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4729A" w14:textId="77777777" w:rsidR="007D43E9" w:rsidRDefault="007D43E9" w:rsidP="007D43E9">
      <w:pPr>
        <w:pStyle w:val="Heading1"/>
      </w:pPr>
      <w:r>
        <w:t>1AC</w:t>
      </w:r>
    </w:p>
    <w:p w14:paraId="4C6D4401" w14:textId="77777777" w:rsidR="007D43E9" w:rsidRDefault="007D43E9" w:rsidP="007D43E9">
      <w:pPr>
        <w:pStyle w:val="Heading2"/>
      </w:pPr>
      <w:r>
        <w:t>1AC---Plan</w:t>
      </w:r>
    </w:p>
    <w:p w14:paraId="16D6ADD6" w14:textId="77777777" w:rsidR="007D43E9" w:rsidRPr="00AD7746" w:rsidRDefault="007D43E9" w:rsidP="007D43E9">
      <w:pPr>
        <w:pStyle w:val="Heading4"/>
      </w:pPr>
      <w:r w:rsidRPr="008F6873">
        <w:t xml:space="preserve">The United States </w:t>
      </w:r>
      <w:r>
        <w:t>federal g</w:t>
      </w:r>
      <w:r w:rsidRPr="008F6873">
        <w:t xml:space="preserve">overnment should substantially increase </w:t>
      </w:r>
      <w:r>
        <w:t xml:space="preserve">its </w:t>
      </w:r>
      <w:r w:rsidRPr="008F6873">
        <w:t>prohibitions on anticompetitive business practices</w:t>
      </w:r>
      <w:r>
        <w:t xml:space="preserve"> by the private sector that preclude litigants from effectively vindicating their statutory causes of action in antitrust suits. </w:t>
      </w:r>
    </w:p>
    <w:p w14:paraId="44D7AB8E" w14:textId="77777777" w:rsidR="007D43E9" w:rsidRDefault="007D43E9" w:rsidP="007D43E9">
      <w:pPr>
        <w:pStyle w:val="Heading2"/>
      </w:pPr>
      <w:r>
        <w:t>1AC---Class Action</w:t>
      </w:r>
    </w:p>
    <w:p w14:paraId="20DD44FF" w14:textId="77777777" w:rsidR="007D43E9" w:rsidRDefault="007D43E9" w:rsidP="007D43E9">
      <w:pPr>
        <w:pStyle w:val="Analytics"/>
      </w:pPr>
      <w:r>
        <w:t xml:space="preserve">Advantage One is </w:t>
      </w:r>
      <w:r>
        <w:rPr>
          <w:u w:val="single"/>
        </w:rPr>
        <w:t>Class Action</w:t>
      </w:r>
      <w:r>
        <w:t>.</w:t>
      </w:r>
    </w:p>
    <w:p w14:paraId="63ACBF61" w14:textId="77777777" w:rsidR="007D43E9" w:rsidRDefault="007D43E9" w:rsidP="007D43E9">
      <w:pPr>
        <w:pStyle w:val="Heading4"/>
      </w:pPr>
      <w:r>
        <w:t xml:space="preserve">Compulsory arbitration </w:t>
      </w:r>
      <w:r>
        <w:rPr>
          <w:u w:val="single"/>
        </w:rPr>
        <w:t>immunizes</w:t>
      </w:r>
      <w:r>
        <w:t xml:space="preserve"> corporations from liability. </w:t>
      </w:r>
    </w:p>
    <w:p w14:paraId="7536D6C9" w14:textId="77777777" w:rsidR="007D43E9" w:rsidRDefault="007D43E9" w:rsidP="007D43E9">
      <w:r>
        <w:rPr>
          <w:rStyle w:val="Style13ptBold"/>
        </w:rPr>
        <w:t xml:space="preserve">Newton ’20 </w:t>
      </w:r>
      <w:r w:rsidRPr="00513902">
        <w:t xml:space="preserve">[Dawn; </w:t>
      </w:r>
      <w:r>
        <w:t>October 26</w:t>
      </w:r>
      <w:r w:rsidRPr="00513902">
        <w:t xml:space="preserve">; Business attorney who focuses on franchise law, intellectual property, and data privacy, J.D. from the Hastings College of the Law at the University of California; Donahue Fitzgerald, “Avoid Class Action Suits by Using Arbitration Agreements,” </w:t>
      </w:r>
      <w:hyperlink r:id="rId5" w:history="1">
        <w:r w:rsidRPr="00391E23">
          <w:rPr>
            <w:rStyle w:val="Hyperlink"/>
          </w:rPr>
          <w:t>https://donahue.com/resources/publications/avoid-class-action-suits-using-arbitration-agreements-2/</w:t>
        </w:r>
      </w:hyperlink>
      <w:r w:rsidRPr="00513902">
        <w:t>]</w:t>
      </w:r>
    </w:p>
    <w:p w14:paraId="53DAC219" w14:textId="77777777" w:rsidR="007D43E9" w:rsidRPr="007166F0" w:rsidRDefault="007D43E9" w:rsidP="007D43E9">
      <w:pPr>
        <w:rPr>
          <w:sz w:val="16"/>
        </w:rPr>
      </w:pPr>
      <w:r w:rsidRPr="004771B6">
        <w:rPr>
          <w:rStyle w:val="StyleUnderline"/>
          <w:highlight w:val="cyan"/>
        </w:rPr>
        <w:t>The</w:t>
      </w:r>
      <w:r w:rsidRPr="00B60929">
        <w:rPr>
          <w:rStyle w:val="StyleUnderline"/>
        </w:rPr>
        <w:t xml:space="preserve"> U.S. Supreme </w:t>
      </w:r>
      <w:r w:rsidRPr="004771B6">
        <w:rPr>
          <w:rStyle w:val="StyleUnderline"/>
          <w:highlight w:val="cyan"/>
        </w:rPr>
        <w:t xml:space="preserve">Court </w:t>
      </w:r>
      <w:r w:rsidRPr="004771B6">
        <w:rPr>
          <w:rStyle w:val="Emphasis"/>
          <w:highlight w:val="cyan"/>
        </w:rPr>
        <w:t>paved the way</w:t>
      </w:r>
      <w:r w:rsidRPr="004771B6">
        <w:rPr>
          <w:rStyle w:val="StyleUnderline"/>
        </w:rPr>
        <w:t xml:space="preserve"> for</w:t>
      </w:r>
      <w:r w:rsidRPr="00B60929">
        <w:rPr>
          <w:rStyle w:val="StyleUnderline"/>
        </w:rPr>
        <w:t xml:space="preserve"> businesses </w:t>
      </w:r>
      <w:r w:rsidRPr="004771B6">
        <w:rPr>
          <w:rStyle w:val="StyleUnderline"/>
          <w:highlight w:val="cyan"/>
        </w:rPr>
        <w:t xml:space="preserve">to </w:t>
      </w:r>
      <w:r w:rsidRPr="004771B6">
        <w:rPr>
          <w:rStyle w:val="Emphasis"/>
          <w:highlight w:val="cyan"/>
        </w:rPr>
        <w:t>avoid class action</w:t>
      </w:r>
      <w:r w:rsidRPr="00B60929">
        <w:rPr>
          <w:rStyle w:val="Emphasis"/>
        </w:rPr>
        <w:t>s</w:t>
      </w:r>
      <w:r w:rsidRPr="00B60929">
        <w:rPr>
          <w:rStyle w:val="StyleUnderline"/>
        </w:rPr>
        <w:t xml:space="preserve"> by </w:t>
      </w:r>
      <w:r w:rsidRPr="004771B6">
        <w:rPr>
          <w:rStyle w:val="StyleUnderline"/>
          <w:highlight w:val="cyan"/>
        </w:rPr>
        <w:t xml:space="preserve">using </w:t>
      </w:r>
      <w:r w:rsidRPr="004771B6">
        <w:rPr>
          <w:rStyle w:val="Emphasis"/>
          <w:highlight w:val="cyan"/>
        </w:rPr>
        <w:t>arbitration</w:t>
      </w:r>
      <w:r w:rsidRPr="00B60929">
        <w:rPr>
          <w:rStyle w:val="StyleUnderline"/>
        </w:rPr>
        <w:t xml:space="preserve"> agreements</w:t>
      </w:r>
      <w:r w:rsidRPr="007166F0">
        <w:rPr>
          <w:sz w:val="16"/>
        </w:rPr>
        <w:t>.</w:t>
      </w:r>
    </w:p>
    <w:p w14:paraId="0A551446" w14:textId="77777777" w:rsidR="007D43E9" w:rsidRPr="007166F0" w:rsidRDefault="007D43E9" w:rsidP="007D43E9">
      <w:pPr>
        <w:rPr>
          <w:sz w:val="16"/>
        </w:rPr>
      </w:pPr>
      <w:r w:rsidRPr="007166F0">
        <w:rPr>
          <w:sz w:val="16"/>
        </w:rPr>
        <w:t xml:space="preserve">On April 27, 2011, </w:t>
      </w:r>
      <w:r w:rsidRPr="00B60929">
        <w:rPr>
          <w:rStyle w:val="StyleUnderline"/>
        </w:rPr>
        <w:t>the</w:t>
      </w:r>
      <w:r w:rsidRPr="007166F0">
        <w:rPr>
          <w:sz w:val="16"/>
        </w:rPr>
        <w:t xml:space="preserve"> U.S. </w:t>
      </w:r>
      <w:r w:rsidRPr="00B60929">
        <w:rPr>
          <w:rStyle w:val="StyleUnderline"/>
        </w:rPr>
        <w:t>Supreme Court issued a ruling in </w:t>
      </w:r>
      <w:r w:rsidRPr="00795151">
        <w:rPr>
          <w:rStyle w:val="Emphasis"/>
          <w:highlight w:val="cyan"/>
        </w:rPr>
        <w:t>AT&amp;T</w:t>
      </w:r>
      <w:r w:rsidRPr="007166F0">
        <w:rPr>
          <w:sz w:val="16"/>
        </w:rPr>
        <w:t xml:space="preserve"> Mobility LLC </w:t>
      </w:r>
      <w:r w:rsidRPr="007166F0">
        <w:rPr>
          <w:rStyle w:val="StyleUnderline"/>
          <w:highlight w:val="cyan"/>
        </w:rPr>
        <w:t xml:space="preserve">v. </w:t>
      </w:r>
      <w:r w:rsidRPr="00795151">
        <w:rPr>
          <w:rStyle w:val="Emphasis"/>
          <w:highlight w:val="cyan"/>
        </w:rPr>
        <w:t>Vincent</w:t>
      </w:r>
      <w:r w:rsidRPr="007166F0">
        <w:rPr>
          <w:sz w:val="16"/>
        </w:rPr>
        <w:t xml:space="preserve"> Concepcion </w:t>
      </w:r>
      <w:r w:rsidRPr="004771B6">
        <w:rPr>
          <w:rStyle w:val="StyleUnderline"/>
        </w:rPr>
        <w:t xml:space="preserve">that </w:t>
      </w:r>
      <w:r w:rsidRPr="004771B6">
        <w:rPr>
          <w:rStyle w:val="Emphasis"/>
        </w:rPr>
        <w:t>barred</w:t>
      </w:r>
      <w:r w:rsidRPr="004771B6">
        <w:rPr>
          <w:rStyle w:val="StyleUnderline"/>
        </w:rPr>
        <w:t xml:space="preserve"> a consumer </w:t>
      </w:r>
      <w:r w:rsidRPr="004771B6">
        <w:rPr>
          <w:rStyle w:val="Emphasis"/>
        </w:rPr>
        <w:t>class action</w:t>
      </w:r>
      <w:r w:rsidRPr="004771B6">
        <w:rPr>
          <w:rStyle w:val="StyleUnderline"/>
        </w:rPr>
        <w:t xml:space="preserve"> and overturned</w:t>
      </w:r>
      <w:r w:rsidRPr="007166F0">
        <w:rPr>
          <w:sz w:val="16"/>
        </w:rPr>
        <w:t xml:space="preserve"> prior California </w:t>
      </w:r>
      <w:r w:rsidRPr="004771B6">
        <w:rPr>
          <w:rStyle w:val="StyleUnderline"/>
        </w:rPr>
        <w:t>law that prohibited class action waivers</w:t>
      </w:r>
      <w:r w:rsidRPr="007166F0">
        <w:rPr>
          <w:sz w:val="16"/>
        </w:rPr>
        <w:t xml:space="preserve"> in arbitration agreements. In doing so, </w:t>
      </w:r>
      <w:r w:rsidRPr="004771B6">
        <w:rPr>
          <w:rStyle w:val="StyleUnderline"/>
        </w:rPr>
        <w:t xml:space="preserve">the Court </w:t>
      </w:r>
      <w:r w:rsidRPr="00795151">
        <w:rPr>
          <w:rStyle w:val="StyleUnderline"/>
          <w:highlight w:val="cyan"/>
        </w:rPr>
        <w:t xml:space="preserve">created a </w:t>
      </w:r>
      <w:r w:rsidRPr="00795151">
        <w:rPr>
          <w:rStyle w:val="Emphasis"/>
          <w:highlight w:val="cyan"/>
        </w:rPr>
        <w:t>mech</w:t>
      </w:r>
      <w:r w:rsidRPr="004771B6">
        <w:rPr>
          <w:rStyle w:val="Emphasis"/>
        </w:rPr>
        <w:t>anism</w:t>
      </w:r>
      <w:r w:rsidRPr="00B60929">
        <w:rPr>
          <w:rStyle w:val="StyleUnderline"/>
        </w:rPr>
        <w:t xml:space="preserve"> </w:t>
      </w:r>
      <w:r w:rsidRPr="00795151">
        <w:rPr>
          <w:rStyle w:val="StyleUnderline"/>
          <w:highlight w:val="cyan"/>
        </w:rPr>
        <w:t>by which</w:t>
      </w:r>
      <w:r w:rsidRPr="007166F0">
        <w:rPr>
          <w:sz w:val="16"/>
        </w:rPr>
        <w:t xml:space="preserve"> savvy </w:t>
      </w:r>
      <w:r w:rsidRPr="00795151">
        <w:rPr>
          <w:rStyle w:val="StyleUnderline"/>
          <w:highlight w:val="cyan"/>
        </w:rPr>
        <w:t>businesses</w:t>
      </w:r>
      <w:r w:rsidRPr="00B60929">
        <w:rPr>
          <w:rStyle w:val="StyleUnderline"/>
        </w:rPr>
        <w:t xml:space="preserve"> can </w:t>
      </w:r>
      <w:r w:rsidRPr="00795151">
        <w:rPr>
          <w:rStyle w:val="Emphasis"/>
          <w:highlight w:val="cyan"/>
        </w:rPr>
        <w:t>avoid</w:t>
      </w:r>
      <w:r w:rsidRPr="00B60929">
        <w:rPr>
          <w:rStyle w:val="Emphasis"/>
        </w:rPr>
        <w:t xml:space="preserve"> class </w:t>
      </w:r>
      <w:r w:rsidRPr="00795151">
        <w:rPr>
          <w:rStyle w:val="Emphasis"/>
          <w:highlight w:val="cyan"/>
        </w:rPr>
        <w:t>actions</w:t>
      </w:r>
      <w:r w:rsidRPr="00795151">
        <w:rPr>
          <w:rStyle w:val="StyleUnderline"/>
          <w:highlight w:val="cyan"/>
        </w:rPr>
        <w:t xml:space="preserve"> in a </w:t>
      </w:r>
      <w:r w:rsidRPr="00795151">
        <w:rPr>
          <w:rStyle w:val="Emphasis"/>
          <w:highlight w:val="cyan"/>
        </w:rPr>
        <w:t>number</w:t>
      </w:r>
      <w:r w:rsidRPr="00795151">
        <w:rPr>
          <w:rStyle w:val="StyleUnderline"/>
          <w:highlight w:val="cyan"/>
        </w:rPr>
        <w:t xml:space="preserve"> of</w:t>
      </w:r>
      <w:r w:rsidRPr="00B60929">
        <w:rPr>
          <w:rStyle w:val="StyleUnderline"/>
        </w:rPr>
        <w:t xml:space="preserve"> different </w:t>
      </w:r>
      <w:r w:rsidRPr="00795151">
        <w:rPr>
          <w:rStyle w:val="StyleUnderline"/>
          <w:highlight w:val="cyan"/>
        </w:rPr>
        <w:t>contexts</w:t>
      </w:r>
      <w:r w:rsidRPr="007166F0">
        <w:rPr>
          <w:sz w:val="16"/>
        </w:rPr>
        <w:t>, which may, in turn, dramatically impact the way companies resolve disputes with their customers, employees and contractors.</w:t>
      </w:r>
    </w:p>
    <w:p w14:paraId="7CF77713" w14:textId="77777777" w:rsidR="007D43E9" w:rsidRPr="007166F0" w:rsidRDefault="007D43E9" w:rsidP="007D43E9">
      <w:pPr>
        <w:rPr>
          <w:sz w:val="16"/>
        </w:rPr>
      </w:pPr>
      <w:r w:rsidRPr="007166F0">
        <w:rPr>
          <w:sz w:val="16"/>
        </w:rPr>
        <w:t>Underlying Facts and Procedure</w:t>
      </w:r>
    </w:p>
    <w:p w14:paraId="3CA01634" w14:textId="77777777" w:rsidR="007D43E9" w:rsidRPr="007166F0" w:rsidRDefault="007D43E9" w:rsidP="007D43E9">
      <w:pPr>
        <w:rPr>
          <w:sz w:val="16"/>
        </w:rPr>
      </w:pPr>
      <w:r w:rsidRPr="007166F0">
        <w:rPr>
          <w:sz w:val="16"/>
        </w:rPr>
        <w:t>In 2002, in response to a promotional advertisement, the plaintiffs in the case, Vincent and Liza Concepcion, entered into a cell phone contract with AT&amp;T (Cingular Wireless at the time) that entitled them to two “free” phones. After the Concepcions signed the company’s mobile service agreement, they discovered that although AT&amp;T’s advertisement promised that they would receive the phones for free, they were charged $30.22 as tax on the phones’ retail value.</w:t>
      </w:r>
    </w:p>
    <w:p w14:paraId="64809DEF" w14:textId="77777777" w:rsidR="007D43E9" w:rsidRPr="007166F0" w:rsidRDefault="007D43E9" w:rsidP="007D43E9">
      <w:pPr>
        <w:rPr>
          <w:sz w:val="16"/>
        </w:rPr>
      </w:pPr>
      <w:r w:rsidRPr="007166F0">
        <w:rPr>
          <w:sz w:val="16"/>
        </w:rPr>
        <w:t xml:space="preserve">In March 2006, the Concepcions sued AT&amp;T in the United States District Court in the Southern District of California, alleging that it engaged in false advertising and fraud. </w:t>
      </w:r>
      <w:r w:rsidRPr="00B60929">
        <w:rPr>
          <w:rStyle w:val="StyleUnderline"/>
        </w:rPr>
        <w:t>The District Court</w:t>
      </w:r>
      <w:r w:rsidRPr="007166F0">
        <w:rPr>
          <w:sz w:val="16"/>
        </w:rPr>
        <w:t xml:space="preserve"> later </w:t>
      </w:r>
      <w:r w:rsidRPr="00B60929">
        <w:rPr>
          <w:rStyle w:val="Emphasis"/>
        </w:rPr>
        <w:t>consolidated</w:t>
      </w:r>
      <w:r w:rsidRPr="00B60929">
        <w:rPr>
          <w:rStyle w:val="StyleUnderline"/>
        </w:rPr>
        <w:t xml:space="preserve"> the case into a class action lawsuit</w:t>
      </w:r>
      <w:r w:rsidRPr="007166F0">
        <w:rPr>
          <w:sz w:val="16"/>
        </w:rPr>
        <w:t>.</w:t>
      </w:r>
    </w:p>
    <w:p w14:paraId="3537B9E2" w14:textId="77777777" w:rsidR="007D43E9" w:rsidRPr="007166F0" w:rsidRDefault="007D43E9" w:rsidP="007D43E9">
      <w:pPr>
        <w:rPr>
          <w:sz w:val="16"/>
        </w:rPr>
      </w:pPr>
      <w:r w:rsidRPr="007166F0">
        <w:rPr>
          <w:sz w:val="16"/>
        </w:rPr>
        <w:t xml:space="preserve">AT&amp;T challenged </w:t>
      </w:r>
      <w:r w:rsidRPr="00B60929">
        <w:rPr>
          <w:rStyle w:val="StyleUnderline"/>
        </w:rPr>
        <w:t>the</w:t>
      </w:r>
      <w:r w:rsidRPr="007166F0">
        <w:rPr>
          <w:sz w:val="16"/>
        </w:rPr>
        <w:t xml:space="preserve"> lawsuit, arguing that its standard mobile service </w:t>
      </w:r>
      <w:r w:rsidRPr="00B60929">
        <w:rPr>
          <w:rStyle w:val="StyleUnderline"/>
        </w:rPr>
        <w:t>contract</w:t>
      </w:r>
      <w:r w:rsidRPr="007166F0">
        <w:rPr>
          <w:sz w:val="16"/>
        </w:rPr>
        <w:t xml:space="preserve">, signed by the Concepcions and all other customers, </w:t>
      </w:r>
      <w:r w:rsidRPr="00B60929">
        <w:rPr>
          <w:rStyle w:val="Emphasis"/>
        </w:rPr>
        <w:t>precluded</w:t>
      </w:r>
      <w:r w:rsidRPr="00B60929">
        <w:rPr>
          <w:rStyle w:val="StyleUnderline"/>
        </w:rPr>
        <w:t xml:space="preserve"> a class action </w:t>
      </w:r>
      <w:r w:rsidRPr="00795151">
        <w:rPr>
          <w:rStyle w:val="StyleUnderline"/>
          <w:highlight w:val="cyan"/>
        </w:rPr>
        <w:t>because of two</w:t>
      </w:r>
      <w:r w:rsidRPr="00B60929">
        <w:rPr>
          <w:rStyle w:val="StyleUnderline"/>
        </w:rPr>
        <w:t xml:space="preserve"> </w:t>
      </w:r>
      <w:r w:rsidRPr="00B60929">
        <w:rPr>
          <w:rStyle w:val="Emphasis"/>
        </w:rPr>
        <w:t xml:space="preserve">key </w:t>
      </w:r>
      <w:r w:rsidRPr="00795151">
        <w:rPr>
          <w:rStyle w:val="Emphasis"/>
          <w:highlight w:val="cyan"/>
        </w:rPr>
        <w:t>provisions</w:t>
      </w:r>
      <w:r w:rsidRPr="007166F0">
        <w:rPr>
          <w:sz w:val="16"/>
        </w:rPr>
        <w:t xml:space="preserve"> in the agreement: </w:t>
      </w:r>
      <w:r w:rsidRPr="00B60929">
        <w:rPr>
          <w:rStyle w:val="StyleUnderline"/>
        </w:rPr>
        <w:t xml:space="preserve">a </w:t>
      </w:r>
      <w:r w:rsidRPr="00B60929">
        <w:rPr>
          <w:rStyle w:val="Emphasis"/>
        </w:rPr>
        <w:t xml:space="preserve">mandatory </w:t>
      </w:r>
      <w:r w:rsidRPr="00795151">
        <w:rPr>
          <w:rStyle w:val="Emphasis"/>
          <w:highlight w:val="cyan"/>
        </w:rPr>
        <w:t>arbitration</w:t>
      </w:r>
      <w:r w:rsidRPr="00B60929">
        <w:rPr>
          <w:rStyle w:val="StyleUnderline"/>
        </w:rPr>
        <w:t xml:space="preserve"> clause </w:t>
      </w:r>
      <w:r w:rsidRPr="00795151">
        <w:rPr>
          <w:rStyle w:val="StyleUnderline"/>
          <w:highlight w:val="cyan"/>
        </w:rPr>
        <w:t>and a</w:t>
      </w:r>
      <w:r w:rsidRPr="00B60929">
        <w:rPr>
          <w:rStyle w:val="StyleUnderline"/>
        </w:rPr>
        <w:t xml:space="preserve"> </w:t>
      </w:r>
      <w:r w:rsidRPr="00B60929">
        <w:rPr>
          <w:rStyle w:val="Emphasis"/>
        </w:rPr>
        <w:t xml:space="preserve">class action </w:t>
      </w:r>
      <w:r w:rsidRPr="00795151">
        <w:rPr>
          <w:rStyle w:val="Emphasis"/>
          <w:highlight w:val="cyan"/>
        </w:rPr>
        <w:t>waiver</w:t>
      </w:r>
      <w:r w:rsidRPr="00B60929">
        <w:rPr>
          <w:rStyle w:val="StyleUnderline"/>
        </w:rPr>
        <w:t xml:space="preserve"> that required consumers to bring claims </w:t>
      </w:r>
      <w:r w:rsidRPr="00B60929">
        <w:rPr>
          <w:rStyle w:val="Emphasis"/>
        </w:rPr>
        <w:t>only</w:t>
      </w:r>
      <w:r w:rsidRPr="00B60929">
        <w:rPr>
          <w:rStyle w:val="StyleUnderline"/>
        </w:rPr>
        <w:t xml:space="preserve"> in their individual capacity</w:t>
      </w:r>
      <w:r w:rsidRPr="007166F0">
        <w:rPr>
          <w:sz w:val="16"/>
        </w:rPr>
        <w:t>. AT&amp;T asked the court to send the matter to arbitration in each plaintiff’s individual capacity as was required by the contracts.</w:t>
      </w:r>
    </w:p>
    <w:p w14:paraId="35E2E7B2" w14:textId="77777777" w:rsidR="007D43E9" w:rsidRPr="007166F0" w:rsidRDefault="007D43E9" w:rsidP="007D43E9">
      <w:pPr>
        <w:rPr>
          <w:sz w:val="16"/>
        </w:rPr>
      </w:pPr>
      <w:r w:rsidRPr="007166F0">
        <w:rPr>
          <w:sz w:val="16"/>
        </w:rPr>
        <w:t>The plaintiffs opposed AT&amp;T’s request, arguing that a well-established decision by the California Supreme Court–Discover Bank v. Superior Court, 36 Cal.4th 148 (2005)–had already determined that class action waivers in consumer contracts were unreasonable, or “unconscionable,” and therefore unenforceable. The District Court agreed with the Concepcions and denied AT&amp;T’s request to compel arbitration, and the Ninth Circuit Court of Appeals affirmed that decision. Critical to the decisions of both the District Court and the Ninth Circuit Court of Appeals was the determination that the Federal Arbitration Act (“FAA”), the purpose of which is to ensure the enforcement of arbitration agreements according to their terms, did not override, or “preempt,” the California Supreme Court’s decision in Discover Bank.</w:t>
      </w:r>
    </w:p>
    <w:p w14:paraId="5CDF7446" w14:textId="77777777" w:rsidR="007D43E9" w:rsidRPr="007166F0" w:rsidRDefault="007D43E9" w:rsidP="007D43E9">
      <w:pPr>
        <w:rPr>
          <w:sz w:val="16"/>
        </w:rPr>
      </w:pPr>
      <w:r w:rsidRPr="007166F0">
        <w:rPr>
          <w:sz w:val="16"/>
        </w:rPr>
        <w:t>The Supreme Court Ruling</w:t>
      </w:r>
    </w:p>
    <w:p w14:paraId="037C8EC1" w14:textId="77777777" w:rsidR="007D43E9" w:rsidRPr="00AD722D" w:rsidRDefault="007D43E9" w:rsidP="007D43E9">
      <w:pPr>
        <w:rPr>
          <w:sz w:val="16"/>
        </w:rPr>
      </w:pPr>
      <w:r w:rsidRPr="007166F0">
        <w:rPr>
          <w:sz w:val="16"/>
        </w:rPr>
        <w:t xml:space="preserve">In a remarkably broad 5-4 ruling, divided along </w:t>
      </w:r>
      <w:r w:rsidRPr="00AD722D">
        <w:rPr>
          <w:sz w:val="16"/>
        </w:rPr>
        <w:t xml:space="preserve">ideological lines, </w:t>
      </w:r>
      <w:r w:rsidRPr="00AD722D">
        <w:rPr>
          <w:rStyle w:val="StyleUnderline"/>
        </w:rPr>
        <w:t xml:space="preserve">the Supreme Court </w:t>
      </w:r>
      <w:r w:rsidRPr="00AD722D">
        <w:rPr>
          <w:rStyle w:val="Emphasis"/>
        </w:rPr>
        <w:t>reversed</w:t>
      </w:r>
      <w:r w:rsidRPr="00AD722D">
        <w:rPr>
          <w:rStyle w:val="StyleUnderline"/>
        </w:rPr>
        <w:t xml:space="preserve"> the Ninth Circuit, holding that the Discover Bank rule is </w:t>
      </w:r>
      <w:r w:rsidRPr="00AD722D">
        <w:rPr>
          <w:rStyle w:val="Emphasis"/>
        </w:rPr>
        <w:t>inconsistent</w:t>
      </w:r>
      <w:r w:rsidRPr="00AD722D">
        <w:rPr>
          <w:rStyle w:val="StyleUnderline"/>
        </w:rPr>
        <w:t xml:space="preserve"> with the FAA and is</w:t>
      </w:r>
      <w:r w:rsidRPr="00AD722D">
        <w:rPr>
          <w:sz w:val="16"/>
        </w:rPr>
        <w:t xml:space="preserve"> therefore </w:t>
      </w:r>
      <w:r w:rsidRPr="00AD722D">
        <w:rPr>
          <w:rStyle w:val="Emphasis"/>
        </w:rPr>
        <w:t>preempted</w:t>
      </w:r>
      <w:r w:rsidRPr="00AD722D">
        <w:rPr>
          <w:sz w:val="16"/>
        </w:rPr>
        <w:t>.</w:t>
      </w:r>
    </w:p>
    <w:p w14:paraId="5C7D361D" w14:textId="77777777" w:rsidR="007D43E9" w:rsidRPr="007166F0" w:rsidRDefault="007D43E9" w:rsidP="007D43E9">
      <w:pPr>
        <w:rPr>
          <w:sz w:val="16"/>
        </w:rPr>
      </w:pPr>
      <w:r w:rsidRPr="00AD722D">
        <w:rPr>
          <w:sz w:val="16"/>
        </w:rPr>
        <w:t xml:space="preserve">Writing for the majority, Justice Antonin Scalia stated that </w:t>
      </w:r>
      <w:r w:rsidRPr="00AD722D">
        <w:rPr>
          <w:rStyle w:val="StyleUnderline"/>
        </w:rPr>
        <w:t xml:space="preserve">the purpose of the FAA was twofold: to </w:t>
      </w:r>
      <w:r w:rsidRPr="00AD722D">
        <w:rPr>
          <w:rStyle w:val="Emphasis"/>
        </w:rPr>
        <w:t>ensure</w:t>
      </w:r>
      <w:r w:rsidRPr="00AD722D">
        <w:rPr>
          <w:rStyle w:val="StyleUnderline"/>
        </w:rPr>
        <w:t xml:space="preserve"> the enforcement of </w:t>
      </w:r>
      <w:r w:rsidRPr="00AD722D">
        <w:rPr>
          <w:rStyle w:val="Emphasis"/>
        </w:rPr>
        <w:t>private agreements</w:t>
      </w:r>
      <w:r w:rsidRPr="00AD722D">
        <w:rPr>
          <w:rStyle w:val="StyleUnderline"/>
        </w:rPr>
        <w:t xml:space="preserve"> to </w:t>
      </w:r>
      <w:r w:rsidRPr="00AD722D">
        <w:rPr>
          <w:rStyle w:val="Emphasis"/>
        </w:rPr>
        <w:t>arbitrate</w:t>
      </w:r>
      <w:r w:rsidRPr="00AD722D">
        <w:rPr>
          <w:rStyle w:val="StyleUnderline"/>
        </w:rPr>
        <w:t xml:space="preserve"> and to make dispute resolution</w:t>
      </w:r>
      <w:r w:rsidRPr="00AD722D">
        <w:rPr>
          <w:sz w:val="16"/>
        </w:rPr>
        <w:t xml:space="preserve"> more </w:t>
      </w:r>
      <w:r w:rsidRPr="00AD722D">
        <w:rPr>
          <w:rStyle w:val="StyleUnderline"/>
        </w:rPr>
        <w:t>efficient</w:t>
      </w:r>
      <w:r w:rsidRPr="00AD722D">
        <w:rPr>
          <w:sz w:val="16"/>
        </w:rPr>
        <w:t>. By es</w:t>
      </w:r>
      <w:r w:rsidRPr="007166F0">
        <w:rPr>
          <w:sz w:val="16"/>
        </w:rPr>
        <w:t>sentially allowing the parties to re-write arbitration agreements after the fact, Scalia explained, the rule in Discover Bank “stands as an obstacle to the accomplishment and execution” of Congress’s purpose and objective in enacting the FAA.</w:t>
      </w:r>
    </w:p>
    <w:p w14:paraId="4A91D29F" w14:textId="77777777" w:rsidR="007D43E9" w:rsidRPr="007166F0" w:rsidRDefault="007D43E9" w:rsidP="007D43E9">
      <w:pPr>
        <w:rPr>
          <w:sz w:val="16"/>
        </w:rPr>
      </w:pPr>
      <w:r w:rsidRPr="007166F0">
        <w:rPr>
          <w:sz w:val="16"/>
        </w:rPr>
        <w:t xml:space="preserve">Specifically, </w:t>
      </w:r>
      <w:r w:rsidRPr="00B60929">
        <w:rPr>
          <w:rStyle w:val="StyleUnderline"/>
        </w:rPr>
        <w:t xml:space="preserve">the Court found that </w:t>
      </w:r>
      <w:r w:rsidRPr="00795151">
        <w:rPr>
          <w:rStyle w:val="StyleUnderline"/>
          <w:highlight w:val="cyan"/>
        </w:rPr>
        <w:t xml:space="preserve">allowing </w:t>
      </w:r>
      <w:r w:rsidRPr="00795151">
        <w:rPr>
          <w:rStyle w:val="Emphasis"/>
          <w:highlight w:val="cyan"/>
        </w:rPr>
        <w:t>class arbitration</w:t>
      </w:r>
      <w:r w:rsidRPr="00B60929">
        <w:rPr>
          <w:rStyle w:val="StyleUnderline"/>
        </w:rPr>
        <w:t xml:space="preserve"> under the Discover Bank rule </w:t>
      </w:r>
      <w:r w:rsidRPr="00795151">
        <w:rPr>
          <w:rStyle w:val="StyleUnderline"/>
          <w:highlight w:val="cyan"/>
        </w:rPr>
        <w:t xml:space="preserve">is </w:t>
      </w:r>
      <w:r w:rsidRPr="00795151">
        <w:rPr>
          <w:rStyle w:val="Emphasis"/>
          <w:highlight w:val="cyan"/>
        </w:rPr>
        <w:t>inconsistent</w:t>
      </w:r>
      <w:r w:rsidRPr="00795151">
        <w:rPr>
          <w:rStyle w:val="StyleUnderline"/>
          <w:highlight w:val="cyan"/>
        </w:rPr>
        <w:t xml:space="preserve"> with the </w:t>
      </w:r>
      <w:r w:rsidRPr="001417DD">
        <w:rPr>
          <w:rStyle w:val="StyleUnderline"/>
          <w:highlight w:val="cyan"/>
        </w:rPr>
        <w:t>FAA for</w:t>
      </w:r>
      <w:r w:rsidRPr="00B60929">
        <w:rPr>
          <w:rStyle w:val="StyleUnderline"/>
        </w:rPr>
        <w:t xml:space="preserve"> </w:t>
      </w:r>
      <w:r w:rsidRPr="00B60929">
        <w:rPr>
          <w:rStyle w:val="Emphasis"/>
        </w:rPr>
        <w:t xml:space="preserve">three </w:t>
      </w:r>
      <w:r w:rsidRPr="001417DD">
        <w:rPr>
          <w:rStyle w:val="Emphasis"/>
        </w:rPr>
        <w:t>reasons</w:t>
      </w:r>
      <w:r w:rsidRPr="001417DD">
        <w:rPr>
          <w:rStyle w:val="StyleUnderline"/>
        </w:rPr>
        <w:t>: 1)</w:t>
      </w:r>
      <w:r w:rsidRPr="007166F0">
        <w:rPr>
          <w:sz w:val="16"/>
        </w:rPr>
        <w:t xml:space="preserve"> when </w:t>
      </w:r>
      <w:r w:rsidRPr="001417DD">
        <w:rPr>
          <w:rStyle w:val="StyleUnderline"/>
        </w:rPr>
        <w:t>compared with two-party</w:t>
      </w:r>
      <w:r w:rsidRPr="007166F0">
        <w:rPr>
          <w:sz w:val="16"/>
        </w:rPr>
        <w:t xml:space="preserve"> arbitration, </w:t>
      </w:r>
      <w:r w:rsidRPr="001417DD">
        <w:rPr>
          <w:rStyle w:val="StyleUnderline"/>
        </w:rPr>
        <w:t>class arbitration makes the process slow</w:t>
      </w:r>
      <w:r w:rsidRPr="007166F0">
        <w:rPr>
          <w:sz w:val="16"/>
        </w:rPr>
        <w:t xml:space="preserve">, expensive and procedurally difficult; </w:t>
      </w:r>
      <w:r w:rsidRPr="001417DD">
        <w:rPr>
          <w:rStyle w:val="StyleUnderline"/>
        </w:rPr>
        <w:t>2) class arbitration</w:t>
      </w:r>
      <w:r w:rsidRPr="007166F0">
        <w:rPr>
          <w:sz w:val="16"/>
        </w:rPr>
        <w:t xml:space="preserve"> requires a formality that </w:t>
      </w:r>
      <w:r w:rsidRPr="001417DD">
        <w:rPr>
          <w:rStyle w:val="StyleUnderline"/>
        </w:rPr>
        <w:t>was not envisioned by Congress</w:t>
      </w:r>
      <w:r w:rsidRPr="007166F0">
        <w:rPr>
          <w:sz w:val="16"/>
        </w:rPr>
        <w:t xml:space="preserve"> when the FAA was passed; and </w:t>
      </w:r>
      <w:r w:rsidRPr="001417DD">
        <w:rPr>
          <w:rStyle w:val="StyleUnderline"/>
        </w:rPr>
        <w:t>3) class arbitration</w:t>
      </w:r>
      <w:r w:rsidRPr="007166F0">
        <w:rPr>
          <w:sz w:val="16"/>
        </w:rPr>
        <w:t xml:space="preserve"> greatly </w:t>
      </w:r>
      <w:r w:rsidRPr="001417DD">
        <w:rPr>
          <w:rStyle w:val="StyleUnderline"/>
        </w:rPr>
        <w:t>increases</w:t>
      </w:r>
      <w:r w:rsidRPr="007166F0">
        <w:rPr>
          <w:sz w:val="16"/>
        </w:rPr>
        <w:t xml:space="preserve"> the </w:t>
      </w:r>
      <w:r w:rsidRPr="001417DD">
        <w:rPr>
          <w:rStyle w:val="StyleUnderline"/>
        </w:rPr>
        <w:t>risk to defendants</w:t>
      </w:r>
      <w:r w:rsidRPr="007166F0">
        <w:rPr>
          <w:sz w:val="16"/>
        </w:rPr>
        <w:t xml:space="preserve"> 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574A00AA" w14:textId="77777777" w:rsidR="007D43E9" w:rsidRPr="007166F0" w:rsidRDefault="007D43E9" w:rsidP="007D43E9">
      <w:pPr>
        <w:rPr>
          <w:sz w:val="16"/>
        </w:rPr>
      </w:pPr>
      <w:r w:rsidRPr="007166F0">
        <w:rPr>
          <w:sz w:val="16"/>
        </w:rPr>
        <w:t>Implications</w:t>
      </w:r>
    </w:p>
    <w:p w14:paraId="4D0870F8" w14:textId="77777777" w:rsidR="007D43E9" w:rsidRPr="007166F0" w:rsidRDefault="007D43E9" w:rsidP="007D43E9">
      <w:pPr>
        <w:rPr>
          <w:sz w:val="16"/>
        </w:rPr>
      </w:pPr>
      <w:r w:rsidRPr="00B60929">
        <w:rPr>
          <w:rStyle w:val="StyleUnderline"/>
        </w:rPr>
        <w:t xml:space="preserve">The </w:t>
      </w:r>
      <w:r w:rsidRPr="001417DD">
        <w:rPr>
          <w:rStyle w:val="Emphasis"/>
          <w:highlight w:val="cyan"/>
        </w:rPr>
        <w:t>implications</w:t>
      </w:r>
      <w:r w:rsidRPr="00B60929">
        <w:rPr>
          <w:rStyle w:val="StyleUnderline"/>
        </w:rPr>
        <w:t xml:space="preserve"> of the ruling in AT&amp;T Mobility </w:t>
      </w:r>
      <w:r w:rsidRPr="001417DD">
        <w:rPr>
          <w:rStyle w:val="StyleUnderline"/>
          <w:highlight w:val="cyan"/>
        </w:rPr>
        <w:t xml:space="preserve">are </w:t>
      </w:r>
      <w:r w:rsidRPr="001417DD">
        <w:rPr>
          <w:rStyle w:val="Emphasis"/>
          <w:highlight w:val="cyan"/>
        </w:rPr>
        <w:t>significant</w:t>
      </w:r>
      <w:r w:rsidRPr="007166F0">
        <w:rPr>
          <w:sz w:val="16"/>
        </w:rPr>
        <w:t>. Indeed, the ruling comes only a year after the Supreme Court’s decision in Stolt-Neilsen S.A. v. Animalfeeds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57E2B38F" w14:textId="77777777" w:rsidR="007D43E9" w:rsidRPr="007166F0" w:rsidRDefault="007D43E9" w:rsidP="007D43E9">
      <w:pPr>
        <w:rPr>
          <w:sz w:val="16"/>
        </w:rPr>
      </w:pPr>
      <w:r w:rsidRPr="001417DD">
        <w:rPr>
          <w:rStyle w:val="StyleUnderline"/>
          <w:highlight w:val="cyan"/>
        </w:rPr>
        <w:t xml:space="preserve">Given the </w:t>
      </w:r>
      <w:r w:rsidRPr="001417DD">
        <w:rPr>
          <w:rStyle w:val="Emphasis"/>
          <w:highlight w:val="cyan"/>
        </w:rPr>
        <w:t>ubiquity</w:t>
      </w:r>
      <w:r w:rsidRPr="001417DD">
        <w:rPr>
          <w:rStyle w:val="StyleUnderline"/>
          <w:highlight w:val="cyan"/>
        </w:rPr>
        <w:t xml:space="preserve"> of </w:t>
      </w:r>
      <w:r w:rsidRPr="001417DD">
        <w:rPr>
          <w:rStyle w:val="Emphasis"/>
          <w:highlight w:val="cyan"/>
        </w:rPr>
        <w:t>arbitration</w:t>
      </w:r>
      <w:r w:rsidRPr="004A3861">
        <w:rPr>
          <w:rStyle w:val="Emphasis"/>
        </w:rPr>
        <w:t xml:space="preserve"> clauses</w:t>
      </w:r>
      <w:r w:rsidRPr="004A3861">
        <w:rPr>
          <w:rStyle w:val="StyleUnderline"/>
        </w:rPr>
        <w:t xml:space="preserve"> in everything from</w:t>
      </w:r>
      <w:r w:rsidRPr="007166F0">
        <w:rPr>
          <w:sz w:val="16"/>
        </w:rPr>
        <w:t xml:space="preserve"> cell phone plans to franchise </w:t>
      </w:r>
      <w:r w:rsidRPr="004A3861">
        <w:rPr>
          <w:rStyle w:val="StyleUnderline"/>
        </w:rPr>
        <w:t>agreements to</w:t>
      </w:r>
      <w:r w:rsidRPr="007166F0">
        <w:rPr>
          <w:sz w:val="16"/>
        </w:rPr>
        <w:t xml:space="preserve"> employment </w:t>
      </w:r>
      <w:r w:rsidRPr="004A3861">
        <w:rPr>
          <w:rStyle w:val="StyleUnderline"/>
        </w:rPr>
        <w:t xml:space="preserve">contracts, </w:t>
      </w:r>
      <w:r w:rsidRPr="001417DD">
        <w:rPr>
          <w:rStyle w:val="StyleUnderline"/>
          <w:highlight w:val="cyan"/>
        </w:rPr>
        <w:t>the</w:t>
      </w:r>
      <w:r w:rsidRPr="007166F0">
        <w:rPr>
          <w:sz w:val="16"/>
        </w:rPr>
        <w:t xml:space="preserve"> potential </w:t>
      </w:r>
      <w:r w:rsidRPr="001417DD">
        <w:rPr>
          <w:rStyle w:val="Emphasis"/>
          <w:highlight w:val="cyan"/>
        </w:rPr>
        <w:t>ramifications</w:t>
      </w:r>
      <w:r w:rsidRPr="004A3861">
        <w:rPr>
          <w:rStyle w:val="StyleUnderline"/>
        </w:rPr>
        <w:t xml:space="preserve"> of the Court’s decision in AT&amp;T Mobility </w:t>
      </w:r>
      <w:r w:rsidRPr="001417DD">
        <w:rPr>
          <w:rStyle w:val="StyleUnderline"/>
          <w:highlight w:val="cyan"/>
        </w:rPr>
        <w:t xml:space="preserve">are </w:t>
      </w:r>
      <w:r w:rsidRPr="001417DD">
        <w:rPr>
          <w:rStyle w:val="Emphasis"/>
          <w:highlight w:val="cyan"/>
        </w:rPr>
        <w:t>sweeping</w:t>
      </w:r>
      <w:r w:rsidRPr="007166F0">
        <w:rPr>
          <w:sz w:val="16"/>
        </w:rPr>
        <w:t>.</w:t>
      </w:r>
    </w:p>
    <w:p w14:paraId="2F0F4A25" w14:textId="77777777" w:rsidR="007D43E9" w:rsidRPr="007166F0" w:rsidRDefault="007D43E9" w:rsidP="007D43E9">
      <w:pPr>
        <w:rPr>
          <w:sz w:val="16"/>
        </w:rPr>
      </w:pPr>
      <w:r w:rsidRPr="007166F0">
        <w:rPr>
          <w:sz w:val="16"/>
        </w:rPr>
        <w:t>Impact on Franchisors &amp; Distributors</w:t>
      </w:r>
    </w:p>
    <w:p w14:paraId="789C3512" w14:textId="77777777" w:rsidR="007D43E9" w:rsidRPr="007166F0" w:rsidRDefault="007D43E9" w:rsidP="007D43E9">
      <w:pPr>
        <w:rPr>
          <w:sz w:val="16"/>
        </w:rPr>
      </w:pPr>
      <w:r w:rsidRPr="007166F0">
        <w:rPr>
          <w:sz w:val="16"/>
        </w:rPr>
        <w:t xml:space="preserve">Many </w:t>
      </w:r>
      <w:r w:rsidRPr="001417DD">
        <w:rPr>
          <w:rStyle w:val="StyleUnderline"/>
          <w:highlight w:val="cyan"/>
        </w:rPr>
        <w:t>franchisors</w:t>
      </w:r>
      <w:r w:rsidRPr="004A3861">
        <w:rPr>
          <w:rStyle w:val="StyleUnderline"/>
        </w:rPr>
        <w:t xml:space="preserve"> with </w:t>
      </w:r>
      <w:r w:rsidRPr="004A3861">
        <w:rPr>
          <w:rStyle w:val="Emphasis"/>
        </w:rPr>
        <w:t>arbitration provisions</w:t>
      </w:r>
      <w:r w:rsidRPr="004A3861">
        <w:rPr>
          <w:rStyle w:val="StyleUnderline"/>
        </w:rPr>
        <w:t xml:space="preserve"> in their</w:t>
      </w:r>
      <w:r w:rsidRPr="007166F0">
        <w:rPr>
          <w:sz w:val="16"/>
        </w:rPr>
        <w:t xml:space="preserve"> franchise </w:t>
      </w:r>
      <w:r w:rsidRPr="004A3861">
        <w:rPr>
          <w:rStyle w:val="StyleUnderline"/>
        </w:rPr>
        <w:t>agreements</w:t>
      </w:r>
      <w:r w:rsidRPr="007166F0">
        <w:rPr>
          <w:sz w:val="16"/>
        </w:rPr>
        <w:t xml:space="preserve"> have </w:t>
      </w:r>
      <w:r w:rsidRPr="001417DD">
        <w:rPr>
          <w:rStyle w:val="StyleUnderline"/>
          <w:highlight w:val="cyan"/>
        </w:rPr>
        <w:t xml:space="preserve">felt </w:t>
      </w:r>
      <w:r w:rsidRPr="001417DD">
        <w:rPr>
          <w:rStyle w:val="Emphasis"/>
          <w:highlight w:val="cyan"/>
        </w:rPr>
        <w:t>insulated</w:t>
      </w:r>
      <w:r w:rsidRPr="001417DD">
        <w:rPr>
          <w:rStyle w:val="StyleUnderline"/>
          <w:highlight w:val="cyan"/>
        </w:rPr>
        <w:t xml:space="preserve"> from</w:t>
      </w:r>
      <w:r w:rsidRPr="004A3861">
        <w:rPr>
          <w:rStyle w:val="StyleUnderline"/>
        </w:rPr>
        <w:t xml:space="preserve"> the threat of </w:t>
      </w:r>
      <w:r w:rsidRPr="004A3861">
        <w:rPr>
          <w:rStyle w:val="Emphasis"/>
        </w:rPr>
        <w:t xml:space="preserve">class-action </w:t>
      </w:r>
      <w:r w:rsidRPr="001417DD">
        <w:rPr>
          <w:rStyle w:val="Emphasis"/>
          <w:highlight w:val="cyan"/>
        </w:rPr>
        <w:t>suits</w:t>
      </w:r>
      <w:r w:rsidRPr="007166F0">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4A3861">
        <w:rPr>
          <w:rStyle w:val="StyleUnderline"/>
        </w:rPr>
        <w:t xml:space="preserve">The AT&amp;T Mobility decision </w:t>
      </w:r>
      <w:r w:rsidRPr="004A3861">
        <w:rPr>
          <w:rStyle w:val="Emphasis"/>
        </w:rPr>
        <w:t>puts an end</w:t>
      </w:r>
      <w:r w:rsidRPr="004A3861">
        <w:rPr>
          <w:rStyle w:val="StyleUnderline"/>
        </w:rPr>
        <w:t xml:space="preserve"> to this argument</w:t>
      </w:r>
      <w:r w:rsidRPr="007166F0">
        <w:rPr>
          <w:sz w:val="16"/>
        </w:rPr>
        <w:t>.</w:t>
      </w:r>
    </w:p>
    <w:p w14:paraId="1BACE642" w14:textId="77777777" w:rsidR="007D43E9" w:rsidRPr="007166F0" w:rsidRDefault="007D43E9" w:rsidP="007D43E9">
      <w:pPr>
        <w:rPr>
          <w:sz w:val="16"/>
        </w:rPr>
      </w:pPr>
      <w:r w:rsidRPr="007166F0">
        <w:rPr>
          <w:sz w:val="16"/>
        </w:rPr>
        <w:t xml:space="preserve">Franchisors or distributors that draft consumer contracts for use by others in their distribution chain should also pay close attention to this decision. </w:t>
      </w:r>
      <w:r w:rsidRPr="001417DD">
        <w:rPr>
          <w:rStyle w:val="StyleUnderline"/>
          <w:highlight w:val="cyan"/>
        </w:rPr>
        <w:t xml:space="preserve">By incorporating </w:t>
      </w:r>
      <w:r w:rsidRPr="001417DD">
        <w:rPr>
          <w:rStyle w:val="Emphasis"/>
          <w:highlight w:val="cyan"/>
        </w:rPr>
        <w:t>arbitration</w:t>
      </w:r>
      <w:r w:rsidRPr="004A3861">
        <w:rPr>
          <w:rStyle w:val="Emphasis"/>
        </w:rPr>
        <w:t xml:space="preserve"> clauses</w:t>
      </w:r>
      <w:r w:rsidRPr="004A3861">
        <w:rPr>
          <w:rStyle w:val="StyleUnderline"/>
        </w:rPr>
        <w:t xml:space="preserve"> into</w:t>
      </w:r>
      <w:r w:rsidRPr="007166F0">
        <w:rPr>
          <w:sz w:val="16"/>
        </w:rPr>
        <w:t xml:space="preserve"> those </w:t>
      </w:r>
      <w:r w:rsidRPr="004A3861">
        <w:rPr>
          <w:rStyle w:val="StyleUnderline"/>
        </w:rPr>
        <w:t xml:space="preserve">consumer agreements, </w:t>
      </w:r>
      <w:r w:rsidRPr="001417DD">
        <w:rPr>
          <w:rStyle w:val="StyleUnderline"/>
          <w:highlight w:val="cyan"/>
        </w:rPr>
        <w:t xml:space="preserve">they can </w:t>
      </w:r>
      <w:r w:rsidRPr="001417DD">
        <w:rPr>
          <w:rStyle w:val="Emphasis"/>
          <w:highlight w:val="cyan"/>
        </w:rPr>
        <w:t>eliminate</w:t>
      </w:r>
      <w:r w:rsidRPr="001417DD">
        <w:rPr>
          <w:rStyle w:val="StyleUnderline"/>
          <w:highlight w:val="cyan"/>
        </w:rPr>
        <w:t xml:space="preserve"> the </w:t>
      </w:r>
      <w:r w:rsidRPr="001417DD">
        <w:rPr>
          <w:rStyle w:val="Emphasis"/>
          <w:highlight w:val="cyan"/>
        </w:rPr>
        <w:t>threat</w:t>
      </w:r>
      <w:r w:rsidRPr="004A3861">
        <w:rPr>
          <w:rStyle w:val="Emphasis"/>
        </w:rPr>
        <w:t xml:space="preserve"> of class actions</w:t>
      </w:r>
      <w:r w:rsidRPr="007166F0">
        <w:rPr>
          <w:sz w:val="16"/>
        </w:rPr>
        <w:t>, provided that the terms for the individual arbitration are not unfair. The majority opinion noted that AT&amp;T’s arbitration policy prevented AT&amp;T from seeking its own attorney’s fees if it prevailed in arbitration, but provided for payment of twice the plaintiff’s attorney’s fees if AT&amp;T lost. In addition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530A290C" w14:textId="77777777" w:rsidR="007D43E9" w:rsidRPr="007166F0" w:rsidRDefault="007D43E9" w:rsidP="007D43E9">
      <w:pPr>
        <w:rPr>
          <w:sz w:val="16"/>
        </w:rPr>
      </w:pPr>
      <w:r w:rsidRPr="007166F0">
        <w:rPr>
          <w:sz w:val="16"/>
        </w:rPr>
        <w:t>Impact on Employers</w:t>
      </w:r>
    </w:p>
    <w:p w14:paraId="47D59E9B" w14:textId="77777777" w:rsidR="007D43E9" w:rsidRPr="007166F0" w:rsidRDefault="007D43E9" w:rsidP="007D43E9">
      <w:pPr>
        <w:rPr>
          <w:sz w:val="16"/>
        </w:rPr>
      </w:pPr>
      <w:r w:rsidRPr="001417DD">
        <w:rPr>
          <w:rStyle w:val="StyleUnderline"/>
          <w:highlight w:val="cyan"/>
        </w:rPr>
        <w:t>The</w:t>
      </w:r>
      <w:r w:rsidRPr="004A3861">
        <w:rPr>
          <w:rStyle w:val="StyleUnderline"/>
        </w:rPr>
        <w:t xml:space="preserve"> Supreme </w:t>
      </w:r>
      <w:r w:rsidRPr="001417DD">
        <w:rPr>
          <w:rStyle w:val="StyleUnderline"/>
          <w:highlight w:val="cyan"/>
        </w:rPr>
        <w:t>Court’s ruling is</w:t>
      </w:r>
      <w:r w:rsidRPr="007166F0">
        <w:rPr>
          <w:sz w:val="16"/>
        </w:rPr>
        <w:t xml:space="preserve"> also </w:t>
      </w:r>
      <w:r w:rsidRPr="001417DD">
        <w:rPr>
          <w:rStyle w:val="Emphasis"/>
          <w:highlight w:val="cyan"/>
        </w:rPr>
        <w:t>certain</w:t>
      </w:r>
      <w:r w:rsidRPr="001417DD">
        <w:rPr>
          <w:rStyle w:val="StyleUnderline"/>
          <w:highlight w:val="cyan"/>
        </w:rPr>
        <w:t xml:space="preserve"> to have</w:t>
      </w:r>
      <w:r w:rsidRPr="001417DD">
        <w:rPr>
          <w:rStyle w:val="StyleUnderline"/>
        </w:rPr>
        <w:t xml:space="preserve"> </w:t>
      </w:r>
      <w:r w:rsidRPr="001417DD">
        <w:rPr>
          <w:rStyle w:val="Emphasis"/>
        </w:rPr>
        <w:t>far-reaching</w:t>
      </w:r>
      <w:r w:rsidRPr="004A3861">
        <w:rPr>
          <w:rStyle w:val="Emphasis"/>
        </w:rPr>
        <w:t xml:space="preserve"> </w:t>
      </w:r>
      <w:r w:rsidRPr="001417DD">
        <w:rPr>
          <w:rStyle w:val="Emphasis"/>
          <w:highlight w:val="cyan"/>
        </w:rPr>
        <w:t>consequences</w:t>
      </w:r>
      <w:r w:rsidRPr="004A3861">
        <w:rPr>
          <w:rStyle w:val="StyleUnderline"/>
        </w:rPr>
        <w:t xml:space="preserve"> for employers that use arbitration agreements</w:t>
      </w:r>
      <w:r w:rsidRPr="007166F0">
        <w:rPr>
          <w:sz w:val="16"/>
        </w:rPr>
        <w:t xml:space="preserve"> with their employees. In particular, it could dramatically change wage and hour litigation, which often relies on class actions as a vehicle to redress relatively small individual losses. </w:t>
      </w:r>
      <w:r w:rsidRPr="004A3861">
        <w:rPr>
          <w:rStyle w:val="StyleUnderline"/>
        </w:rPr>
        <w:t xml:space="preserve">Without being able to </w:t>
      </w:r>
      <w:r w:rsidRPr="004A3861">
        <w:rPr>
          <w:rStyle w:val="Emphasis"/>
        </w:rPr>
        <w:t>consolidate</w:t>
      </w:r>
      <w:r w:rsidRPr="007166F0">
        <w:rPr>
          <w:sz w:val="16"/>
        </w:rPr>
        <w:t xml:space="preserve"> these </w:t>
      </w:r>
      <w:r w:rsidRPr="004A3861">
        <w:rPr>
          <w:rStyle w:val="StyleUnderline"/>
        </w:rPr>
        <w:t>claims into</w:t>
      </w:r>
      <w:r w:rsidRPr="007166F0">
        <w:rPr>
          <w:sz w:val="16"/>
        </w:rPr>
        <w:t xml:space="preserve"> a large </w:t>
      </w:r>
      <w:r w:rsidRPr="004A3861">
        <w:rPr>
          <w:rStyle w:val="StyleUnderline"/>
        </w:rPr>
        <w:t>class action, it will</w:t>
      </w:r>
      <w:r w:rsidRPr="007166F0">
        <w:rPr>
          <w:sz w:val="16"/>
        </w:rPr>
        <w:t xml:space="preserve"> likely </w:t>
      </w:r>
      <w:r w:rsidRPr="004A3861">
        <w:rPr>
          <w:rStyle w:val="StyleUnderline"/>
        </w:rPr>
        <w:t xml:space="preserve">become </w:t>
      </w:r>
      <w:r w:rsidRPr="004A3861">
        <w:rPr>
          <w:rStyle w:val="Emphasis"/>
        </w:rPr>
        <w:t>increasingly difficult</w:t>
      </w:r>
      <w:r w:rsidRPr="004A3861">
        <w:rPr>
          <w:rStyle w:val="StyleUnderline"/>
        </w:rPr>
        <w:t xml:space="preserve"> for individual employees to secure legal representation</w:t>
      </w:r>
      <w:r w:rsidRPr="007166F0">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693273B4" w14:textId="77777777" w:rsidR="007D43E9" w:rsidRDefault="007D43E9" w:rsidP="007D43E9">
      <w:pPr>
        <w:pStyle w:val="Heading4"/>
      </w:pPr>
      <w:r>
        <w:t xml:space="preserve">It's a </w:t>
      </w:r>
      <w:r>
        <w:rPr>
          <w:u w:val="single"/>
        </w:rPr>
        <w:t>shield</w:t>
      </w:r>
      <w:r>
        <w:t xml:space="preserve"> against antitrust lawsuits AND </w:t>
      </w:r>
      <w:r>
        <w:rPr>
          <w:u w:val="single"/>
        </w:rPr>
        <w:t>increasing</w:t>
      </w:r>
      <w:r>
        <w:t xml:space="preserve">. </w:t>
      </w:r>
    </w:p>
    <w:p w14:paraId="4F8DA099" w14:textId="77777777" w:rsidR="007D43E9" w:rsidRDefault="007D43E9" w:rsidP="007D43E9">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0756F01E" w14:textId="77777777" w:rsidR="007D43E9" w:rsidRPr="00ED26B7" w:rsidRDefault="007D43E9" w:rsidP="007D43E9">
      <w:pPr>
        <w:rPr>
          <w:sz w:val="16"/>
        </w:rPr>
      </w:pPr>
      <w:r w:rsidRPr="00ED26B7">
        <w:rPr>
          <w:sz w:val="16"/>
        </w:rPr>
        <w:t>I. Introduction</w:t>
      </w:r>
    </w:p>
    <w:p w14:paraId="2D465CE8" w14:textId="77777777" w:rsidR="007D43E9" w:rsidRPr="00ED26B7" w:rsidRDefault="007D43E9" w:rsidP="007D43E9">
      <w:pPr>
        <w:rPr>
          <w:sz w:val="16"/>
        </w:rPr>
      </w:pPr>
      <w:r w:rsidRPr="00ED26B7">
        <w:rPr>
          <w:sz w:val="16"/>
        </w:rPr>
        <w:t xml:space="preserve">Access to arbitration provides a simple, expeditious, and “feasible form of fairness in adjudication.”1 In avoiding the typically tedious and strenuous litigation procedures, arbitration remains “a vital part of the litigation alternatives in the [United States] legal system.”2 However, </w:t>
      </w:r>
      <w:r w:rsidRPr="00A57B7F">
        <w:rPr>
          <w:rStyle w:val="StyleUnderline"/>
        </w:rPr>
        <w:t xml:space="preserve">what happens when </w:t>
      </w:r>
      <w:r w:rsidRPr="00A57B7F">
        <w:rPr>
          <w:rStyle w:val="Emphasis"/>
        </w:rPr>
        <w:t>one side</w:t>
      </w:r>
      <w:r w:rsidRPr="00A57B7F">
        <w:rPr>
          <w:rStyle w:val="StyleUnderline"/>
        </w:rPr>
        <w:t>, particularly the</w:t>
      </w:r>
      <w:r w:rsidRPr="00ED26B7">
        <w:rPr>
          <w:sz w:val="16"/>
        </w:rPr>
        <w:t xml:space="preserve"> poorer and </w:t>
      </w:r>
      <w:r w:rsidRPr="00A57B7F">
        <w:rPr>
          <w:rStyle w:val="StyleUnderline"/>
        </w:rPr>
        <w:t>weaker party</w:t>
      </w:r>
      <w:r w:rsidRPr="00ED26B7">
        <w:rPr>
          <w:sz w:val="16"/>
        </w:rPr>
        <w:t xml:space="preserve">, unwillingly or </w:t>
      </w:r>
      <w:r w:rsidRPr="00A57B7F">
        <w:rPr>
          <w:rStyle w:val="Emphasis"/>
        </w:rPr>
        <w:t>unknowingly</w:t>
      </w:r>
      <w:r w:rsidRPr="00A57B7F">
        <w:rPr>
          <w:rStyle w:val="StyleUnderline"/>
        </w:rPr>
        <w:t xml:space="preserve"> submits to an </w:t>
      </w:r>
      <w:r w:rsidRPr="00A57B7F">
        <w:rPr>
          <w:rStyle w:val="Emphasis"/>
        </w:rPr>
        <w:t>alternative</w:t>
      </w:r>
      <w:r w:rsidRPr="00A57B7F">
        <w:rPr>
          <w:rStyle w:val="StyleUnderline"/>
        </w:rPr>
        <w:t xml:space="preserve"> legal path that </w:t>
      </w:r>
      <w:r w:rsidRPr="00A57B7F">
        <w:rPr>
          <w:rStyle w:val="Emphasis"/>
        </w:rPr>
        <w:t>hinders their chances</w:t>
      </w:r>
      <w:r w:rsidRPr="00A57B7F">
        <w:rPr>
          <w:rStyle w:val="StyleUnderline"/>
        </w:rPr>
        <w:t xml:space="preserve"> of success</w:t>
      </w:r>
      <w:r w:rsidRPr="00ED26B7">
        <w:rPr>
          <w:sz w:val="16"/>
        </w:rPr>
        <w:t xml:space="preserve">, fairness, </w:t>
      </w:r>
      <w:r w:rsidRPr="00A57B7F">
        <w:rPr>
          <w:rStyle w:val="StyleUnderline"/>
        </w:rPr>
        <w:t>or justice?</w:t>
      </w:r>
    </w:p>
    <w:p w14:paraId="7F66F7FC" w14:textId="77777777" w:rsidR="007D43E9" w:rsidRPr="00ED26B7" w:rsidRDefault="007D43E9" w:rsidP="007D43E9">
      <w:pPr>
        <w:rPr>
          <w:sz w:val="16"/>
        </w:rPr>
      </w:pPr>
      <w:r w:rsidRPr="00ED26B7">
        <w:rPr>
          <w:rStyle w:val="StyleUnderline"/>
          <w:highlight w:val="cyan"/>
        </w:rPr>
        <w:t>Class action</w:t>
      </w:r>
      <w:r w:rsidRPr="00A57B7F">
        <w:rPr>
          <w:rStyle w:val="StyleUnderline"/>
        </w:rPr>
        <w:t xml:space="preserve"> procedures </w:t>
      </w:r>
      <w:r w:rsidRPr="00ED26B7">
        <w:rPr>
          <w:rStyle w:val="StyleUnderline"/>
          <w:highlight w:val="cyan"/>
        </w:rPr>
        <w:t xml:space="preserve">allow courts to </w:t>
      </w:r>
      <w:r w:rsidRPr="00ED26B7">
        <w:rPr>
          <w:rStyle w:val="Emphasis"/>
          <w:highlight w:val="cyan"/>
        </w:rPr>
        <w:t>manage</w:t>
      </w:r>
      <w:r w:rsidRPr="00A57B7F">
        <w:rPr>
          <w:rStyle w:val="Emphasis"/>
        </w:rPr>
        <w:t xml:space="preserve"> law</w:t>
      </w:r>
      <w:r w:rsidRPr="00ED26B7">
        <w:rPr>
          <w:rStyle w:val="Emphasis"/>
          <w:highlight w:val="cyan"/>
        </w:rPr>
        <w:t>suits</w:t>
      </w:r>
      <w:r w:rsidRPr="00ED26B7">
        <w:rPr>
          <w:rStyle w:val="StyleUnderline"/>
          <w:highlight w:val="cyan"/>
        </w:rPr>
        <w:t xml:space="preserve"> that would</w:t>
      </w:r>
      <w:r w:rsidRPr="00A57B7F">
        <w:rPr>
          <w:rStyle w:val="StyleUnderline"/>
        </w:rPr>
        <w:t xml:space="preserve"> otherwise </w:t>
      </w:r>
      <w:r w:rsidRPr="00ED26B7">
        <w:rPr>
          <w:rStyle w:val="StyleUnderline"/>
          <w:highlight w:val="cyan"/>
        </w:rPr>
        <w:t xml:space="preserve">be </w:t>
      </w:r>
      <w:r w:rsidRPr="00ED26B7">
        <w:rPr>
          <w:rStyle w:val="Emphasis"/>
          <w:highlight w:val="cyan"/>
        </w:rPr>
        <w:t>impossible</w:t>
      </w:r>
      <w:r w:rsidRPr="00ED26B7">
        <w:rPr>
          <w:sz w:val="16"/>
        </w:rPr>
        <w:t xml:space="preserve"> or improbable </w:t>
      </w:r>
      <w:r w:rsidRPr="00ED26B7">
        <w:rPr>
          <w:rStyle w:val="StyleUnderline"/>
          <w:highlight w:val="cyan"/>
        </w:rPr>
        <w:t xml:space="preserve">if </w:t>
      </w:r>
      <w:r w:rsidRPr="00ED26B7">
        <w:rPr>
          <w:rStyle w:val="Emphasis"/>
          <w:highlight w:val="cyan"/>
        </w:rPr>
        <w:t>each</w:t>
      </w:r>
      <w:r w:rsidRPr="00A57B7F">
        <w:rPr>
          <w:rStyle w:val="StyleUnderline"/>
        </w:rPr>
        <w:t xml:space="preserve"> class member </w:t>
      </w:r>
      <w:r w:rsidRPr="00ED26B7">
        <w:rPr>
          <w:rStyle w:val="StyleUnderline"/>
          <w:highlight w:val="cyan"/>
        </w:rPr>
        <w:t>were</w:t>
      </w:r>
      <w:r w:rsidRPr="00A57B7F">
        <w:rPr>
          <w:rStyle w:val="StyleUnderline"/>
        </w:rPr>
        <w:t xml:space="preserve"> required to </w:t>
      </w:r>
      <w:r w:rsidRPr="00A57B7F">
        <w:rPr>
          <w:rStyle w:val="Emphasis"/>
        </w:rPr>
        <w:t>join</w:t>
      </w:r>
      <w:r w:rsidRPr="00A57B7F">
        <w:rPr>
          <w:rStyle w:val="StyleUnderline"/>
        </w:rPr>
        <w:t xml:space="preserve"> as </w:t>
      </w:r>
      <w:r w:rsidRPr="00ED26B7">
        <w:rPr>
          <w:rStyle w:val="StyleUnderline"/>
          <w:highlight w:val="cyan"/>
        </w:rPr>
        <w:t>a</w:t>
      </w:r>
      <w:r w:rsidRPr="00A57B7F">
        <w:rPr>
          <w:rStyle w:val="StyleUnderline"/>
        </w:rPr>
        <w:t xml:space="preserve">n individually named </w:t>
      </w:r>
      <w:r w:rsidRPr="00ED26B7">
        <w:rPr>
          <w:rStyle w:val="StyleUnderline"/>
          <w:highlight w:val="cyan"/>
        </w:rPr>
        <w:t>plaintiff</w:t>
      </w:r>
      <w:r w:rsidRPr="00ED26B7">
        <w:rPr>
          <w:sz w:val="16"/>
        </w:rPr>
        <w:t xml:space="preserve">.3 The process “enables vindication of claims that otherwise could never be litigated, no matter how meritorious.”4 </w:t>
      </w:r>
      <w:r w:rsidRPr="00ED26B7">
        <w:rPr>
          <w:rStyle w:val="Emphasis"/>
          <w:highlight w:val="cyan"/>
        </w:rPr>
        <w:t>Antitrust</w:t>
      </w:r>
      <w:r w:rsidRPr="00A57B7F">
        <w:rPr>
          <w:rStyle w:val="StyleUnderline"/>
        </w:rPr>
        <w:t xml:space="preserve"> lawsuits</w:t>
      </w:r>
      <w:r w:rsidRPr="00ED26B7">
        <w:rPr>
          <w:sz w:val="16"/>
        </w:rPr>
        <w:t xml:space="preserve">, for example, typically </w:t>
      </w:r>
      <w:r w:rsidRPr="00ED26B7">
        <w:rPr>
          <w:rStyle w:val="StyleUnderline"/>
          <w:highlight w:val="cyan"/>
        </w:rPr>
        <w:t>provide</w:t>
      </w:r>
      <w:r w:rsidRPr="00A57B7F">
        <w:rPr>
          <w:rStyle w:val="StyleUnderline"/>
        </w:rPr>
        <w:t xml:space="preserve"> access to </w:t>
      </w:r>
      <w:r w:rsidRPr="00ED26B7">
        <w:rPr>
          <w:rStyle w:val="Emphasis"/>
          <w:highlight w:val="cyan"/>
        </w:rPr>
        <w:t>class actions</w:t>
      </w:r>
      <w:r w:rsidRPr="00A57B7F">
        <w:rPr>
          <w:rStyle w:val="StyleUnderline"/>
        </w:rPr>
        <w:t xml:space="preserve"> for consumers or employees, </w:t>
      </w:r>
      <w:r w:rsidRPr="00ED26B7">
        <w:rPr>
          <w:rStyle w:val="StyleUnderline"/>
          <w:highlight w:val="cyan"/>
        </w:rPr>
        <w:t xml:space="preserve">and represent the </w:t>
      </w:r>
      <w:r w:rsidRPr="00ED26B7">
        <w:rPr>
          <w:rStyle w:val="Emphasis"/>
          <w:highlight w:val="cyan"/>
        </w:rPr>
        <w:t>primary</w:t>
      </w:r>
      <w:r w:rsidRPr="00A57B7F">
        <w:rPr>
          <w:rStyle w:val="Emphasis"/>
        </w:rPr>
        <w:t xml:space="preserve"> way</w:t>
      </w:r>
      <w:r w:rsidRPr="00A57B7F">
        <w:rPr>
          <w:rStyle w:val="StyleUnderline"/>
        </w:rPr>
        <w:t xml:space="preserve"> to compensate</w:t>
      </w:r>
      <w:r w:rsidRPr="00ED26B7">
        <w:rPr>
          <w:sz w:val="16"/>
        </w:rPr>
        <w:t xml:space="preserve"> victims who suffer </w:t>
      </w:r>
      <w:r w:rsidRPr="00A57B7F">
        <w:rPr>
          <w:rStyle w:val="StyleUnderline"/>
        </w:rPr>
        <w:t>a loss, while</w:t>
      </w:r>
      <w:r w:rsidRPr="00ED26B7">
        <w:rPr>
          <w:sz w:val="16"/>
        </w:rPr>
        <w:t xml:space="preserve"> subsequently </w:t>
      </w:r>
      <w:r w:rsidRPr="00A57B7F">
        <w:rPr>
          <w:rStyle w:val="StyleUnderline"/>
        </w:rPr>
        <w:t xml:space="preserve">providing a </w:t>
      </w:r>
      <w:r w:rsidRPr="00A57B7F">
        <w:rPr>
          <w:rStyle w:val="Emphasis"/>
        </w:rPr>
        <w:t xml:space="preserve">strong </w:t>
      </w:r>
      <w:r w:rsidRPr="00ED26B7">
        <w:rPr>
          <w:rStyle w:val="Emphasis"/>
          <w:highlight w:val="cyan"/>
        </w:rPr>
        <w:t>deterrent</w:t>
      </w:r>
      <w:r w:rsidRPr="00ED26B7">
        <w:rPr>
          <w:rStyle w:val="StyleUnderline"/>
          <w:highlight w:val="cyan"/>
        </w:rPr>
        <w:t xml:space="preserve"> to</w:t>
      </w:r>
      <w:r w:rsidRPr="00A57B7F">
        <w:rPr>
          <w:rStyle w:val="StyleUnderline"/>
        </w:rPr>
        <w:t xml:space="preserve"> future </w:t>
      </w:r>
      <w:r w:rsidRPr="00ED26B7">
        <w:rPr>
          <w:rStyle w:val="StyleUnderline"/>
          <w:highlight w:val="cyan"/>
        </w:rPr>
        <w:t>illicit behavior</w:t>
      </w:r>
      <w:r w:rsidRPr="00ED26B7">
        <w:rPr>
          <w:sz w:val="16"/>
        </w:rPr>
        <w:t xml:space="preserve">.5 In the age of global marketing, communication, and access to information, “it is not uncommon for many individuals to be harmed in essentially identical ways by mass-produced products or standard corporate practices.”6 </w:t>
      </w:r>
      <w:r w:rsidRPr="00A57B7F">
        <w:rPr>
          <w:rStyle w:val="StyleUnderline"/>
        </w:rPr>
        <w:t xml:space="preserve">Class actions attempt to </w:t>
      </w:r>
      <w:r w:rsidRPr="00A57B7F">
        <w:rPr>
          <w:rStyle w:val="Emphasis"/>
        </w:rPr>
        <w:t>level the playing field</w:t>
      </w:r>
      <w:r w:rsidRPr="00A57B7F">
        <w:rPr>
          <w:rStyle w:val="StyleUnderline"/>
        </w:rPr>
        <w:t xml:space="preserve"> for</w:t>
      </w:r>
      <w:r w:rsidRPr="00ED26B7">
        <w:rPr>
          <w:sz w:val="16"/>
        </w:rPr>
        <w:t xml:space="preserve"> those </w:t>
      </w:r>
      <w:r w:rsidRPr="00A57B7F">
        <w:rPr>
          <w:rStyle w:val="StyleUnderline"/>
        </w:rPr>
        <w:t>groups</w:t>
      </w:r>
      <w:r w:rsidRPr="00ED26B7">
        <w:rPr>
          <w:sz w:val="16"/>
        </w:rPr>
        <w:t xml:space="preserve"> otherwise </w:t>
      </w:r>
      <w:r w:rsidRPr="00A57B7F">
        <w:rPr>
          <w:rStyle w:val="StyleUnderline"/>
        </w:rPr>
        <w:t>economically disadvantaged</w:t>
      </w:r>
      <w:r w:rsidRPr="00ED26B7">
        <w:rPr>
          <w:sz w:val="16"/>
        </w:rPr>
        <w:t xml:space="preserve"> or lacking access to the justice system.7</w:t>
      </w:r>
    </w:p>
    <w:p w14:paraId="2C44783B" w14:textId="77777777" w:rsidR="007D43E9" w:rsidRPr="00ED26B7" w:rsidRDefault="007D43E9" w:rsidP="007D43E9">
      <w:pPr>
        <w:rPr>
          <w:sz w:val="16"/>
        </w:rPr>
      </w:pPr>
      <w:r w:rsidRPr="00A57B7F">
        <w:rPr>
          <w:rStyle w:val="StyleUnderline"/>
        </w:rPr>
        <w:t>Over the years</w:t>
      </w:r>
      <w:r w:rsidRPr="00ED26B7">
        <w:rPr>
          <w:sz w:val="16"/>
        </w:rPr>
        <w:t xml:space="preserve">, however, </w:t>
      </w:r>
      <w:r w:rsidRPr="00A57B7F">
        <w:rPr>
          <w:rStyle w:val="Emphasis"/>
        </w:rPr>
        <w:t xml:space="preserve">large </w:t>
      </w:r>
      <w:r w:rsidRPr="00ED26B7">
        <w:rPr>
          <w:rStyle w:val="Emphasis"/>
          <w:highlight w:val="cyan"/>
        </w:rPr>
        <w:t>corporations</w:t>
      </w:r>
      <w:r w:rsidRPr="00A57B7F">
        <w:rPr>
          <w:rStyle w:val="StyleUnderline"/>
        </w:rPr>
        <w:t xml:space="preserve"> have begun to </w:t>
      </w:r>
      <w:r w:rsidRPr="00ED26B7">
        <w:rPr>
          <w:rStyle w:val="Emphasis"/>
          <w:highlight w:val="cyan"/>
        </w:rPr>
        <w:t>routinely</w:t>
      </w:r>
      <w:r w:rsidRPr="00A57B7F">
        <w:rPr>
          <w:rStyle w:val="StyleUnderline"/>
        </w:rPr>
        <w:t xml:space="preserve"> opt to </w:t>
      </w:r>
      <w:r w:rsidRPr="00ED26B7">
        <w:rPr>
          <w:rStyle w:val="StyleUnderline"/>
          <w:highlight w:val="cyan"/>
        </w:rPr>
        <w:t xml:space="preserve">use </w:t>
      </w:r>
      <w:r w:rsidRPr="00ED26B7">
        <w:rPr>
          <w:rStyle w:val="Emphasis"/>
          <w:highlight w:val="cyan"/>
        </w:rPr>
        <w:t>arbitration</w:t>
      </w:r>
      <w:r w:rsidRPr="00A57B7F">
        <w:rPr>
          <w:rStyle w:val="Emphasis"/>
        </w:rPr>
        <w:t xml:space="preserve"> agreements</w:t>
      </w:r>
      <w:r w:rsidRPr="00A57B7F">
        <w:rPr>
          <w:rStyle w:val="StyleUnderline"/>
        </w:rPr>
        <w:t xml:space="preserve"> </w:t>
      </w:r>
      <w:r w:rsidRPr="00ED26B7">
        <w:rPr>
          <w:rStyle w:val="StyleUnderline"/>
          <w:highlight w:val="cyan"/>
        </w:rPr>
        <w:t xml:space="preserve">to </w:t>
      </w:r>
      <w:r w:rsidRPr="00ED26B7">
        <w:rPr>
          <w:rStyle w:val="Emphasis"/>
          <w:highlight w:val="cyan"/>
        </w:rPr>
        <w:t>prevent</w:t>
      </w:r>
      <w:r w:rsidRPr="00A57B7F">
        <w:rPr>
          <w:rStyle w:val="StyleUnderline"/>
        </w:rPr>
        <w:t xml:space="preserve"> class action law</w:t>
      </w:r>
      <w:r w:rsidRPr="00ED26B7">
        <w:rPr>
          <w:rStyle w:val="StyleUnderline"/>
          <w:highlight w:val="cyan"/>
        </w:rPr>
        <w:t>suits through</w:t>
      </w:r>
      <w:r w:rsidRPr="00ED26B7">
        <w:rPr>
          <w:sz w:val="16"/>
        </w:rPr>
        <w:t xml:space="preserve"> class action </w:t>
      </w:r>
      <w:r w:rsidRPr="00ED26B7">
        <w:rPr>
          <w:rStyle w:val="StyleUnderline"/>
          <w:highlight w:val="cyan"/>
        </w:rPr>
        <w:t>“</w:t>
      </w:r>
      <w:r w:rsidRPr="00ED26B7">
        <w:rPr>
          <w:rStyle w:val="Emphasis"/>
          <w:highlight w:val="cyan"/>
        </w:rPr>
        <w:t>waivers</w:t>
      </w:r>
      <w:r w:rsidRPr="00ED26B7">
        <w:rPr>
          <w:rStyle w:val="StyleUnderline"/>
          <w:highlight w:val="cyan"/>
        </w:rPr>
        <w:t>”</w:t>
      </w:r>
      <w:r w:rsidRPr="00A57B7F">
        <w:rPr>
          <w:rStyle w:val="StyleUnderline"/>
        </w:rPr>
        <w:t xml:space="preserve"> imbedded in their</w:t>
      </w:r>
      <w:r w:rsidRPr="00ED26B7">
        <w:rPr>
          <w:sz w:val="16"/>
        </w:rPr>
        <w:t xml:space="preserve"> contractual </w:t>
      </w:r>
      <w:r w:rsidRPr="00AD722D">
        <w:rPr>
          <w:rStyle w:val="StyleUnderline"/>
        </w:rPr>
        <w:t>agreements</w:t>
      </w:r>
      <w:r w:rsidRPr="00AD722D">
        <w:rPr>
          <w:sz w:val="16"/>
        </w:rPr>
        <w:t xml:space="preserve">.8 </w:t>
      </w:r>
      <w:r w:rsidRPr="00AD722D">
        <w:rPr>
          <w:rStyle w:val="StyleUnderline"/>
        </w:rPr>
        <w:t>These waivers</w:t>
      </w:r>
      <w:r w:rsidRPr="00AD722D">
        <w:rPr>
          <w:sz w:val="16"/>
        </w:rPr>
        <w:t xml:space="preserve"> too often </w:t>
      </w:r>
      <w:r w:rsidRPr="00AD722D">
        <w:rPr>
          <w:rStyle w:val="StyleUnderline"/>
        </w:rPr>
        <w:t xml:space="preserve">remain </w:t>
      </w:r>
      <w:r w:rsidRPr="00AD722D">
        <w:rPr>
          <w:rStyle w:val="Emphasis"/>
        </w:rPr>
        <w:t>hidden</w:t>
      </w:r>
      <w:r w:rsidRPr="00AD722D">
        <w:rPr>
          <w:rStyle w:val="StyleUnderline"/>
        </w:rPr>
        <w:t xml:space="preserve"> or </w:t>
      </w:r>
      <w:r w:rsidRPr="00AD722D">
        <w:rPr>
          <w:rStyle w:val="Emphasis"/>
        </w:rPr>
        <w:t>unseen</w:t>
      </w:r>
      <w:r w:rsidRPr="00AD722D">
        <w:rPr>
          <w:rStyle w:val="StyleUnderline"/>
        </w:rPr>
        <w:t xml:space="preserve"> to the final user of the product</w:t>
      </w:r>
      <w:r w:rsidRPr="00AD722D">
        <w:rPr>
          <w:sz w:val="16"/>
        </w:rPr>
        <w:t xml:space="preserve"> or employee of the company </w:t>
      </w:r>
      <w:r w:rsidRPr="00AD722D">
        <w:rPr>
          <w:rStyle w:val="StyleUnderline"/>
        </w:rPr>
        <w:t>until after they</w:t>
      </w:r>
      <w:r w:rsidRPr="00AD722D">
        <w:rPr>
          <w:sz w:val="16"/>
        </w:rPr>
        <w:t xml:space="preserve"> have </w:t>
      </w:r>
      <w:r w:rsidRPr="00AD722D">
        <w:rPr>
          <w:rStyle w:val="Emphasis"/>
        </w:rPr>
        <w:t>already</w:t>
      </w:r>
      <w:r w:rsidRPr="00AD722D">
        <w:rPr>
          <w:rStyle w:val="StyleUnderline"/>
        </w:rPr>
        <w:t xml:space="preserve"> agreed to the contract</w:t>
      </w:r>
      <w:r w:rsidRPr="00ED26B7">
        <w:rPr>
          <w:sz w:val="16"/>
        </w:rPr>
        <w:t xml:space="preserve">. 9 Accordingly, </w:t>
      </w:r>
      <w:r w:rsidRPr="00ED26B7">
        <w:rPr>
          <w:rStyle w:val="StyleUnderline"/>
          <w:highlight w:val="cyan"/>
        </w:rPr>
        <w:t>parties seeking</w:t>
      </w:r>
      <w:r w:rsidRPr="00A57B7F">
        <w:rPr>
          <w:rStyle w:val="StyleUnderline"/>
        </w:rPr>
        <w:t xml:space="preserve"> a </w:t>
      </w:r>
      <w:r w:rsidRPr="00A57B7F">
        <w:rPr>
          <w:rStyle w:val="Emphasis"/>
        </w:rPr>
        <w:t xml:space="preserve">cause of </w:t>
      </w:r>
      <w:r w:rsidRPr="00ED26B7">
        <w:rPr>
          <w:rStyle w:val="Emphasis"/>
          <w:highlight w:val="cyan"/>
        </w:rPr>
        <w:t>action</w:t>
      </w:r>
      <w:r w:rsidRPr="00ED26B7">
        <w:rPr>
          <w:rStyle w:val="StyleUnderline"/>
          <w:highlight w:val="cyan"/>
        </w:rPr>
        <w:t xml:space="preserve"> are</w:t>
      </w:r>
      <w:r w:rsidRPr="00A57B7F">
        <w:rPr>
          <w:rStyle w:val="StyleUnderline"/>
        </w:rPr>
        <w:t xml:space="preserve"> not only </w:t>
      </w:r>
      <w:r w:rsidRPr="00ED26B7">
        <w:rPr>
          <w:rStyle w:val="Emphasis"/>
          <w:highlight w:val="cyan"/>
        </w:rPr>
        <w:t>forced</w:t>
      </w:r>
      <w:r w:rsidRPr="00ED26B7">
        <w:rPr>
          <w:rStyle w:val="StyleUnderline"/>
          <w:highlight w:val="cyan"/>
        </w:rPr>
        <w:t xml:space="preserve"> to arbitrate</w:t>
      </w:r>
      <w:r w:rsidRPr="00A57B7F">
        <w:rPr>
          <w:rStyle w:val="StyleUnderline"/>
        </w:rPr>
        <w:t xml:space="preserve"> any dispute, </w:t>
      </w:r>
      <w:r w:rsidRPr="00ED26B7">
        <w:rPr>
          <w:rStyle w:val="StyleUnderline"/>
          <w:highlight w:val="cyan"/>
        </w:rPr>
        <w:t>but</w:t>
      </w:r>
      <w:r w:rsidRPr="00ED26B7">
        <w:rPr>
          <w:sz w:val="16"/>
        </w:rPr>
        <w:t xml:space="preserve"> also are </w:t>
      </w:r>
      <w:r w:rsidRPr="00ED26B7">
        <w:rPr>
          <w:rStyle w:val="Emphasis"/>
          <w:highlight w:val="cyan"/>
        </w:rPr>
        <w:t>prevented</w:t>
      </w:r>
      <w:r w:rsidRPr="00ED26B7">
        <w:rPr>
          <w:rStyle w:val="StyleUnderline"/>
          <w:highlight w:val="cyan"/>
        </w:rPr>
        <w:t xml:space="preserve"> from </w:t>
      </w:r>
      <w:r w:rsidRPr="00ED26B7">
        <w:rPr>
          <w:rStyle w:val="Emphasis"/>
          <w:highlight w:val="cyan"/>
        </w:rPr>
        <w:t>certifying</w:t>
      </w:r>
      <w:r w:rsidRPr="00ED26B7">
        <w:rPr>
          <w:rStyle w:val="StyleUnderline"/>
          <w:highlight w:val="cyan"/>
        </w:rPr>
        <w:t xml:space="preserve"> the</w:t>
      </w:r>
      <w:r w:rsidRPr="00A57B7F">
        <w:rPr>
          <w:rStyle w:val="StyleUnderline"/>
        </w:rPr>
        <w:t xml:space="preserve"> law</w:t>
      </w:r>
      <w:r w:rsidRPr="00ED26B7">
        <w:rPr>
          <w:rStyle w:val="StyleUnderline"/>
          <w:highlight w:val="cyan"/>
        </w:rPr>
        <w:t>suit</w:t>
      </w:r>
      <w:r w:rsidRPr="00A57B7F">
        <w:rPr>
          <w:rStyle w:val="StyleUnderline"/>
        </w:rPr>
        <w:t xml:space="preserve"> in a class action proceeding</w:t>
      </w:r>
      <w:r w:rsidRPr="00ED26B7">
        <w:rPr>
          <w:sz w:val="16"/>
        </w:rPr>
        <w:t>.10</w:t>
      </w:r>
    </w:p>
    <w:p w14:paraId="59C548AC" w14:textId="77777777" w:rsidR="007D43E9" w:rsidRPr="00ED26B7" w:rsidRDefault="007D43E9" w:rsidP="007D43E9">
      <w:pPr>
        <w:rPr>
          <w:sz w:val="16"/>
        </w:rPr>
      </w:pPr>
      <w:r w:rsidRPr="00ED26B7">
        <w:rPr>
          <w:sz w:val="16"/>
        </w:rPr>
        <w:t>Footnote 8:</w:t>
      </w:r>
    </w:p>
    <w:p w14:paraId="0081D524" w14:textId="77777777" w:rsidR="007D43E9" w:rsidRPr="00ED26B7" w:rsidRDefault="007D43E9" w:rsidP="007D43E9">
      <w:pPr>
        <w:rPr>
          <w:sz w:val="16"/>
        </w:rPr>
      </w:pPr>
      <w:r w:rsidRPr="00ED26B7">
        <w:rPr>
          <w:sz w:val="16"/>
        </w:rPr>
        <w:t>8 See Megan Leonhardt, Lawmakers want to give Americans back their right to sue companies, CNBC (Sept. 10, 2019, 5:32 PM), https://www.cnbc.com/2019/09/10/lawmakers-want-to-give-americans-backtheir-right-to-sue-companies.html (</w:t>
      </w:r>
      <w:r w:rsidRPr="00A57B7F">
        <w:rPr>
          <w:rStyle w:val="StyleUnderline"/>
        </w:rPr>
        <w:t xml:space="preserve">“A recent </w:t>
      </w:r>
      <w:r w:rsidRPr="00A57B7F">
        <w:rPr>
          <w:rStyle w:val="Emphasis"/>
        </w:rPr>
        <w:t>academic study</w:t>
      </w:r>
      <w:r w:rsidRPr="00A57B7F">
        <w:rPr>
          <w:rStyle w:val="StyleUnderline"/>
        </w:rPr>
        <w:t xml:space="preserve"> found that </w:t>
      </w:r>
      <w:r w:rsidRPr="00ED26B7">
        <w:rPr>
          <w:rStyle w:val="Emphasis"/>
          <w:highlight w:val="cyan"/>
        </w:rPr>
        <w:t>81</w:t>
      </w:r>
      <w:r w:rsidRPr="00ED26B7">
        <w:rPr>
          <w:rStyle w:val="StyleUnderline"/>
          <w:highlight w:val="cyan"/>
        </w:rPr>
        <w:t xml:space="preserve"> of</w:t>
      </w:r>
      <w:r w:rsidRPr="00A57B7F">
        <w:rPr>
          <w:rStyle w:val="StyleUnderline"/>
        </w:rPr>
        <w:t xml:space="preserve"> the biggest </w:t>
      </w:r>
      <w:r w:rsidRPr="00ED26B7">
        <w:rPr>
          <w:rStyle w:val="StyleUnderline"/>
          <w:highlight w:val="cyan"/>
        </w:rPr>
        <w:t>100 companies</w:t>
      </w:r>
      <w:r w:rsidRPr="00ED26B7">
        <w:rPr>
          <w:sz w:val="16"/>
        </w:rPr>
        <w:t xml:space="preserve"> in America have </w:t>
      </w:r>
      <w:r w:rsidRPr="00ED26B7">
        <w:rPr>
          <w:rStyle w:val="StyleUnderline"/>
          <w:highlight w:val="cyan"/>
        </w:rPr>
        <w:t>put</w:t>
      </w:r>
      <w:r w:rsidRPr="00A57B7F">
        <w:rPr>
          <w:rStyle w:val="StyleUnderline"/>
        </w:rPr>
        <w:t xml:space="preserve"> </w:t>
      </w:r>
      <w:r w:rsidRPr="00A57B7F">
        <w:rPr>
          <w:rStyle w:val="Emphasis"/>
        </w:rPr>
        <w:t xml:space="preserve">legal </w:t>
      </w:r>
      <w:r w:rsidRPr="00ED26B7">
        <w:rPr>
          <w:rStyle w:val="Emphasis"/>
          <w:highlight w:val="cyan"/>
        </w:rPr>
        <w:t>clauses</w:t>
      </w:r>
      <w:r w:rsidRPr="00A57B7F">
        <w:rPr>
          <w:rStyle w:val="StyleUnderline"/>
        </w:rPr>
        <w:t xml:space="preserve"> in the fine print of</w:t>
      </w:r>
      <w:r w:rsidRPr="00ED26B7">
        <w:rPr>
          <w:sz w:val="16"/>
        </w:rPr>
        <w:t xml:space="preserve"> their customer </w:t>
      </w:r>
      <w:r w:rsidRPr="00A57B7F">
        <w:rPr>
          <w:rStyle w:val="StyleUnderline"/>
        </w:rPr>
        <w:t xml:space="preserve">agreements </w:t>
      </w:r>
      <w:r w:rsidRPr="00ED26B7">
        <w:rPr>
          <w:rStyle w:val="StyleUnderline"/>
          <w:highlight w:val="cyan"/>
        </w:rPr>
        <w:t xml:space="preserve">that </w:t>
      </w:r>
      <w:r w:rsidRPr="00ED26B7">
        <w:rPr>
          <w:rStyle w:val="Emphasis"/>
          <w:highlight w:val="cyan"/>
        </w:rPr>
        <w:t>bar</w:t>
      </w:r>
      <w:r w:rsidRPr="00A57B7F">
        <w:rPr>
          <w:rStyle w:val="Emphasis"/>
        </w:rPr>
        <w:t xml:space="preserve"> consumers</w:t>
      </w:r>
      <w:r w:rsidRPr="00A57B7F">
        <w:rPr>
          <w:rStyle w:val="StyleUnderline"/>
        </w:rPr>
        <w:t xml:space="preserve"> from </w:t>
      </w:r>
      <w:r w:rsidRPr="00ED26B7">
        <w:rPr>
          <w:rStyle w:val="StyleUnderline"/>
          <w:highlight w:val="cyan"/>
        </w:rPr>
        <w:t>suing</w:t>
      </w:r>
      <w:r w:rsidRPr="00ED26B7">
        <w:rPr>
          <w:sz w:val="16"/>
        </w:rPr>
        <w:t xml:space="preserve"> them </w:t>
      </w:r>
      <w:r w:rsidRPr="00A57B7F">
        <w:rPr>
          <w:rStyle w:val="StyleUnderline"/>
        </w:rPr>
        <w:t>in federal court…”</w:t>
      </w:r>
      <w:r w:rsidRPr="00ED26B7">
        <w:rPr>
          <w:sz w:val="16"/>
        </w:rPr>
        <w:t>).</w:t>
      </w:r>
    </w:p>
    <w:p w14:paraId="0FDA73B6" w14:textId="77777777" w:rsidR="007D43E9" w:rsidRPr="00ED26B7" w:rsidRDefault="007D43E9" w:rsidP="007D43E9">
      <w:pPr>
        <w:rPr>
          <w:sz w:val="16"/>
        </w:rPr>
      </w:pPr>
      <w:r w:rsidRPr="00ED26B7">
        <w:rPr>
          <w:sz w:val="16"/>
        </w:rPr>
        <w:t xml:space="preserve">End of footnote 8. </w:t>
      </w:r>
    </w:p>
    <w:p w14:paraId="4A95D859" w14:textId="77777777" w:rsidR="007D43E9" w:rsidRPr="00ED26B7" w:rsidRDefault="007D43E9" w:rsidP="007D43E9">
      <w:pPr>
        <w:rPr>
          <w:sz w:val="16"/>
        </w:rPr>
      </w:pPr>
      <w:r w:rsidRPr="00ED26B7">
        <w:rPr>
          <w:sz w:val="16"/>
        </w:rPr>
        <w:t xml:space="preserve">This article discusses </w:t>
      </w:r>
      <w:r w:rsidRPr="00A57B7F">
        <w:rPr>
          <w:rStyle w:val="StyleUnderline"/>
        </w:rPr>
        <w:t>class action waivers in mandatory arbitration agreements</w:t>
      </w:r>
      <w:r w:rsidRPr="00ED26B7">
        <w:rPr>
          <w:sz w:val="16"/>
        </w:rPr>
        <w:t xml:space="preserve"> and examines their possible </w:t>
      </w:r>
      <w:r w:rsidRPr="00A57B7F">
        <w:rPr>
          <w:rStyle w:val="StyleUnderline"/>
        </w:rPr>
        <w:t>impact</w:t>
      </w:r>
      <w:r w:rsidRPr="00ED26B7">
        <w:rPr>
          <w:sz w:val="16"/>
        </w:rPr>
        <w:t xml:space="preserve"> on </w:t>
      </w:r>
      <w:r w:rsidRPr="00A57B7F">
        <w:rPr>
          <w:rStyle w:val="StyleUnderline"/>
        </w:rPr>
        <w:t xml:space="preserve">access to </w:t>
      </w:r>
      <w:r w:rsidRPr="00A57B7F">
        <w:rPr>
          <w:rStyle w:val="Emphasis"/>
        </w:rPr>
        <w:t>antitrust violation</w:t>
      </w:r>
      <w:r w:rsidRPr="00A57B7F">
        <w:rPr>
          <w:rStyle w:val="StyleUnderline"/>
        </w:rPr>
        <w:t xml:space="preserve"> claims</w:t>
      </w:r>
      <w:r w:rsidRPr="00ED26B7">
        <w:rPr>
          <w:sz w:val="16"/>
        </w:rPr>
        <w:t>. Part II introduces the recent history of class action waivers and the United State Supreme Court’s continued enforcement of such waivers. Part III addresses the impact of case law on antitrust laws and procedures. Finally, Part IV concludes with recent developments, and what the near future might look like for mandatory arbitration agreements and class action waivers.</w:t>
      </w:r>
    </w:p>
    <w:p w14:paraId="71999B65" w14:textId="77777777" w:rsidR="007D43E9" w:rsidRPr="00ED26B7" w:rsidRDefault="007D43E9" w:rsidP="007D43E9">
      <w:pPr>
        <w:rPr>
          <w:sz w:val="16"/>
        </w:rPr>
      </w:pPr>
      <w:r w:rsidRPr="00ED26B7">
        <w:rPr>
          <w:sz w:val="16"/>
        </w:rPr>
        <w:t>II. The Supreme Court and Class Action Waivers</w:t>
      </w:r>
    </w:p>
    <w:p w14:paraId="2CEB57BF" w14:textId="77777777" w:rsidR="007D43E9" w:rsidRDefault="007D43E9" w:rsidP="007D43E9">
      <w:pPr>
        <w:rPr>
          <w:sz w:val="16"/>
        </w:rPr>
      </w:pPr>
      <w:r w:rsidRPr="00ED26B7">
        <w:rPr>
          <w:sz w:val="16"/>
        </w:rPr>
        <w:t xml:space="preserve">Arbitration settles legal disputes in a functional, flexible procedure, avoiding the unneeded expenses and delays of a common judiciary. 11 On a macro level, arbitration represents a justifiable avenue to not only avoid backing up the court system with claims, but also expediates the process for legitimate parties seeking relief.12 From this perspective, the goals of arbitration inherently seek to support litigants who do not have the time or money to compete with a powerful opposition. However, </w:t>
      </w:r>
      <w:r w:rsidRPr="00ED26B7">
        <w:rPr>
          <w:rStyle w:val="StyleUnderline"/>
          <w:highlight w:val="cyan"/>
        </w:rPr>
        <w:t>as the</w:t>
      </w:r>
      <w:r w:rsidRPr="00A57B7F">
        <w:rPr>
          <w:rStyle w:val="StyleUnderline"/>
        </w:rPr>
        <w:t xml:space="preserve"> </w:t>
      </w:r>
      <w:r w:rsidRPr="00A57B7F">
        <w:rPr>
          <w:rStyle w:val="Emphasis"/>
        </w:rPr>
        <w:t xml:space="preserve">Supreme </w:t>
      </w:r>
      <w:r w:rsidRPr="00ED26B7">
        <w:rPr>
          <w:rStyle w:val="Emphasis"/>
          <w:highlight w:val="cyan"/>
        </w:rPr>
        <w:t>Court</w:t>
      </w:r>
      <w:r w:rsidRPr="00A57B7F">
        <w:rPr>
          <w:rStyle w:val="StyleUnderline"/>
        </w:rPr>
        <w:t>, as well as</w:t>
      </w:r>
      <w:r w:rsidRPr="00ED26B7">
        <w:rPr>
          <w:sz w:val="16"/>
        </w:rPr>
        <w:t xml:space="preserve"> the </w:t>
      </w:r>
      <w:r w:rsidRPr="00A57B7F">
        <w:rPr>
          <w:rStyle w:val="StyleUnderline"/>
        </w:rPr>
        <w:t xml:space="preserve">legislature, increasingly </w:t>
      </w:r>
      <w:r w:rsidRPr="00ED26B7">
        <w:rPr>
          <w:rStyle w:val="Emphasis"/>
          <w:highlight w:val="cyan"/>
        </w:rPr>
        <w:t>relies</w:t>
      </w:r>
      <w:r w:rsidRPr="00ED26B7">
        <w:rPr>
          <w:rStyle w:val="StyleUnderline"/>
          <w:highlight w:val="cyan"/>
        </w:rPr>
        <w:t xml:space="preserve"> on</w:t>
      </w:r>
      <w:r w:rsidRPr="00A57B7F">
        <w:rPr>
          <w:rStyle w:val="StyleUnderline"/>
        </w:rPr>
        <w:t xml:space="preserve"> the enforcement of </w:t>
      </w:r>
      <w:r w:rsidRPr="00ED26B7">
        <w:rPr>
          <w:rStyle w:val="Emphasis"/>
          <w:highlight w:val="cyan"/>
        </w:rPr>
        <w:t>arbitration</w:t>
      </w:r>
      <w:r w:rsidRPr="00A57B7F">
        <w:rPr>
          <w:rStyle w:val="Emphasis"/>
        </w:rPr>
        <w:t xml:space="preserve"> agreements</w:t>
      </w:r>
      <w:r w:rsidRPr="00A57B7F">
        <w:rPr>
          <w:rStyle w:val="StyleUnderline"/>
        </w:rPr>
        <w:t xml:space="preserve">, the bigger, stronger </w:t>
      </w:r>
      <w:r w:rsidRPr="00ED26B7">
        <w:rPr>
          <w:rStyle w:val="StyleUnderline"/>
          <w:highlight w:val="cyan"/>
        </w:rPr>
        <w:t>parties</w:t>
      </w:r>
      <w:r w:rsidRPr="00A57B7F">
        <w:rPr>
          <w:rStyle w:val="StyleUnderline"/>
        </w:rPr>
        <w:t xml:space="preserve"> </w:t>
      </w:r>
      <w:r w:rsidRPr="00A57B7F">
        <w:rPr>
          <w:rStyle w:val="Emphasis"/>
        </w:rPr>
        <w:t>strategically</w:t>
      </w:r>
      <w:r w:rsidRPr="00A57B7F">
        <w:rPr>
          <w:rStyle w:val="StyleUnderline"/>
        </w:rPr>
        <w:t xml:space="preserve"> </w:t>
      </w:r>
      <w:r w:rsidRPr="00ED26B7">
        <w:rPr>
          <w:rStyle w:val="StyleUnderline"/>
          <w:highlight w:val="cyan"/>
        </w:rPr>
        <w:t>use</w:t>
      </w:r>
      <w:r w:rsidRPr="00A57B7F">
        <w:rPr>
          <w:rStyle w:val="StyleUnderline"/>
        </w:rPr>
        <w:t xml:space="preserve"> customized </w:t>
      </w:r>
      <w:r w:rsidRPr="00ED26B7">
        <w:rPr>
          <w:rStyle w:val="Emphasis"/>
          <w:highlight w:val="cyan"/>
        </w:rPr>
        <w:t>adhesive</w:t>
      </w:r>
      <w:r w:rsidRPr="00A57B7F">
        <w:rPr>
          <w:rStyle w:val="Emphasis"/>
        </w:rPr>
        <w:t xml:space="preserve"> arbitration </w:t>
      </w:r>
      <w:r w:rsidRPr="00ED26B7">
        <w:rPr>
          <w:rStyle w:val="Emphasis"/>
          <w:highlight w:val="cyan"/>
        </w:rPr>
        <w:t>contracts</w:t>
      </w:r>
      <w:r w:rsidRPr="00ED26B7">
        <w:rPr>
          <w:rStyle w:val="StyleUnderline"/>
          <w:highlight w:val="cyan"/>
        </w:rPr>
        <w:t xml:space="preserve"> and</w:t>
      </w:r>
      <w:r w:rsidRPr="00A57B7F">
        <w:rPr>
          <w:rStyle w:val="StyleUnderline"/>
        </w:rPr>
        <w:t xml:space="preserve"> </w:t>
      </w:r>
      <w:r w:rsidRPr="00A57B7F">
        <w:rPr>
          <w:rStyle w:val="Emphasis"/>
        </w:rPr>
        <w:t xml:space="preserve">class-action </w:t>
      </w:r>
      <w:r w:rsidRPr="00ED26B7">
        <w:rPr>
          <w:rStyle w:val="Emphasis"/>
          <w:highlight w:val="cyan"/>
        </w:rPr>
        <w:t>waivers</w:t>
      </w:r>
      <w:r w:rsidRPr="00ED26B7">
        <w:rPr>
          <w:rStyle w:val="StyleUnderline"/>
          <w:highlight w:val="cyan"/>
        </w:rPr>
        <w:t xml:space="preserve"> as a</w:t>
      </w:r>
      <w:r w:rsidRPr="00A57B7F">
        <w:rPr>
          <w:rStyle w:val="StyleUnderline"/>
        </w:rPr>
        <w:t xml:space="preserve"> </w:t>
      </w:r>
      <w:r w:rsidRPr="00A57B7F">
        <w:rPr>
          <w:rStyle w:val="Emphasis"/>
        </w:rPr>
        <w:t xml:space="preserve">protective </w:t>
      </w:r>
      <w:r w:rsidRPr="00ED26B7">
        <w:rPr>
          <w:rStyle w:val="Emphasis"/>
          <w:highlight w:val="cyan"/>
        </w:rPr>
        <w:t>shield</w:t>
      </w:r>
      <w:r w:rsidRPr="00A57B7F">
        <w:rPr>
          <w:rStyle w:val="StyleUnderline"/>
        </w:rPr>
        <w:t xml:space="preserve"> to</w:t>
      </w:r>
      <w:r w:rsidRPr="00ED26B7">
        <w:rPr>
          <w:sz w:val="16"/>
        </w:rPr>
        <w:t xml:space="preserve"> further benefit themselves and </w:t>
      </w:r>
      <w:r w:rsidRPr="00A57B7F">
        <w:rPr>
          <w:rStyle w:val="StyleUnderline"/>
        </w:rPr>
        <w:t>effectively limit any future liabilities</w:t>
      </w:r>
      <w:r w:rsidRPr="00ED26B7">
        <w:rPr>
          <w:sz w:val="16"/>
        </w:rPr>
        <w:t>.13</w:t>
      </w:r>
    </w:p>
    <w:p w14:paraId="5B91FD25" w14:textId="77777777" w:rsidR="007D43E9" w:rsidRPr="001914A2" w:rsidRDefault="007D43E9" w:rsidP="007D43E9">
      <w:pPr>
        <w:pStyle w:val="Heading4"/>
      </w:pPr>
      <w:r>
        <w:t xml:space="preserve">Overwhelming </w:t>
      </w:r>
      <w:r>
        <w:rPr>
          <w:u w:val="single"/>
        </w:rPr>
        <w:t>empirical</w:t>
      </w:r>
      <w:r>
        <w:t xml:space="preserve"> and </w:t>
      </w:r>
      <w:r>
        <w:rPr>
          <w:u w:val="single"/>
        </w:rPr>
        <w:t>statistical</w:t>
      </w:r>
      <w:r>
        <w:t xml:space="preserve"> evidence verifies </w:t>
      </w:r>
      <w:r>
        <w:rPr>
          <w:u w:val="single"/>
        </w:rPr>
        <w:t>private</w:t>
      </w:r>
      <w:r>
        <w:t xml:space="preserve">, </w:t>
      </w:r>
      <w:r>
        <w:rPr>
          <w:u w:val="single"/>
        </w:rPr>
        <w:t>class action</w:t>
      </w:r>
      <w:r>
        <w:t xml:space="preserve"> suits are necessary to deter cartelization. </w:t>
      </w:r>
    </w:p>
    <w:p w14:paraId="0AA96E94" w14:textId="77777777" w:rsidR="007D43E9" w:rsidRDefault="007D43E9" w:rsidP="007D43E9">
      <w:bookmarkStart w:id="0" w:name="_Hlk82382883"/>
      <w:r>
        <w:rPr>
          <w:rStyle w:val="Style13ptBold"/>
        </w:rPr>
        <w:t xml:space="preserve">Lande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0"/>
    <w:p w14:paraId="2103DA17" w14:textId="77777777" w:rsidR="007D43E9" w:rsidRPr="001914A2" w:rsidRDefault="007D43E9" w:rsidP="007D43E9">
      <w:pPr>
        <w:rPr>
          <w:sz w:val="16"/>
        </w:rPr>
      </w:pPr>
      <w:r w:rsidRPr="00ED5918">
        <w:rPr>
          <w:rStyle w:val="StyleUnderline"/>
        </w:rPr>
        <w:t xml:space="preserve">Our </w:t>
      </w:r>
      <w:r w:rsidRPr="001914A2">
        <w:rPr>
          <w:rStyle w:val="StyleUnderline"/>
          <w:highlight w:val="cyan"/>
        </w:rPr>
        <w:t>recent</w:t>
      </w:r>
      <w:r w:rsidRPr="00ED5918">
        <w:rPr>
          <w:rStyle w:val="StyleUnderline"/>
        </w:rPr>
        <w:t xml:space="preserve"> </w:t>
      </w:r>
      <w:r w:rsidRPr="00ED5918">
        <w:rPr>
          <w:rStyle w:val="Emphasis"/>
        </w:rPr>
        <w:t xml:space="preserve">empirical </w:t>
      </w:r>
      <w:r w:rsidRPr="001914A2">
        <w:rPr>
          <w:rStyle w:val="Emphasis"/>
          <w:highlight w:val="cyan"/>
        </w:rPr>
        <w:t>studies</w:t>
      </w:r>
      <w:r w:rsidRPr="001914A2">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1914A2">
        <w:rPr>
          <w:rStyle w:val="StyleUnderline"/>
          <w:highlight w:val="cyan"/>
        </w:rPr>
        <w:t xml:space="preserve">antitrust </w:t>
      </w:r>
      <w:r w:rsidRPr="001914A2">
        <w:rPr>
          <w:rStyle w:val="Emphasis"/>
          <w:highlight w:val="cyan"/>
        </w:rPr>
        <w:t>class action</w:t>
      </w:r>
      <w:r w:rsidRPr="00ED5918">
        <w:rPr>
          <w:rStyle w:val="StyleUnderline"/>
        </w:rPr>
        <w:t xml:space="preserve"> case</w:t>
      </w:r>
      <w:r w:rsidRPr="001914A2">
        <w:rPr>
          <w:rStyle w:val="StyleUnderline"/>
          <w:highlight w:val="cyan"/>
        </w:rPr>
        <w:t xml:space="preserve">s are </w:t>
      </w:r>
      <w:r w:rsidRPr="001914A2">
        <w:rPr>
          <w:rStyle w:val="Emphasis"/>
          <w:highlight w:val="cyan"/>
        </w:rPr>
        <w:t>essential</w:t>
      </w:r>
      <w:r w:rsidRPr="00ED5918">
        <w:rPr>
          <w:rStyle w:val="StyleUnderline"/>
        </w:rPr>
        <w:t>: (1) class actions are</w:t>
      </w:r>
      <w:r w:rsidRPr="001914A2">
        <w:rPr>
          <w:sz w:val="16"/>
        </w:rPr>
        <w:t xml:space="preserve"> virtually </w:t>
      </w:r>
      <w:r w:rsidRPr="001914A2">
        <w:rPr>
          <w:rStyle w:val="StyleUnderline"/>
          <w:highlight w:val="cyan"/>
        </w:rPr>
        <w:t xml:space="preserve">the </w:t>
      </w:r>
      <w:r w:rsidRPr="001914A2">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1914A2">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class actions </w:t>
      </w:r>
      <w:r w:rsidRPr="001914A2">
        <w:rPr>
          <w:rStyle w:val="Emphasis"/>
          <w:highlight w:val="cyan"/>
        </w:rPr>
        <w:t>deter</w:t>
      </w:r>
      <w:r w:rsidRPr="00ED5918">
        <w:rPr>
          <w:rStyle w:val="StyleUnderline"/>
        </w:rPr>
        <w:t xml:space="preserve"> significant </w:t>
      </w:r>
      <w:r w:rsidRPr="00ED5918">
        <w:rPr>
          <w:rStyle w:val="Emphasis"/>
        </w:rPr>
        <w:t xml:space="preserve">amounts of </w:t>
      </w:r>
      <w:r w:rsidRPr="001914A2">
        <w:rPr>
          <w:rStyle w:val="Emphasis"/>
          <w:highlight w:val="cyan"/>
        </w:rPr>
        <w:t>collusion</w:t>
      </w:r>
      <w:r w:rsidRPr="001914A2">
        <w:rPr>
          <w:rStyle w:val="StyleUnderline"/>
          <w:highlight w:val="cyan"/>
        </w:rPr>
        <w:t xml:space="preserve"> and</w:t>
      </w:r>
      <w:r w:rsidRPr="00ED5918">
        <w:rPr>
          <w:rStyle w:val="StyleUnderline"/>
        </w:rPr>
        <w:t xml:space="preserve"> other anticompetitive </w:t>
      </w:r>
      <w:r w:rsidRPr="00AD722D">
        <w:rPr>
          <w:rStyle w:val="StyleUnderline"/>
        </w:rPr>
        <w:t>behavior</w:t>
      </w:r>
      <w:r w:rsidRPr="00AD722D">
        <w:rPr>
          <w:sz w:val="16"/>
        </w:rPr>
        <w:t xml:space="preserve">; and </w:t>
      </w:r>
      <w:r w:rsidRPr="00AD722D">
        <w:rPr>
          <w:rStyle w:val="StyleUnderline"/>
        </w:rPr>
        <w:t xml:space="preserve">(5) anticompetitive collusion is </w:t>
      </w:r>
      <w:r w:rsidRPr="00AD722D">
        <w:rPr>
          <w:rStyle w:val="Emphasis"/>
        </w:rPr>
        <w:t>underdeterred</w:t>
      </w:r>
      <w:r w:rsidRPr="00AD722D">
        <w:rPr>
          <w:rStyle w:val="StyleUnderline"/>
        </w:rPr>
        <w:t>, a problem</w:t>
      </w:r>
      <w:r w:rsidRPr="00AD722D">
        <w:rPr>
          <w:sz w:val="16"/>
        </w:rPr>
        <w:t xml:space="preserve"> that would be </w:t>
      </w:r>
      <w:r w:rsidRPr="00AD722D">
        <w:rPr>
          <w:rStyle w:val="Emphasis"/>
        </w:rPr>
        <w:t>exacerbated</w:t>
      </w:r>
      <w:r w:rsidRPr="00AD722D">
        <w:rPr>
          <w:rStyle w:val="StyleUnderline"/>
        </w:rPr>
        <w:t xml:space="preserve"> without class actions</w:t>
      </w:r>
      <w:r w:rsidRPr="00AD722D">
        <w:rPr>
          <w:sz w:val="16"/>
        </w:rPr>
        <w:t>.</w:t>
      </w:r>
    </w:p>
    <w:p w14:paraId="2BD27248" w14:textId="77777777" w:rsidR="007D43E9" w:rsidRPr="001914A2" w:rsidRDefault="007D43E9" w:rsidP="007D43E9">
      <w:pPr>
        <w:rPr>
          <w:sz w:val="16"/>
        </w:rPr>
      </w:pPr>
      <w:r w:rsidRPr="001914A2">
        <w:rPr>
          <w:rStyle w:val="StyleUnderline"/>
        </w:rPr>
        <w:t>Recent</w:t>
      </w:r>
      <w:r w:rsidRPr="00ED5918">
        <w:rPr>
          <w:rStyle w:val="StyleUnderline"/>
        </w:rPr>
        <w:t xml:space="preserve"> </w:t>
      </w:r>
      <w:r w:rsidRPr="001914A2">
        <w:rPr>
          <w:rStyle w:val="StyleUnderline"/>
          <w:highlight w:val="cyan"/>
        </w:rPr>
        <w:t>court</w:t>
      </w:r>
      <w:r w:rsidRPr="00ED5918">
        <w:rPr>
          <w:rStyle w:val="StyleUnderline"/>
        </w:rPr>
        <w:t xml:space="preserve"> decision</w:t>
      </w:r>
      <w:r w:rsidRPr="001914A2">
        <w:rPr>
          <w:rStyle w:val="StyleUnderline"/>
          <w:highlight w:val="cyan"/>
        </w:rPr>
        <w:t xml:space="preserve">s </w:t>
      </w:r>
      <w:r w:rsidRPr="001914A2">
        <w:rPr>
          <w:rStyle w:val="Emphasis"/>
          <w:highlight w:val="cyan"/>
        </w:rPr>
        <w:t>undermine class</w:t>
      </w:r>
      <w:r w:rsidRPr="00ED5918">
        <w:rPr>
          <w:rStyle w:val="Emphasis"/>
        </w:rPr>
        <w:t xml:space="preserve"> action</w:t>
      </w:r>
      <w:r w:rsidRPr="00ED5918">
        <w:rPr>
          <w:rStyle w:val="StyleUnderline"/>
        </w:rPr>
        <w:t xml:space="preserve"> </w:t>
      </w:r>
      <w:r w:rsidRPr="001914A2">
        <w:rPr>
          <w:rStyle w:val="StyleUnderline"/>
          <w:highlight w:val="cyan"/>
        </w:rPr>
        <w:t>cases</w:t>
      </w:r>
      <w:r w:rsidRPr="001914A2">
        <w:rPr>
          <w:sz w:val="16"/>
        </w:rPr>
        <w:t xml:space="preserve">, thus </w:t>
      </w:r>
      <w:r w:rsidRPr="001914A2">
        <w:rPr>
          <w:rStyle w:val="Emphasis"/>
          <w:highlight w:val="cyan"/>
        </w:rPr>
        <w:t>preventing</w:t>
      </w:r>
      <w:r w:rsidRPr="00ED5918">
        <w:rPr>
          <w:rStyle w:val="StyleUnderline"/>
        </w:rPr>
        <w:t xml:space="preserve"> much </w:t>
      </w:r>
      <w:r w:rsidRPr="001914A2">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1914A2">
        <w:rPr>
          <w:rStyle w:val="StyleUnderline"/>
          <w:highlight w:val="cyan"/>
        </w:rPr>
        <w:t>antitrust</w:t>
      </w:r>
      <w:r w:rsidRPr="00ED5918">
        <w:rPr>
          <w:rStyle w:val="StyleUnderline"/>
        </w:rPr>
        <w:t xml:space="preserve"> enforcement</w:t>
      </w:r>
      <w:r w:rsidRPr="001914A2">
        <w:rPr>
          <w:sz w:val="16"/>
        </w:rPr>
        <w:t>.1</w:t>
      </w:r>
    </w:p>
    <w:p w14:paraId="43770A66" w14:textId="77777777" w:rsidR="007D43E9" w:rsidRPr="001914A2" w:rsidRDefault="007D43E9" w:rsidP="007D43E9">
      <w:pPr>
        <w:rPr>
          <w:sz w:val="16"/>
        </w:rPr>
      </w:pPr>
      <w:r w:rsidRPr="001914A2">
        <w:rPr>
          <w:sz w:val="16"/>
        </w:rPr>
        <w:t>Class Actions Are Virtually the Only Way for Most Victims of Federal Antitrust Violations to Receive Compensation</w:t>
      </w:r>
    </w:p>
    <w:p w14:paraId="48D6C784" w14:textId="77777777" w:rsidR="007D43E9" w:rsidRPr="001914A2" w:rsidRDefault="007D43E9" w:rsidP="007D43E9">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1914A2">
        <w:rPr>
          <w:rStyle w:val="StyleUnderline"/>
          <w:highlight w:val="cyan"/>
        </w:rPr>
        <w:t>“[C]lass actions</w:t>
      </w:r>
      <w:r w:rsidRPr="00ED5918">
        <w:rPr>
          <w:rStyle w:val="StyleUnderline"/>
        </w:rPr>
        <w:t xml:space="preserve"> . . . may </w:t>
      </w:r>
      <w:r w:rsidRPr="001914A2">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1914A2">
        <w:rPr>
          <w:rStyle w:val="StyleUnderline"/>
          <w:highlight w:val="cyan"/>
        </w:rPr>
        <w:t>antitrust</w:t>
      </w:r>
      <w:r w:rsidRPr="00ED5918">
        <w:rPr>
          <w:rStyle w:val="StyleUnderline"/>
        </w:rPr>
        <w:t xml:space="preserve">] actions </w:t>
      </w:r>
      <w:r w:rsidRPr="001914A2">
        <w:rPr>
          <w:rStyle w:val="StyleUnderline"/>
          <w:highlight w:val="cyan"/>
        </w:rPr>
        <w:t xml:space="preserve">by permitting citizens to </w:t>
      </w:r>
      <w:r w:rsidRPr="001914A2">
        <w:rPr>
          <w:rStyle w:val="Emphasis"/>
          <w:highlight w:val="cyan"/>
        </w:rPr>
        <w:t>combine</w:t>
      </w:r>
      <w:r w:rsidRPr="001914A2">
        <w:rPr>
          <w:rStyle w:val="StyleUnderline"/>
          <w:highlight w:val="cyan"/>
        </w:rPr>
        <w:t xml:space="preserve"> their</w:t>
      </w:r>
      <w:r w:rsidRPr="00ED5918">
        <w:rPr>
          <w:rStyle w:val="StyleUnderline"/>
        </w:rPr>
        <w:t xml:space="preserve"> </w:t>
      </w:r>
      <w:r w:rsidRPr="00ED5918">
        <w:rPr>
          <w:rStyle w:val="Emphasis"/>
        </w:rPr>
        <w:t xml:space="preserve">limited </w:t>
      </w:r>
      <w:r w:rsidRPr="001914A2">
        <w:rPr>
          <w:rStyle w:val="Emphasis"/>
          <w:highlight w:val="cyan"/>
        </w:rPr>
        <w:t>resources</w:t>
      </w:r>
      <w:r w:rsidRPr="001914A2">
        <w:rPr>
          <w:rStyle w:val="StyleUnderline"/>
          <w:highlight w:val="cyan"/>
        </w:rPr>
        <w:t xml:space="preserve"> to achieve</w:t>
      </w:r>
      <w:r w:rsidRPr="00ED5918">
        <w:rPr>
          <w:rStyle w:val="StyleUnderline"/>
        </w:rPr>
        <w:t xml:space="preserve"> a</w:t>
      </w:r>
      <w:r w:rsidRPr="001914A2">
        <w:rPr>
          <w:sz w:val="16"/>
        </w:rPr>
        <w:t xml:space="preserve"> more </w:t>
      </w:r>
      <w:r w:rsidRPr="001914A2">
        <w:rPr>
          <w:rStyle w:val="StyleUnderline"/>
          <w:highlight w:val="cyan"/>
        </w:rPr>
        <w:t>powerful litigation</w:t>
      </w:r>
      <w:r w:rsidRPr="00ED5918">
        <w:rPr>
          <w:rStyle w:val="StyleUnderline"/>
        </w:rPr>
        <w:t xml:space="preserve"> posture.</w:t>
      </w:r>
      <w:r w:rsidRPr="001914A2">
        <w:rPr>
          <w:sz w:val="16"/>
        </w:rPr>
        <w:t xml:space="preserve">”6 </w:t>
      </w:r>
      <w:r w:rsidRPr="00765768">
        <w:rPr>
          <w:sz w:val="16"/>
        </w:rPr>
        <w:t xml:space="preserve">Accordingly,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rPr>
          <w:sz w:val="16"/>
        </w:rPr>
        <w:t>7</w:t>
      </w:r>
    </w:p>
    <w:p w14:paraId="72B0F256" w14:textId="77777777" w:rsidR="007D43E9" w:rsidRPr="001914A2" w:rsidRDefault="007D43E9" w:rsidP="007D43E9">
      <w:pPr>
        <w:rPr>
          <w:sz w:val="16"/>
        </w:rPr>
      </w:pPr>
      <w:r w:rsidRPr="00AD722D">
        <w:rPr>
          <w:rStyle w:val="StyleUnderline"/>
        </w:rPr>
        <w:t xml:space="preserve">Without class actions, </w:t>
      </w:r>
      <w:r w:rsidRPr="00AD722D">
        <w:rPr>
          <w:rStyle w:val="Emphasis"/>
        </w:rPr>
        <w:t>cartels</w:t>
      </w:r>
      <w:r w:rsidRPr="00AD722D">
        <w:rPr>
          <w:rStyle w:val="StyleUnderline"/>
        </w:rPr>
        <w:t xml:space="preserve"> and other</w:t>
      </w:r>
      <w:r w:rsidRPr="00AD722D">
        <w:rPr>
          <w:sz w:val="16"/>
        </w:rPr>
        <w:t xml:space="preserve"> antitrust </w:t>
      </w:r>
      <w:r w:rsidRPr="00AD722D">
        <w:rPr>
          <w:rStyle w:val="StyleUnderline"/>
        </w:rPr>
        <w:t xml:space="preserve">violators that inflict </w:t>
      </w:r>
      <w:r w:rsidRPr="00AD722D">
        <w:rPr>
          <w:rStyle w:val="Emphasis"/>
        </w:rPr>
        <w:t>widespread economic harm</w:t>
      </w:r>
      <w:r w:rsidRPr="00AD722D">
        <w:rPr>
          <w:rStyle w:val="StyleUnderline"/>
        </w:rPr>
        <w:t xml:space="preserve"> would have </w:t>
      </w:r>
      <w:r w:rsidRPr="00AD722D">
        <w:rPr>
          <w:rStyle w:val="Emphasis"/>
        </w:rPr>
        <w:t>little to fear</w:t>
      </w:r>
      <w:r w:rsidRPr="00AD722D">
        <w:rPr>
          <w:rStyle w:val="StyleUnderline"/>
        </w:rPr>
        <w:t xml:space="preserve"> from</w:t>
      </w:r>
      <w:r w:rsidRPr="00AD722D">
        <w:rPr>
          <w:sz w:val="16"/>
        </w:rPr>
        <w:t xml:space="preserve"> the treble damages remedy. This is because, as a practical matter, </w:t>
      </w:r>
      <w:r w:rsidRPr="00AD722D">
        <w:rPr>
          <w:rStyle w:val="StyleUnderline"/>
        </w:rPr>
        <w:t>class action cases are virtually</w:t>
      </w:r>
      <w:r w:rsidRPr="00ED5918">
        <w:rPr>
          <w:rStyle w:val="StyleUnderline"/>
        </w:rPr>
        <w:t xml:space="preserve">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1914A2">
        <w:rPr>
          <w:rStyle w:val="StyleUnderline"/>
          <w:highlight w:val="cyan"/>
        </w:rPr>
        <w:t>A</w:t>
      </w:r>
      <w:r w:rsidRPr="00CC5497">
        <w:rPr>
          <w:rStyle w:val="StyleUnderline"/>
        </w:rPr>
        <w:t xml:space="preserve"> 2013 </w:t>
      </w:r>
      <w:r w:rsidRPr="001914A2">
        <w:rPr>
          <w:rStyle w:val="Emphasis"/>
          <w:highlight w:val="cyan"/>
        </w:rPr>
        <w:t>study</w:t>
      </w:r>
      <w:r w:rsidRPr="001914A2">
        <w:rPr>
          <w:sz w:val="16"/>
        </w:rPr>
        <w:t xml:space="preserve"> that Professor Joshua Davis and I conducted </w:t>
      </w:r>
      <w:r w:rsidRPr="001914A2">
        <w:rPr>
          <w:rStyle w:val="StyleUnderline"/>
          <w:highlight w:val="cyan"/>
        </w:rPr>
        <w:t>documents</w:t>
      </w:r>
      <w:r w:rsidRPr="00CC5497">
        <w:rPr>
          <w:rStyle w:val="StyleUnderline"/>
        </w:rPr>
        <w:t xml:space="preserve"> the </w:t>
      </w:r>
      <w:r w:rsidRPr="001914A2">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w:t>
      </w:r>
      <w:r w:rsidRPr="001914A2">
        <w:rPr>
          <w:rStyle w:val="StyleUnderline"/>
          <w:highlight w:val="cyan"/>
        </w:rPr>
        <w:t>these</w:t>
      </w:r>
      <w:r w:rsidRPr="00CC5497">
        <w:rPr>
          <w:rStyle w:val="StyleUnderline"/>
        </w:rPr>
        <w:t xml:space="preserve"> totals significantly </w:t>
      </w:r>
      <w:r w:rsidRPr="001914A2">
        <w:rPr>
          <w:rStyle w:val="Emphasis"/>
          <w:highlight w:val="cyan"/>
        </w:rPr>
        <w:t>understate</w:t>
      </w:r>
      <w:r w:rsidRPr="001914A2">
        <w:rPr>
          <w:rStyle w:val="StyleUnderline"/>
          <w:highlight w:val="cyan"/>
        </w:rPr>
        <w:t xml:space="preserve"> the</w:t>
      </w:r>
      <w:r w:rsidRPr="00CC5497">
        <w:rPr>
          <w:rStyle w:val="StyleUnderline"/>
        </w:rPr>
        <w:t xml:space="preserve"> </w:t>
      </w:r>
      <w:r w:rsidRPr="00CC5497">
        <w:rPr>
          <w:rStyle w:val="Emphasis"/>
        </w:rPr>
        <w:t xml:space="preserve">actual </w:t>
      </w:r>
      <w:r w:rsidRPr="001914A2">
        <w:rPr>
          <w:rStyle w:val="Emphasis"/>
          <w:highlight w:val="cyan"/>
        </w:rPr>
        <w:t>benefits</w:t>
      </w:r>
      <w:r w:rsidRPr="00CC5497">
        <w:rPr>
          <w:rStyle w:val="StyleUnderline"/>
        </w:rPr>
        <w:t xml:space="preserve"> of this litigation</w:t>
      </w:r>
      <w:r w:rsidRPr="001914A2">
        <w:rPr>
          <w:sz w:val="16"/>
        </w:rPr>
        <w:t xml:space="preserve"> to the victims involved. And, of course, this study covered only 60 suits (albeit 60 of the largest private recoveries) out of the many hundreds of private cases filed in the United States during this period.</w:t>
      </w:r>
    </w:p>
    <w:p w14:paraId="094DAFDA" w14:textId="77777777" w:rsidR="007D43E9" w:rsidRPr="001914A2" w:rsidRDefault="007D43E9" w:rsidP="007D43E9">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r w:rsidRPr="001914A2">
        <w:rPr>
          <w:rStyle w:val="StyleUnderline"/>
        </w:rPr>
        <w:t xml:space="preserve">the </w:t>
      </w:r>
      <w:r w:rsidRPr="001914A2">
        <w:rPr>
          <w:rStyle w:val="Emphasis"/>
        </w:rPr>
        <w:t>majority</w:t>
      </w:r>
      <w:r w:rsidRPr="001914A2">
        <w:rPr>
          <w:rStyle w:val="StyleUnderline"/>
        </w:rPr>
        <w:t xml:space="preserve"> of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1914A2">
        <w:rPr>
          <w:rStyle w:val="Emphasis"/>
          <w:highlight w:val="cyan"/>
        </w:rPr>
        <w:t>without</w:t>
      </w:r>
      <w:r w:rsidRPr="001914A2">
        <w:rPr>
          <w:rStyle w:val="StyleUnderline"/>
          <w:highlight w:val="cyan"/>
        </w:rPr>
        <w:t xml:space="preserve"> class action</w:t>
      </w:r>
      <w:r w:rsidRPr="00ED5918">
        <w:rPr>
          <w:rStyle w:val="StyleUnderline"/>
        </w:rPr>
        <w:t xml:space="preserve"> cases, </w:t>
      </w:r>
      <w:r w:rsidRPr="001914A2">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1914A2">
        <w:rPr>
          <w:rStyle w:val="StyleUnderline"/>
          <w:highlight w:val="cyan"/>
        </w:rPr>
        <w:t xml:space="preserve">compensation would be </w:t>
      </w:r>
      <w:r w:rsidRPr="001914A2">
        <w:rPr>
          <w:rStyle w:val="Emphasis"/>
          <w:highlight w:val="cyan"/>
        </w:rPr>
        <w:t>reduced</w:t>
      </w:r>
      <w:r w:rsidRPr="00ED5918">
        <w:rPr>
          <w:rStyle w:val="Emphasis"/>
        </w:rPr>
        <w:t xml:space="preserve"> dramatically</w:t>
      </w:r>
      <w:r w:rsidRPr="001914A2">
        <w:rPr>
          <w:sz w:val="16"/>
        </w:rPr>
        <w:t>.</w:t>
      </w:r>
    </w:p>
    <w:p w14:paraId="045FF32C" w14:textId="77777777" w:rsidR="007D43E9" w:rsidRPr="001914A2" w:rsidRDefault="007D43E9" w:rsidP="007D43E9">
      <w:pPr>
        <w:rPr>
          <w:sz w:val="16"/>
        </w:rPr>
      </w:pPr>
      <w:r w:rsidRPr="001914A2">
        <w:rPr>
          <w:sz w:val="16"/>
        </w:rPr>
        <w:t>Most Successful Class Actions Involve Collusion that Was Anticompetitive</w:t>
      </w:r>
    </w:p>
    <w:p w14:paraId="7000A291" w14:textId="77777777" w:rsidR="007D43E9" w:rsidRPr="001914A2" w:rsidRDefault="007D43E9" w:rsidP="007D43E9">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63698EBB" w14:textId="77777777" w:rsidR="007D43E9" w:rsidRPr="00765768" w:rsidRDefault="007D43E9" w:rsidP="007D43E9">
      <w:pPr>
        <w:rPr>
          <w:sz w:val="16"/>
        </w:rPr>
      </w:pPr>
      <w:r w:rsidRPr="001914A2">
        <w:rPr>
          <w:sz w:val="16"/>
        </w:rPr>
        <w:t xml:space="preserve">Antitrust class actions arise in widely varied market and factual settings, and views about the merits of specific cases and the litigation risks involved vary as well. This makes it extremely difficult to draw objective </w:t>
      </w:r>
      <w:r w:rsidRPr="00765768">
        <w:rPr>
          <w:sz w:val="16"/>
        </w:rPr>
        <w:t>conclusions about the merits of settlements.</w:t>
      </w:r>
    </w:p>
    <w:p w14:paraId="63959817" w14:textId="77777777" w:rsidR="007D43E9" w:rsidRPr="001914A2" w:rsidRDefault="007D43E9" w:rsidP="007D43E9">
      <w:pPr>
        <w:rPr>
          <w:sz w:val="16"/>
        </w:rPr>
      </w:pPr>
      <w:r w:rsidRPr="00765768">
        <w:rPr>
          <w:sz w:val="16"/>
        </w:rPr>
        <w:t xml:space="preserve">Nevertheless, </w:t>
      </w:r>
      <w:r w:rsidRPr="00765768">
        <w:rPr>
          <w:rStyle w:val="StyleUnderline"/>
        </w:rPr>
        <w:t xml:space="preserve">there are </w:t>
      </w:r>
      <w:r w:rsidRPr="00765768">
        <w:rPr>
          <w:rStyle w:val="Emphasis"/>
        </w:rPr>
        <w:t>good reasons</w:t>
      </w:r>
      <w:r w:rsidRPr="00765768">
        <w:rPr>
          <w:rStyle w:val="StyleUnderline"/>
        </w:rPr>
        <w:t xml:space="preserve"> to believe that the </w:t>
      </w:r>
      <w:r w:rsidRPr="00765768">
        <w:rPr>
          <w:rStyle w:val="Emphasis"/>
        </w:rPr>
        <w:t>vast majority</w:t>
      </w:r>
      <w:r w:rsidRPr="00765768">
        <w:rPr>
          <w:rStyle w:val="StyleUnderline"/>
        </w:rPr>
        <w:t xml:space="preserve"> of class action cases</w:t>
      </w:r>
      <w:r w:rsidRPr="00765768">
        <w:rPr>
          <w:sz w:val="16"/>
        </w:rPr>
        <w:t xml:space="preserve"> in the Davis/Lande study </w:t>
      </w:r>
      <w:r w:rsidRPr="00765768">
        <w:rPr>
          <w:rStyle w:val="StyleUnderline"/>
        </w:rPr>
        <w:t xml:space="preserve">involved </w:t>
      </w:r>
      <w:r w:rsidRPr="00765768">
        <w:rPr>
          <w:rStyle w:val="Emphasis"/>
        </w:rPr>
        <w:t>legitimate</w:t>
      </w:r>
      <w:r w:rsidRPr="00765768">
        <w:rPr>
          <w:rStyle w:val="StyleUnderline"/>
        </w:rPr>
        <w:t xml:space="preserve"> claims. </w:t>
      </w:r>
      <w:r w:rsidRPr="00765768">
        <w:rPr>
          <w:rStyle w:val="Emphasis"/>
        </w:rPr>
        <w:t>Forty-one</w:t>
      </w:r>
      <w:r w:rsidRPr="00765768">
        <w:rPr>
          <w:rStyle w:val="StyleUnderline"/>
        </w:rPr>
        <w:t xml:space="preserve"> of the 49 class actions involved</w:t>
      </w:r>
      <w:r w:rsidRPr="00765768">
        <w:rPr>
          <w:sz w:val="16"/>
        </w:rPr>
        <w:t xml:space="preserve"> allegations of </w:t>
      </w:r>
      <w:r w:rsidRPr="00765768">
        <w:rPr>
          <w:rStyle w:val="StyleUnderline"/>
        </w:rPr>
        <w:t>collusion</w:t>
      </w:r>
      <w:r w:rsidRPr="00765768">
        <w:rPr>
          <w:sz w:val="16"/>
        </w:rPr>
        <w:t xml:space="preserve">,16 </w:t>
      </w:r>
      <w:r w:rsidRPr="00765768">
        <w:rPr>
          <w:rStyle w:val="StyleUnderline"/>
        </w:rPr>
        <w:t xml:space="preserve">and the </w:t>
      </w:r>
      <w:r w:rsidRPr="00765768">
        <w:rPr>
          <w:rStyle w:val="Emphasis"/>
        </w:rPr>
        <w:t>same conduct</w:t>
      </w:r>
      <w:r w:rsidRPr="00765768">
        <w:rPr>
          <w:rStyle w:val="StyleUnderline"/>
        </w:rPr>
        <w:t xml:space="preserve"> supporting</w:t>
      </w:r>
      <w:r w:rsidRPr="00765768">
        <w:rPr>
          <w:sz w:val="16"/>
        </w:rPr>
        <w:t xml:space="preserve"> the </w:t>
      </w:r>
      <w:r w:rsidRPr="00765768">
        <w:rPr>
          <w:rStyle w:val="StyleUnderline"/>
        </w:rPr>
        <w:t xml:space="preserve">settlements gave rise to </w:t>
      </w:r>
      <w:r w:rsidRPr="00765768">
        <w:rPr>
          <w:rStyle w:val="Emphasis"/>
        </w:rPr>
        <w:t>criminal penalties</w:t>
      </w:r>
      <w:r w:rsidRPr="00765768">
        <w:rPr>
          <w:rStyle w:val="StyleUnderline"/>
        </w:rPr>
        <w:t xml:space="preserve"> in 20 cases</w:t>
      </w:r>
      <w:r w:rsidRPr="00765768">
        <w:rPr>
          <w:sz w:val="16"/>
        </w:rPr>
        <w:t>; to civil relief by the FTC or DOJ in 8 cases; to civil relief by a state or other governmental unit in 9 cases; to a trial that the defendants lost and that was not</w:t>
      </w:r>
      <w:r w:rsidRPr="001914A2">
        <w:rPr>
          <w:sz w:val="16"/>
        </w:rPr>
        <w:t xml:space="preserve">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7CF8835E" w14:textId="77777777" w:rsidR="007D43E9" w:rsidRPr="001914A2" w:rsidRDefault="007D43E9" w:rsidP="007D43E9">
      <w:pPr>
        <w:rPr>
          <w:sz w:val="16"/>
        </w:rPr>
      </w:pPr>
      <w:r w:rsidRPr="001914A2">
        <w:rPr>
          <w:rStyle w:val="StyleUnderline"/>
          <w:highlight w:val="cyan"/>
        </w:rPr>
        <w:t>These results are</w:t>
      </w:r>
      <w:r w:rsidRPr="001115A9">
        <w:rPr>
          <w:rStyle w:val="StyleUnderline"/>
        </w:rPr>
        <w:t xml:space="preserve"> </w:t>
      </w:r>
      <w:r w:rsidRPr="001115A9">
        <w:rPr>
          <w:rStyle w:val="Emphasis"/>
        </w:rPr>
        <w:t xml:space="preserve">broadly </w:t>
      </w:r>
      <w:r w:rsidRPr="001914A2">
        <w:rPr>
          <w:rStyle w:val="Emphasis"/>
          <w:highlight w:val="cyan"/>
        </w:rPr>
        <w:t>consistent</w:t>
      </w:r>
      <w:r w:rsidRPr="001914A2">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1914A2">
        <w:rPr>
          <w:rStyle w:val="StyleUnderline"/>
          <w:highlight w:val="cyan"/>
        </w:rPr>
        <w:t xml:space="preserve">analysis of </w:t>
      </w:r>
      <w:r w:rsidRPr="001914A2">
        <w:rPr>
          <w:rStyle w:val="Emphasis"/>
          <w:highlight w:val="cyan"/>
        </w:rPr>
        <w:t>130</w:t>
      </w:r>
      <w:r w:rsidRPr="001115A9">
        <w:rPr>
          <w:rStyle w:val="StyleUnderline"/>
        </w:rPr>
        <w:t xml:space="preserve"> private </w:t>
      </w:r>
      <w:r w:rsidRPr="001914A2">
        <w:rPr>
          <w:rStyle w:val="StyleUnderline"/>
          <w:highlight w:val="cyan"/>
        </w:rPr>
        <w:t xml:space="preserve">recoveries </w:t>
      </w:r>
      <w:r w:rsidRPr="001914A2">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64D4A542" w14:textId="77777777" w:rsidR="007D43E9" w:rsidRPr="001914A2" w:rsidRDefault="007D43E9" w:rsidP="007D43E9">
      <w:pPr>
        <w:rPr>
          <w:sz w:val="16"/>
        </w:rPr>
      </w:pPr>
      <w:r w:rsidRPr="001914A2">
        <w:rPr>
          <w:sz w:val="16"/>
        </w:rPr>
        <w:t xml:space="preserve">This data does not prove that these or any other specific class action cases involved anticompetitive conduct. But </w:t>
      </w:r>
      <w:r w:rsidRPr="001914A2">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1914A2">
        <w:rPr>
          <w:rStyle w:val="StyleUnderline"/>
          <w:highlight w:val="cyan"/>
        </w:rPr>
        <w:t>rely</w:t>
      </w:r>
      <w:r w:rsidRPr="004C70EA">
        <w:rPr>
          <w:rStyle w:val="StyleUnderline"/>
        </w:rPr>
        <w:t xml:space="preserve"> only </w:t>
      </w:r>
      <w:r w:rsidRPr="001914A2">
        <w:rPr>
          <w:rStyle w:val="StyleUnderline"/>
          <w:highlight w:val="cyan"/>
        </w:rPr>
        <w:t xml:space="preserve">on </w:t>
      </w:r>
      <w:r w:rsidRPr="001914A2">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1914A2">
        <w:rPr>
          <w:rStyle w:val="StyleUnderline"/>
          <w:highlight w:val="cyan"/>
        </w:rPr>
        <w:t xml:space="preserve">and </w:t>
      </w:r>
      <w:r w:rsidRPr="001914A2">
        <w:rPr>
          <w:rStyle w:val="Emphasis"/>
          <w:highlight w:val="cyan"/>
        </w:rPr>
        <w:t>opinions</w:t>
      </w:r>
      <w:r w:rsidRPr="001914A2">
        <w:rPr>
          <w:sz w:val="16"/>
        </w:rPr>
        <w:t xml:space="preserve"> (often of defendants in the cases), </w:t>
      </w:r>
      <w:r w:rsidRPr="001914A2">
        <w:rPr>
          <w:rStyle w:val="StyleUnderline"/>
          <w:highlight w:val="cyan"/>
        </w:rPr>
        <w:t>without</w:t>
      </w:r>
      <w:r w:rsidRPr="004C70EA">
        <w:rPr>
          <w:rStyle w:val="StyleUnderline"/>
        </w:rPr>
        <w:t xml:space="preserve"> support from </w:t>
      </w:r>
      <w:r w:rsidRPr="001914A2">
        <w:rPr>
          <w:rStyle w:val="Emphasis"/>
          <w:highlight w:val="cyan"/>
        </w:rPr>
        <w:t>studies</w:t>
      </w:r>
      <w:r w:rsidRPr="001914A2">
        <w:rPr>
          <w:rStyle w:val="StyleUnderline"/>
          <w:highlight w:val="cyan"/>
        </w:rPr>
        <w:t>, and</w:t>
      </w:r>
      <w:r w:rsidRPr="004C70EA">
        <w:rPr>
          <w:rStyle w:val="StyleUnderline"/>
        </w:rPr>
        <w:t xml:space="preserve"> with </w:t>
      </w:r>
      <w:r w:rsidRPr="001914A2">
        <w:rPr>
          <w:rStyle w:val="StyleUnderline"/>
          <w:highlight w:val="cyan"/>
        </w:rPr>
        <w:t>no</w:t>
      </w:r>
      <w:r w:rsidRPr="004C70EA">
        <w:rPr>
          <w:rStyle w:val="StyleUnderline"/>
        </w:rPr>
        <w:t xml:space="preserve"> </w:t>
      </w:r>
      <w:r w:rsidRPr="004C70EA">
        <w:rPr>
          <w:rStyle w:val="Emphasis"/>
        </w:rPr>
        <w:t xml:space="preserve">reliable </w:t>
      </w:r>
      <w:r w:rsidRPr="001914A2">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w:t>
      </w:r>
      <w:r w:rsidRPr="00765768">
        <w:rPr>
          <w:sz w:val="16"/>
        </w:rPr>
        <w:t>a</w:t>
      </w:r>
      <w:r w:rsidRPr="001914A2">
        <w:rPr>
          <w:sz w:val="16"/>
        </w:rPr>
        <w:t xml:space="preserve">rm.23 To be fair, one should </w:t>
      </w:r>
      <w:r w:rsidRPr="001914A2">
        <w:rPr>
          <w:rStyle w:val="StyleUnderline"/>
          <w:highlight w:val="cyan"/>
        </w:rPr>
        <w:t>compare the above</w:t>
      </w:r>
      <w:r w:rsidRPr="004C70EA">
        <w:rPr>
          <w:rStyle w:val="StyleUnderline"/>
        </w:rPr>
        <w:t xml:space="preserve"> indicia of validity </w:t>
      </w:r>
      <w:r w:rsidRPr="001914A2">
        <w:rPr>
          <w:rStyle w:val="StyleUnderline"/>
          <w:highlight w:val="cyan"/>
        </w:rPr>
        <w:t xml:space="preserve">to the </w:t>
      </w:r>
      <w:r w:rsidRPr="001914A2">
        <w:rPr>
          <w:rStyle w:val="Emphasis"/>
          <w:highlight w:val="cyan"/>
        </w:rPr>
        <w:t>absence</w:t>
      </w:r>
      <w:r w:rsidRPr="001914A2">
        <w:rPr>
          <w:rStyle w:val="StyleUnderline"/>
          <w:highlight w:val="cyan"/>
        </w:rPr>
        <w:t xml:space="preserve"> of </w:t>
      </w:r>
      <w:r w:rsidRPr="001914A2">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p>
    <w:p w14:paraId="4CD4B569" w14:textId="77777777" w:rsidR="007D43E9" w:rsidRPr="001914A2" w:rsidRDefault="007D43E9" w:rsidP="007D43E9">
      <w:pPr>
        <w:pStyle w:val="Heading4"/>
      </w:pPr>
      <w:r>
        <w:t xml:space="preserve">Cartels </w:t>
      </w:r>
      <w:r>
        <w:rPr>
          <w:u w:val="single"/>
        </w:rPr>
        <w:t>bulldoze</w:t>
      </w:r>
      <w:r>
        <w:t xml:space="preserve"> economic growth and </w:t>
      </w:r>
      <w:r>
        <w:rPr>
          <w:u w:val="single"/>
        </w:rPr>
        <w:t>cascade</w:t>
      </w:r>
      <w:r>
        <w:t xml:space="preserve"> through </w:t>
      </w:r>
      <w:r>
        <w:rPr>
          <w:u w:val="single"/>
        </w:rPr>
        <w:t>umbrella effects</w:t>
      </w:r>
      <w:r>
        <w:t xml:space="preserve"> on innovation. </w:t>
      </w:r>
    </w:p>
    <w:p w14:paraId="17404E38" w14:textId="77777777" w:rsidR="007D43E9" w:rsidRDefault="007D43E9" w:rsidP="007D43E9">
      <w:r>
        <w:rPr>
          <w:rStyle w:val="Style13ptBold"/>
        </w:rPr>
        <w:t xml:space="preserve">Crowe ’16 </w:t>
      </w:r>
      <w:r w:rsidRPr="00A5289F">
        <w:t xml:space="preserve">[Jonathan and Barbora Jedlickova; 2016; Professor of Law at Bond University; Lecturer and Fellow at the Center for Public, International, and Comparative Law at the University of Queensland; Federal Law Review, “What’s Wrong </w:t>
      </w:r>
      <w:r>
        <w:t>w</w:t>
      </w:r>
      <w:r w:rsidRPr="00A5289F">
        <w:t>ith Cartels?” vol. 44]</w:t>
      </w:r>
    </w:p>
    <w:p w14:paraId="1905825A" w14:textId="77777777" w:rsidR="007D43E9" w:rsidRPr="00333575" w:rsidRDefault="007D43E9" w:rsidP="007D43E9">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333575">
        <w:rPr>
          <w:sz w:val="16"/>
        </w:rPr>
        <w:t xml:space="preserve"> widely viewed as immoral, as well as </w:t>
      </w:r>
      <w:r w:rsidRPr="00A5289F">
        <w:rPr>
          <w:rStyle w:val="Emphasis"/>
        </w:rPr>
        <w:t xml:space="preserve">economically </w:t>
      </w:r>
      <w:r w:rsidRPr="00333575">
        <w:rPr>
          <w:rStyle w:val="Emphasis"/>
          <w:highlight w:val="cyan"/>
        </w:rPr>
        <w:t>inefficient</w:t>
      </w:r>
      <w:r w:rsidRPr="00333575">
        <w:rPr>
          <w:sz w:val="16"/>
        </w:rPr>
        <w:t xml:space="preserve">. The academic literature, however, has tended to focus primarily on economic factors. 15 There has been significant recent discussion of the rationales for criminalising cartel conduct, 16 but relatively few attempts to systematically integrate economic and moral considerations. The leading exception is Stuart Green's framework for analysing whitecollar crime, 1 7 which has been applied to cartels by a number of authors. 18 The present article suggests an alternative approach to this issue. We offer an integrated account of the wrongness of cartels that emphasises the relationship of cartel behaviour to the moral duty to promote the common good. </w:t>
      </w:r>
      <w:r w:rsidRPr="00A5289F">
        <w:rPr>
          <w:rStyle w:val="StyleUnderline"/>
        </w:rPr>
        <w:t>Cartels</w:t>
      </w:r>
      <w:r w:rsidRPr="00333575">
        <w:rPr>
          <w:sz w:val="16"/>
        </w:rPr>
        <w:t xml:space="preserve"> are wrong because they </w:t>
      </w:r>
      <w:r w:rsidRPr="00333575">
        <w:rPr>
          <w:rStyle w:val="Emphasis"/>
          <w:highlight w:val="cyan"/>
        </w:rPr>
        <w:t>undermine</w:t>
      </w:r>
      <w:r w:rsidRPr="00A5289F">
        <w:rPr>
          <w:rStyle w:val="StyleUnderline"/>
        </w:rPr>
        <w:t xml:space="preserve"> the role of </w:t>
      </w:r>
      <w:r w:rsidRPr="00333575">
        <w:rPr>
          <w:rStyle w:val="Emphasis"/>
          <w:highlight w:val="cyan"/>
        </w:rPr>
        <w:t>open</w:t>
      </w:r>
      <w:r w:rsidRPr="00A5289F">
        <w:rPr>
          <w:rStyle w:val="StyleUnderline"/>
        </w:rPr>
        <w:t xml:space="preserve"> and </w:t>
      </w:r>
      <w:r w:rsidRPr="00A5289F">
        <w:rPr>
          <w:rStyle w:val="Emphasis"/>
        </w:rPr>
        <w:t xml:space="preserve">competitive </w:t>
      </w:r>
      <w:r w:rsidRPr="00333575">
        <w:rPr>
          <w:rStyle w:val="Emphasis"/>
          <w:highlight w:val="cyan"/>
        </w:rPr>
        <w:t>markets</w:t>
      </w:r>
      <w:r w:rsidRPr="00333575">
        <w:rPr>
          <w:rStyle w:val="StyleUnderline"/>
          <w:highlight w:val="cyan"/>
        </w:rPr>
        <w:t xml:space="preserve"> as</w:t>
      </w:r>
      <w:r w:rsidRPr="00A5289F">
        <w:rPr>
          <w:rStyle w:val="StyleUnderline"/>
        </w:rPr>
        <w:t xml:space="preserve"> a salient </w:t>
      </w:r>
      <w:r w:rsidRPr="00333575">
        <w:rPr>
          <w:rStyle w:val="StyleUnderline"/>
          <w:highlight w:val="cyan"/>
        </w:rPr>
        <w:t>response to</w:t>
      </w:r>
      <w:r w:rsidRPr="00333575">
        <w:rPr>
          <w:sz w:val="16"/>
        </w:rPr>
        <w:t xml:space="preserve"> an important </w:t>
      </w:r>
      <w:r w:rsidRPr="00A5289F">
        <w:rPr>
          <w:rStyle w:val="Emphasis"/>
        </w:rPr>
        <w:t xml:space="preserve">social </w:t>
      </w:r>
      <w:r w:rsidRPr="00333575">
        <w:rPr>
          <w:rStyle w:val="Emphasis"/>
          <w:highlight w:val="cyan"/>
        </w:rPr>
        <w:t>coordination</w:t>
      </w:r>
      <w:r w:rsidRPr="00333575">
        <w:rPr>
          <w:rStyle w:val="StyleUnderline"/>
          <w:highlight w:val="cyan"/>
        </w:rPr>
        <w:t xml:space="preserve"> problem</w:t>
      </w:r>
      <w:r w:rsidRPr="00A5289F">
        <w:rPr>
          <w:rStyle w:val="StyleUnderline"/>
        </w:rPr>
        <w:t xml:space="preserve"> in a way that causes </w:t>
      </w:r>
      <w:r w:rsidRPr="00A5289F">
        <w:rPr>
          <w:rStyle w:val="Emphasis"/>
        </w:rPr>
        <w:t>serious harm</w:t>
      </w:r>
      <w:r w:rsidRPr="00A5289F">
        <w:rPr>
          <w:rStyle w:val="StyleUnderline"/>
        </w:rPr>
        <w:t xml:space="preserve"> to community welfare</w:t>
      </w:r>
      <w:r w:rsidRPr="00333575">
        <w:rPr>
          <w:sz w:val="16"/>
        </w:rPr>
        <w:t>. This combination of factors supplies a robust justification for both civil and criminal sanctions in appropriate cases.</w:t>
      </w:r>
    </w:p>
    <w:p w14:paraId="03667F88" w14:textId="77777777" w:rsidR="007D43E9" w:rsidRPr="00AD722D" w:rsidRDefault="007D43E9" w:rsidP="007D43E9">
      <w:pPr>
        <w:rPr>
          <w:sz w:val="16"/>
        </w:rPr>
      </w:pPr>
      <w:r w:rsidRPr="00333575">
        <w:rPr>
          <w:sz w:val="16"/>
        </w:rPr>
        <w:t xml:space="preserve">The article begins by briefly exploring the traditional economic justification for prohibiting cartels. </w:t>
      </w:r>
      <w:r w:rsidRPr="00A5289F">
        <w:rPr>
          <w:rStyle w:val="StyleUnderline"/>
        </w:rPr>
        <w:t>This economic case is</w:t>
      </w:r>
      <w:r w:rsidRPr="00333575">
        <w:rPr>
          <w:sz w:val="16"/>
        </w:rPr>
        <w:t xml:space="preserve"> relatively </w:t>
      </w:r>
      <w:r w:rsidRPr="00A5289F">
        <w:rPr>
          <w:rStyle w:val="Emphasis"/>
        </w:rPr>
        <w:t>uncontroversial</w:t>
      </w:r>
      <w:r w:rsidRPr="00333575">
        <w:rPr>
          <w:sz w:val="16"/>
        </w:rPr>
        <w:t xml:space="preserve">, but it provides necessary background for the wider argument. We then introduce the idea of common good duties. We argue that people have a duty to contribute to salient solutions to coordination problems that seriously threaten the common good of their communities. The next section explores the role of the competitive market in solving social coordination problems: we argue that support for market mechanisms and the competition values they embody can form part of a person's common good duties. This provides a normative basis for prohibiting cartels. We conclude by connecting this account of the wrongness of cartels with the respective roles of civil and criminal remedies. The resulting theory offers a principled </w:t>
      </w:r>
      <w:r w:rsidRPr="00AD722D">
        <w:rPr>
          <w:sz w:val="16"/>
        </w:rPr>
        <w:t>foundation for the current framework of cartel regulation in Australia.</w:t>
      </w:r>
    </w:p>
    <w:p w14:paraId="0E3726CD" w14:textId="77777777" w:rsidR="007D43E9" w:rsidRPr="00AD722D" w:rsidRDefault="007D43E9" w:rsidP="007D43E9">
      <w:pPr>
        <w:rPr>
          <w:sz w:val="16"/>
        </w:rPr>
      </w:pPr>
      <w:r w:rsidRPr="00AD722D">
        <w:rPr>
          <w:sz w:val="16"/>
        </w:rPr>
        <w:t>II. The Economic Harms of Cartels</w:t>
      </w:r>
    </w:p>
    <w:p w14:paraId="74D84842" w14:textId="77777777" w:rsidR="007D43E9" w:rsidRPr="00333575" w:rsidRDefault="007D43E9" w:rsidP="007D43E9">
      <w:pPr>
        <w:rPr>
          <w:sz w:val="16"/>
        </w:rPr>
      </w:pPr>
      <w:r w:rsidRPr="00AD722D">
        <w:rPr>
          <w:rStyle w:val="StyleUnderline"/>
        </w:rPr>
        <w:t xml:space="preserve">Cartels are forms of </w:t>
      </w:r>
      <w:r w:rsidRPr="00AD722D">
        <w:rPr>
          <w:rStyle w:val="Emphasis"/>
        </w:rPr>
        <w:t>collusive conduct</w:t>
      </w:r>
      <w:r w:rsidRPr="00AD722D">
        <w:rPr>
          <w:rStyle w:val="StyleUnderline"/>
        </w:rPr>
        <w:t xml:space="preserve"> that involve participants deciding to </w:t>
      </w:r>
      <w:r w:rsidRPr="00AD722D">
        <w:rPr>
          <w:rStyle w:val="Emphasis"/>
        </w:rPr>
        <w:t>stop competing</w:t>
      </w:r>
      <w:r w:rsidRPr="00AD722D">
        <w:rPr>
          <w:sz w:val="16"/>
        </w:rPr>
        <w:t xml:space="preserve"> in certain ways -for instance, </w:t>
      </w:r>
      <w:r w:rsidRPr="00AD722D">
        <w:rPr>
          <w:rStyle w:val="StyleUnderline"/>
        </w:rPr>
        <w:t>by setting the price</w:t>
      </w:r>
      <w:r w:rsidRPr="00AD722D">
        <w:rPr>
          <w:sz w:val="16"/>
        </w:rPr>
        <w:t xml:space="preserve">, setting and </w:t>
      </w:r>
      <w:r w:rsidRPr="00AD722D">
        <w:rPr>
          <w:rStyle w:val="StyleUnderline"/>
        </w:rPr>
        <w:t>decreasing output or dividing</w:t>
      </w:r>
      <w:r w:rsidRPr="00AD722D">
        <w:rPr>
          <w:sz w:val="16"/>
        </w:rPr>
        <w:t xml:space="preserve"> territories or </w:t>
      </w:r>
      <w:r w:rsidRPr="00AD722D">
        <w:rPr>
          <w:rStyle w:val="StyleUnderline"/>
        </w:rPr>
        <w:t>customers</w:t>
      </w:r>
      <w:r w:rsidRPr="00AD722D">
        <w:rPr>
          <w:sz w:val="16"/>
        </w:rPr>
        <w:t xml:space="preserve">. There is no uniform definition of 'cartel', but many formulations focus on the economic impacts of cartel behaviour. 19 </w:t>
      </w:r>
      <w:r w:rsidRPr="00AD722D">
        <w:rPr>
          <w:rStyle w:val="StyleUnderline"/>
        </w:rPr>
        <w:t>Legal prohibitions</w:t>
      </w:r>
      <w:r w:rsidRPr="00AD722D">
        <w:rPr>
          <w:sz w:val="16"/>
        </w:rPr>
        <w:t xml:space="preserve"> on cartels typically </w:t>
      </w:r>
      <w:r w:rsidRPr="00AD722D">
        <w:rPr>
          <w:rStyle w:val="StyleUnderline"/>
        </w:rPr>
        <w:t xml:space="preserve">target a </w:t>
      </w:r>
      <w:r w:rsidRPr="00AD722D">
        <w:rPr>
          <w:rStyle w:val="Emphasis"/>
        </w:rPr>
        <w:t>range</w:t>
      </w:r>
      <w:r w:rsidRPr="00AD722D">
        <w:rPr>
          <w:rStyle w:val="StyleUnderline"/>
        </w:rPr>
        <w:t xml:space="preserve"> of anticompetitive conduct</w:t>
      </w:r>
      <w:r w:rsidRPr="00AD722D">
        <w:rPr>
          <w:sz w:val="16"/>
        </w:rPr>
        <w:t>, including price-fixing, output restrictions, market-sharing arrangements and bid-rigging. 20 In this article, we will focus primarily on naked horizontal collusion, which is purposely used to restrict c</w:t>
      </w:r>
      <w:r w:rsidRPr="00333575">
        <w:rPr>
          <w:sz w:val="16"/>
        </w:rPr>
        <w:t>ompetition and has no obvious social benefit. We will use the term 'cartels' to refer to the above-mentioned varieties of anticompetitive horizontal collusion among independent economic entities. 21</w:t>
      </w:r>
    </w:p>
    <w:p w14:paraId="2858F840" w14:textId="77777777" w:rsidR="007D43E9" w:rsidRPr="00333575" w:rsidRDefault="007D43E9" w:rsidP="007D43E9">
      <w:pPr>
        <w:rPr>
          <w:sz w:val="16"/>
        </w:rPr>
      </w:pPr>
      <w:r w:rsidRPr="00A5289F">
        <w:rPr>
          <w:rStyle w:val="StyleUnderline"/>
        </w:rPr>
        <w:t xml:space="preserve">The </w:t>
      </w:r>
      <w:r w:rsidRPr="00A5289F">
        <w:rPr>
          <w:rStyle w:val="Emphasis"/>
        </w:rPr>
        <w:t>current approach</w:t>
      </w:r>
      <w:r w:rsidRPr="00A5289F">
        <w:rPr>
          <w:rStyle w:val="StyleUnderline"/>
        </w:rPr>
        <w:t xml:space="preserve"> to regulating cartels</w:t>
      </w:r>
      <w:r w:rsidRPr="00333575">
        <w:rPr>
          <w:sz w:val="16"/>
        </w:rPr>
        <w:t xml:space="preserve">-as implemented, for instance, </w:t>
      </w:r>
      <w:r w:rsidRPr="00A5289F">
        <w:rPr>
          <w:rStyle w:val="StyleUnderline"/>
        </w:rPr>
        <w:t>in</w:t>
      </w:r>
      <w:r w:rsidRPr="00333575">
        <w:rPr>
          <w:sz w:val="16"/>
        </w:rPr>
        <w:t xml:space="preserve"> Australia, t</w:t>
      </w:r>
      <w:r w:rsidRPr="00A5289F">
        <w:rPr>
          <w:rStyle w:val="StyleUnderline"/>
        </w:rPr>
        <w:t xml:space="preserve">he US </w:t>
      </w:r>
      <w:r w:rsidRPr="00333575">
        <w:rPr>
          <w:sz w:val="16"/>
        </w:rPr>
        <w:t xml:space="preserve">and the EU- </w:t>
      </w:r>
      <w:r w:rsidRPr="00A5289F">
        <w:rPr>
          <w:rStyle w:val="StyleUnderline"/>
        </w:rPr>
        <w:t>is</w:t>
      </w:r>
      <w:r w:rsidRPr="00333575">
        <w:rPr>
          <w:sz w:val="16"/>
        </w:rPr>
        <w:t xml:space="preserve"> broadly </w:t>
      </w:r>
      <w:r w:rsidRPr="00A5289F">
        <w:rPr>
          <w:rStyle w:val="StyleUnderline"/>
        </w:rPr>
        <w:t xml:space="preserve">based on a framework of </w:t>
      </w:r>
      <w:r w:rsidRPr="00A5289F">
        <w:rPr>
          <w:rStyle w:val="Emphasis"/>
        </w:rPr>
        <w:t>welfare economics</w:t>
      </w:r>
      <w:r w:rsidRPr="00A5289F">
        <w:rPr>
          <w:rStyle w:val="StyleUnderline"/>
        </w:rPr>
        <w:t xml:space="preserve"> informed by a</w:t>
      </w:r>
      <w:r w:rsidRPr="00333575">
        <w:rPr>
          <w:sz w:val="16"/>
        </w:rPr>
        <w:t xml:space="preserve"> neoclassical </w:t>
      </w:r>
      <w:r w:rsidRPr="00A5289F">
        <w:rPr>
          <w:rStyle w:val="StyleUnderline"/>
        </w:rPr>
        <w:t>focus on economic efficiency and overall social welfare</w:t>
      </w:r>
      <w:r w:rsidRPr="00333575">
        <w:rPr>
          <w:sz w:val="16"/>
        </w:rPr>
        <w:t xml:space="preserve">. 22 The neoclassical outlook, associated most notably with the Chicago School, imports a conception of economic agents as rational actors seeking to maximise their utility, along with a classical liberal emphasis on the beneficial consequences of a free and competitive market.23 This yields a strongly consequentialist approach to the regulation of cartel behaviour. The focus of regulatory efforts, on this view, falls on combating the harms caused by cartels in the form of decreased outputs. </w:t>
      </w:r>
      <w:r w:rsidRPr="00FE764E">
        <w:rPr>
          <w:rStyle w:val="StyleUnderline"/>
        </w:rPr>
        <w:t xml:space="preserve">The purpose of </w:t>
      </w:r>
      <w:r w:rsidRPr="00333575">
        <w:rPr>
          <w:rStyle w:val="StyleUnderline"/>
          <w:highlight w:val="cyan"/>
        </w:rPr>
        <w:t>regulation</w:t>
      </w:r>
      <w:r w:rsidRPr="00FE764E">
        <w:rPr>
          <w:rStyle w:val="StyleUnderline"/>
        </w:rPr>
        <w:t xml:space="preserve"> is to </w:t>
      </w:r>
      <w:r w:rsidRPr="00333575">
        <w:rPr>
          <w:rStyle w:val="Emphasis"/>
          <w:highlight w:val="cyan"/>
        </w:rPr>
        <w:t>increase</w:t>
      </w:r>
      <w:r w:rsidRPr="00FE764E">
        <w:rPr>
          <w:rStyle w:val="Emphasis"/>
        </w:rPr>
        <w:t xml:space="preserve"> the </w:t>
      </w:r>
      <w:r w:rsidRPr="00333575">
        <w:rPr>
          <w:rStyle w:val="Emphasis"/>
          <w:highlight w:val="cyan"/>
        </w:rPr>
        <w:t>costs</w:t>
      </w:r>
      <w:r w:rsidRPr="00333575">
        <w:rPr>
          <w:rStyle w:val="StyleUnderline"/>
          <w:highlight w:val="cyan"/>
        </w:rPr>
        <w:t xml:space="preserve"> of </w:t>
      </w:r>
      <w:r w:rsidRPr="00333575">
        <w:rPr>
          <w:rStyle w:val="Emphasis"/>
          <w:highlight w:val="cyan"/>
        </w:rPr>
        <w:t>cartelisation</w:t>
      </w:r>
      <w:r w:rsidRPr="00333575">
        <w:rPr>
          <w:rStyle w:val="StyleUnderline"/>
          <w:highlight w:val="cyan"/>
        </w:rPr>
        <w:t xml:space="preserve"> and </w:t>
      </w:r>
      <w:r w:rsidRPr="00333575">
        <w:rPr>
          <w:rStyle w:val="Emphasis"/>
          <w:highlight w:val="cyan"/>
        </w:rPr>
        <w:t>remove</w:t>
      </w:r>
      <w:r w:rsidRPr="00FE764E">
        <w:rPr>
          <w:rStyle w:val="StyleUnderline"/>
        </w:rPr>
        <w:t xml:space="preserve"> the </w:t>
      </w:r>
      <w:r w:rsidRPr="00333575">
        <w:rPr>
          <w:rStyle w:val="Emphasis"/>
          <w:highlight w:val="cyan"/>
        </w:rPr>
        <w:t>incentives</w:t>
      </w:r>
      <w:r w:rsidRPr="00FE764E">
        <w:rPr>
          <w:rStyle w:val="StyleUnderline"/>
        </w:rPr>
        <w:t xml:space="preserve"> people</w:t>
      </w:r>
      <w:r w:rsidRPr="00333575">
        <w:rPr>
          <w:sz w:val="16"/>
        </w:rPr>
        <w:t xml:space="preserve"> might otherwise </w:t>
      </w:r>
      <w:r w:rsidRPr="00FE764E">
        <w:rPr>
          <w:rStyle w:val="StyleUnderline"/>
        </w:rPr>
        <w:t>have to collude rather than compete</w:t>
      </w:r>
      <w:r w:rsidRPr="00333575">
        <w:rPr>
          <w:sz w:val="16"/>
        </w:rPr>
        <w:t>.</w:t>
      </w:r>
    </w:p>
    <w:p w14:paraId="783874DB" w14:textId="77777777" w:rsidR="007D43E9" w:rsidRPr="00765768" w:rsidRDefault="007D43E9" w:rsidP="007D43E9">
      <w:pPr>
        <w:rPr>
          <w:sz w:val="16"/>
        </w:rPr>
      </w:pPr>
      <w:r w:rsidRPr="00FE764E">
        <w:rPr>
          <w:rStyle w:val="StyleUnderline"/>
        </w:rPr>
        <w:t>The</w:t>
      </w:r>
      <w:r w:rsidRPr="00333575">
        <w:rPr>
          <w:sz w:val="16"/>
        </w:rPr>
        <w:t xml:space="preserve"> classical </w:t>
      </w:r>
      <w:r w:rsidRPr="00FE764E">
        <w:rPr>
          <w:rStyle w:val="StyleUnderline"/>
        </w:rPr>
        <w:t xml:space="preserve">liberal tradition treats a </w:t>
      </w:r>
      <w:r w:rsidRPr="00FE764E">
        <w:rPr>
          <w:rStyle w:val="Emphasis"/>
        </w:rPr>
        <w:t>free</w:t>
      </w:r>
      <w:r w:rsidRPr="00FE764E">
        <w:rPr>
          <w:rStyle w:val="StyleUnderline"/>
        </w:rPr>
        <w:t xml:space="preserve"> and </w:t>
      </w:r>
      <w:r w:rsidRPr="00FE764E">
        <w:rPr>
          <w:rStyle w:val="Emphasis"/>
        </w:rPr>
        <w:t>competitive market</w:t>
      </w:r>
      <w:r w:rsidRPr="00FE764E">
        <w:rPr>
          <w:rStyle w:val="StyleUnderline"/>
        </w:rPr>
        <w:t xml:space="preserve"> as having high social value because </w:t>
      </w:r>
      <w:r w:rsidRPr="00333575">
        <w:rPr>
          <w:rStyle w:val="StyleUnderline"/>
          <w:highlight w:val="cyan"/>
        </w:rPr>
        <w:t>it leads to</w:t>
      </w:r>
      <w:r w:rsidRPr="00FE764E">
        <w:rPr>
          <w:rStyle w:val="StyleUnderline"/>
        </w:rPr>
        <w:t xml:space="preserve"> </w:t>
      </w:r>
      <w:r w:rsidRPr="00FE764E">
        <w:rPr>
          <w:rStyle w:val="Emphasis"/>
        </w:rPr>
        <w:t xml:space="preserve">higher </w:t>
      </w:r>
      <w:r w:rsidRPr="00333575">
        <w:rPr>
          <w:rStyle w:val="Emphasis"/>
          <w:highlight w:val="cyan"/>
        </w:rPr>
        <w:t>productivity</w:t>
      </w:r>
      <w:r w:rsidRPr="00333575">
        <w:rPr>
          <w:rStyle w:val="StyleUnderline"/>
          <w:highlight w:val="cyan"/>
        </w:rPr>
        <w:t xml:space="preserve">, </w:t>
      </w:r>
      <w:r w:rsidRPr="00333575">
        <w:rPr>
          <w:rStyle w:val="Emphasis"/>
          <w:highlight w:val="cyan"/>
        </w:rPr>
        <w:t>low</w:t>
      </w:r>
      <w:r w:rsidRPr="00FE764E">
        <w:rPr>
          <w:rStyle w:val="Emphasis"/>
        </w:rPr>
        <w:t xml:space="preserve">er </w:t>
      </w:r>
      <w:r w:rsidRPr="00333575">
        <w:rPr>
          <w:rStyle w:val="Emphasis"/>
          <w:highlight w:val="cyan"/>
        </w:rPr>
        <w:t>prices</w:t>
      </w:r>
      <w:r w:rsidRPr="00333575">
        <w:rPr>
          <w:rStyle w:val="StyleUnderline"/>
          <w:highlight w:val="cyan"/>
        </w:rPr>
        <w:t xml:space="preserve"> and</w:t>
      </w:r>
      <w:r w:rsidRPr="00FE764E">
        <w:rPr>
          <w:rStyle w:val="StyleUnderline"/>
        </w:rPr>
        <w:t xml:space="preserve"> </w:t>
      </w:r>
      <w:r w:rsidRPr="00FE764E">
        <w:rPr>
          <w:rStyle w:val="Emphasis"/>
        </w:rPr>
        <w:t xml:space="preserve">increased </w:t>
      </w:r>
      <w:r w:rsidRPr="00333575">
        <w:rPr>
          <w:rStyle w:val="Emphasis"/>
          <w:highlight w:val="cyan"/>
        </w:rPr>
        <w:t>innovation</w:t>
      </w:r>
      <w:r w:rsidRPr="00333575">
        <w:rPr>
          <w:sz w:val="16"/>
        </w:rPr>
        <w:t xml:space="preserve">. 24 A free and competitive market, on this simplified model, naturally reflects demand and supply. </w:t>
      </w:r>
      <w:r w:rsidRPr="00FE764E">
        <w:rPr>
          <w:rStyle w:val="StyleUnderline"/>
        </w:rPr>
        <w:t>Suppliers</w:t>
      </w:r>
      <w:r w:rsidRPr="00333575">
        <w:rPr>
          <w:sz w:val="16"/>
        </w:rPr>
        <w:t xml:space="preserve"> (companies and other entities) </w:t>
      </w:r>
      <w:r w:rsidRPr="00FE764E">
        <w:rPr>
          <w:rStyle w:val="StyleUnderline"/>
        </w:rPr>
        <w:t>compete for customers</w:t>
      </w:r>
      <w:r w:rsidRPr="00333575">
        <w:rPr>
          <w:sz w:val="16"/>
        </w:rPr>
        <w:t xml:space="preserve">' attention essentially </w:t>
      </w:r>
      <w:r w:rsidRPr="00FE764E">
        <w:rPr>
          <w:rStyle w:val="StyleUnderline"/>
        </w:rPr>
        <w:t>because they want to sell</w:t>
      </w:r>
      <w:r w:rsidRPr="00333575">
        <w:rPr>
          <w:sz w:val="16"/>
        </w:rPr>
        <w:t xml:space="preserve"> as many </w:t>
      </w:r>
      <w:r w:rsidRPr="00FE764E">
        <w:rPr>
          <w:rStyle w:val="StyleUnderline"/>
        </w:rPr>
        <w:t>products</w:t>
      </w:r>
      <w:r w:rsidRPr="00333575">
        <w:rPr>
          <w:sz w:val="16"/>
        </w:rPr>
        <w:t xml:space="preserve"> as possible, </w:t>
      </w:r>
      <w:r w:rsidRPr="00FE764E">
        <w:rPr>
          <w:rStyle w:val="StyleUnderline"/>
        </w:rPr>
        <w:t>for</w:t>
      </w:r>
      <w:r w:rsidRPr="00333575">
        <w:rPr>
          <w:sz w:val="16"/>
        </w:rPr>
        <w:t xml:space="preserve"> as high a </w:t>
      </w:r>
      <w:r w:rsidRPr="00FE764E">
        <w:rPr>
          <w:rStyle w:val="StyleUnderline"/>
        </w:rPr>
        <w:t>profit</w:t>
      </w:r>
      <w:r w:rsidRPr="00333575">
        <w:rPr>
          <w:sz w:val="16"/>
        </w:rPr>
        <w:t xml:space="preserve"> as possible. </w:t>
      </w:r>
      <w:r w:rsidRPr="00333575">
        <w:rPr>
          <w:rStyle w:val="StyleUnderline"/>
          <w:highlight w:val="cyan"/>
        </w:rPr>
        <w:t>Suppliers are</w:t>
      </w:r>
      <w:r w:rsidRPr="00333575">
        <w:rPr>
          <w:sz w:val="16"/>
        </w:rPr>
        <w:t xml:space="preserve"> therefore </w:t>
      </w:r>
      <w:r w:rsidRPr="00333575">
        <w:rPr>
          <w:rStyle w:val="Emphasis"/>
          <w:highlight w:val="cyan"/>
        </w:rPr>
        <w:t>motivated</w:t>
      </w:r>
      <w:r w:rsidRPr="00333575">
        <w:rPr>
          <w:rStyle w:val="StyleUnderline"/>
          <w:highlight w:val="cyan"/>
        </w:rPr>
        <w:t xml:space="preserve"> to </w:t>
      </w:r>
      <w:r w:rsidRPr="00333575">
        <w:rPr>
          <w:rStyle w:val="Emphasis"/>
          <w:highlight w:val="cyan"/>
        </w:rPr>
        <w:t>innovate</w:t>
      </w:r>
      <w:r w:rsidRPr="00FE764E">
        <w:rPr>
          <w:rStyle w:val="StyleUnderline"/>
        </w:rPr>
        <w:t xml:space="preserve"> and differentiate</w:t>
      </w:r>
      <w:r w:rsidRPr="00333575">
        <w:rPr>
          <w:sz w:val="16"/>
        </w:rPr>
        <w:t xml:space="preserve"> their </w:t>
      </w:r>
      <w:r w:rsidRPr="00FE764E">
        <w:rPr>
          <w:rStyle w:val="StyleUnderline"/>
        </w:rPr>
        <w:t>products</w:t>
      </w:r>
      <w:r w:rsidRPr="00333575">
        <w:rPr>
          <w:sz w:val="16"/>
        </w:rPr>
        <w:t xml:space="preserve"> and services, </w:t>
      </w:r>
      <w:r w:rsidRPr="00333575">
        <w:rPr>
          <w:rStyle w:val="StyleUnderline"/>
          <w:highlight w:val="cyan"/>
        </w:rPr>
        <w:t xml:space="preserve">while </w:t>
      </w:r>
      <w:r w:rsidRPr="00333575">
        <w:rPr>
          <w:rStyle w:val="Emphasis"/>
          <w:highlight w:val="cyan"/>
        </w:rPr>
        <w:t>decreasing</w:t>
      </w:r>
      <w:r w:rsidRPr="00FE764E">
        <w:rPr>
          <w:rStyle w:val="StyleUnderline"/>
        </w:rPr>
        <w:t xml:space="preserve"> their </w:t>
      </w:r>
      <w:r w:rsidRPr="00333575">
        <w:rPr>
          <w:rStyle w:val="StyleUnderline"/>
          <w:highlight w:val="cyan"/>
        </w:rPr>
        <w:t>cost</w:t>
      </w:r>
      <w:r w:rsidRPr="00FE764E">
        <w:rPr>
          <w:rStyle w:val="StyleUnderline"/>
        </w:rPr>
        <w:t xml:space="preserve"> of production. They have incentives to be </w:t>
      </w:r>
      <w:r w:rsidRPr="00FE764E">
        <w:rPr>
          <w:rStyle w:val="Emphasis"/>
        </w:rPr>
        <w:t>more efficient</w:t>
      </w:r>
      <w:r w:rsidRPr="00FE764E">
        <w:rPr>
          <w:rStyle w:val="StyleUnderline"/>
        </w:rPr>
        <w:t xml:space="preserve">. </w:t>
      </w:r>
      <w:r w:rsidRPr="00333575">
        <w:rPr>
          <w:rStyle w:val="StyleUnderline"/>
          <w:highlight w:val="cyan"/>
        </w:rPr>
        <w:t>Price signals enable</w:t>
      </w:r>
      <w:r w:rsidRPr="00FE764E">
        <w:rPr>
          <w:rStyle w:val="StyleUnderline"/>
        </w:rPr>
        <w:t xml:space="preserve"> this</w:t>
      </w:r>
      <w:r w:rsidRPr="00333575">
        <w:rPr>
          <w:sz w:val="16"/>
        </w:rPr>
        <w:t xml:space="preserve"> process </w:t>
      </w:r>
      <w:r w:rsidRPr="00FE764E">
        <w:rPr>
          <w:rStyle w:val="StyleUnderline"/>
        </w:rPr>
        <w:t xml:space="preserve">by </w:t>
      </w:r>
      <w:r w:rsidRPr="00333575">
        <w:rPr>
          <w:rStyle w:val="Emphasis"/>
          <w:highlight w:val="cyan"/>
        </w:rPr>
        <w:t>aggregating</w:t>
      </w:r>
      <w:r w:rsidRPr="00333575">
        <w:rPr>
          <w:sz w:val="16"/>
        </w:rPr>
        <w:t xml:space="preserve"> the </w:t>
      </w:r>
      <w:r w:rsidRPr="00FE764E">
        <w:rPr>
          <w:rStyle w:val="StyleUnderline"/>
        </w:rPr>
        <w:t>information</w:t>
      </w:r>
      <w:r w:rsidRPr="00333575">
        <w:rPr>
          <w:sz w:val="16"/>
        </w:rPr>
        <w:t xml:space="preserve"> available to actors in the market and </w:t>
      </w:r>
      <w:r w:rsidRPr="00FE764E">
        <w:rPr>
          <w:rStyle w:val="StyleUnderline"/>
        </w:rPr>
        <w:t>expressed in</w:t>
      </w:r>
      <w:r w:rsidRPr="00333575">
        <w:rPr>
          <w:sz w:val="16"/>
        </w:rPr>
        <w:t xml:space="preserve"> individual </w:t>
      </w:r>
      <w:r w:rsidRPr="00FE764E">
        <w:rPr>
          <w:rStyle w:val="StyleUnderline"/>
        </w:rPr>
        <w:t>transactions</w:t>
      </w:r>
      <w:r w:rsidRPr="00333575">
        <w:rPr>
          <w:sz w:val="16"/>
        </w:rPr>
        <w:t xml:space="preserve">. 25 The price system is highly dynamic- it adjusts constantly as players in the market take account of new information and use it to guide their choices. It will probably never lead to perfect coordination of preferences under actual market conditions, but it plays this role more effectively </w:t>
      </w:r>
      <w:r w:rsidRPr="00765768">
        <w:rPr>
          <w:sz w:val="16"/>
        </w:rPr>
        <w:t xml:space="preserve">than other available methods. 26 </w:t>
      </w:r>
      <w:r w:rsidRPr="00765768">
        <w:rPr>
          <w:rStyle w:val="StyleUnderline"/>
        </w:rPr>
        <w:t xml:space="preserve">This </w:t>
      </w:r>
      <w:r w:rsidRPr="00765768">
        <w:rPr>
          <w:rStyle w:val="Emphasis"/>
        </w:rPr>
        <w:t>information-sharing</w:t>
      </w:r>
      <w:r w:rsidRPr="00765768">
        <w:rPr>
          <w:rStyle w:val="StyleUnderline"/>
        </w:rPr>
        <w:t xml:space="preserve"> function of a competitive market is </w:t>
      </w:r>
      <w:r w:rsidRPr="00765768">
        <w:rPr>
          <w:rStyle w:val="Emphasis"/>
        </w:rPr>
        <w:t>disturbed</w:t>
      </w:r>
      <w:r w:rsidRPr="00765768">
        <w:rPr>
          <w:rStyle w:val="StyleUnderline"/>
        </w:rPr>
        <w:t xml:space="preserve"> if competitors take measures to </w:t>
      </w:r>
      <w:r w:rsidRPr="00765768">
        <w:rPr>
          <w:rStyle w:val="Emphasis"/>
        </w:rPr>
        <w:t>restrict</w:t>
      </w:r>
      <w:r w:rsidRPr="00765768">
        <w:rPr>
          <w:rStyle w:val="StyleUnderline"/>
        </w:rPr>
        <w:t xml:space="preserve"> competition</w:t>
      </w:r>
      <w:r w:rsidRPr="00765768">
        <w:rPr>
          <w:sz w:val="16"/>
        </w:rPr>
        <w:t>.</w:t>
      </w:r>
    </w:p>
    <w:p w14:paraId="28E7EBF2" w14:textId="77777777" w:rsidR="007D43E9" w:rsidRPr="00333575" w:rsidRDefault="007D43E9" w:rsidP="007D43E9">
      <w:pPr>
        <w:rPr>
          <w:sz w:val="16"/>
        </w:rPr>
      </w:pPr>
      <w:r w:rsidRPr="00765768">
        <w:rPr>
          <w:sz w:val="16"/>
        </w:rPr>
        <w:t>There is one primary reason that someone would stop competing and start</w:t>
      </w:r>
      <w:r w:rsidRPr="00333575">
        <w:rPr>
          <w:sz w:val="16"/>
        </w:rPr>
        <w:t xml:space="preserve"> colluding: profit generation. For instance, if price competition becomes intensive through the reduction of the price of substitutable products, the market may reach a point where the total cost is equal to the price charged by the producer. Such a producer must assess its options for starting to profit again. It can, for example, lower its costs or perhaps improve its product - or it can become involved in a cartel, such as a price cartel. </w:t>
      </w:r>
      <w:r w:rsidRPr="00FE764E">
        <w:rPr>
          <w:rStyle w:val="StyleUnderline"/>
        </w:rPr>
        <w:t>Cartel participants become involved</w:t>
      </w:r>
      <w:r w:rsidRPr="00333575">
        <w:rPr>
          <w:sz w:val="16"/>
        </w:rPr>
        <w:t xml:space="preserve"> willingly </w:t>
      </w:r>
      <w:r w:rsidRPr="00FE764E">
        <w:rPr>
          <w:rStyle w:val="StyleUnderline"/>
        </w:rPr>
        <w:t>because of the prospect of generating</w:t>
      </w:r>
      <w:r w:rsidRPr="00333575">
        <w:rPr>
          <w:sz w:val="16"/>
        </w:rPr>
        <w:t xml:space="preserve"> better (and commonly </w:t>
      </w:r>
      <w:r w:rsidRPr="00333575">
        <w:rPr>
          <w:rStyle w:val="Emphasis"/>
          <w:highlight w:val="cyan"/>
        </w:rPr>
        <w:t>monopolistic</w:t>
      </w:r>
      <w:r w:rsidRPr="00333575">
        <w:rPr>
          <w:sz w:val="16"/>
        </w:rPr>
        <w:t xml:space="preserve">) </w:t>
      </w:r>
      <w:r w:rsidRPr="00333575">
        <w:rPr>
          <w:rStyle w:val="StyleUnderline"/>
          <w:highlight w:val="cyan"/>
        </w:rPr>
        <w:t>profit</w:t>
      </w:r>
      <w:r w:rsidRPr="00FE764E">
        <w:rPr>
          <w:rStyle w:val="StyleUnderline"/>
        </w:rPr>
        <w:t>. This increases the welfare of the cartel</w:t>
      </w:r>
      <w:r w:rsidRPr="00333575">
        <w:rPr>
          <w:sz w:val="16"/>
        </w:rPr>
        <w:t xml:space="preserve"> members, </w:t>
      </w:r>
      <w:r w:rsidRPr="00FE764E">
        <w:rPr>
          <w:rStyle w:val="StyleUnderline"/>
        </w:rPr>
        <w:t xml:space="preserve">but </w:t>
      </w:r>
      <w:r w:rsidRPr="00333575">
        <w:rPr>
          <w:rStyle w:val="Emphasis"/>
          <w:highlight w:val="cyan"/>
        </w:rPr>
        <w:t>decreases</w:t>
      </w:r>
      <w:r w:rsidRPr="00333575">
        <w:rPr>
          <w:rStyle w:val="StyleUnderline"/>
          <w:highlight w:val="cyan"/>
        </w:rPr>
        <w:t xml:space="preserve"> total</w:t>
      </w:r>
      <w:r w:rsidRPr="00FE764E">
        <w:rPr>
          <w:rStyle w:val="StyleUnderline"/>
        </w:rPr>
        <w:t xml:space="preserve"> and </w:t>
      </w:r>
      <w:r w:rsidRPr="00FE764E">
        <w:rPr>
          <w:rStyle w:val="Emphasis"/>
        </w:rPr>
        <w:t xml:space="preserve">consumer </w:t>
      </w:r>
      <w:r w:rsidRPr="00333575">
        <w:rPr>
          <w:rStyle w:val="Emphasis"/>
          <w:highlight w:val="cyan"/>
        </w:rPr>
        <w:t>welfare</w:t>
      </w:r>
      <w:r w:rsidRPr="00FE764E">
        <w:rPr>
          <w:rStyle w:val="StyleUnderline"/>
        </w:rPr>
        <w:t xml:space="preserve">. The final price consumers pay is </w:t>
      </w:r>
      <w:r w:rsidRPr="00FE764E">
        <w:rPr>
          <w:rStyle w:val="Emphasis"/>
        </w:rPr>
        <w:t>higher</w:t>
      </w:r>
      <w:r w:rsidRPr="00FE764E">
        <w:rPr>
          <w:rStyle w:val="StyleUnderline"/>
        </w:rPr>
        <w:t xml:space="preserve"> and there is </w:t>
      </w:r>
      <w:r w:rsidRPr="00FE764E">
        <w:rPr>
          <w:rStyle w:val="Emphasis"/>
        </w:rPr>
        <w:t>less incentive</w:t>
      </w:r>
      <w:r w:rsidRPr="00FE764E">
        <w:rPr>
          <w:rStyle w:val="StyleUnderline"/>
        </w:rPr>
        <w:t xml:space="preserve"> to </w:t>
      </w:r>
      <w:r w:rsidRPr="00FE764E">
        <w:rPr>
          <w:rStyle w:val="Emphasis"/>
        </w:rPr>
        <w:t>innovate</w:t>
      </w:r>
      <w:r w:rsidRPr="00FE764E">
        <w:rPr>
          <w:rStyle w:val="StyleUnderline"/>
        </w:rPr>
        <w:t xml:space="preserve"> or become </w:t>
      </w:r>
      <w:r w:rsidRPr="00FE764E">
        <w:rPr>
          <w:rStyle w:val="Emphasis"/>
        </w:rPr>
        <w:t>more efficient</w:t>
      </w:r>
      <w:r w:rsidRPr="00333575">
        <w:rPr>
          <w:sz w:val="16"/>
        </w:rPr>
        <w:t xml:space="preserve"> (for example, by cutting costs) </w:t>
      </w:r>
      <w:r w:rsidRPr="00FE764E">
        <w:rPr>
          <w:rStyle w:val="StyleUnderline"/>
        </w:rPr>
        <w:t>on the side of the cartel</w:t>
      </w:r>
      <w:r w:rsidRPr="00333575">
        <w:rPr>
          <w:sz w:val="16"/>
        </w:rPr>
        <w:t xml:space="preserve"> participants.</w:t>
      </w:r>
    </w:p>
    <w:p w14:paraId="64537C74" w14:textId="77777777" w:rsidR="007D43E9" w:rsidRPr="00333575" w:rsidRDefault="007D43E9" w:rsidP="007D43E9">
      <w:pPr>
        <w:rPr>
          <w:sz w:val="16"/>
        </w:rPr>
      </w:pPr>
      <w:r w:rsidRPr="00333575">
        <w:rPr>
          <w:rStyle w:val="StyleUnderline"/>
          <w:highlight w:val="cyan"/>
        </w:rPr>
        <w:t>Cartels</w:t>
      </w:r>
      <w:r w:rsidRPr="00333575">
        <w:rPr>
          <w:sz w:val="16"/>
        </w:rPr>
        <w:t xml:space="preserve">, then, </w:t>
      </w:r>
      <w:r w:rsidRPr="00FE764E">
        <w:rPr>
          <w:rStyle w:val="StyleUnderline"/>
        </w:rPr>
        <w:t xml:space="preserve">harm social welfare by </w:t>
      </w:r>
      <w:r w:rsidRPr="00FE764E">
        <w:rPr>
          <w:rStyle w:val="Emphasis"/>
        </w:rPr>
        <w:t>disrupting</w:t>
      </w:r>
      <w:r w:rsidRPr="00FE764E">
        <w:rPr>
          <w:rStyle w:val="StyleUnderline"/>
        </w:rPr>
        <w:t xml:space="preserve"> the </w:t>
      </w:r>
      <w:r w:rsidRPr="00FE764E">
        <w:rPr>
          <w:rStyle w:val="Emphasis"/>
        </w:rPr>
        <w:t>competitive functioning</w:t>
      </w:r>
      <w:r w:rsidRPr="00FE764E">
        <w:rPr>
          <w:rStyle w:val="StyleUnderline"/>
        </w:rPr>
        <w:t xml:space="preserve"> of the market. They </w:t>
      </w:r>
      <w:r w:rsidRPr="00333575">
        <w:rPr>
          <w:rStyle w:val="StyleUnderline"/>
          <w:highlight w:val="cyan"/>
        </w:rPr>
        <w:t>damage '</w:t>
      </w:r>
      <w:r w:rsidRPr="00333575">
        <w:rPr>
          <w:rStyle w:val="Emphasis"/>
          <w:highlight w:val="cyan"/>
        </w:rPr>
        <w:t>confidence</w:t>
      </w:r>
      <w:r w:rsidRPr="00333575">
        <w:rPr>
          <w:rStyle w:val="StyleUnderline"/>
          <w:highlight w:val="cyan"/>
        </w:rPr>
        <w:t xml:space="preserve"> in the market</w:t>
      </w:r>
      <w:r w:rsidRPr="00FE764E">
        <w:rPr>
          <w:rStyle w:val="StyleUnderline"/>
        </w:rPr>
        <w:t>'s ability to act as the</w:t>
      </w:r>
      <w:r w:rsidRPr="00333575">
        <w:rPr>
          <w:sz w:val="16"/>
        </w:rPr>
        <w:t xml:space="preserve"> chosen </w:t>
      </w:r>
      <w:r w:rsidRPr="00FE764E">
        <w:rPr>
          <w:rStyle w:val="StyleUnderline"/>
        </w:rPr>
        <w:t>mechanism for transfer and distribution'</w:t>
      </w:r>
      <w:r w:rsidRPr="00333575">
        <w:rPr>
          <w:sz w:val="16"/>
        </w:rPr>
        <w:t xml:space="preserve">. 2 7 There are also more specific forms of harm associated with cartels. Most importantly, </w:t>
      </w:r>
      <w:r w:rsidRPr="00FE764E">
        <w:rPr>
          <w:rStyle w:val="StyleUnderline"/>
        </w:rPr>
        <w:t xml:space="preserve">cartels lead to </w:t>
      </w:r>
      <w:r w:rsidRPr="00FE764E">
        <w:rPr>
          <w:rStyle w:val="Emphasis"/>
        </w:rPr>
        <w:t>higher prices</w:t>
      </w:r>
      <w:r w:rsidRPr="00FE764E">
        <w:rPr>
          <w:rStyle w:val="StyleUnderline"/>
        </w:rPr>
        <w:t xml:space="preserve"> and </w:t>
      </w:r>
      <w:r w:rsidRPr="00FE764E">
        <w:rPr>
          <w:rStyle w:val="Emphasis"/>
        </w:rPr>
        <w:t>lower output</w:t>
      </w:r>
      <w:r w:rsidRPr="00FE764E">
        <w:rPr>
          <w:rStyle w:val="StyleUnderline"/>
        </w:rPr>
        <w:t xml:space="preserve"> of the products</w:t>
      </w:r>
      <w:r w:rsidRPr="00333575">
        <w:rPr>
          <w:sz w:val="16"/>
        </w:rPr>
        <w:t xml:space="preserve"> or services concerned. 28 Price cartel harm therefore has two major components. 29 The first is the transfer of wealth from customers to the price fixers generated by artificially high prices. </w:t>
      </w:r>
      <w:r w:rsidRPr="00333575">
        <w:rPr>
          <w:rStyle w:val="StyleUnderline"/>
          <w:highlight w:val="cyan"/>
        </w:rPr>
        <w:t>This</w:t>
      </w:r>
      <w:r w:rsidRPr="00333575">
        <w:rPr>
          <w:sz w:val="16"/>
        </w:rPr>
        <w:t xml:space="preserve"> also </w:t>
      </w:r>
      <w:r w:rsidRPr="00FE764E">
        <w:rPr>
          <w:rStyle w:val="StyleUnderline"/>
        </w:rPr>
        <w:t xml:space="preserve">decreases the </w:t>
      </w:r>
      <w:r w:rsidRPr="00FE764E">
        <w:rPr>
          <w:rStyle w:val="Emphasis"/>
        </w:rPr>
        <w:t>total</w:t>
      </w:r>
      <w:r w:rsidRPr="00FE764E">
        <w:rPr>
          <w:rStyle w:val="StyleUnderline"/>
        </w:rPr>
        <w:t xml:space="preserve"> social welfare because the </w:t>
      </w:r>
      <w:r w:rsidRPr="00333575">
        <w:rPr>
          <w:rStyle w:val="Emphasis"/>
          <w:highlight w:val="cyan"/>
        </w:rPr>
        <w:t>overcharge</w:t>
      </w:r>
      <w:r w:rsidRPr="00FE764E">
        <w:rPr>
          <w:rStyle w:val="StyleUnderline"/>
        </w:rPr>
        <w:t xml:space="preserve"> customers pay as part of the cartel price could be spent on </w:t>
      </w:r>
      <w:r w:rsidRPr="00FE764E">
        <w:rPr>
          <w:rStyle w:val="Emphasis"/>
        </w:rPr>
        <w:t>additional</w:t>
      </w:r>
      <w:r w:rsidRPr="00FE764E">
        <w:rPr>
          <w:rStyle w:val="StyleUnderline"/>
        </w:rPr>
        <w:t xml:space="preserve"> goods or services</w:t>
      </w:r>
      <w:r w:rsidRPr="00333575">
        <w:rPr>
          <w:sz w:val="16"/>
        </w:rPr>
        <w:t xml:space="preserve">. The second component of harm arising from price cartels is the reduction of the quantity of products sold. </w:t>
      </w:r>
      <w:r w:rsidRPr="00FE764E">
        <w:rPr>
          <w:rStyle w:val="StyleUnderline"/>
        </w:rPr>
        <w:t>A higher price</w:t>
      </w:r>
      <w:r w:rsidRPr="00333575">
        <w:rPr>
          <w:sz w:val="16"/>
        </w:rPr>
        <w:t xml:space="preserve"> means consumers buy less of the product and thus </w:t>
      </w:r>
      <w:r w:rsidRPr="00333575">
        <w:rPr>
          <w:rStyle w:val="StyleUnderline"/>
          <w:highlight w:val="cyan"/>
        </w:rPr>
        <w:t>generate a</w:t>
      </w:r>
      <w:r w:rsidRPr="00333575">
        <w:rPr>
          <w:sz w:val="16"/>
        </w:rPr>
        <w:t xml:space="preserve"> so-called </w:t>
      </w:r>
      <w:r w:rsidRPr="00333575">
        <w:rPr>
          <w:rStyle w:val="StyleUnderline"/>
          <w:highlight w:val="cyan"/>
        </w:rPr>
        <w:t>'</w:t>
      </w:r>
      <w:r w:rsidRPr="00333575">
        <w:rPr>
          <w:rStyle w:val="Emphasis"/>
          <w:highlight w:val="cyan"/>
        </w:rPr>
        <w:t>deadweight loss</w:t>
      </w:r>
      <w:r w:rsidRPr="00333575">
        <w:rPr>
          <w:rStyle w:val="StyleUnderline"/>
          <w:highlight w:val="cyan"/>
        </w:rPr>
        <w:t>'</w:t>
      </w:r>
      <w:r w:rsidRPr="00333575">
        <w:rPr>
          <w:sz w:val="16"/>
        </w:rPr>
        <w:t>, which is a sum of the lost utility from potential purchases made by consumers and the potential additional sales if the price had been a competitive one. 30</w:t>
      </w:r>
    </w:p>
    <w:p w14:paraId="71DA4A4D" w14:textId="77777777" w:rsidR="007D43E9" w:rsidRPr="00333575" w:rsidRDefault="007D43E9" w:rsidP="007D43E9">
      <w:pPr>
        <w:rPr>
          <w:sz w:val="16"/>
        </w:rPr>
      </w:pPr>
      <w:r w:rsidRPr="00FE764E">
        <w:rPr>
          <w:rStyle w:val="StyleUnderline"/>
        </w:rPr>
        <w:t>Other consequences</w:t>
      </w:r>
      <w:r w:rsidRPr="00333575">
        <w:rPr>
          <w:sz w:val="16"/>
        </w:rPr>
        <w:t xml:space="preserve"> of cartels </w:t>
      </w:r>
      <w:r w:rsidRPr="00FE764E">
        <w:rPr>
          <w:rStyle w:val="StyleUnderline"/>
        </w:rPr>
        <w:t xml:space="preserve">include </w:t>
      </w:r>
      <w:r w:rsidRPr="00FE764E">
        <w:rPr>
          <w:rStyle w:val="Emphasis"/>
        </w:rPr>
        <w:t>decreased innovation</w:t>
      </w:r>
      <w:r w:rsidRPr="00FE764E">
        <w:rPr>
          <w:rStyle w:val="StyleUnderline"/>
        </w:rPr>
        <w:t xml:space="preserve"> and </w:t>
      </w:r>
      <w:r w:rsidRPr="00FE764E">
        <w:rPr>
          <w:rStyle w:val="Emphasis"/>
        </w:rPr>
        <w:t>efficiency</w:t>
      </w:r>
      <w:r w:rsidRPr="00FE764E">
        <w:rPr>
          <w:rStyle w:val="StyleUnderline"/>
        </w:rPr>
        <w:t>. The members of a</w:t>
      </w:r>
      <w:r w:rsidRPr="00333575">
        <w:rPr>
          <w:sz w:val="16"/>
        </w:rPr>
        <w:t xml:space="preserve"> price-fixing </w:t>
      </w:r>
      <w:r w:rsidRPr="00FE764E">
        <w:rPr>
          <w:rStyle w:val="StyleUnderline"/>
        </w:rPr>
        <w:t xml:space="preserve">cartel lose the </w:t>
      </w:r>
      <w:r w:rsidRPr="00FE764E">
        <w:rPr>
          <w:rStyle w:val="Emphasis"/>
        </w:rPr>
        <w:t>motivation</w:t>
      </w:r>
      <w:r w:rsidRPr="00FE764E">
        <w:rPr>
          <w:rStyle w:val="StyleUnderline"/>
        </w:rPr>
        <w:t xml:space="preserve"> to produce</w:t>
      </w:r>
      <w:r w:rsidRPr="00333575">
        <w:rPr>
          <w:sz w:val="16"/>
        </w:rPr>
        <w:t xml:space="preserve"> their </w:t>
      </w:r>
      <w:r w:rsidRPr="00FE764E">
        <w:rPr>
          <w:rStyle w:val="StyleUnderline"/>
        </w:rPr>
        <w:t>products for less</w:t>
      </w:r>
      <w:r w:rsidRPr="00333575">
        <w:rPr>
          <w:sz w:val="16"/>
        </w:rPr>
        <w:t xml:space="preserve"> than others </w:t>
      </w:r>
      <w:r w:rsidRPr="00FE764E">
        <w:rPr>
          <w:rStyle w:val="StyleUnderline"/>
        </w:rPr>
        <w:t>and</w:t>
      </w:r>
      <w:r w:rsidRPr="00333575">
        <w:rPr>
          <w:sz w:val="16"/>
        </w:rPr>
        <w:t xml:space="preserve"> thus </w:t>
      </w:r>
      <w:r w:rsidRPr="00FE764E">
        <w:rPr>
          <w:rStyle w:val="StyleUnderline"/>
        </w:rPr>
        <w:t>become less efficient</w:t>
      </w:r>
      <w:r w:rsidRPr="00333575">
        <w:rPr>
          <w:sz w:val="16"/>
        </w:rPr>
        <w:t xml:space="preserve">. They can also lose the motivation to innovate and improve their products to attract more customers or, alternatively, increase prices once their products are better than others available. </w:t>
      </w:r>
      <w:r w:rsidRPr="00333575">
        <w:rPr>
          <w:rStyle w:val="StyleUnderline"/>
          <w:highlight w:val="cyan"/>
        </w:rPr>
        <w:t>These</w:t>
      </w:r>
      <w:r w:rsidRPr="00333575">
        <w:rPr>
          <w:rStyle w:val="StyleUnderline"/>
        </w:rPr>
        <w:t xml:space="preserve"> effects</w:t>
      </w:r>
      <w:r w:rsidRPr="00FE764E">
        <w:rPr>
          <w:rStyle w:val="StyleUnderline"/>
        </w:rPr>
        <w:t xml:space="preserve"> may </w:t>
      </w:r>
      <w:r w:rsidRPr="00333575">
        <w:rPr>
          <w:rStyle w:val="Emphasis"/>
          <w:highlight w:val="cyan"/>
        </w:rPr>
        <w:t>extend</w:t>
      </w:r>
      <w:r w:rsidRPr="00FE764E">
        <w:rPr>
          <w:rStyle w:val="StyleUnderline"/>
        </w:rPr>
        <w:t xml:space="preserve"> beyond the</w:t>
      </w:r>
      <w:r w:rsidRPr="00333575">
        <w:rPr>
          <w:sz w:val="16"/>
        </w:rPr>
        <w:t xml:space="preserve"> members of the </w:t>
      </w:r>
      <w:r w:rsidRPr="00FE764E">
        <w:rPr>
          <w:rStyle w:val="StyleUnderline"/>
        </w:rPr>
        <w:t>cartel to other participants</w:t>
      </w:r>
      <w:r w:rsidRPr="00333575">
        <w:rPr>
          <w:sz w:val="16"/>
        </w:rPr>
        <w:t xml:space="preserve"> in the market. For example, </w:t>
      </w:r>
      <w:r w:rsidRPr="00FE764E">
        <w:rPr>
          <w:rStyle w:val="StyleUnderline"/>
        </w:rPr>
        <w:t xml:space="preserve">cartels have been associated </w:t>
      </w:r>
      <w:r w:rsidRPr="00333575">
        <w:rPr>
          <w:rStyle w:val="StyleUnderline"/>
          <w:highlight w:val="cyan"/>
        </w:rPr>
        <w:t>with '</w:t>
      </w:r>
      <w:r w:rsidRPr="00333575">
        <w:rPr>
          <w:rStyle w:val="Emphasis"/>
          <w:highlight w:val="cyan"/>
        </w:rPr>
        <w:t>umbrella effects</w:t>
      </w:r>
      <w:r w:rsidRPr="00333575">
        <w:rPr>
          <w:rStyle w:val="StyleUnderline"/>
          <w:highlight w:val="cyan"/>
        </w:rPr>
        <w:t>'</w:t>
      </w:r>
      <w:r w:rsidRPr="00FE764E">
        <w:rPr>
          <w:rStyle w:val="StyleUnderline"/>
        </w:rPr>
        <w:t xml:space="preserve"> that arise where competing firms are assured of buyers</w:t>
      </w:r>
      <w:r w:rsidRPr="00333575">
        <w:rPr>
          <w:sz w:val="16"/>
        </w:rPr>
        <w:t>, provided they set their price below that of the dominant company in the market. 31 If the dominant entity is part of a cartel, then other sellers will also be able to profit from its anticompetitive prices.</w:t>
      </w:r>
    </w:p>
    <w:p w14:paraId="5E6155D8" w14:textId="77777777" w:rsidR="007D43E9" w:rsidRPr="00333575" w:rsidRDefault="007D43E9" w:rsidP="007D43E9">
      <w:pPr>
        <w:rPr>
          <w:sz w:val="16"/>
        </w:rPr>
      </w:pPr>
      <w:r w:rsidRPr="00333575">
        <w:rPr>
          <w:sz w:val="16"/>
        </w:rPr>
        <w:t>III. The Problem of the Baseline</w:t>
      </w:r>
    </w:p>
    <w:p w14:paraId="572732A2" w14:textId="77777777" w:rsidR="007D43E9" w:rsidRDefault="007D43E9" w:rsidP="007D43E9">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FE764E">
        <w:rPr>
          <w:rStyle w:val="StyleUnderline"/>
        </w:rPr>
        <w:t xml:space="preserve"> </w:t>
      </w:r>
      <w:r w:rsidRPr="00FE764E">
        <w:rPr>
          <w:rStyle w:val="Emphasis"/>
        </w:rPr>
        <w:t xml:space="preserve">economically </w:t>
      </w:r>
      <w:r w:rsidRPr="00333575">
        <w:rPr>
          <w:rStyle w:val="Emphasis"/>
          <w:highlight w:val="cyan"/>
        </w:rPr>
        <w:t>harmful</w:t>
      </w:r>
      <w:r w:rsidRPr="00FE764E">
        <w:rPr>
          <w:rStyle w:val="StyleUnderline"/>
        </w:rPr>
        <w:t xml:space="preserve">. They increase </w:t>
      </w:r>
      <w:r w:rsidRPr="00FE764E">
        <w:rPr>
          <w:rStyle w:val="Emphasis"/>
        </w:rPr>
        <w:t>prices</w:t>
      </w:r>
      <w:r w:rsidRPr="00FE764E">
        <w:rPr>
          <w:rStyle w:val="StyleUnderline"/>
        </w:rPr>
        <w:t xml:space="preserve"> </w:t>
      </w:r>
      <w:r w:rsidRPr="00333575">
        <w:rPr>
          <w:rStyle w:val="StyleUnderline"/>
          <w:highlight w:val="cyan"/>
        </w:rPr>
        <w:t xml:space="preserve">and </w:t>
      </w:r>
      <w:r w:rsidRPr="00333575">
        <w:rPr>
          <w:rStyle w:val="Emphasis"/>
          <w:highlight w:val="cyan"/>
        </w:rPr>
        <w:t>decrease</w:t>
      </w:r>
      <w:r w:rsidRPr="00FE764E">
        <w:rPr>
          <w:rStyle w:val="Emphasis"/>
        </w:rPr>
        <w:t xml:space="preserve"> innovation</w:t>
      </w:r>
      <w:r w:rsidRPr="00FE764E">
        <w:rPr>
          <w:rStyle w:val="StyleUnderline"/>
        </w:rPr>
        <w:t xml:space="preserve">, </w:t>
      </w:r>
      <w:r w:rsidRPr="00333575">
        <w:rPr>
          <w:rStyle w:val="Emphasis"/>
          <w:highlight w:val="cyan"/>
        </w:rPr>
        <w:t>efficiency</w:t>
      </w:r>
      <w:r w:rsidRPr="00333575">
        <w:rPr>
          <w:rStyle w:val="StyleUnderline"/>
          <w:highlight w:val="cyan"/>
        </w:rPr>
        <w:t xml:space="preserve"> and </w:t>
      </w:r>
      <w:r w:rsidRPr="00333575">
        <w:rPr>
          <w:rStyle w:val="Emphasis"/>
          <w:highlight w:val="cyan"/>
        </w:rPr>
        <w:t>output</w:t>
      </w:r>
      <w:r w:rsidRPr="00333575">
        <w:rPr>
          <w:sz w:val="16"/>
        </w:rPr>
        <w:t xml:space="preserve"> in the </w:t>
      </w:r>
      <w:r w:rsidRPr="00FE764E">
        <w:rPr>
          <w:rStyle w:val="StyleUnderline"/>
        </w:rPr>
        <w:t>market</w:t>
      </w:r>
      <w:r w:rsidRPr="00333575">
        <w:rPr>
          <w:sz w:val="16"/>
        </w:rPr>
        <w:t xml:space="preserve">, thereby </w:t>
      </w:r>
      <w:r w:rsidRPr="00FE764E">
        <w:rPr>
          <w:rStyle w:val="StyleUnderline"/>
        </w:rPr>
        <w:t>making society</w:t>
      </w:r>
      <w:r w:rsidRPr="00333575">
        <w:rPr>
          <w:sz w:val="16"/>
        </w:rPr>
        <w:t xml:space="preserve"> as a whole </w:t>
      </w:r>
      <w:r w:rsidRPr="00FE764E">
        <w:rPr>
          <w:rStyle w:val="StyleUnderline"/>
        </w:rPr>
        <w:t>worse off</w:t>
      </w:r>
      <w:r w:rsidRPr="00333575">
        <w:rPr>
          <w:sz w:val="16"/>
        </w:rPr>
        <w:t xml:space="preserve"> than it would otherwise have been. However, this consideration alone does not explain why cartels are morally objectionable. The proposition that cartels make the market less efficient is a descriptive claim; it cannot, by itself, generate a moral conclusion. The notion of harm, one might say, is normatively loaded: once we accept a general duty not to cause harm, we can then derive the normative conclusion that it is wrong to cause harm of the specific kind involved in creating cartels. However, this appeal to the wrongfulness of harm raises two further issues.</w:t>
      </w:r>
    </w:p>
    <w:p w14:paraId="15CE51A9" w14:textId="77777777" w:rsidR="007D43E9" w:rsidRPr="00BD64A9" w:rsidRDefault="007D43E9" w:rsidP="007D43E9">
      <w:pPr>
        <w:pStyle w:val="Heading4"/>
      </w:pPr>
      <w:r>
        <w:t xml:space="preserve">Microeconomic theory </w:t>
      </w:r>
      <w:r>
        <w:rPr>
          <w:u w:val="single"/>
        </w:rPr>
        <w:t>confirms</w:t>
      </w:r>
      <w:r>
        <w:t xml:space="preserve">---enforcing against collusion is the </w:t>
      </w:r>
      <w:r>
        <w:rPr>
          <w:u w:val="single"/>
        </w:rPr>
        <w:t>centerpiece</w:t>
      </w:r>
      <w:r>
        <w:t xml:space="preserve"> of </w:t>
      </w:r>
      <w:r>
        <w:rPr>
          <w:u w:val="single"/>
        </w:rPr>
        <w:t>growth</w:t>
      </w:r>
      <w:r>
        <w:t xml:space="preserve"> and </w:t>
      </w:r>
      <w:r>
        <w:rPr>
          <w:u w:val="single"/>
        </w:rPr>
        <w:t>innovation</w:t>
      </w:r>
      <w:r>
        <w:t xml:space="preserve">---AND makes growth </w:t>
      </w:r>
      <w:r>
        <w:rPr>
          <w:u w:val="single"/>
        </w:rPr>
        <w:t>sustainable</w:t>
      </w:r>
      <w:r>
        <w:t xml:space="preserve">. </w:t>
      </w:r>
    </w:p>
    <w:p w14:paraId="271F8DF2" w14:textId="77777777" w:rsidR="007D43E9" w:rsidRDefault="007D43E9" w:rsidP="007D43E9">
      <w:r>
        <w:rPr>
          <w:rStyle w:val="Style13ptBold"/>
        </w:rPr>
        <w:t xml:space="preserve">Martinez ’21 </w:t>
      </w:r>
      <w:r w:rsidRPr="000F2647">
        <w:t xml:space="preserve">[Diego and Pramuan Bunkanwanicha; carbon dated to August 17; M.A. in Finance from Universidad Complutense de Madrid, E.Ph.D. Candidate at ESCP Business School; Professor of Finance at ESCP Europe, Ph.D. in Economics from the University of Paris; ESCP Research Institute of Management, “Good Faith Competition as a Natural Mechanism for Sustainable Economic Growth,” </w:t>
      </w:r>
      <w:hyperlink r:id="rId6" w:history="1">
        <w:r w:rsidRPr="00391E23">
          <w:rPr>
            <w:rStyle w:val="Hyperlink"/>
          </w:rPr>
          <w:t>https://academ.escpeurope.eu/pub/IP%202021-31-EN.pdf</w:t>
        </w:r>
      </w:hyperlink>
      <w:r w:rsidRPr="000F2647">
        <w:t>]</w:t>
      </w:r>
    </w:p>
    <w:p w14:paraId="009556AF" w14:textId="77777777" w:rsidR="007D43E9" w:rsidRPr="00BD64A9" w:rsidRDefault="007D43E9" w:rsidP="007D43E9">
      <w:pPr>
        <w:rPr>
          <w:sz w:val="16"/>
        </w:rPr>
      </w:pPr>
      <w:r w:rsidRPr="00BD64A9">
        <w:rPr>
          <w:sz w:val="16"/>
        </w:rPr>
        <w:t>I. Introduction</w:t>
      </w:r>
    </w:p>
    <w:p w14:paraId="7C2B1BE9" w14:textId="77777777" w:rsidR="007D43E9" w:rsidRPr="00BD64A9" w:rsidRDefault="007D43E9" w:rsidP="007D43E9">
      <w:pPr>
        <w:rPr>
          <w:sz w:val="16"/>
        </w:rPr>
      </w:pPr>
      <w:r w:rsidRPr="002B660E">
        <w:rPr>
          <w:rStyle w:val="StyleUnderline"/>
        </w:rPr>
        <w:t>Micro</w:t>
      </w:r>
      <w:r w:rsidRPr="002B660E">
        <w:rPr>
          <w:rStyle w:val="StyleUnderline"/>
          <w:highlight w:val="cyan"/>
        </w:rPr>
        <w:t>economic theory defines</w:t>
      </w:r>
      <w:r w:rsidRPr="002B660E">
        <w:rPr>
          <w:rStyle w:val="StyleUnderline"/>
        </w:rPr>
        <w:t xml:space="preserve"> the market as </w:t>
      </w:r>
      <w:r w:rsidRPr="002B660E">
        <w:rPr>
          <w:rStyle w:val="Emphasis"/>
        </w:rPr>
        <w:t xml:space="preserve">perfect </w:t>
      </w:r>
      <w:r w:rsidRPr="002B660E">
        <w:rPr>
          <w:rStyle w:val="Emphasis"/>
          <w:highlight w:val="cyan"/>
        </w:rPr>
        <w:t>competition</w:t>
      </w:r>
      <w:r w:rsidRPr="002B660E">
        <w:rPr>
          <w:rStyle w:val="StyleUnderline"/>
        </w:rPr>
        <w:t xml:space="preserve"> when </w:t>
      </w:r>
      <w:r w:rsidRPr="002B660E">
        <w:rPr>
          <w:rStyle w:val="StyleUnderline"/>
          <w:highlight w:val="cyan"/>
        </w:rPr>
        <w:t xml:space="preserve">firms provide goods </w:t>
      </w:r>
      <w:r w:rsidRPr="002B660E">
        <w:rPr>
          <w:rStyle w:val="Emphasis"/>
          <w:highlight w:val="cyan"/>
        </w:rPr>
        <w:t>at</w:t>
      </w:r>
      <w:r w:rsidRPr="002B660E">
        <w:rPr>
          <w:rStyle w:val="Emphasis"/>
        </w:rPr>
        <w:t xml:space="preserve"> a </w:t>
      </w:r>
      <w:r w:rsidRPr="002B660E">
        <w:rPr>
          <w:rStyle w:val="Emphasis"/>
          <w:highlight w:val="cyan"/>
        </w:rPr>
        <w:t>price</w:t>
      </w:r>
      <w:r w:rsidRPr="002B660E">
        <w:rPr>
          <w:rStyle w:val="StyleUnderline"/>
          <w:highlight w:val="cyan"/>
        </w:rPr>
        <w:t xml:space="preserve"> that </w:t>
      </w:r>
      <w:r w:rsidRPr="002B660E">
        <w:rPr>
          <w:rStyle w:val="Emphasis"/>
          <w:highlight w:val="cyan"/>
        </w:rPr>
        <w:t>equals</w:t>
      </w:r>
      <w:r w:rsidRPr="002B660E">
        <w:rPr>
          <w:rStyle w:val="StyleUnderline"/>
        </w:rPr>
        <w:t xml:space="preserve"> their marginal </w:t>
      </w:r>
      <w:r w:rsidRPr="002B660E">
        <w:rPr>
          <w:rStyle w:val="StyleUnderline"/>
          <w:highlight w:val="cyan"/>
        </w:rPr>
        <w:t>cost</w:t>
      </w:r>
      <w:r w:rsidRPr="00BD64A9">
        <w:rPr>
          <w:sz w:val="16"/>
        </w:rPr>
        <w:t xml:space="preserve">. Some common characteristics of </w:t>
      </w:r>
      <w:r w:rsidRPr="002B660E">
        <w:rPr>
          <w:rStyle w:val="StyleUnderline"/>
        </w:rPr>
        <w:t>a</w:t>
      </w:r>
      <w:r w:rsidRPr="00BD64A9">
        <w:rPr>
          <w:sz w:val="16"/>
        </w:rPr>
        <w:t xml:space="preserve"> perfectly </w:t>
      </w:r>
      <w:r w:rsidRPr="002B660E">
        <w:rPr>
          <w:rStyle w:val="StyleUnderline"/>
        </w:rPr>
        <w:t>competitive market include</w:t>
      </w:r>
      <w:r w:rsidRPr="00BD64A9">
        <w:rPr>
          <w:sz w:val="16"/>
        </w:rPr>
        <w:t xml:space="preserve"> homogenous products, all buyers and sellers as price takers, there is </w:t>
      </w:r>
      <w:r w:rsidRPr="002B660E">
        <w:rPr>
          <w:rStyle w:val="StyleUnderline"/>
        </w:rPr>
        <w:t xml:space="preserve">complete </w:t>
      </w:r>
      <w:r w:rsidRPr="002B660E">
        <w:rPr>
          <w:rStyle w:val="Emphasis"/>
        </w:rPr>
        <w:t>information</w:t>
      </w:r>
      <w:r w:rsidRPr="002B660E">
        <w:rPr>
          <w:rStyle w:val="StyleUnderline"/>
        </w:rPr>
        <w:t>, and no</w:t>
      </w:r>
      <w:r w:rsidRPr="00123793">
        <w:rPr>
          <w:rStyle w:val="StyleUnderline"/>
        </w:rPr>
        <w:t xml:space="preserve"> </w:t>
      </w:r>
      <w:r w:rsidRPr="00123793">
        <w:rPr>
          <w:rStyle w:val="Emphasis"/>
        </w:rPr>
        <w:t>entry</w:t>
      </w:r>
      <w:r w:rsidRPr="00123793">
        <w:rPr>
          <w:rStyle w:val="StyleUnderline"/>
        </w:rPr>
        <w:t xml:space="preserve"> and </w:t>
      </w:r>
      <w:r w:rsidRPr="00123793">
        <w:rPr>
          <w:rStyle w:val="Emphasis"/>
        </w:rPr>
        <w:t>exit barriers</w:t>
      </w:r>
      <w:r w:rsidRPr="00BD64A9">
        <w:rPr>
          <w:sz w:val="16"/>
        </w:rPr>
        <w:t xml:space="preserve">. Under the assumption of prices equal marginal costs, </w:t>
      </w:r>
      <w:r w:rsidRPr="00123793">
        <w:rPr>
          <w:rStyle w:val="StyleUnderline"/>
        </w:rPr>
        <w:t xml:space="preserve">firms would have </w:t>
      </w:r>
      <w:r w:rsidRPr="00123793">
        <w:rPr>
          <w:rStyle w:val="Emphasis"/>
        </w:rPr>
        <w:t>no</w:t>
      </w:r>
      <w:r w:rsidRPr="00BD64A9">
        <w:rPr>
          <w:sz w:val="16"/>
        </w:rPr>
        <w:t xml:space="preserve"> or little </w:t>
      </w:r>
      <w:r w:rsidRPr="00123793">
        <w:rPr>
          <w:rStyle w:val="Emphasis"/>
        </w:rPr>
        <w:t>incentive</w:t>
      </w:r>
      <w:r w:rsidRPr="00123793">
        <w:rPr>
          <w:rStyle w:val="StyleUnderline"/>
        </w:rPr>
        <w:t xml:space="preserve"> to innovate</w:t>
      </w:r>
      <w:r w:rsidRPr="00BD64A9">
        <w:rPr>
          <w:sz w:val="16"/>
        </w:rPr>
        <w:t>.</w:t>
      </w:r>
    </w:p>
    <w:p w14:paraId="1CDABD86" w14:textId="77777777" w:rsidR="007D43E9" w:rsidRPr="00BD64A9" w:rsidRDefault="007D43E9" w:rsidP="007D43E9">
      <w:pPr>
        <w:rPr>
          <w:sz w:val="16"/>
        </w:rPr>
      </w:pPr>
      <w:r w:rsidRPr="00BD64A9">
        <w:rPr>
          <w:sz w:val="16"/>
        </w:rPr>
        <w:t xml:space="preserve">It is reasonable to expect </w:t>
      </w:r>
      <w:r w:rsidRPr="005B348D">
        <w:rPr>
          <w:sz w:val="16"/>
        </w:rPr>
        <w:t xml:space="preserve">that </w:t>
      </w:r>
      <w:r w:rsidRPr="005B348D">
        <w:rPr>
          <w:rStyle w:val="StyleUnderline"/>
        </w:rPr>
        <w:t xml:space="preserve">most </w:t>
      </w:r>
      <w:r w:rsidRPr="00AD722D">
        <w:rPr>
          <w:rStyle w:val="StyleUnderline"/>
        </w:rPr>
        <w:t>industries are characterized by</w:t>
      </w:r>
      <w:r w:rsidRPr="00AD722D">
        <w:rPr>
          <w:sz w:val="16"/>
        </w:rPr>
        <w:t xml:space="preserve"> some degree of </w:t>
      </w:r>
      <w:r w:rsidRPr="00AD722D">
        <w:rPr>
          <w:rStyle w:val="Emphasis"/>
        </w:rPr>
        <w:t>heterogeneity</w:t>
      </w:r>
      <w:r w:rsidRPr="00AD722D">
        <w:rPr>
          <w:rStyle w:val="StyleUnderline"/>
        </w:rPr>
        <w:t xml:space="preserve"> and product differentiation</w:t>
      </w:r>
      <w:r w:rsidRPr="00AD722D">
        <w:rPr>
          <w:sz w:val="16"/>
        </w:rPr>
        <w:t xml:space="preserve">. In </w:t>
      </w:r>
      <w:r w:rsidRPr="00AD722D">
        <w:rPr>
          <w:rStyle w:val="StyleUnderline"/>
        </w:rPr>
        <w:t>this</w:t>
      </w:r>
      <w:r w:rsidRPr="00AD722D">
        <w:rPr>
          <w:sz w:val="16"/>
        </w:rPr>
        <w:t xml:space="preserve"> situation, the </w:t>
      </w:r>
      <w:r w:rsidRPr="00AD722D">
        <w:rPr>
          <w:rStyle w:val="StyleUnderline"/>
        </w:rPr>
        <w:t xml:space="preserve">competition encourages profit-maximizing firms to </w:t>
      </w:r>
      <w:r w:rsidRPr="00AD722D">
        <w:rPr>
          <w:rStyle w:val="Emphasis"/>
        </w:rPr>
        <w:t>innovate</w:t>
      </w:r>
      <w:r w:rsidRPr="00AD722D">
        <w:rPr>
          <w:rStyle w:val="StyleUnderline"/>
        </w:rPr>
        <w:t xml:space="preserve"> to achieve</w:t>
      </w:r>
      <w:r w:rsidRPr="00BD64A9">
        <w:rPr>
          <w:sz w:val="16"/>
        </w:rPr>
        <w:t xml:space="preserve"> abnormal </w:t>
      </w:r>
      <w:r w:rsidRPr="00123793">
        <w:rPr>
          <w:rStyle w:val="StyleUnderline"/>
        </w:rPr>
        <w:t>returns</w:t>
      </w:r>
      <w:r w:rsidRPr="00BD64A9">
        <w:rPr>
          <w:sz w:val="16"/>
        </w:rPr>
        <w:t>.</w:t>
      </w:r>
    </w:p>
    <w:p w14:paraId="0EA570B6" w14:textId="77777777" w:rsidR="007D43E9" w:rsidRPr="00BD64A9" w:rsidRDefault="007D43E9" w:rsidP="007D43E9">
      <w:pPr>
        <w:rPr>
          <w:sz w:val="16"/>
        </w:rPr>
      </w:pPr>
      <w:r w:rsidRPr="00BD64A9">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123793">
        <w:rPr>
          <w:rStyle w:val="StyleUnderline"/>
        </w:rPr>
        <w:t xml:space="preserve">Good faith </w:t>
      </w:r>
      <w:r w:rsidRPr="002B660E">
        <w:rPr>
          <w:rStyle w:val="Emphasis"/>
          <w:highlight w:val="cyan"/>
        </w:rPr>
        <w:t>competition</w:t>
      </w:r>
      <w:r w:rsidRPr="002B660E">
        <w:rPr>
          <w:rStyle w:val="StyleUnderline"/>
          <w:highlight w:val="cyan"/>
        </w:rPr>
        <w:t xml:space="preserve"> incentivizes</w:t>
      </w:r>
      <w:r w:rsidRPr="00123793">
        <w:rPr>
          <w:rStyle w:val="StyleUnderline"/>
        </w:rPr>
        <w:t xml:space="preserve"> firms to build </w:t>
      </w:r>
      <w:r w:rsidRPr="002B660E">
        <w:rPr>
          <w:rStyle w:val="Emphasis"/>
          <w:highlight w:val="cyan"/>
        </w:rPr>
        <w:t>sustainable</w:t>
      </w:r>
      <w:r w:rsidRPr="00123793">
        <w:rPr>
          <w:rStyle w:val="StyleUnderline"/>
        </w:rPr>
        <w:t xml:space="preserve"> competitive </w:t>
      </w:r>
      <w:r w:rsidRPr="005B348D">
        <w:rPr>
          <w:rStyle w:val="StyleUnderline"/>
        </w:rPr>
        <w:t xml:space="preserve">advantages through </w:t>
      </w:r>
      <w:r w:rsidRPr="002B660E">
        <w:rPr>
          <w:rStyle w:val="Emphasis"/>
          <w:highlight w:val="cyan"/>
        </w:rPr>
        <w:t>R&amp;D</w:t>
      </w:r>
      <w:r w:rsidRPr="00123793">
        <w:rPr>
          <w:rStyle w:val="Emphasis"/>
        </w:rPr>
        <w:t xml:space="preserve"> investments</w:t>
      </w:r>
      <w:r w:rsidRPr="00BD64A9">
        <w:rPr>
          <w:sz w:val="16"/>
        </w:rPr>
        <w:t xml:space="preserve">, product </w:t>
      </w:r>
      <w:r w:rsidRPr="00513C79">
        <w:rPr>
          <w:rStyle w:val="StyleUnderline"/>
        </w:rPr>
        <w:t>differentiation</w:t>
      </w:r>
      <w:r w:rsidRPr="00BD64A9">
        <w:rPr>
          <w:sz w:val="16"/>
        </w:rPr>
        <w:t xml:space="preserve">, advertising, </w:t>
      </w:r>
      <w:r w:rsidRPr="002B660E">
        <w:rPr>
          <w:rStyle w:val="StyleUnderline"/>
          <w:highlight w:val="cyan"/>
        </w:rPr>
        <w:t>and</w:t>
      </w:r>
      <w:r w:rsidRPr="00BD64A9">
        <w:rPr>
          <w:sz w:val="16"/>
        </w:rPr>
        <w:t xml:space="preserve"> capital-and </w:t>
      </w:r>
      <w:r w:rsidRPr="00513C79">
        <w:rPr>
          <w:rStyle w:val="StyleUnderline"/>
        </w:rPr>
        <w:t>cost-</w:t>
      </w:r>
      <w:r w:rsidRPr="00BD64A9">
        <w:rPr>
          <w:rStyle w:val="StyleUnderline"/>
          <w:highlight w:val="cyan"/>
        </w:rPr>
        <w:t>efficiencies. Firms</w:t>
      </w:r>
      <w:r w:rsidRPr="00513C79">
        <w:rPr>
          <w:rStyle w:val="StyleUnderline"/>
        </w:rPr>
        <w:t xml:space="preserve"> need to </w:t>
      </w:r>
      <w:r w:rsidRPr="002B660E">
        <w:rPr>
          <w:rStyle w:val="Emphasis"/>
          <w:highlight w:val="cyan"/>
        </w:rPr>
        <w:t>invest</w:t>
      </w:r>
      <w:r w:rsidRPr="00513C79">
        <w:rPr>
          <w:rStyle w:val="StyleUnderline"/>
        </w:rPr>
        <w:t xml:space="preserve"> in tangible</w:t>
      </w:r>
      <w:r w:rsidRPr="00BD64A9">
        <w:rPr>
          <w:sz w:val="16"/>
        </w:rPr>
        <w:t xml:space="preserve"> and intangible </w:t>
      </w:r>
      <w:r w:rsidRPr="00513C79">
        <w:rPr>
          <w:rStyle w:val="StyleUnderline"/>
        </w:rPr>
        <w:t xml:space="preserve">resources </w:t>
      </w:r>
      <w:r w:rsidRPr="002B660E">
        <w:rPr>
          <w:rStyle w:val="StyleUnderline"/>
          <w:highlight w:val="cyan"/>
        </w:rPr>
        <w:t>to create</w:t>
      </w:r>
      <w:r w:rsidRPr="00513C79">
        <w:rPr>
          <w:rStyle w:val="StyleUnderline"/>
        </w:rPr>
        <w:t xml:space="preserve"> </w:t>
      </w:r>
      <w:r w:rsidRPr="00513C79">
        <w:rPr>
          <w:rStyle w:val="Emphasis"/>
        </w:rPr>
        <w:t xml:space="preserve">competitive </w:t>
      </w:r>
      <w:r w:rsidRPr="002B660E">
        <w:rPr>
          <w:rStyle w:val="Emphasis"/>
          <w:highlight w:val="cyan"/>
        </w:rPr>
        <w:t>advantages</w:t>
      </w:r>
      <w:r w:rsidRPr="00513C79">
        <w:rPr>
          <w:rStyle w:val="StyleUnderline"/>
        </w:rPr>
        <w:t xml:space="preserve"> and generate</w:t>
      </w:r>
      <w:r w:rsidRPr="00BD64A9">
        <w:rPr>
          <w:sz w:val="16"/>
        </w:rPr>
        <w:t xml:space="preserve"> abnormal </w:t>
      </w:r>
      <w:r w:rsidRPr="00513C79">
        <w:rPr>
          <w:rStyle w:val="StyleUnderline"/>
        </w:rPr>
        <w:t>returns</w:t>
      </w:r>
      <w:r w:rsidRPr="00BD64A9">
        <w:rPr>
          <w:sz w:val="16"/>
        </w:rPr>
        <w:t xml:space="preserve"> (returns on equity higher than the cost of equity). Firms also need to continue investing in maintaining those advantages over time to create long-term value.</w:t>
      </w:r>
    </w:p>
    <w:p w14:paraId="7BE19DFA" w14:textId="77777777" w:rsidR="007D43E9" w:rsidRPr="00BD64A9" w:rsidRDefault="007D43E9" w:rsidP="007D43E9">
      <w:pPr>
        <w:rPr>
          <w:sz w:val="16"/>
        </w:rPr>
      </w:pPr>
      <w:r w:rsidRPr="00BD64A9">
        <w:rPr>
          <w:sz w:val="16"/>
        </w:rPr>
        <w:t xml:space="preserve">Kline and Rosenberg (2010) define the process of innovation as a series of changes that affect not only hardware but also production, markets, and organizations. </w:t>
      </w:r>
      <w:r w:rsidRPr="00513C79">
        <w:rPr>
          <w:rStyle w:val="StyleUnderline"/>
        </w:rPr>
        <w:t xml:space="preserve">In fair competition markets, </w:t>
      </w:r>
      <w:r w:rsidRPr="0022756B">
        <w:rPr>
          <w:rStyle w:val="StyleUnderline"/>
          <w:highlight w:val="cyan"/>
        </w:rPr>
        <w:t xml:space="preserve">a firm's </w:t>
      </w:r>
      <w:r w:rsidRPr="0022756B">
        <w:rPr>
          <w:rStyle w:val="Emphasis"/>
          <w:highlight w:val="cyan"/>
        </w:rPr>
        <w:t>search</w:t>
      </w:r>
      <w:r w:rsidRPr="00513C79">
        <w:rPr>
          <w:rStyle w:val="StyleUnderline"/>
        </w:rPr>
        <w:t xml:space="preserve"> for creating </w:t>
      </w:r>
      <w:r w:rsidRPr="00513C79">
        <w:rPr>
          <w:rStyle w:val="Emphasis"/>
        </w:rPr>
        <w:t xml:space="preserve">competitive </w:t>
      </w:r>
      <w:r w:rsidRPr="005B348D">
        <w:rPr>
          <w:rStyle w:val="Emphasis"/>
        </w:rPr>
        <w:t>advantages</w:t>
      </w:r>
      <w:r w:rsidRPr="005B348D">
        <w:rPr>
          <w:rStyle w:val="StyleUnderline"/>
        </w:rPr>
        <w:t xml:space="preserve"> provides a </w:t>
      </w:r>
      <w:r w:rsidRPr="005B348D">
        <w:rPr>
          <w:rStyle w:val="Emphasis"/>
        </w:rPr>
        <w:t>continuous</w:t>
      </w:r>
      <w:r w:rsidRPr="005B348D">
        <w:rPr>
          <w:rStyle w:val="StyleUnderline"/>
        </w:rPr>
        <w:t xml:space="preserve"> investment process</w:t>
      </w:r>
      <w:r w:rsidRPr="00513C79">
        <w:rPr>
          <w:rStyle w:val="StyleUnderline"/>
        </w:rPr>
        <w:t xml:space="preserve"> </w:t>
      </w:r>
      <w:r w:rsidRPr="0022756B">
        <w:rPr>
          <w:rStyle w:val="StyleUnderline"/>
          <w:highlight w:val="cyan"/>
        </w:rPr>
        <w:t>and</w:t>
      </w:r>
      <w:r w:rsidRPr="00513C79">
        <w:rPr>
          <w:rStyle w:val="StyleUnderline"/>
        </w:rPr>
        <w:t xml:space="preserve"> </w:t>
      </w:r>
      <w:r w:rsidRPr="00513C79">
        <w:rPr>
          <w:rStyle w:val="Emphasis"/>
        </w:rPr>
        <w:t xml:space="preserve">stimulates </w:t>
      </w:r>
      <w:r w:rsidRPr="0022756B">
        <w:rPr>
          <w:rStyle w:val="Emphasis"/>
          <w:highlight w:val="cyan"/>
        </w:rPr>
        <w:t>innovation</w:t>
      </w:r>
      <w:r w:rsidRPr="0022756B">
        <w:rPr>
          <w:rStyle w:val="StyleUnderline"/>
          <w:highlight w:val="cyan"/>
        </w:rPr>
        <w:t>, providing</w:t>
      </w:r>
      <w:r w:rsidRPr="00513C79">
        <w:rPr>
          <w:rStyle w:val="StyleUnderline"/>
        </w:rPr>
        <w:t xml:space="preserve"> </w:t>
      </w:r>
      <w:r w:rsidRPr="00513C79">
        <w:rPr>
          <w:rStyle w:val="Emphasis"/>
        </w:rPr>
        <w:t xml:space="preserve">economic </w:t>
      </w:r>
      <w:r w:rsidRPr="0022756B">
        <w:rPr>
          <w:rStyle w:val="Emphasis"/>
          <w:highlight w:val="cyan"/>
        </w:rPr>
        <w:t>growth</w:t>
      </w:r>
      <w:r w:rsidRPr="00513C79">
        <w:rPr>
          <w:rStyle w:val="StyleUnderline"/>
        </w:rPr>
        <w:t>, employment, and welfare</w:t>
      </w:r>
      <w:r w:rsidRPr="00BD64A9">
        <w:rPr>
          <w:sz w:val="16"/>
        </w:rPr>
        <w:t xml:space="preserve"> enhancement (Baumol and Strom 2007, OECD 2007, Daniels 1996).</w:t>
      </w:r>
    </w:p>
    <w:p w14:paraId="197671F0" w14:textId="77777777" w:rsidR="007D43E9" w:rsidRPr="00BD64A9" w:rsidRDefault="007D43E9" w:rsidP="007D43E9">
      <w:pPr>
        <w:rPr>
          <w:sz w:val="16"/>
        </w:rPr>
      </w:pPr>
      <w:r w:rsidRPr="0022756B">
        <w:rPr>
          <w:rStyle w:val="StyleUnderline"/>
          <w:highlight w:val="cyan"/>
        </w:rPr>
        <w:t>Sustainable</w:t>
      </w:r>
      <w:r w:rsidRPr="00513C79">
        <w:rPr>
          <w:rStyle w:val="StyleUnderline"/>
        </w:rPr>
        <w:t xml:space="preserve"> </w:t>
      </w:r>
      <w:r w:rsidRPr="00513C79">
        <w:rPr>
          <w:rStyle w:val="Emphasis"/>
        </w:rPr>
        <w:t xml:space="preserve">economic </w:t>
      </w:r>
      <w:r w:rsidRPr="0022756B">
        <w:rPr>
          <w:rStyle w:val="Emphasis"/>
          <w:highlight w:val="cyan"/>
        </w:rPr>
        <w:t>growth</w:t>
      </w:r>
      <w:r w:rsidRPr="0022756B">
        <w:rPr>
          <w:rStyle w:val="StyleUnderline"/>
          <w:highlight w:val="cyan"/>
        </w:rPr>
        <w:t xml:space="preserve"> has</w:t>
      </w:r>
      <w:r w:rsidRPr="00513C79">
        <w:rPr>
          <w:rStyle w:val="StyleUnderline"/>
        </w:rPr>
        <w:t xml:space="preserve"> important </w:t>
      </w:r>
      <w:r w:rsidRPr="0022756B">
        <w:rPr>
          <w:rStyle w:val="StyleUnderline"/>
          <w:highlight w:val="cyan"/>
        </w:rPr>
        <w:t>implications for</w:t>
      </w:r>
      <w:r w:rsidRPr="00513C79">
        <w:rPr>
          <w:rStyle w:val="StyleUnderline"/>
        </w:rPr>
        <w:t xml:space="preserve"> society</w:t>
      </w:r>
      <w:r w:rsidRPr="00BD64A9">
        <w:rPr>
          <w:sz w:val="16"/>
        </w:rPr>
        <w:t xml:space="preserve">. In the long run, economic growth is </w:t>
      </w:r>
      <w:r w:rsidRPr="00513C79">
        <w:rPr>
          <w:rStyle w:val="StyleUnderline"/>
        </w:rPr>
        <w:t xml:space="preserve">mainly explained by </w:t>
      </w:r>
      <w:r w:rsidRPr="0022756B">
        <w:rPr>
          <w:rStyle w:val="Emphasis"/>
          <w:highlight w:val="cyan"/>
        </w:rPr>
        <w:t>tech</w:t>
      </w:r>
      <w:r w:rsidRPr="00513C79">
        <w:rPr>
          <w:rStyle w:val="Emphasis"/>
        </w:rPr>
        <w:t xml:space="preserve">nological </w:t>
      </w:r>
      <w:r w:rsidRPr="005B348D">
        <w:rPr>
          <w:rStyle w:val="Emphasis"/>
        </w:rPr>
        <w:t>progress</w:t>
      </w:r>
      <w:r w:rsidRPr="005B348D">
        <w:rPr>
          <w:rStyle w:val="StyleUnderline"/>
        </w:rPr>
        <w:t>. Sustained</w:t>
      </w:r>
      <w:r w:rsidRPr="00513C79">
        <w:rPr>
          <w:rStyle w:val="StyleUnderline"/>
        </w:rPr>
        <w:t xml:space="preserve"> economic growth has an </w:t>
      </w:r>
      <w:r w:rsidRPr="00513C79">
        <w:rPr>
          <w:rStyle w:val="Emphasis"/>
        </w:rPr>
        <w:t>amplified effect</w:t>
      </w:r>
      <w:r w:rsidRPr="00513C79">
        <w:rPr>
          <w:rStyle w:val="StyleUnderline"/>
        </w:rPr>
        <w:t xml:space="preserve"> on</w:t>
      </w:r>
      <w:r w:rsidRPr="00BD64A9">
        <w:rPr>
          <w:sz w:val="16"/>
        </w:rPr>
        <w:t xml:space="preserve"> per capita </w:t>
      </w:r>
      <w:r w:rsidRPr="00513C79">
        <w:rPr>
          <w:rStyle w:val="StyleUnderline"/>
        </w:rPr>
        <w:t xml:space="preserve">income, </w:t>
      </w:r>
      <w:r w:rsidRPr="005B348D">
        <w:rPr>
          <w:rStyle w:val="StyleUnderline"/>
        </w:rPr>
        <w:t>and</w:t>
      </w:r>
      <w:r w:rsidRPr="005B348D">
        <w:rPr>
          <w:sz w:val="16"/>
        </w:rPr>
        <w:t xml:space="preserve"> it </w:t>
      </w:r>
      <w:r w:rsidRPr="005B348D">
        <w:rPr>
          <w:rStyle w:val="StyleUnderline"/>
        </w:rPr>
        <w:t xml:space="preserve">is an </w:t>
      </w:r>
      <w:r w:rsidRPr="005B348D">
        <w:rPr>
          <w:rStyle w:val="Emphasis"/>
        </w:rPr>
        <w:t>effective mechanism</w:t>
      </w:r>
      <w:r w:rsidRPr="005B348D">
        <w:rPr>
          <w:rStyle w:val="StyleUnderline"/>
        </w:rPr>
        <w:t xml:space="preserve"> to </w:t>
      </w:r>
      <w:r w:rsidRPr="0022756B">
        <w:rPr>
          <w:rStyle w:val="StyleUnderline"/>
          <w:highlight w:val="cyan"/>
        </w:rPr>
        <w:t>reduce poverty</w:t>
      </w:r>
      <w:r w:rsidRPr="00513C79">
        <w:rPr>
          <w:rStyle w:val="StyleUnderline"/>
        </w:rPr>
        <w:t xml:space="preserve"> rates</w:t>
      </w:r>
      <w:r w:rsidRPr="00BD64A9">
        <w:rPr>
          <w:sz w:val="16"/>
        </w:rPr>
        <w:t xml:space="preserve"> (Barro and Sala-i-Martin 2004, Sala-i-Martin 2006, Dollar et al. 2013). United Nations' 2030 Agenda for Sustainable Development1 includes eradicating poverty as an indispensable requirement for sustainable development. </w:t>
      </w:r>
      <w:r w:rsidRPr="00513C79">
        <w:rPr>
          <w:rStyle w:val="StyleUnderline"/>
        </w:rPr>
        <w:t xml:space="preserve">In fair markets, firms </w:t>
      </w:r>
      <w:r w:rsidRPr="005B348D">
        <w:rPr>
          <w:rStyle w:val="StyleUnderline"/>
        </w:rPr>
        <w:t xml:space="preserve">competing for competitive advantages take a </w:t>
      </w:r>
      <w:r w:rsidRPr="005B348D">
        <w:rPr>
          <w:rStyle w:val="Emphasis"/>
        </w:rPr>
        <w:t>crucial role</w:t>
      </w:r>
      <w:r w:rsidRPr="005B348D">
        <w:rPr>
          <w:rStyle w:val="StyleUnderline"/>
        </w:rPr>
        <w:t xml:space="preserve">, bringing the </w:t>
      </w:r>
      <w:r w:rsidRPr="005B348D">
        <w:rPr>
          <w:rStyle w:val="Emphasis"/>
        </w:rPr>
        <w:t>power of innovation</w:t>
      </w:r>
      <w:r w:rsidRPr="005B348D">
        <w:rPr>
          <w:rStyle w:val="StyleUnderline"/>
        </w:rPr>
        <w:t xml:space="preserve"> that </w:t>
      </w:r>
      <w:r w:rsidRPr="005B348D">
        <w:rPr>
          <w:rStyle w:val="Emphasis"/>
        </w:rPr>
        <w:t>generates</w:t>
      </w:r>
      <w:r w:rsidRPr="005B348D">
        <w:rPr>
          <w:rStyle w:val="StyleUnderline"/>
        </w:rPr>
        <w:t xml:space="preserve"> economic </w:t>
      </w:r>
      <w:r w:rsidRPr="005B348D">
        <w:rPr>
          <w:rStyle w:val="Emphasis"/>
        </w:rPr>
        <w:t>growth</w:t>
      </w:r>
      <w:r w:rsidRPr="00513C79">
        <w:rPr>
          <w:rStyle w:val="StyleUnderline"/>
        </w:rPr>
        <w:t>, resulting in an improved standard of living</w:t>
      </w:r>
      <w:r w:rsidRPr="00BD64A9">
        <w:rPr>
          <w:sz w:val="16"/>
        </w:rPr>
        <w:t xml:space="preserve"> for the wider society. However, </w:t>
      </w:r>
      <w:r w:rsidRPr="0022756B">
        <w:rPr>
          <w:rStyle w:val="StyleUnderline"/>
          <w:highlight w:val="cyan"/>
        </w:rPr>
        <w:t>some firms</w:t>
      </w:r>
      <w:r w:rsidRPr="00513C79">
        <w:rPr>
          <w:rStyle w:val="StyleUnderline"/>
        </w:rPr>
        <w:t xml:space="preserve"> may have </w:t>
      </w:r>
      <w:r w:rsidRPr="00513C79">
        <w:rPr>
          <w:rStyle w:val="Emphasis"/>
        </w:rPr>
        <w:t xml:space="preserve">incentives to </w:t>
      </w:r>
      <w:r w:rsidRPr="0022756B">
        <w:rPr>
          <w:rStyle w:val="Emphasis"/>
          <w:highlight w:val="cyan"/>
        </w:rPr>
        <w:t>collude</w:t>
      </w:r>
      <w:r w:rsidRPr="00513C79">
        <w:rPr>
          <w:rStyle w:val="StyleUnderline"/>
        </w:rPr>
        <w:t xml:space="preserve"> to obtain extra-profits</w:t>
      </w:r>
      <w:r w:rsidRPr="00BD64A9">
        <w:rPr>
          <w:sz w:val="16"/>
        </w:rPr>
        <w:t xml:space="preserve">, harming consumers and, at the same time, </w:t>
      </w:r>
      <w:r w:rsidRPr="00513C79">
        <w:rPr>
          <w:rStyle w:val="StyleUnderline"/>
        </w:rPr>
        <w:t>negatively affecting</w:t>
      </w:r>
      <w:r w:rsidRPr="00BD64A9">
        <w:rPr>
          <w:sz w:val="16"/>
        </w:rPr>
        <w:t xml:space="preserve"> the power of </w:t>
      </w:r>
      <w:r w:rsidRPr="00513C79">
        <w:rPr>
          <w:rStyle w:val="StyleUnderline"/>
        </w:rPr>
        <w:t xml:space="preserve">innovation. </w:t>
      </w:r>
      <w:r w:rsidRPr="0022756B">
        <w:rPr>
          <w:rStyle w:val="Emphasis"/>
          <w:highlight w:val="cyan"/>
        </w:rPr>
        <w:t>Regulators</w:t>
      </w:r>
      <w:r w:rsidRPr="0022756B">
        <w:rPr>
          <w:rStyle w:val="StyleUnderline"/>
          <w:highlight w:val="cyan"/>
        </w:rPr>
        <w:t xml:space="preserve"> have to ensure</w:t>
      </w:r>
      <w:r w:rsidRPr="00513C79">
        <w:rPr>
          <w:rStyle w:val="StyleUnderline"/>
        </w:rPr>
        <w:t xml:space="preserve"> the </w:t>
      </w:r>
      <w:r w:rsidRPr="00513C79">
        <w:rPr>
          <w:rStyle w:val="Emphasis"/>
        </w:rPr>
        <w:t xml:space="preserve">fair </w:t>
      </w:r>
      <w:r w:rsidRPr="0022756B">
        <w:rPr>
          <w:rStyle w:val="Emphasis"/>
          <w:highlight w:val="cyan"/>
        </w:rPr>
        <w:t>function</w:t>
      </w:r>
      <w:r w:rsidRPr="00513C79">
        <w:rPr>
          <w:rStyle w:val="Emphasis"/>
        </w:rPr>
        <w:t>ing</w:t>
      </w:r>
      <w:r w:rsidRPr="00513C79">
        <w:rPr>
          <w:rStyle w:val="StyleUnderline"/>
        </w:rPr>
        <w:t xml:space="preserve"> of markets</w:t>
      </w:r>
      <w:r w:rsidRPr="00BD64A9">
        <w:rPr>
          <w:sz w:val="16"/>
        </w:rPr>
        <w:t>.</w:t>
      </w:r>
    </w:p>
    <w:p w14:paraId="6FFDD03D" w14:textId="77777777" w:rsidR="007D43E9" w:rsidRPr="00BD64A9" w:rsidRDefault="007D43E9" w:rsidP="007D43E9">
      <w:pPr>
        <w:rPr>
          <w:sz w:val="16"/>
        </w:rPr>
      </w:pPr>
      <w:r w:rsidRPr="00BD64A9">
        <w:rPr>
          <w:sz w:val="16"/>
        </w:rPr>
        <w:t>II. Advantages of good faith competition</w:t>
      </w:r>
    </w:p>
    <w:p w14:paraId="772A9C02" w14:textId="77777777" w:rsidR="007D43E9" w:rsidRPr="00BD64A9" w:rsidRDefault="007D43E9" w:rsidP="007D43E9">
      <w:pPr>
        <w:rPr>
          <w:sz w:val="16"/>
        </w:rPr>
      </w:pPr>
      <w:r w:rsidRPr="00BD64A9">
        <w:rPr>
          <w:sz w:val="16"/>
        </w:rPr>
        <w:t xml:space="preserve">The positive effect on society of firms' rivalry is based on three central ideas. The first one is that firms pursue a profit </w:t>
      </w:r>
      <w:r w:rsidRPr="005B348D">
        <w:rPr>
          <w:sz w:val="16"/>
        </w:rPr>
        <w:t xml:space="preserve">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5B348D">
        <w:rPr>
          <w:rStyle w:val="StyleUnderline"/>
        </w:rPr>
        <w:t xml:space="preserve">Investment in </w:t>
      </w:r>
      <w:r w:rsidRPr="005B348D">
        <w:rPr>
          <w:rStyle w:val="Emphasis"/>
        </w:rPr>
        <w:t>R&amp;D</w:t>
      </w:r>
      <w:r w:rsidRPr="005B348D">
        <w:rPr>
          <w:rStyle w:val="StyleUnderline"/>
        </w:rPr>
        <w:t xml:space="preserve"> is</w:t>
      </w:r>
      <w:r w:rsidRPr="005B348D">
        <w:rPr>
          <w:sz w:val="16"/>
        </w:rPr>
        <w:t xml:space="preserve"> one of the most </w:t>
      </w:r>
      <w:r w:rsidRPr="005B348D">
        <w:rPr>
          <w:rStyle w:val="StyleUnderline"/>
        </w:rPr>
        <w:t>important</w:t>
      </w:r>
      <w:r w:rsidRPr="005B348D">
        <w:rPr>
          <w:sz w:val="16"/>
        </w:rPr>
        <w:t xml:space="preserve"> activities </w:t>
      </w:r>
      <w:r w:rsidRPr="005B348D">
        <w:rPr>
          <w:rStyle w:val="StyleUnderline"/>
        </w:rPr>
        <w:t xml:space="preserve">driving </w:t>
      </w:r>
      <w:r w:rsidRPr="005B348D">
        <w:rPr>
          <w:rStyle w:val="Emphasis"/>
        </w:rPr>
        <w:t>competitive advantage</w:t>
      </w:r>
      <w:r w:rsidRPr="005B348D">
        <w:rPr>
          <w:rStyle w:val="StyleUnderline"/>
        </w:rPr>
        <w:t xml:space="preserve">, and firms in competitive industries enter into </w:t>
      </w:r>
      <w:r w:rsidRPr="005B348D">
        <w:rPr>
          <w:rStyle w:val="Emphasis"/>
        </w:rPr>
        <w:t>innovation races</w:t>
      </w:r>
      <w:r w:rsidRPr="005B348D">
        <w:rPr>
          <w:sz w:val="16"/>
        </w:rPr>
        <w:t xml:space="preserve"> to differentiate their products. </w:t>
      </w:r>
      <w:r w:rsidRPr="005B348D">
        <w:rPr>
          <w:rStyle w:val="StyleUnderline"/>
        </w:rPr>
        <w:t xml:space="preserve">Innovation affects </w:t>
      </w:r>
      <w:r w:rsidRPr="005B348D">
        <w:rPr>
          <w:rStyle w:val="Emphasis"/>
        </w:rPr>
        <w:t>long-term economic growth</w:t>
      </w:r>
      <w:r w:rsidRPr="005B348D">
        <w:rPr>
          <w:rStyle w:val="StyleUnderline"/>
        </w:rPr>
        <w:t xml:space="preserve"> through </w:t>
      </w:r>
      <w:r w:rsidRPr="005B348D">
        <w:rPr>
          <w:rStyle w:val="Emphasis"/>
        </w:rPr>
        <w:t>technological progress</w:t>
      </w:r>
      <w:r w:rsidRPr="005B348D">
        <w:rPr>
          <w:sz w:val="16"/>
        </w:rPr>
        <w:t xml:space="preserve">. The European Central Bank supports innovation as </w:t>
      </w:r>
      <w:r w:rsidRPr="005B348D">
        <w:rPr>
          <w:rStyle w:val="StyleUnderline"/>
        </w:rPr>
        <w:t xml:space="preserve">an </w:t>
      </w:r>
      <w:r w:rsidRPr="005B348D">
        <w:rPr>
          <w:rStyle w:val="Emphasis"/>
        </w:rPr>
        <w:t>essential driver</w:t>
      </w:r>
      <w:r w:rsidRPr="005B348D">
        <w:rPr>
          <w:rStyle w:val="StyleUnderline"/>
        </w:rPr>
        <w:t xml:space="preserve"> of economic progress that benefits</w:t>
      </w:r>
      <w:r w:rsidRPr="005B348D">
        <w:rPr>
          <w:sz w:val="16"/>
        </w:rPr>
        <w:t xml:space="preserve"> consumers, businesses, and </w:t>
      </w:r>
      <w:r w:rsidRPr="005B348D">
        <w:rPr>
          <w:rStyle w:val="StyleUnderline"/>
        </w:rPr>
        <w:t>the economy as a whole</w:t>
      </w:r>
      <w:r w:rsidRPr="005B348D">
        <w:rPr>
          <w:sz w:val="16"/>
        </w:rPr>
        <w:t>.</w:t>
      </w:r>
    </w:p>
    <w:p w14:paraId="38AFEFA3" w14:textId="77777777" w:rsidR="007D43E9" w:rsidRPr="00BD64A9" w:rsidRDefault="007D43E9" w:rsidP="007D43E9">
      <w:pPr>
        <w:rPr>
          <w:sz w:val="16"/>
        </w:rPr>
      </w:pPr>
      <w:r w:rsidRPr="00BD64A9">
        <w:rPr>
          <w:sz w:val="16"/>
        </w:rPr>
        <w:t xml:space="preserve">Fair </w:t>
      </w:r>
      <w:r w:rsidRPr="00513C79">
        <w:rPr>
          <w:rStyle w:val="StyleUnderline"/>
        </w:rPr>
        <w:t xml:space="preserve">market </w:t>
      </w:r>
      <w:r w:rsidRPr="00683B2D">
        <w:rPr>
          <w:rStyle w:val="StyleUnderline"/>
          <w:highlight w:val="cyan"/>
        </w:rPr>
        <w:t>competition is</w:t>
      </w:r>
      <w:r w:rsidRPr="00513C79">
        <w:rPr>
          <w:rStyle w:val="StyleUnderline"/>
        </w:rPr>
        <w:t xml:space="preserve"> one of </w:t>
      </w:r>
      <w:r w:rsidRPr="00683B2D">
        <w:rPr>
          <w:rStyle w:val="StyleUnderline"/>
          <w:highlight w:val="cyan"/>
        </w:rPr>
        <w:t xml:space="preserve">the </w:t>
      </w:r>
      <w:r w:rsidRPr="00683B2D">
        <w:rPr>
          <w:rStyle w:val="Emphasis"/>
          <w:highlight w:val="cyan"/>
        </w:rPr>
        <w:t>pillar</w:t>
      </w:r>
      <w:r w:rsidRPr="00513C79">
        <w:rPr>
          <w:rStyle w:val="Emphasis"/>
        </w:rPr>
        <w:t>s</w:t>
      </w:r>
      <w:r w:rsidRPr="00513C79">
        <w:rPr>
          <w:rStyle w:val="StyleUnderline"/>
        </w:rPr>
        <w:t xml:space="preserve"> </w:t>
      </w:r>
      <w:r w:rsidRPr="00683B2D">
        <w:rPr>
          <w:rStyle w:val="StyleUnderline"/>
          <w:highlight w:val="cyan"/>
        </w:rPr>
        <w:t>for</w:t>
      </w:r>
      <w:r w:rsidRPr="00513C79">
        <w:rPr>
          <w:rStyle w:val="StyleUnderline"/>
        </w:rPr>
        <w:t xml:space="preserve"> obtaining </w:t>
      </w:r>
      <w:r w:rsidRPr="00683B2D">
        <w:rPr>
          <w:rStyle w:val="Emphasis"/>
          <w:highlight w:val="cyan"/>
        </w:rPr>
        <w:t>positive</w:t>
      </w:r>
      <w:r w:rsidRPr="00513C79">
        <w:rPr>
          <w:rStyle w:val="Emphasis"/>
        </w:rPr>
        <w:t xml:space="preserve"> effects</w:t>
      </w:r>
      <w:r w:rsidRPr="00513C79">
        <w:rPr>
          <w:rStyle w:val="StyleUnderline"/>
        </w:rPr>
        <w:t xml:space="preserve"> from </w:t>
      </w:r>
      <w:r w:rsidRPr="00683B2D">
        <w:rPr>
          <w:rStyle w:val="StyleUnderline"/>
          <w:highlight w:val="cyan"/>
        </w:rPr>
        <w:t>rivalry</w:t>
      </w:r>
      <w:r w:rsidRPr="00513C79">
        <w:rPr>
          <w:rStyle w:val="StyleUnderline"/>
        </w:rPr>
        <w:t>. National</w:t>
      </w:r>
      <w:r w:rsidRPr="00BD64A9">
        <w:rPr>
          <w:sz w:val="16"/>
        </w:rPr>
        <w:t xml:space="preserve"> and supranational </w:t>
      </w:r>
      <w:r w:rsidRPr="00513C79">
        <w:rPr>
          <w:rStyle w:val="StyleUnderline"/>
        </w:rPr>
        <w:t xml:space="preserve">organizations </w:t>
      </w:r>
      <w:r w:rsidRPr="00513C79">
        <w:rPr>
          <w:rStyle w:val="Emphasis"/>
        </w:rPr>
        <w:t>acknowledge</w:t>
      </w:r>
      <w:r w:rsidRPr="00513C79">
        <w:rPr>
          <w:rStyle w:val="StyleUnderline"/>
        </w:rPr>
        <w:t xml:space="preserve"> the benefits of good faith competition</w:t>
      </w:r>
      <w:r w:rsidRPr="00BD64A9">
        <w:rPr>
          <w:sz w:val="16"/>
        </w:rPr>
        <w:t xml:space="preserve">. The Autorité de la concurrence, the competition regulator in France, argues that </w:t>
      </w:r>
      <w:r w:rsidRPr="005B348D">
        <w:rPr>
          <w:rStyle w:val="StyleUnderline"/>
        </w:rPr>
        <w:t xml:space="preserve">competition forces companies to be </w:t>
      </w:r>
      <w:r w:rsidRPr="005B348D">
        <w:rPr>
          <w:rStyle w:val="Emphasis"/>
        </w:rPr>
        <w:t>innovative</w:t>
      </w:r>
      <w:r w:rsidRPr="005B348D">
        <w:rPr>
          <w:rStyle w:val="StyleUnderline"/>
        </w:rPr>
        <w:t xml:space="preserve"> and to </w:t>
      </w:r>
      <w:r w:rsidRPr="005B348D">
        <w:rPr>
          <w:rStyle w:val="Emphasis"/>
        </w:rPr>
        <w:t>stimulate growth</w:t>
      </w:r>
      <w:r w:rsidRPr="005B348D">
        <w:rPr>
          <w:rStyle w:val="StyleUnderline"/>
        </w:rPr>
        <w:t xml:space="preserve"> and jobs</w:t>
      </w:r>
      <w:r w:rsidRPr="005B348D">
        <w:rPr>
          <w:sz w:val="16"/>
        </w:rPr>
        <w:t xml:space="preserve">. The European Union states that having firms competing fairly in the market benefits society. </w:t>
      </w:r>
      <w:r w:rsidRPr="005B348D">
        <w:rPr>
          <w:rStyle w:val="StyleUnderline"/>
        </w:rPr>
        <w:t xml:space="preserve">Consumers receive </w:t>
      </w:r>
      <w:r w:rsidRPr="005B348D">
        <w:rPr>
          <w:rStyle w:val="Emphasis"/>
        </w:rPr>
        <w:t>higher quality</w:t>
      </w:r>
      <w:r w:rsidRPr="005B348D">
        <w:rPr>
          <w:rStyle w:val="StyleUnderline"/>
        </w:rPr>
        <w:t xml:space="preserve"> products at </w:t>
      </w:r>
      <w:r w:rsidRPr="005B348D">
        <w:rPr>
          <w:rStyle w:val="Emphasis"/>
        </w:rPr>
        <w:t>better prices</w:t>
      </w:r>
      <w:r w:rsidRPr="005B348D">
        <w:rPr>
          <w:rStyle w:val="StyleUnderline"/>
        </w:rPr>
        <w:t xml:space="preserve">, and competition </w:t>
      </w:r>
      <w:r w:rsidRPr="005B348D">
        <w:rPr>
          <w:rStyle w:val="Emphasis"/>
        </w:rPr>
        <w:t>incentivizes firms</w:t>
      </w:r>
      <w:r w:rsidRPr="005B348D">
        <w:rPr>
          <w:rStyle w:val="StyleUnderline"/>
        </w:rPr>
        <w:t xml:space="preserve"> to </w:t>
      </w:r>
      <w:r w:rsidRPr="005B348D">
        <w:rPr>
          <w:rStyle w:val="Emphasis"/>
        </w:rPr>
        <w:t>innovate</w:t>
      </w:r>
      <w:r w:rsidRPr="005B348D">
        <w:rPr>
          <w:rStyle w:val="StyleUnderline"/>
        </w:rPr>
        <w:t xml:space="preserve"> to differentiate</w:t>
      </w:r>
      <w:r w:rsidRPr="00BD64A9">
        <w:rPr>
          <w:sz w:val="16"/>
        </w:rPr>
        <w:t xml:space="preserve"> their </w:t>
      </w:r>
      <w:r w:rsidRPr="00513C79">
        <w:rPr>
          <w:rStyle w:val="StyleUnderline"/>
        </w:rPr>
        <w:t>products and make firms</w:t>
      </w:r>
      <w:r w:rsidRPr="00BD64A9">
        <w:rPr>
          <w:sz w:val="16"/>
        </w:rPr>
        <w:t xml:space="preserve"> more </w:t>
      </w:r>
      <w:r w:rsidRPr="00513C79">
        <w:rPr>
          <w:rStyle w:val="Emphasis"/>
        </w:rPr>
        <w:t>competitive</w:t>
      </w:r>
      <w:r w:rsidRPr="00513C79">
        <w:rPr>
          <w:rStyle w:val="StyleUnderline"/>
        </w:rPr>
        <w:t xml:space="preserve"> </w:t>
      </w:r>
      <w:r w:rsidRPr="00F06843">
        <w:rPr>
          <w:rStyle w:val="StyleUnderline"/>
          <w:highlight w:val="cyan"/>
        </w:rPr>
        <w:t>in global markets</w:t>
      </w:r>
      <w:r w:rsidRPr="00BD64A9">
        <w:rPr>
          <w:sz w:val="16"/>
        </w:rPr>
        <w:t>.</w:t>
      </w:r>
    </w:p>
    <w:p w14:paraId="5089243E" w14:textId="77777777" w:rsidR="007D43E9" w:rsidRPr="00BD64A9" w:rsidRDefault="007D43E9" w:rsidP="007D43E9">
      <w:pPr>
        <w:rPr>
          <w:sz w:val="16"/>
        </w:rPr>
      </w:pPr>
      <w:r w:rsidRPr="00BD64A9">
        <w:rPr>
          <w:sz w:val="16"/>
        </w:rPr>
        <w:t xml:space="preserve">In fair markets, </w:t>
      </w:r>
      <w:r w:rsidRPr="00683B2D">
        <w:rPr>
          <w:rStyle w:val="StyleUnderline"/>
          <w:highlight w:val="cyan"/>
        </w:rPr>
        <w:t>the search</w:t>
      </w:r>
      <w:r w:rsidRPr="002B660E">
        <w:rPr>
          <w:rStyle w:val="StyleUnderline"/>
        </w:rPr>
        <w:t xml:space="preserve"> for competitive advantages </w:t>
      </w:r>
      <w:r w:rsidRPr="002B660E">
        <w:rPr>
          <w:rStyle w:val="Emphasis"/>
        </w:rPr>
        <w:t>stimulates innovation</w:t>
      </w:r>
      <w:r w:rsidRPr="002B660E">
        <w:rPr>
          <w:rStyle w:val="StyleUnderline"/>
        </w:rPr>
        <w:t xml:space="preserve"> and </w:t>
      </w:r>
      <w:r w:rsidRPr="00683B2D">
        <w:rPr>
          <w:rStyle w:val="StyleUnderline"/>
          <w:highlight w:val="cyan"/>
        </w:rPr>
        <w:t>strengthens</w:t>
      </w:r>
      <w:r w:rsidRPr="002B660E">
        <w:rPr>
          <w:rStyle w:val="StyleUnderline"/>
        </w:rPr>
        <w:t xml:space="preserve"> </w:t>
      </w:r>
      <w:r w:rsidRPr="002B660E">
        <w:rPr>
          <w:rStyle w:val="Emphasis"/>
        </w:rPr>
        <w:t xml:space="preserve">long-term economic </w:t>
      </w:r>
      <w:r w:rsidRPr="00683B2D">
        <w:rPr>
          <w:rStyle w:val="Emphasis"/>
          <w:highlight w:val="cyan"/>
        </w:rPr>
        <w:t>growth</w:t>
      </w:r>
      <w:r w:rsidRPr="00BD64A9">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2B660E">
        <w:rPr>
          <w:rStyle w:val="StyleUnderline"/>
        </w:rPr>
        <w:t xml:space="preserve">Economic growth does </w:t>
      </w:r>
      <w:r w:rsidRPr="00683B2D">
        <w:rPr>
          <w:rStyle w:val="Emphasis"/>
          <w:highlight w:val="cyan"/>
        </w:rPr>
        <w:t>not</w:t>
      </w:r>
      <w:r w:rsidRPr="002B660E">
        <w:rPr>
          <w:rStyle w:val="Emphasis"/>
        </w:rPr>
        <w:t xml:space="preserve"> need</w:t>
      </w:r>
      <w:r w:rsidRPr="002B660E">
        <w:rPr>
          <w:rStyle w:val="StyleUnderline"/>
        </w:rPr>
        <w:t xml:space="preserve"> to be </w:t>
      </w:r>
      <w:r w:rsidRPr="00683B2D">
        <w:rPr>
          <w:rStyle w:val="Emphasis"/>
          <w:highlight w:val="cyan"/>
        </w:rPr>
        <w:t>explosive</w:t>
      </w:r>
      <w:r w:rsidRPr="00683B2D">
        <w:rPr>
          <w:rStyle w:val="StyleUnderline"/>
          <w:highlight w:val="cyan"/>
        </w:rPr>
        <w:t xml:space="preserve"> but </w:t>
      </w:r>
      <w:r w:rsidRPr="00683B2D">
        <w:rPr>
          <w:rStyle w:val="Emphasis"/>
          <w:highlight w:val="cyan"/>
        </w:rPr>
        <w:t>recurrent</w:t>
      </w:r>
      <w:r w:rsidRPr="002B660E">
        <w:rPr>
          <w:rStyle w:val="StyleUnderline"/>
        </w:rPr>
        <w:t xml:space="preserve"> over the long term. </w:t>
      </w:r>
      <w:r w:rsidRPr="00683B2D">
        <w:rPr>
          <w:rStyle w:val="StyleUnderline"/>
          <w:highlight w:val="cyan"/>
        </w:rPr>
        <w:t xml:space="preserve">An </w:t>
      </w:r>
      <w:r w:rsidRPr="00683B2D">
        <w:rPr>
          <w:rStyle w:val="Emphasis"/>
          <w:highlight w:val="cyan"/>
        </w:rPr>
        <w:t>example</w:t>
      </w:r>
      <w:r w:rsidRPr="002B660E">
        <w:rPr>
          <w:rStyle w:val="StyleUnderline"/>
        </w:rPr>
        <w:t xml:space="preserve"> of the positive effects of long-term economic growth</w:t>
      </w:r>
      <w:r w:rsidRPr="00BD64A9">
        <w:rPr>
          <w:sz w:val="16"/>
        </w:rPr>
        <w:t xml:space="preserve"> on income per capita </w:t>
      </w:r>
      <w:r w:rsidRPr="00683B2D">
        <w:rPr>
          <w:rStyle w:val="StyleUnderline"/>
          <w:highlight w:val="cyan"/>
        </w:rPr>
        <w:t xml:space="preserve">is the </w:t>
      </w:r>
      <w:r w:rsidRPr="00683B2D">
        <w:rPr>
          <w:rStyle w:val="Emphasis"/>
          <w:highlight w:val="cyan"/>
        </w:rPr>
        <w:t>U.S.</w:t>
      </w:r>
      <w:r w:rsidRPr="002B660E">
        <w:rPr>
          <w:rStyle w:val="Emphasis"/>
        </w:rPr>
        <w:t xml:space="preserve"> economy</w:t>
      </w:r>
      <w:r w:rsidRPr="00BD64A9">
        <w:rPr>
          <w:sz w:val="16"/>
        </w:rPr>
        <w:t xml:space="preserve">. The US GPD per capita grew at a yearly rate of 1.8% between 1870 and 2000, resulting in an increase of 10 times, from $3,340 to $33,330 measured in 1996 dollars. However, </w:t>
      </w:r>
      <w:r w:rsidRPr="002B660E">
        <w:rPr>
          <w:rStyle w:val="StyleUnderline"/>
        </w:rPr>
        <w:t>reducing the</w:t>
      </w:r>
      <w:r w:rsidRPr="00BD64A9">
        <w:rPr>
          <w:sz w:val="16"/>
        </w:rPr>
        <w:t xml:space="preserve"> yearly </w:t>
      </w:r>
      <w:r w:rsidRPr="002B660E">
        <w:rPr>
          <w:rStyle w:val="StyleUnderline"/>
        </w:rPr>
        <w:t>growth rate to 0.8%, the</w:t>
      </w:r>
      <w:r w:rsidRPr="00BD64A9">
        <w:rPr>
          <w:sz w:val="16"/>
        </w:rPr>
        <w:t xml:space="preserve"> per capita rent in 2000 would have been $9,450, only 2.8 times the value of 1870, and the </w:t>
      </w:r>
      <w:r w:rsidRPr="002B660E">
        <w:rPr>
          <w:rStyle w:val="StyleUnderline"/>
        </w:rPr>
        <w:t>U.S. would be</w:t>
      </w:r>
      <w:r w:rsidRPr="00BD64A9">
        <w:rPr>
          <w:sz w:val="16"/>
        </w:rPr>
        <w:t xml:space="preserve"> ranked in </w:t>
      </w:r>
      <w:r w:rsidRPr="002B660E">
        <w:rPr>
          <w:rStyle w:val="Emphasis"/>
        </w:rPr>
        <w:t>45th</w:t>
      </w:r>
      <w:r w:rsidRPr="00BD64A9">
        <w:rPr>
          <w:sz w:val="16"/>
        </w:rPr>
        <w:t xml:space="preserve"> position </w:t>
      </w:r>
      <w:r w:rsidRPr="002B660E">
        <w:rPr>
          <w:rStyle w:val="StyleUnderline"/>
        </w:rPr>
        <w:t>instead of 2nd out of 150</w:t>
      </w:r>
      <w:r w:rsidRPr="00BD64A9">
        <w:rPr>
          <w:sz w:val="16"/>
        </w:rPr>
        <w:t xml:space="preserve"> countries (Barro and Sala i Martin 2004).</w:t>
      </w:r>
    </w:p>
    <w:p w14:paraId="38404B2C" w14:textId="77777777" w:rsidR="007D43E9" w:rsidRDefault="007D43E9" w:rsidP="007D43E9">
      <w:pPr>
        <w:rPr>
          <w:sz w:val="16"/>
        </w:rPr>
      </w:pPr>
      <w:r w:rsidRPr="00BD64A9">
        <w:rPr>
          <w:sz w:val="16"/>
        </w:rPr>
        <w:t xml:space="preserve">Arguably, </w:t>
      </w:r>
      <w:r w:rsidRPr="00513C79">
        <w:rPr>
          <w:rStyle w:val="StyleUnderline"/>
        </w:rPr>
        <w:t>designing</w:t>
      </w:r>
      <w:r w:rsidRPr="00BD64A9">
        <w:rPr>
          <w:sz w:val="16"/>
        </w:rPr>
        <w:t xml:space="preserve"> good faith </w:t>
      </w:r>
      <w:r w:rsidRPr="00683B2D">
        <w:rPr>
          <w:rStyle w:val="StyleUnderline"/>
          <w:highlight w:val="cyan"/>
        </w:rPr>
        <w:t>competition</w:t>
      </w:r>
      <w:r w:rsidRPr="00BD64A9">
        <w:rPr>
          <w:sz w:val="16"/>
        </w:rPr>
        <w:t xml:space="preserve"> </w:t>
      </w:r>
      <w:r w:rsidRPr="005B348D">
        <w:rPr>
          <w:sz w:val="16"/>
        </w:rPr>
        <w:t xml:space="preserve">markets </w:t>
      </w:r>
      <w:r w:rsidRPr="005B348D">
        <w:rPr>
          <w:rStyle w:val="StyleUnderline"/>
        </w:rPr>
        <w:t>is a</w:t>
      </w:r>
      <w:r w:rsidRPr="00513C79">
        <w:rPr>
          <w:rStyle w:val="StyleUnderline"/>
        </w:rPr>
        <w:t xml:space="preserve"> </w:t>
      </w:r>
      <w:r w:rsidRPr="00513C79">
        <w:rPr>
          <w:rStyle w:val="Emphasis"/>
        </w:rPr>
        <w:t xml:space="preserve">natural </w:t>
      </w:r>
      <w:r w:rsidRPr="00683B2D">
        <w:rPr>
          <w:rStyle w:val="Emphasis"/>
          <w:highlight w:val="cyan"/>
        </w:rPr>
        <w:t>mech</w:t>
      </w:r>
      <w:r w:rsidRPr="00513C79">
        <w:rPr>
          <w:rStyle w:val="Emphasis"/>
        </w:rPr>
        <w:t>anism</w:t>
      </w:r>
      <w:r w:rsidRPr="00513C79">
        <w:rPr>
          <w:rStyle w:val="StyleUnderline"/>
        </w:rPr>
        <w:t xml:space="preserve"> </w:t>
      </w:r>
      <w:r w:rsidRPr="00683B2D">
        <w:rPr>
          <w:rStyle w:val="StyleUnderline"/>
          <w:highlight w:val="cyan"/>
        </w:rPr>
        <w:t xml:space="preserve">to promote </w:t>
      </w:r>
      <w:r w:rsidRPr="005B348D">
        <w:rPr>
          <w:rStyle w:val="Emphasis"/>
          <w:highlight w:val="cyan"/>
        </w:rPr>
        <w:t>sustainable</w:t>
      </w:r>
      <w:r w:rsidRPr="00513C79">
        <w:rPr>
          <w:rStyle w:val="Emphasis"/>
        </w:rPr>
        <w:t xml:space="preserve"> economic </w:t>
      </w:r>
      <w:r w:rsidRPr="00683B2D">
        <w:rPr>
          <w:rStyle w:val="Emphasis"/>
          <w:highlight w:val="cyan"/>
        </w:rPr>
        <w:t>growth</w:t>
      </w:r>
      <w:r w:rsidRPr="00513C79">
        <w:rPr>
          <w:rStyle w:val="StyleUnderline"/>
        </w:rPr>
        <w:t xml:space="preserve">. Fair competition </w:t>
      </w:r>
      <w:r w:rsidRPr="00513C79">
        <w:rPr>
          <w:rStyle w:val="Emphasis"/>
        </w:rPr>
        <w:t>stimulates innovation</w:t>
      </w:r>
      <w:r w:rsidRPr="00513C79">
        <w:rPr>
          <w:rStyle w:val="StyleUnderline"/>
        </w:rPr>
        <w:t>, which is the main contributor to</w:t>
      </w:r>
      <w:r w:rsidRPr="00BD64A9">
        <w:rPr>
          <w:sz w:val="16"/>
        </w:rPr>
        <w:t xml:space="preserve"> sustainable </w:t>
      </w:r>
      <w:r w:rsidRPr="00513C79">
        <w:rPr>
          <w:rStyle w:val="StyleUnderline"/>
        </w:rPr>
        <w:t>economic well-being</w:t>
      </w:r>
      <w:r w:rsidRPr="00BD64A9">
        <w:rPr>
          <w:sz w:val="16"/>
        </w:rPr>
        <w:t>.</w:t>
      </w:r>
    </w:p>
    <w:p w14:paraId="15909900" w14:textId="77777777" w:rsidR="007D43E9" w:rsidRPr="00BD64A9" w:rsidRDefault="007D43E9" w:rsidP="007D43E9">
      <w:pPr>
        <w:rPr>
          <w:sz w:val="16"/>
        </w:rPr>
      </w:pPr>
    </w:p>
    <w:p w14:paraId="674A4973" w14:textId="77777777" w:rsidR="007D43E9" w:rsidRDefault="007D43E9" w:rsidP="007D43E9">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27F0A050" w14:textId="77777777" w:rsidR="007D43E9" w:rsidRDefault="007D43E9" w:rsidP="007D43E9">
      <w:r>
        <w:rPr>
          <w:rStyle w:val="Style13ptBold"/>
        </w:rPr>
        <w:t xml:space="preserve">Oppenheimer ’21 </w:t>
      </w:r>
      <w:r w:rsidRPr="00493F2F">
        <w:t>[Michael; 2021;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 Ch. 2]</w:t>
      </w:r>
    </w:p>
    <w:p w14:paraId="5542E73E" w14:textId="77777777" w:rsidR="007D43E9" w:rsidRPr="008239F7" w:rsidRDefault="007D43E9" w:rsidP="007D43E9">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904CC1">
        <w:rPr>
          <w:rStyle w:val="Emphasis"/>
        </w:rPr>
        <w:t xml:space="preserve">global </w:t>
      </w:r>
      <w:r w:rsidRPr="00AC56AB">
        <w:rPr>
          <w:rStyle w:val="Emphasis"/>
          <w:highlight w:val="cyan"/>
        </w:rPr>
        <w:t>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904CC1">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904CC1">
        <w:rPr>
          <w:rStyle w:val="StyleUnderline"/>
        </w:rPr>
        <w:t xml:space="preserve">inevitable </w:t>
      </w:r>
      <w:r w:rsidRPr="00AC56AB">
        <w:rPr>
          <w:rStyle w:val="StyleUnderline"/>
          <w:highlight w:val="cyan"/>
        </w:rPr>
        <w:t>shocks</w:t>
      </w:r>
      <w:r w:rsidRPr="000147FB">
        <w:rPr>
          <w:rStyle w:val="StyleUnderline"/>
        </w:rPr>
        <w:t xml:space="preserve"> of the next decade</w:t>
      </w:r>
      <w:r w:rsidRPr="008239F7">
        <w:rPr>
          <w:sz w:val="16"/>
        </w:rPr>
        <w:t>.</w:t>
      </w:r>
    </w:p>
    <w:p w14:paraId="02AE089F" w14:textId="77777777" w:rsidR="007D43E9" w:rsidRPr="00904CC1" w:rsidRDefault="007D43E9" w:rsidP="007D43E9">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rPr>
          <w:sz w:val="16"/>
        </w:rPr>
        <w:t>—increased their savings to self insure against future financial crises.9</w:t>
      </w:r>
    </w:p>
    <w:p w14:paraId="698D8018" w14:textId="77777777" w:rsidR="007D43E9" w:rsidRPr="008239F7" w:rsidRDefault="007D43E9" w:rsidP="007D43E9">
      <w:pPr>
        <w:rPr>
          <w:sz w:val="16"/>
        </w:rPr>
      </w:pPr>
      <w:r w:rsidRPr="00904CC1">
        <w:rPr>
          <w:sz w:val="16"/>
        </w:rPr>
        <w:t xml:space="preserve">But all four forces operating simultaneously will </w:t>
      </w:r>
      <w:r w:rsidRPr="00904CC1">
        <w:rPr>
          <w:rStyle w:val="StyleUnderline"/>
        </w:rPr>
        <w:t>produce a future of</w:t>
      </w:r>
      <w:r w:rsidRPr="00904CC1">
        <w:rPr>
          <w:sz w:val="16"/>
        </w:rPr>
        <w:t xml:space="preserve"> </w:t>
      </w:r>
      <w:r w:rsidRPr="00904CC1">
        <w:rPr>
          <w:rStyle w:val="Emphasis"/>
        </w:rPr>
        <w:t>increasing</w:t>
      </w:r>
      <w:r w:rsidRPr="00904CC1">
        <w:rPr>
          <w:sz w:val="16"/>
        </w:rPr>
        <w:t xml:space="preserve"> internal </w:t>
      </w:r>
      <w:r w:rsidRPr="00904CC1">
        <w:rPr>
          <w:rStyle w:val="StyleUnderline"/>
        </w:rPr>
        <w:t>polarization and</w:t>
      </w:r>
      <w:r w:rsidRPr="00904CC1">
        <w:rPr>
          <w:sz w:val="16"/>
        </w:rPr>
        <w:t xml:space="preserve"> </w:t>
      </w:r>
      <w:r w:rsidRPr="00904CC1">
        <w:rPr>
          <w:rStyle w:val="Emphasis"/>
        </w:rPr>
        <w:t>cross border conflict</w:t>
      </w:r>
      <w:r w:rsidRPr="00904CC1">
        <w:rPr>
          <w:sz w:val="16"/>
        </w:rPr>
        <w:t>, di</w:t>
      </w:r>
      <w:r w:rsidRPr="008239F7">
        <w:rPr>
          <w:sz w:val="16"/>
        </w:rPr>
        <w:t xml:space="preserve">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rPr>
          <w:sz w:val="16"/>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904CC1">
        <w:rPr>
          <w:rStyle w:val="Emphasis"/>
        </w:rPr>
        <w:t>innovation</w:t>
      </w:r>
      <w:r w:rsidRPr="00904CC1">
        <w:rPr>
          <w:sz w:val="16"/>
        </w:rPr>
        <w:t xml:space="preserve"> </w:t>
      </w:r>
      <w:r w:rsidRPr="00904CC1">
        <w:rPr>
          <w:rStyle w:val="StyleUnderline"/>
        </w:rPr>
        <w:t>and</w:t>
      </w:r>
      <w:r w:rsidRPr="00904CC1">
        <w:rPr>
          <w:sz w:val="16"/>
        </w:rPr>
        <w:t xml:space="preserve"> </w:t>
      </w:r>
      <w:r w:rsidRPr="00904CC1">
        <w:rPr>
          <w:rStyle w:val="Emphasis"/>
        </w:rPr>
        <w:t>prolif</w:t>
      </w:r>
      <w:r w:rsidRPr="00904CC1">
        <w:rPr>
          <w:sz w:val="16"/>
        </w:rPr>
        <w:t>eration</w:t>
      </w:r>
      <w:r w:rsidRPr="008239F7">
        <w:rPr>
          <w:sz w:val="16"/>
        </w:rPr>
        <w:t>. As in any effective scenario, this future is clearly visible to any keen observer. We have only to abolish wishful thinking and believe our own eyes.10</w:t>
      </w:r>
    </w:p>
    <w:p w14:paraId="74780BBC" w14:textId="77777777" w:rsidR="007D43E9" w:rsidRPr="008239F7" w:rsidRDefault="007D43E9" w:rsidP="007D43E9">
      <w:pPr>
        <w:rPr>
          <w:sz w:val="16"/>
        </w:rPr>
      </w:pPr>
      <w:r w:rsidRPr="008239F7">
        <w:rPr>
          <w:sz w:val="16"/>
        </w:rPr>
        <w:t>Secular Stagnation</w:t>
      </w:r>
    </w:p>
    <w:p w14:paraId="3C67152C" w14:textId="77777777" w:rsidR="007D43E9" w:rsidRPr="002B71D3" w:rsidRDefault="007D43E9" w:rsidP="007D43E9">
      <w:pPr>
        <w:rPr>
          <w:sz w:val="16"/>
        </w:rPr>
      </w:pPr>
      <w:r w:rsidRPr="00904CC1">
        <w:rPr>
          <w:sz w:val="16"/>
        </w:rPr>
        <w:t xml:space="preserve">This unbrave new world has been emerging for some time, as </w:t>
      </w:r>
      <w:r w:rsidRPr="00904CC1">
        <w:rPr>
          <w:rStyle w:val="StyleUnderline"/>
        </w:rPr>
        <w:t>US power has</w:t>
      </w:r>
      <w:r w:rsidRPr="00904CC1">
        <w:rPr>
          <w:sz w:val="16"/>
        </w:rPr>
        <w:t xml:space="preserve"> </w:t>
      </w:r>
      <w:r w:rsidRPr="00904CC1">
        <w:rPr>
          <w:rStyle w:val="Emphasis"/>
        </w:rPr>
        <w:t>declined</w:t>
      </w:r>
      <w:r w:rsidRPr="00904CC1">
        <w:rPr>
          <w:sz w:val="16"/>
        </w:rPr>
        <w:t xml:space="preserve"> </w:t>
      </w:r>
      <w:r w:rsidRPr="00904CC1">
        <w:rPr>
          <w:rStyle w:val="StyleUnderline"/>
        </w:rPr>
        <w:t>relative to other states</w:t>
      </w:r>
      <w:r w:rsidRPr="00904CC1">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rPr>
          <w:sz w:val="16"/>
        </w:rPr>
        <w:t xml:space="preserve"> world </w:t>
      </w:r>
      <w:r w:rsidRPr="00904CC1">
        <w:rPr>
          <w:rStyle w:val="Emphasis"/>
        </w:rPr>
        <w:t>financial crisis</w:t>
      </w:r>
      <w:r w:rsidRPr="00904CC1">
        <w:rPr>
          <w:sz w:val="16"/>
        </w:rPr>
        <w:t xml:space="preserve"> of 2007, </w:t>
      </w:r>
      <w:r w:rsidRPr="00904CC1">
        <w:rPr>
          <w:rStyle w:val="StyleUnderline"/>
        </w:rPr>
        <w:t>which</w:t>
      </w:r>
      <w:r w:rsidRPr="00904CC1">
        <w:rPr>
          <w:sz w:val="16"/>
        </w:rPr>
        <w:t xml:space="preserve"> revealed the bankruptcy of unregulated market capitalism, </w:t>
      </w:r>
      <w:r w:rsidRPr="00904CC1">
        <w:rPr>
          <w:rStyle w:val="Emphasis"/>
        </w:rPr>
        <w:t>weakened</w:t>
      </w:r>
      <w:r w:rsidRPr="00904CC1">
        <w:rPr>
          <w:sz w:val="16"/>
        </w:rPr>
        <w:t xml:space="preserve"> </w:t>
      </w:r>
      <w:r w:rsidRPr="00904CC1">
        <w:rPr>
          <w:rStyle w:val="StyleUnderline"/>
        </w:rPr>
        <w:t>faith in US leadership</w:t>
      </w:r>
      <w:r w:rsidRPr="00904CC1">
        <w:rPr>
          <w:sz w:val="16"/>
        </w:rPr>
        <w:t xml:space="preserve">, exacerbated economic deprivation and inequality around the world, ignited growing populism, and undermined international liberal institutions. </w:t>
      </w:r>
      <w:r w:rsidRPr="00904CC1">
        <w:rPr>
          <w:rStyle w:val="StyleUnderline"/>
        </w:rPr>
        <w:t>The</w:t>
      </w:r>
      <w:r w:rsidRPr="00904CC1">
        <w:rPr>
          <w:sz w:val="16"/>
        </w:rPr>
        <w:t xml:space="preserve"> </w:t>
      </w:r>
      <w:r w:rsidRPr="00904CC1">
        <w:rPr>
          <w:rStyle w:val="Emphasis"/>
        </w:rPr>
        <w:t>skewed</w:t>
      </w:r>
      <w:r w:rsidRPr="00904CC1">
        <w:rPr>
          <w:sz w:val="16"/>
        </w:rPr>
        <w:t xml:space="preserve"> </w:t>
      </w:r>
      <w:r w:rsidRPr="00904CC1">
        <w:rPr>
          <w:rStyle w:val="StyleUnderline"/>
        </w:rPr>
        <w:t>distribution of wealth</w:t>
      </w:r>
      <w:r w:rsidRPr="00904CC1">
        <w:rPr>
          <w:sz w:val="16"/>
        </w:rPr>
        <w:t xml:space="preserve"> experienced in most developed countries, politically tolerated in periods of growth, </w:t>
      </w:r>
      <w:r w:rsidRPr="00904CC1">
        <w:rPr>
          <w:rStyle w:val="StyleUnderline"/>
        </w:rPr>
        <w:t>became</w:t>
      </w:r>
      <w:r w:rsidRPr="00904CC1">
        <w:rPr>
          <w:sz w:val="16"/>
        </w:rPr>
        <w:t xml:space="preserve"> </w:t>
      </w:r>
      <w:r w:rsidRPr="00904CC1">
        <w:rPr>
          <w:rStyle w:val="Emphasis"/>
        </w:rPr>
        <w:t>intolerable</w:t>
      </w:r>
      <w:r w:rsidRPr="00904CC1">
        <w:rPr>
          <w:sz w:val="16"/>
        </w:rPr>
        <w:t xml:space="preserve"> </w:t>
      </w:r>
      <w:r w:rsidRPr="00904CC1">
        <w:rPr>
          <w:rStyle w:val="StyleUnderline"/>
        </w:rPr>
        <w:t>as growth rates declined</w:t>
      </w:r>
      <w:r w:rsidRPr="00904CC1">
        <w:rPr>
          <w:sz w:val="16"/>
        </w:rPr>
        <w:t xml:space="preserve">. A </w:t>
      </w:r>
      <w:r w:rsidRPr="00904CC1">
        <w:rPr>
          <w:rStyle w:val="StyleUnderline"/>
        </w:rPr>
        <w:t>combination of</w:t>
      </w:r>
      <w:r w:rsidRPr="00904CC1">
        <w:rPr>
          <w:sz w:val="16"/>
        </w:rPr>
        <w:t xml:space="preserve"> </w:t>
      </w:r>
      <w:r w:rsidRPr="00904CC1">
        <w:rPr>
          <w:rStyle w:val="Emphasis"/>
        </w:rPr>
        <w:t>aging</w:t>
      </w:r>
      <w:r w:rsidRPr="00904CC1">
        <w:rPr>
          <w:sz w:val="16"/>
        </w:rPr>
        <w:t xml:space="preserve"> </w:t>
      </w:r>
      <w:r w:rsidRPr="00904CC1">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904CC1">
        <w:rPr>
          <w:rStyle w:val="Emphasis"/>
        </w:rPr>
        <w:t>illiberal</w:t>
      </w:r>
      <w:r w:rsidRPr="00904CC1">
        <w:rPr>
          <w:sz w:val="16"/>
        </w:rPr>
        <w:t xml:space="preserve"> </w:t>
      </w:r>
      <w:r w:rsidRPr="00904CC1">
        <w:rPr>
          <w:rStyle w:val="StyleUnderline"/>
        </w:rPr>
        <w:t>globalization</w:t>
      </w:r>
      <w:r w:rsidRPr="00904CC1">
        <w:rPr>
          <w:sz w:val="16"/>
        </w:rPr>
        <w:t xml:space="preserve">, </w:t>
      </w:r>
      <w:r w:rsidRPr="00904CC1">
        <w:rPr>
          <w:rStyle w:val="Emphasis"/>
        </w:rPr>
        <w:t>multipolarity</w:t>
      </w:r>
      <w:r w:rsidRPr="00904CC1">
        <w:rPr>
          <w:sz w:val="16"/>
        </w:rPr>
        <w:t xml:space="preserve">, </w:t>
      </w:r>
      <w:r w:rsidRPr="00904CC1">
        <w:rPr>
          <w:rStyle w:val="StyleUnderline"/>
        </w:rPr>
        <w:t>and</w:t>
      </w:r>
      <w:r w:rsidRPr="00904CC1">
        <w:rPr>
          <w:sz w:val="16"/>
        </w:rPr>
        <w:t xml:space="preserve"> </w:t>
      </w:r>
      <w:r w:rsidRPr="00904CC1">
        <w:rPr>
          <w:rStyle w:val="Emphasis"/>
        </w:rPr>
        <w:t>rising nationalism</w:t>
      </w:r>
      <w:r w:rsidRPr="00904CC1">
        <w:rPr>
          <w:sz w:val="16"/>
        </w:rPr>
        <w:t xml:space="preserve"> will </w:t>
      </w:r>
      <w:r w:rsidRPr="00904CC1">
        <w:rPr>
          <w:rStyle w:val="StyleUnderline"/>
        </w:rPr>
        <w:t>define our future</w:t>
      </w:r>
      <w:r w:rsidRPr="00904CC1">
        <w:rPr>
          <w:sz w:val="16"/>
        </w:rPr>
        <w:t xml:space="preserve">. </w:t>
      </w:r>
      <w:r w:rsidRPr="00AD722D">
        <w:rPr>
          <w:rStyle w:val="StyleUnderline"/>
          <w:highlight w:val="cyan"/>
        </w:rPr>
        <w:t>Summers11</w:t>
      </w:r>
      <w:r w:rsidRPr="00904CC1">
        <w:rPr>
          <w:sz w:val="16"/>
        </w:rPr>
        <w:t xml:space="preserve"> has argued that the </w:t>
      </w:r>
      <w:r w:rsidRPr="00904CC1">
        <w:rPr>
          <w:rStyle w:val="StyleUnderline"/>
        </w:rPr>
        <w:t>world is entering a</w:t>
      </w:r>
      <w:r w:rsidRPr="00904CC1">
        <w:rPr>
          <w:sz w:val="16"/>
        </w:rPr>
        <w:t xml:space="preserve"> </w:t>
      </w:r>
      <w:r w:rsidRPr="00904CC1">
        <w:rPr>
          <w:rStyle w:val="Emphasis"/>
        </w:rPr>
        <w:t>long</w:t>
      </w:r>
      <w:r w:rsidRPr="00904CC1">
        <w:rPr>
          <w:sz w:val="16"/>
        </w:rPr>
        <w:t xml:space="preserve"> </w:t>
      </w:r>
      <w:r w:rsidRPr="00904CC1">
        <w:rPr>
          <w:rStyle w:val="StyleUnderline"/>
        </w:rPr>
        <w:t>period of diminishing economic growth.</w:t>
      </w:r>
      <w:r w:rsidRPr="00904CC1">
        <w:rPr>
          <w:sz w:val="16"/>
        </w:rPr>
        <w:t xml:space="preserve"> He suggests that </w:t>
      </w:r>
      <w:r w:rsidRPr="00AD722D">
        <w:rPr>
          <w:rStyle w:val="StyleUnderline"/>
          <w:highlight w:val="cyan"/>
        </w:rPr>
        <w:t>secular stagnation “may be the defining macroeconomic challenge of our times</w:t>
      </w:r>
      <w:r w:rsidRPr="00904CC1">
        <w:rPr>
          <w:sz w:val="16"/>
        </w:rPr>
        <w:t>.” Julius Probst, in his recent assessment of Summers’ ideas, explains:</w:t>
      </w:r>
    </w:p>
    <w:p w14:paraId="59A405C9" w14:textId="77777777" w:rsidR="007D43E9" w:rsidRPr="002B71D3" w:rsidRDefault="007D43E9" w:rsidP="007D43E9">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47ED0D5" w14:textId="77777777" w:rsidR="007D43E9" w:rsidRPr="002B71D3" w:rsidRDefault="007D43E9" w:rsidP="007D43E9">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101E2292" w14:textId="77777777" w:rsidR="007D43E9" w:rsidRPr="002B71D3" w:rsidRDefault="007D43E9" w:rsidP="007D43E9">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F20EE70" w14:textId="77777777" w:rsidR="007D43E9" w:rsidRPr="00A91479" w:rsidRDefault="007D43E9" w:rsidP="007D43E9">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5D682FC1" w14:textId="77777777" w:rsidR="007D43E9" w:rsidRPr="00A91479" w:rsidRDefault="007D43E9" w:rsidP="007D43E9">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0FCDCB4" w14:textId="77777777" w:rsidR="007D43E9" w:rsidRPr="002B71D3" w:rsidRDefault="007D43E9" w:rsidP="007D43E9">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7FAB93D8" w14:textId="77777777" w:rsidR="007D43E9" w:rsidRPr="008239F7" w:rsidRDefault="007D43E9" w:rsidP="007D43E9">
      <w:pPr>
        <w:rPr>
          <w:sz w:val="16"/>
        </w:rPr>
      </w:pPr>
      <w:r w:rsidRPr="002B71D3">
        <w:rPr>
          <w:sz w:val="16"/>
        </w:rPr>
        <w:t>Illiberal Globalization</w:t>
      </w:r>
    </w:p>
    <w:p w14:paraId="7453B6FC" w14:textId="77777777" w:rsidR="007D43E9" w:rsidRPr="008239F7" w:rsidRDefault="007D43E9" w:rsidP="007D43E9">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globalization</w:t>
      </w:r>
      <w:r w:rsidRPr="008239F7">
        <w:rPr>
          <w:sz w:val="16"/>
        </w:rPr>
        <w:t xml:space="preserve">, but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4A9FCE1E" w14:textId="77777777" w:rsidR="007D43E9" w:rsidRPr="00A91479" w:rsidRDefault="007D43E9" w:rsidP="007D43E9">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FB33661" w14:textId="77777777" w:rsidR="007D43E9" w:rsidRPr="00A91479" w:rsidRDefault="007D43E9" w:rsidP="007D43E9">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93A0D24" w14:textId="77777777" w:rsidR="007D43E9" w:rsidRPr="00A91479" w:rsidRDefault="007D43E9" w:rsidP="007D43E9">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5316F91D" w14:textId="77777777" w:rsidR="007D43E9" w:rsidRPr="00A91479" w:rsidRDefault="007D43E9" w:rsidP="007D43E9">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35FC1FA" w14:textId="77777777" w:rsidR="007D43E9" w:rsidRPr="00A91479" w:rsidRDefault="007D43E9" w:rsidP="007D43E9">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7BA151A2" w14:textId="77777777" w:rsidR="007D43E9" w:rsidRPr="00A91479" w:rsidRDefault="007D43E9" w:rsidP="007D43E9">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76C5AE6E" w14:textId="77777777" w:rsidR="007D43E9" w:rsidRPr="00A91479" w:rsidRDefault="007D43E9" w:rsidP="007D43E9">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18C1B876" w14:textId="77777777" w:rsidR="007D43E9" w:rsidRPr="00A91479" w:rsidRDefault="007D43E9" w:rsidP="007D43E9">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ACE3C24" w14:textId="77777777" w:rsidR="007D43E9" w:rsidRPr="00A91479" w:rsidRDefault="007D43E9" w:rsidP="007D43E9">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4E6108A" w14:textId="77777777" w:rsidR="007D43E9" w:rsidRPr="00A91479" w:rsidRDefault="007D43E9" w:rsidP="007D43E9">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79154157" w14:textId="77777777" w:rsidR="007D43E9" w:rsidRPr="00A91479" w:rsidRDefault="007D43E9" w:rsidP="007D43E9">
      <w:pPr>
        <w:ind w:left="720"/>
        <w:rPr>
          <w:sz w:val="16"/>
        </w:rPr>
      </w:pPr>
      <w:r w:rsidRPr="00904CC1">
        <w:rPr>
          <w:sz w:val="16"/>
        </w:rPr>
        <w:t xml:space="preserve">…the backlash to globalization that preceded the Great War seems to be reprised in the </w:t>
      </w:r>
      <w:r w:rsidRPr="00904CC1">
        <w:rPr>
          <w:rStyle w:val="StyleUnderline"/>
        </w:rPr>
        <w:t>current moment</w:t>
      </w:r>
      <w:r w:rsidRPr="00904CC1">
        <w:rPr>
          <w:sz w:val="16"/>
        </w:rPr>
        <w:t xml:space="preserve">. Indeed, there are ways in which the current moment </w:t>
      </w:r>
      <w:r w:rsidRPr="00904CC1">
        <w:rPr>
          <w:rStyle w:val="StyleUnderline"/>
        </w:rPr>
        <w:t>is</w:t>
      </w:r>
      <w:r w:rsidRPr="00904CC1">
        <w:rPr>
          <w:sz w:val="16"/>
        </w:rPr>
        <w:t xml:space="preserve"> </w:t>
      </w:r>
      <w:r w:rsidRPr="00904CC1">
        <w:rPr>
          <w:rStyle w:val="Emphasis"/>
        </w:rPr>
        <w:t>scarier than the pre-1914 era</w:t>
      </w:r>
      <w:r w:rsidRPr="00904CC1">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rPr>
          <w:sz w:val="16"/>
        </w:rPr>
        <w:t xml:space="preserve"> Sino-American </w:t>
      </w:r>
      <w:r w:rsidRPr="00904CC1">
        <w:rPr>
          <w:rStyle w:val="StyleUnderline"/>
        </w:rPr>
        <w:t>interdependence</w:t>
      </w:r>
      <w:r w:rsidRPr="00904CC1">
        <w:rPr>
          <w:sz w:val="16"/>
        </w:rPr>
        <w:t>—what economist Larry</w:t>
      </w:r>
      <w:r w:rsidRPr="00A91479">
        <w:rPr>
          <w:sz w:val="16"/>
        </w:rPr>
        <w:t xml:space="preserve">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3F78A430" w14:textId="77777777" w:rsidR="007D43E9" w:rsidRPr="00A91479" w:rsidRDefault="007D43E9" w:rsidP="007D43E9">
      <w:pPr>
        <w:rPr>
          <w:sz w:val="16"/>
        </w:rPr>
      </w:pPr>
      <w:r w:rsidRPr="00A91479">
        <w:rPr>
          <w:sz w:val="16"/>
        </w:rPr>
        <w:t>Multipolarity</w:t>
      </w:r>
    </w:p>
    <w:p w14:paraId="123F8967" w14:textId="77777777" w:rsidR="007D43E9" w:rsidRPr="00FE3B94" w:rsidRDefault="007D43E9" w:rsidP="007D43E9">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rPr>
          <w:sz w:val="16"/>
        </w:rPr>
        <w:t xml:space="preserve">manage, or de-escalate conflicts. </w:t>
      </w:r>
      <w:r w:rsidRPr="00904CC1">
        <w:rPr>
          <w:rStyle w:val="StyleUnderline"/>
        </w:rPr>
        <w:t>Multipolarity</w:t>
      </w:r>
      <w:r w:rsidRPr="00904CC1">
        <w:rPr>
          <w:sz w:val="16"/>
        </w:rPr>
        <w:t xml:space="preserve"> also </w:t>
      </w:r>
      <w:r w:rsidRPr="00904CC1">
        <w:rPr>
          <w:rStyle w:val="StyleUnderline"/>
        </w:rPr>
        <w:t>entails a</w:t>
      </w:r>
      <w:r w:rsidRPr="00904CC1">
        <w:rPr>
          <w:sz w:val="16"/>
        </w:rPr>
        <w:t xml:space="preserve"> </w:t>
      </w:r>
      <w:r w:rsidRPr="00904CC1">
        <w:rPr>
          <w:rStyle w:val="Emphasis"/>
        </w:rPr>
        <w:t>greater potential for sudden changes</w:t>
      </w:r>
      <w:r w:rsidRPr="00904CC1">
        <w:rPr>
          <w:sz w:val="16"/>
        </w:rPr>
        <w:t xml:space="preserve"> </w:t>
      </w:r>
      <w:r w:rsidRPr="00904CC1">
        <w:rPr>
          <w:rStyle w:val="StyleUnderline"/>
        </w:rPr>
        <w:t>in the balance of power</w:t>
      </w:r>
      <w:r w:rsidRPr="00904CC1">
        <w:rPr>
          <w:sz w:val="16"/>
        </w:rPr>
        <w:t xml:space="preserve">, as one </w:t>
      </w:r>
      <w:r w:rsidRPr="00904CC1">
        <w:rPr>
          <w:rStyle w:val="StyleUnderline"/>
        </w:rPr>
        <w:t>state may</w:t>
      </w:r>
      <w:r w:rsidRPr="00904CC1">
        <w:rPr>
          <w:sz w:val="16"/>
        </w:rPr>
        <w:t xml:space="preserve"> </w:t>
      </w:r>
      <w:r w:rsidRPr="00904CC1">
        <w:rPr>
          <w:rStyle w:val="Emphasis"/>
        </w:rPr>
        <w:t>defect</w:t>
      </w:r>
      <w:r w:rsidRPr="00904CC1">
        <w:rPr>
          <w:sz w:val="16"/>
        </w:rPr>
        <w:t xml:space="preserve"> </w:t>
      </w:r>
      <w:r w:rsidRPr="00904CC1">
        <w:rPr>
          <w:rStyle w:val="StyleUnderline"/>
        </w:rPr>
        <w:t>to another coalition</w:t>
      </w:r>
      <w:r w:rsidRPr="00904CC1">
        <w:rPr>
          <w:sz w:val="16"/>
        </w:rPr>
        <w:t xml:space="preserve"> or opt out, </w:t>
      </w:r>
      <w:r w:rsidRPr="00904CC1">
        <w:rPr>
          <w:rStyle w:val="StyleUnderline"/>
        </w:rPr>
        <w:t>and</w:t>
      </w:r>
      <w:r w:rsidRPr="00904CC1">
        <w:rPr>
          <w:sz w:val="16"/>
        </w:rPr>
        <w:t xml:space="preserve"> as a result, </w:t>
      </w:r>
      <w:r w:rsidRPr="00904CC1">
        <w:rPr>
          <w:rStyle w:val="StyleUnderline"/>
        </w:rPr>
        <w:t>the greater the degree of</w:t>
      </w:r>
      <w:r w:rsidRPr="00904CC1">
        <w:rPr>
          <w:sz w:val="16"/>
        </w:rPr>
        <w:t xml:space="preserve"> </w:t>
      </w:r>
      <w:r w:rsidRPr="00904CC1">
        <w:rPr>
          <w:rStyle w:val="Emphasis"/>
        </w:rPr>
        <w:t>uncertainty</w:t>
      </w:r>
      <w:r w:rsidRPr="00904CC1">
        <w:rPr>
          <w:sz w:val="16"/>
        </w:rPr>
        <w:t xml:space="preserve"> </w:t>
      </w:r>
      <w:r w:rsidRPr="00904CC1">
        <w:rPr>
          <w:rStyle w:val="StyleUnderline"/>
        </w:rPr>
        <w:t>experienced by all states, and</w:t>
      </w:r>
      <w:r w:rsidRPr="00904CC1">
        <w:rPr>
          <w:sz w:val="16"/>
        </w:rPr>
        <w:t xml:space="preserve"> the </w:t>
      </w:r>
      <w:r w:rsidRPr="00904CC1">
        <w:rPr>
          <w:rStyle w:val="StyleUnderline"/>
        </w:rPr>
        <w:t>greater th</w:t>
      </w:r>
      <w:r w:rsidRPr="00904CC1">
        <w:rPr>
          <w:sz w:val="16"/>
        </w:rPr>
        <w:t xml:space="preserve">e </w:t>
      </w:r>
      <w:r w:rsidRPr="00904CC1">
        <w:rPr>
          <w:rStyle w:val="Emphasis"/>
        </w:rPr>
        <w:t>plausibility</w:t>
      </w:r>
      <w:r w:rsidRPr="00904CC1">
        <w:rPr>
          <w:sz w:val="16"/>
        </w:rPr>
        <w:t xml:space="preserve"> </w:t>
      </w:r>
      <w:r w:rsidRPr="00904CC1">
        <w:rPr>
          <w:rStyle w:val="StyleUnderline"/>
        </w:rPr>
        <w:t>of downside assumptions about</w:t>
      </w:r>
      <w:r w:rsidRPr="00904CC1">
        <w:rPr>
          <w:sz w:val="16"/>
        </w:rPr>
        <w:t xml:space="preserve"> the </w:t>
      </w:r>
      <w:r w:rsidRPr="00904CC1">
        <w:rPr>
          <w:rStyle w:val="Emphasis"/>
        </w:rPr>
        <w:t>intentions</w:t>
      </w:r>
      <w:r w:rsidRPr="00904CC1">
        <w:rPr>
          <w:sz w:val="16"/>
        </w:rPr>
        <w:t xml:space="preserve"> </w:t>
      </w:r>
      <w:r w:rsidRPr="00904CC1">
        <w:rPr>
          <w:rStyle w:val="StyleUnderline"/>
        </w:rPr>
        <w:t>and</w:t>
      </w:r>
      <w:r w:rsidRPr="00904CC1">
        <w:rPr>
          <w:sz w:val="16"/>
        </w:rPr>
        <w:t xml:space="preserve"> </w:t>
      </w:r>
      <w:r w:rsidRPr="00904CC1">
        <w:rPr>
          <w:rStyle w:val="Emphasis"/>
        </w:rPr>
        <w:t>capabilities</w:t>
      </w:r>
      <w:r w:rsidRPr="00904CC1">
        <w:rPr>
          <w:sz w:val="16"/>
        </w:rPr>
        <w:t xml:space="preserve"> </w:t>
      </w:r>
      <w:r w:rsidRPr="00904CC1">
        <w:rPr>
          <w:rStyle w:val="StyleUnderline"/>
        </w:rPr>
        <w:t>of one’s adversaries</w:t>
      </w:r>
      <w:r w:rsidRPr="00904CC1">
        <w:rPr>
          <w:sz w:val="16"/>
        </w:rPr>
        <w:t xml:space="preserve">. </w:t>
      </w:r>
      <w:r w:rsidRPr="00904CC1">
        <w:rPr>
          <w:rStyle w:val="StyleUnderline"/>
        </w:rPr>
        <w:t>This</w:t>
      </w:r>
      <w:r w:rsidRPr="00904CC1">
        <w:rPr>
          <w:sz w:val="16"/>
        </w:rPr>
        <w:t xml:space="preserve"> psychology, always present in international politics but particularly powerful in multipolarity, </w:t>
      </w:r>
      <w:r w:rsidRPr="00904CC1">
        <w:rPr>
          <w:rStyle w:val="Emphasis"/>
        </w:rPr>
        <w:t>heightens the potential for escalation of minor conflicts</w:t>
      </w:r>
      <w:r w:rsidRPr="00904CC1">
        <w:rPr>
          <w:sz w:val="16"/>
        </w:rPr>
        <w:t xml:space="preserve">, </w:t>
      </w:r>
      <w:r w:rsidRPr="00904CC1">
        <w:rPr>
          <w:rStyle w:val="StyleUnderline"/>
        </w:rPr>
        <w:t>and of states launching</w:t>
      </w:r>
      <w:r w:rsidRPr="00904CC1">
        <w:rPr>
          <w:sz w:val="16"/>
        </w:rPr>
        <w:t xml:space="preserve"> </w:t>
      </w:r>
      <w:r w:rsidRPr="00904CC1">
        <w:rPr>
          <w:rStyle w:val="Emphasis"/>
        </w:rPr>
        <w:t>preventive</w:t>
      </w:r>
      <w:r w:rsidRPr="00904CC1">
        <w:rPr>
          <w:sz w:val="16"/>
        </w:rPr>
        <w:t xml:space="preserve"> </w:t>
      </w:r>
      <w:r w:rsidRPr="00904CC1">
        <w:rPr>
          <w:rStyle w:val="StyleUnderline"/>
        </w:rPr>
        <w:t>or</w:t>
      </w:r>
      <w:r w:rsidRPr="00904CC1">
        <w:rPr>
          <w:sz w:val="16"/>
        </w:rPr>
        <w:t xml:space="preserve"> </w:t>
      </w:r>
      <w:r w:rsidRPr="00904CC1">
        <w:rPr>
          <w:rStyle w:val="Emphasis"/>
        </w:rPr>
        <w:t>preemptive</w:t>
      </w:r>
      <w:r w:rsidRPr="00904CC1">
        <w:rPr>
          <w:sz w:val="16"/>
        </w:rPr>
        <w:t xml:space="preserve"> </w:t>
      </w:r>
      <w:r w:rsidRPr="00904CC1">
        <w:rPr>
          <w:rStyle w:val="StyleUnderline"/>
        </w:rPr>
        <w:t>wars</w:t>
      </w:r>
      <w:r w:rsidRPr="00904CC1">
        <w:rPr>
          <w:sz w:val="16"/>
        </w:rPr>
        <w:t xml:space="preserve">. In multipolarity, </w:t>
      </w:r>
      <w:r w:rsidRPr="00904CC1">
        <w:rPr>
          <w:rStyle w:val="StyleUnderline"/>
        </w:rPr>
        <w:t>states are always on edge, entertaining</w:t>
      </w:r>
      <w:r w:rsidRPr="00904CC1">
        <w:rPr>
          <w:sz w:val="16"/>
        </w:rPr>
        <w:t xml:space="preserve"> </w:t>
      </w:r>
      <w:r w:rsidRPr="00904CC1">
        <w:rPr>
          <w:rStyle w:val="Emphasis"/>
        </w:rPr>
        <w:t>worst-case</w:t>
      </w:r>
      <w:r w:rsidRPr="00904CC1">
        <w:rPr>
          <w:sz w:val="16"/>
        </w:rPr>
        <w:t xml:space="preserve"> </w:t>
      </w:r>
      <w:r w:rsidRPr="00904CC1">
        <w:rPr>
          <w:rStyle w:val="StyleUnderline"/>
        </w:rPr>
        <w:t>scenarios</w:t>
      </w:r>
      <w:r w:rsidRPr="00904CC1">
        <w:rPr>
          <w:sz w:val="16"/>
        </w:rPr>
        <w:t xml:space="preserve"> about actual and potential enemies, </w:t>
      </w:r>
      <w:r w:rsidRPr="00904CC1">
        <w:rPr>
          <w:rStyle w:val="StyleUnderline"/>
        </w:rPr>
        <w:t>and</w:t>
      </w:r>
      <w:r w:rsidRPr="00904CC1">
        <w:rPr>
          <w:sz w:val="16"/>
        </w:rPr>
        <w:t xml:space="preserve"> </w:t>
      </w:r>
      <w:r w:rsidRPr="00904CC1">
        <w:rPr>
          <w:rStyle w:val="Emphasis"/>
        </w:rPr>
        <w:t>acting</w:t>
      </w:r>
      <w:r w:rsidRPr="00904CC1">
        <w:rPr>
          <w:sz w:val="16"/>
        </w:rPr>
        <w:t xml:space="preserve"> </w:t>
      </w:r>
      <w:r w:rsidRPr="00904CC1">
        <w:rPr>
          <w:rStyle w:val="StyleUnderline"/>
        </w:rPr>
        <w:t>on these fears</w:t>
      </w:r>
      <w:r w:rsidRPr="00904CC1">
        <w:rPr>
          <w:sz w:val="16"/>
        </w:rPr>
        <w:t xml:space="preserve">—expanding their armies, introducing new weapon systems, </w:t>
      </w:r>
      <w:r w:rsidRPr="00904CC1">
        <w:rPr>
          <w:rStyle w:val="StyleUnderline"/>
        </w:rPr>
        <w:t>altering doctrine to</w:t>
      </w:r>
      <w:r w:rsidRPr="00904CC1">
        <w:rPr>
          <w:sz w:val="16"/>
        </w:rPr>
        <w:t xml:space="preserve"> </w:t>
      </w:r>
      <w:r w:rsidRPr="00904CC1">
        <w:rPr>
          <w:rStyle w:val="Emphasis"/>
        </w:rPr>
        <w:t>relax</w:t>
      </w:r>
      <w:r w:rsidRPr="00904CC1">
        <w:rPr>
          <w:sz w:val="16"/>
        </w:rPr>
        <w:t xml:space="preserve"> </w:t>
      </w:r>
      <w:r w:rsidRPr="00904CC1">
        <w:rPr>
          <w:rStyle w:val="StyleUnderline"/>
        </w:rPr>
        <w:t>constraints on the</w:t>
      </w:r>
      <w:r w:rsidRPr="00904CC1">
        <w:rPr>
          <w:sz w:val="16"/>
        </w:rPr>
        <w:t xml:space="preserve"> </w:t>
      </w:r>
      <w:r w:rsidRPr="00904CC1">
        <w:rPr>
          <w:rStyle w:val="Emphasis"/>
        </w:rPr>
        <w:t>use of force</w:t>
      </w:r>
      <w:r w:rsidRPr="00904CC1">
        <w:rPr>
          <w:sz w:val="16"/>
        </w:rPr>
        <w:t>—in ways that reinforce the worst fears of others.</w:t>
      </w:r>
    </w:p>
    <w:p w14:paraId="2A86DE3B" w14:textId="77777777" w:rsidR="007D43E9" w:rsidRPr="00904CC1" w:rsidRDefault="007D43E9" w:rsidP="007D43E9">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 xml:space="preserve">fill the </w:t>
      </w:r>
      <w:r w:rsidRPr="00904CC1">
        <w:rPr>
          <w:rStyle w:val="StyleUnderline"/>
        </w:rPr>
        <w:t>gap created by uncertainty</w:t>
      </w:r>
      <w:r w:rsidRPr="00904CC1">
        <w:rPr>
          <w:sz w:val="16"/>
        </w:rPr>
        <w:t xml:space="preserve">. And the </w:t>
      </w:r>
      <w:r w:rsidRPr="00904CC1">
        <w:rPr>
          <w:rStyle w:val="StyleUnderline"/>
        </w:rPr>
        <w:t>supply of conflicts will</w:t>
      </w:r>
      <w:r w:rsidRPr="00904CC1">
        <w:rPr>
          <w:sz w:val="16"/>
        </w:rPr>
        <w:t xml:space="preserve"> </w:t>
      </w:r>
      <w:r w:rsidRPr="00904CC1">
        <w:rPr>
          <w:rStyle w:val="Emphasis"/>
        </w:rPr>
        <w:t>expand</w:t>
      </w:r>
      <w:r w:rsidRPr="00904CC1">
        <w:rPr>
          <w:sz w:val="16"/>
        </w:rPr>
        <w:t xml:space="preserve"> </w:t>
      </w:r>
      <w:r w:rsidRPr="00904CC1">
        <w:rPr>
          <w:rStyle w:val="StyleUnderline"/>
        </w:rPr>
        <w:t>as a result of</w:t>
      </w:r>
      <w:r w:rsidRPr="00904CC1">
        <w:rPr>
          <w:sz w:val="16"/>
        </w:rPr>
        <w:t xml:space="preserve"> growing </w:t>
      </w:r>
      <w:r w:rsidRPr="00904CC1">
        <w:rPr>
          <w:rStyle w:val="Emphasis"/>
        </w:rPr>
        <w:t>nationalism</w:t>
      </w:r>
      <w:r w:rsidRPr="00904CC1">
        <w:rPr>
          <w:sz w:val="16"/>
        </w:rPr>
        <w:t xml:space="preserve"> </w:t>
      </w:r>
      <w:r w:rsidRPr="00904CC1">
        <w:rPr>
          <w:rStyle w:val="StyleUnderline"/>
        </w:rPr>
        <w:t>and</w:t>
      </w:r>
      <w:r w:rsidRPr="00904CC1">
        <w:rPr>
          <w:sz w:val="16"/>
        </w:rPr>
        <w:t xml:space="preserve"> </w:t>
      </w:r>
      <w:r w:rsidRPr="00904CC1">
        <w:rPr>
          <w:rStyle w:val="Emphasis"/>
        </w:rPr>
        <w:t>populism</w:t>
      </w:r>
      <w:r w:rsidRPr="00904CC1">
        <w:rPr>
          <w:sz w:val="16"/>
        </w:rPr>
        <w:t xml:space="preserve">, </w:t>
      </w:r>
      <w:r w:rsidRPr="00904CC1">
        <w:rPr>
          <w:rStyle w:val="StyleUnderline"/>
        </w:rPr>
        <w:t>which are premised on hostility, paranoia, and isolation, with governments seeking</w:t>
      </w:r>
      <w:r w:rsidRPr="00904CC1">
        <w:rPr>
          <w:sz w:val="16"/>
        </w:rPr>
        <w:t xml:space="preserve"> </w:t>
      </w:r>
      <w:r w:rsidRPr="00904CC1">
        <w:rPr>
          <w:rStyle w:val="Emphasis"/>
        </w:rPr>
        <w:t>political legitimacy through external conflict</w:t>
      </w:r>
      <w:r w:rsidRPr="00904CC1">
        <w:rPr>
          <w:sz w:val="16"/>
        </w:rPr>
        <w:t xml:space="preserve">, </w:t>
      </w:r>
      <w:r w:rsidRPr="00904CC1">
        <w:rPr>
          <w:rStyle w:val="StyleUnderline"/>
        </w:rPr>
        <w:t>producing a</w:t>
      </w:r>
      <w:r w:rsidRPr="00904CC1">
        <w:rPr>
          <w:sz w:val="16"/>
        </w:rPr>
        <w:t xml:space="preserve"> </w:t>
      </w:r>
      <w:r w:rsidRPr="00904CC1">
        <w:rPr>
          <w:rStyle w:val="Emphasis"/>
        </w:rPr>
        <w:t>siege mentality</w:t>
      </w:r>
      <w:r w:rsidRPr="00904CC1">
        <w:rPr>
          <w:sz w:val="16"/>
        </w:rPr>
        <w:t xml:space="preserve"> </w:t>
      </w:r>
      <w:r w:rsidRPr="00904CC1">
        <w:rPr>
          <w:rStyle w:val="StyleUnderline"/>
        </w:rPr>
        <w:t>that</w:t>
      </w:r>
      <w:r w:rsidRPr="00904CC1">
        <w:rPr>
          <w:sz w:val="16"/>
        </w:rPr>
        <w:t xml:space="preserve"> deliberately </w:t>
      </w:r>
      <w:r w:rsidRPr="00904CC1">
        <w:rPr>
          <w:rStyle w:val="StyleUnderline"/>
        </w:rPr>
        <w:t>cuts off communication with other states</w:t>
      </w:r>
      <w:r w:rsidRPr="00904CC1">
        <w:rPr>
          <w:sz w:val="16"/>
        </w:rPr>
        <w:t>.</w:t>
      </w:r>
    </w:p>
    <w:p w14:paraId="13083E8D" w14:textId="77777777" w:rsidR="007D43E9" w:rsidRPr="00904CC1" w:rsidRDefault="007D43E9" w:rsidP="007D43E9">
      <w:pPr>
        <w:rPr>
          <w:sz w:val="16"/>
        </w:rPr>
      </w:pPr>
      <w:r w:rsidRPr="00904CC1">
        <w:rPr>
          <w:sz w:val="16"/>
        </w:rPr>
        <w:t xml:space="preserve">Finally, the </w:t>
      </w:r>
      <w:r w:rsidRPr="00904CC1">
        <w:rPr>
          <w:rStyle w:val="StyleUnderline"/>
        </w:rPr>
        <w:t>transition from unipolarity</w:t>
      </w:r>
      <w:r w:rsidRPr="00904CC1">
        <w:rPr>
          <w:sz w:val="16"/>
        </w:rPr>
        <w:t xml:space="preserve"> (roughly 1989–2007) to multipolarity </w:t>
      </w:r>
      <w:r w:rsidRPr="00904CC1">
        <w:rPr>
          <w:rStyle w:val="StyleUnderline"/>
        </w:rPr>
        <w:t>is</w:t>
      </w:r>
      <w:r w:rsidRPr="00904CC1">
        <w:rPr>
          <w:sz w:val="16"/>
        </w:rPr>
        <w:t xml:space="preserve"> </w:t>
      </w:r>
      <w:r w:rsidRPr="00904CC1">
        <w:rPr>
          <w:rStyle w:val="Emphasis"/>
        </w:rPr>
        <w:t>unregulated</w:t>
      </w:r>
      <w:r w:rsidRPr="00904CC1">
        <w:rPr>
          <w:sz w:val="16"/>
        </w:rPr>
        <w:t xml:space="preserve"> </w:t>
      </w:r>
      <w:r w:rsidRPr="00904CC1">
        <w:rPr>
          <w:rStyle w:val="StyleUnderline"/>
        </w:rPr>
        <w:t>and</w:t>
      </w:r>
      <w:r w:rsidRPr="00904CC1">
        <w:rPr>
          <w:sz w:val="16"/>
        </w:rPr>
        <w:t xml:space="preserve"> </w:t>
      </w:r>
      <w:r w:rsidRPr="00904CC1">
        <w:rPr>
          <w:rStyle w:val="Emphasis"/>
        </w:rPr>
        <w:t>hazardous</w:t>
      </w:r>
      <w:r w:rsidRPr="00904CC1">
        <w:rPr>
          <w:sz w:val="16"/>
          <w:szCs w:val="16"/>
        </w:rPr>
        <w:t xml:space="preserve">, </w:t>
      </w:r>
      <w:r w:rsidRPr="00904CC1">
        <w:rPr>
          <w:rStyle w:val="StyleUnderline"/>
        </w:rPr>
        <w:t>as</w:t>
      </w:r>
      <w:r w:rsidRPr="00904CC1">
        <w:rPr>
          <w:sz w:val="16"/>
        </w:rPr>
        <w:t xml:space="preserve"> the </w:t>
      </w:r>
      <w:r w:rsidRPr="00904CC1">
        <w:rPr>
          <w:rStyle w:val="StyleUnderline"/>
        </w:rPr>
        <w:t>existing superpower</w:t>
      </w:r>
      <w:r w:rsidRPr="00904CC1">
        <w:rPr>
          <w:sz w:val="16"/>
        </w:rPr>
        <w:t xml:space="preserve"> </w:t>
      </w:r>
      <w:r w:rsidRPr="00904CC1">
        <w:rPr>
          <w:rStyle w:val="Emphasis"/>
        </w:rPr>
        <w:t>fears</w:t>
      </w:r>
      <w:r w:rsidRPr="00904CC1">
        <w:rPr>
          <w:sz w:val="16"/>
        </w:rPr>
        <w:t xml:space="preserve"> </w:t>
      </w:r>
      <w:r w:rsidRPr="00904CC1">
        <w:rPr>
          <w:rStyle w:val="StyleUnderline"/>
        </w:rPr>
        <w:t>and</w:t>
      </w:r>
      <w:r w:rsidRPr="00904CC1">
        <w:rPr>
          <w:sz w:val="16"/>
        </w:rPr>
        <w:t xml:space="preserve"> </w:t>
      </w:r>
      <w:r w:rsidRPr="00904CC1">
        <w:rPr>
          <w:rStyle w:val="Emphasis"/>
        </w:rPr>
        <w:t>resists</w:t>
      </w:r>
      <w:r w:rsidRPr="00904CC1">
        <w:rPr>
          <w:sz w:val="16"/>
        </w:rPr>
        <w:t xml:space="preserve"> </w:t>
      </w:r>
      <w:r w:rsidRPr="00904CC1">
        <w:rPr>
          <w:rStyle w:val="StyleUnderline"/>
        </w:rPr>
        <w:t>challenges to its primacy</w:t>
      </w:r>
      <w:r w:rsidRPr="00904CC1">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3E5454C8" w14:textId="77777777" w:rsidR="007D43E9" w:rsidRPr="00FE3B94" w:rsidRDefault="007D43E9" w:rsidP="007D43E9">
      <w:pPr>
        <w:rPr>
          <w:sz w:val="16"/>
        </w:rPr>
      </w:pPr>
      <w:r w:rsidRPr="00904CC1">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rPr>
          <w:sz w:val="16"/>
        </w:rPr>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444540EA" w14:textId="77777777" w:rsidR="007D43E9" w:rsidRPr="00FE3B94" w:rsidRDefault="007D43E9" w:rsidP="007D43E9">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2FD83D0E" w14:textId="77777777" w:rsidR="007D43E9" w:rsidRPr="00FE3B94" w:rsidRDefault="007D43E9" w:rsidP="007D43E9">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5AB1915" w14:textId="77777777" w:rsidR="007D43E9" w:rsidRPr="00904CC1" w:rsidRDefault="007D43E9" w:rsidP="007D43E9">
      <w:pPr>
        <w:rPr>
          <w:sz w:val="16"/>
        </w:rPr>
      </w:pPr>
      <w:r w:rsidRPr="00904CC1">
        <w:rPr>
          <w:sz w:val="16"/>
        </w:rPr>
        <w:t xml:space="preserve">So why multipolarity? The </w:t>
      </w:r>
      <w:r w:rsidRPr="00904CC1">
        <w:rPr>
          <w:rStyle w:val="StyleUnderline"/>
        </w:rPr>
        <w:t>clearest and</w:t>
      </w:r>
      <w:r w:rsidRPr="00904CC1">
        <w:rPr>
          <w:sz w:val="16"/>
        </w:rPr>
        <w:t xml:space="preserve"> </w:t>
      </w:r>
      <w:r w:rsidRPr="00904CC1">
        <w:rPr>
          <w:rStyle w:val="Emphasis"/>
        </w:rPr>
        <w:t>most frequently cited</w:t>
      </w:r>
      <w:r w:rsidRPr="00904CC1">
        <w:rPr>
          <w:sz w:val="16"/>
        </w:rPr>
        <w:t xml:space="preserve"> </w:t>
      </w:r>
      <w:r w:rsidRPr="00904CC1">
        <w:rPr>
          <w:rStyle w:val="StyleUnderline"/>
        </w:rPr>
        <w:t>evidence for a</w:t>
      </w:r>
      <w:r w:rsidRPr="00904CC1">
        <w:rPr>
          <w:sz w:val="16"/>
        </w:rPr>
        <w:t xml:space="preserve"> </w:t>
      </w:r>
      <w:r w:rsidRPr="00904CC1">
        <w:rPr>
          <w:rStyle w:val="Emphasis"/>
        </w:rPr>
        <w:t>widening</w:t>
      </w:r>
      <w:r w:rsidRPr="00904CC1">
        <w:rPr>
          <w:sz w:val="16"/>
        </w:rPr>
        <w:t xml:space="preserve"> </w:t>
      </w:r>
      <w:r w:rsidRPr="00904CC1">
        <w:rPr>
          <w:rStyle w:val="StyleUnderline"/>
        </w:rPr>
        <w:t>distribution of global power</w:t>
      </w:r>
      <w:r w:rsidRPr="00904CC1">
        <w:rPr>
          <w:sz w:val="16"/>
        </w:rPr>
        <w:t xml:space="preserve"> away from American unipolarity </w:t>
      </w:r>
      <w:r w:rsidRPr="00904CC1">
        <w:rPr>
          <w:rStyle w:val="StyleUnderline"/>
        </w:rPr>
        <w:t>is</w:t>
      </w:r>
      <w:r w:rsidRPr="00904CC1">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rPr>
          <w:sz w:val="16"/>
        </w:rPr>
        <w:t xml:space="preserve"> primacy case argue that GDP is an imperfect measure of power, that Chinese GDP data is inflated, that its </w:t>
      </w:r>
      <w:r w:rsidRPr="00904CC1">
        <w:rPr>
          <w:rStyle w:val="Emphasis"/>
        </w:rPr>
        <w:t>growth rates</w:t>
      </w:r>
      <w:r w:rsidRPr="00904CC1">
        <w:rPr>
          <w:sz w:val="16"/>
        </w:rPr>
        <w:t xml:space="preserve"> are </w:t>
      </w:r>
      <w:r w:rsidRPr="00904CC1">
        <w:rPr>
          <w:rStyle w:val="StyleUnderline"/>
        </w:rPr>
        <w:t>in decline</w:t>
      </w:r>
      <w:r w:rsidRPr="00904CC1">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rPr>
          <w:sz w:val="16"/>
        </w:rPr>
        <w:t xml:space="preserve"> overall </w:t>
      </w:r>
      <w:r w:rsidRPr="00904CC1">
        <w:rPr>
          <w:rStyle w:val="Emphasis"/>
        </w:rPr>
        <w:t>economy</w:t>
      </w:r>
      <w:r w:rsidRPr="00904CC1">
        <w:rPr>
          <w:sz w:val="16"/>
        </w:rPr>
        <w:t xml:space="preserve"> that </w:t>
      </w:r>
      <w:r w:rsidRPr="00904CC1">
        <w:rPr>
          <w:rStyle w:val="StyleUnderline"/>
        </w:rPr>
        <w:t>states</w:t>
      </w:r>
      <w:r w:rsidRPr="00904CC1">
        <w:rPr>
          <w:sz w:val="16"/>
        </w:rPr>
        <w:t xml:space="preserve"> </w:t>
      </w:r>
      <w:r w:rsidRPr="00904CC1">
        <w:rPr>
          <w:rStyle w:val="Emphasis"/>
        </w:rPr>
        <w:t>extract</w:t>
      </w:r>
      <w:r w:rsidRPr="00904CC1">
        <w:rPr>
          <w:sz w:val="16"/>
        </w:rPr>
        <w:t xml:space="preserve"> </w:t>
      </w:r>
      <w:r w:rsidRPr="00904CC1">
        <w:rPr>
          <w:rStyle w:val="StyleUnderline"/>
        </w:rPr>
        <w:t>and</w:t>
      </w:r>
      <w:r w:rsidRPr="00904CC1">
        <w:rPr>
          <w:sz w:val="16"/>
        </w:rPr>
        <w:t xml:space="preserve"> </w:t>
      </w:r>
      <w:r w:rsidRPr="00904CC1">
        <w:rPr>
          <w:rStyle w:val="Emphasis"/>
        </w:rPr>
        <w:t>apply</w:t>
      </w:r>
      <w:r w:rsidRPr="00904CC1">
        <w:rPr>
          <w:sz w:val="16"/>
        </w:rPr>
        <w:t xml:space="preserve"> </w:t>
      </w:r>
      <w:r w:rsidRPr="00904CC1">
        <w:rPr>
          <w:rStyle w:val="StyleUnderline"/>
        </w:rPr>
        <w:t>material power to leverage desired behavior from other states</w:t>
      </w:r>
      <w:r w:rsidRPr="00904CC1">
        <w:rPr>
          <w:sz w:val="16"/>
        </w:rPr>
        <w:t xml:space="preserve">. It is true that </w:t>
      </w:r>
      <w:r w:rsidRPr="00904CC1">
        <w:rPr>
          <w:rStyle w:val="StyleUnderline"/>
        </w:rPr>
        <w:t>robust future</w:t>
      </w:r>
      <w:r w:rsidRPr="00904CC1">
        <w:rPr>
          <w:sz w:val="16"/>
        </w:rPr>
        <w:t xml:space="preserve"> Chinese </w:t>
      </w:r>
      <w:r w:rsidRPr="00904CC1">
        <w:rPr>
          <w:rStyle w:val="StyleUnderline"/>
        </w:rPr>
        <w:t>growth</w:t>
      </w:r>
      <w:r w:rsidRPr="00904CC1">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rPr>
          <w:sz w:val="16"/>
        </w:rPr>
        <w:t xml:space="preserve"> </w:t>
      </w:r>
      <w:r w:rsidRPr="00904CC1">
        <w:rPr>
          <w:rStyle w:val="Emphasis"/>
        </w:rPr>
        <w:t>not a given</w:t>
      </w:r>
      <w:r w:rsidRPr="00904CC1">
        <w:rPr>
          <w:sz w:val="16"/>
        </w:rPr>
        <w:t xml:space="preserve"> for either country.</w:t>
      </w:r>
    </w:p>
    <w:p w14:paraId="5FEDE9AF" w14:textId="77777777" w:rsidR="007D43E9" w:rsidRPr="00904CC1" w:rsidRDefault="007D43E9" w:rsidP="007D43E9">
      <w:pPr>
        <w:rPr>
          <w:sz w:val="16"/>
        </w:rPr>
      </w:pPr>
      <w:r w:rsidRPr="00904CC1">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rPr>
          <w:sz w:val="16"/>
        </w:rPr>
        <w:t xml:space="preserve">, to any clear-eyed observer, </w:t>
      </w:r>
      <w:r w:rsidRPr="00904CC1">
        <w:rPr>
          <w:rStyle w:val="StyleUnderline"/>
        </w:rPr>
        <w:t>is a</w:t>
      </w:r>
      <w:r w:rsidRPr="00904CC1">
        <w:rPr>
          <w:sz w:val="16"/>
        </w:rPr>
        <w:t xml:space="preserve"> </w:t>
      </w:r>
      <w:r w:rsidRPr="00904CC1">
        <w:rPr>
          <w:rStyle w:val="Emphasis"/>
        </w:rPr>
        <w:t>real decline in American influence</w:t>
      </w:r>
      <w:r w:rsidRPr="00904CC1">
        <w:rPr>
          <w:sz w:val="16"/>
        </w:rPr>
        <w:t xml:space="preserve"> </w:t>
      </w:r>
      <w:r w:rsidRPr="00904CC1">
        <w:rPr>
          <w:rStyle w:val="StyleUnderline"/>
        </w:rPr>
        <w:t>in the world</w:t>
      </w:r>
      <w:r w:rsidRPr="00904CC1">
        <w:rPr>
          <w:sz w:val="16"/>
        </w:rPr>
        <w:t xml:space="preserve">, and a rise in the influence of other powers, </w:t>
      </w:r>
      <w:r w:rsidRPr="00904CC1">
        <w:rPr>
          <w:rStyle w:val="StyleUnderline"/>
        </w:rPr>
        <w:t>which</w:t>
      </w:r>
      <w:r w:rsidRPr="00904CC1">
        <w:rPr>
          <w:sz w:val="16"/>
        </w:rPr>
        <w:t xml:space="preserve"> </w:t>
      </w:r>
      <w:r w:rsidRPr="00904CC1">
        <w:rPr>
          <w:rStyle w:val="Emphasis"/>
        </w:rPr>
        <w:t>predates</w:t>
      </w:r>
      <w:r w:rsidRPr="00904CC1">
        <w:rPr>
          <w:sz w:val="16"/>
        </w:rPr>
        <w:t xml:space="preserve"> the </w:t>
      </w:r>
      <w:r w:rsidRPr="00904CC1">
        <w:rPr>
          <w:rStyle w:val="StyleUnderline"/>
        </w:rPr>
        <w:t>Trump</w:t>
      </w:r>
      <w:r w:rsidRPr="00904CC1">
        <w:rPr>
          <w:sz w:val="16"/>
        </w:rPr>
        <w:t xml:space="preserve"> administration bu</w:t>
      </w:r>
      <w:r w:rsidRPr="00904CC1">
        <w:rPr>
          <w:rStyle w:val="StyleUnderline"/>
        </w:rPr>
        <w:t>t has accelerated into America’s free fall</w:t>
      </w:r>
      <w:r w:rsidRPr="00904CC1">
        <w:rPr>
          <w:sz w:val="16"/>
        </w:rPr>
        <w:t xml:space="preserve"> over the last four years. This has </w:t>
      </w:r>
      <w:r w:rsidRPr="00904CC1">
        <w:rPr>
          <w:rStyle w:val="StyleUnderline"/>
        </w:rPr>
        <w:t>produced a</w:t>
      </w:r>
      <w:r w:rsidRPr="00904CC1">
        <w:rPr>
          <w:sz w:val="16"/>
        </w:rPr>
        <w:t xml:space="preserve"> </w:t>
      </w:r>
      <w:r w:rsidRPr="00904CC1">
        <w:rPr>
          <w:rStyle w:val="Emphasis"/>
        </w:rPr>
        <w:t>de facto multipolarity</w:t>
      </w:r>
      <w:r w:rsidRPr="00904CC1">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rPr>
          <w:sz w:val="16"/>
        </w:rPr>
        <w:t xml:space="preserve"> </w:t>
      </w:r>
      <w:r w:rsidRPr="00904CC1">
        <w:rPr>
          <w:rStyle w:val="Emphasis"/>
        </w:rPr>
        <w:t>relative decline in American capacity</w:t>
      </w:r>
      <w:r w:rsidRPr="00904CC1">
        <w:rPr>
          <w:sz w:val="16"/>
        </w:rPr>
        <w:t xml:space="preserve">—political and </w:t>
      </w:r>
      <w:r w:rsidRPr="00904CC1">
        <w:rPr>
          <w:rStyle w:val="Emphasis"/>
        </w:rPr>
        <w:t>economic</w:t>
      </w:r>
      <w:r w:rsidRPr="00904CC1">
        <w:rPr>
          <w:sz w:val="16"/>
        </w:rPr>
        <w:t>—</w:t>
      </w:r>
      <w:r w:rsidRPr="00904CC1">
        <w:rPr>
          <w:rStyle w:val="StyleUnderline"/>
        </w:rPr>
        <w:t>to which</w:t>
      </w:r>
      <w:r w:rsidRPr="00904CC1">
        <w:rPr>
          <w:sz w:val="16"/>
        </w:rPr>
        <w:t xml:space="preserve"> American </w:t>
      </w:r>
      <w:r w:rsidRPr="00904CC1">
        <w:rPr>
          <w:rStyle w:val="StyleUnderline"/>
        </w:rPr>
        <w:t>leadership is adjusting</w:t>
      </w:r>
      <w:r w:rsidRPr="00904CC1">
        <w:rPr>
          <w:sz w:val="16"/>
        </w:rPr>
        <w:t xml:space="preserve"> </w:t>
      </w:r>
      <w:r w:rsidRPr="00904CC1">
        <w:rPr>
          <w:rStyle w:val="Emphasis"/>
        </w:rPr>
        <w:t>haphazardly</w:t>
      </w:r>
      <w:r w:rsidRPr="00904CC1">
        <w:rPr>
          <w:sz w:val="16"/>
        </w:rPr>
        <w:t xml:space="preserve">, </w:t>
      </w:r>
      <w:r w:rsidRPr="00904CC1">
        <w:rPr>
          <w:rStyle w:val="StyleUnderline"/>
        </w:rPr>
        <w:t>but in the direction of</w:t>
      </w:r>
      <w:r w:rsidRPr="00904CC1">
        <w:rPr>
          <w:sz w:val="16"/>
        </w:rPr>
        <w:t xml:space="preserve"> </w:t>
      </w:r>
      <w:r w:rsidRPr="00904CC1">
        <w:rPr>
          <w:rStyle w:val="Emphasis"/>
        </w:rPr>
        <w:t>retrenchment/restraint</w:t>
      </w:r>
      <w:r w:rsidRPr="00904CC1">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52ABB1C" w14:textId="77777777" w:rsidR="007D43E9" w:rsidRPr="00AC56AB" w:rsidRDefault="007D43E9" w:rsidP="007D43E9">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13590787" w14:textId="77777777" w:rsidR="007D43E9" w:rsidRPr="00AC56AB" w:rsidRDefault="007D43E9" w:rsidP="007D43E9">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59827E2A" w14:textId="77777777" w:rsidR="007D43E9" w:rsidRPr="00AC56AB" w:rsidRDefault="007D43E9" w:rsidP="007D43E9">
      <w:pPr>
        <w:rPr>
          <w:sz w:val="12"/>
          <w:szCs w:val="12"/>
        </w:rPr>
      </w:pPr>
      <w:r w:rsidRPr="00AC56AB">
        <w:rPr>
          <w:sz w:val="12"/>
          <w:szCs w:val="12"/>
        </w:rPr>
        <w:t>Rising Nationalism/Populism/Authoritarianism</w:t>
      </w:r>
    </w:p>
    <w:p w14:paraId="7E2EECF7" w14:textId="77777777" w:rsidR="007D43E9" w:rsidRPr="00AC56AB" w:rsidRDefault="007D43E9" w:rsidP="007D43E9">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945CC85" w14:textId="77777777" w:rsidR="007D43E9" w:rsidRPr="002B71D3" w:rsidRDefault="007D43E9" w:rsidP="007D43E9">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35C3EFD8" w14:textId="77777777" w:rsidR="007D43E9" w:rsidRPr="00AC56AB" w:rsidRDefault="007D43E9" w:rsidP="007D43E9">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904CC1">
        <w:rPr>
          <w:rStyle w:val="Emphasis"/>
        </w:rPr>
        <w:t>will continue</w:t>
      </w:r>
      <w:r w:rsidRPr="00904CC1">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rPr>
          <w:sz w:val="16"/>
        </w:rPr>
        <w:t xml:space="preserve"> </w:t>
      </w:r>
      <w:r w:rsidRPr="00904CC1">
        <w:rPr>
          <w:rStyle w:val="Emphasis"/>
        </w:rPr>
        <w:t>former hegemon</w:t>
      </w:r>
      <w:r w:rsidRPr="00904CC1">
        <w:rPr>
          <w:sz w:val="16"/>
        </w:rPr>
        <w:t xml:space="preserve"> and author of globalization’s liberal structure </w:t>
      </w:r>
      <w:r w:rsidRPr="00904CC1">
        <w:rPr>
          <w:rStyle w:val="StyleUnderline"/>
        </w:rPr>
        <w:t>has</w:t>
      </w:r>
      <w:r w:rsidRPr="00904CC1">
        <w:rPr>
          <w:sz w:val="16"/>
        </w:rPr>
        <w:t xml:space="preserve"> </w:t>
      </w:r>
      <w:r w:rsidRPr="00904CC1">
        <w:rPr>
          <w:rStyle w:val="Emphasis"/>
        </w:rPr>
        <w:t>lost its appetite</w:t>
      </w:r>
      <w:r w:rsidRPr="00904CC1">
        <w:rPr>
          <w:sz w:val="16"/>
        </w:rPr>
        <w:t xml:space="preserve">, </w:t>
      </w:r>
      <w:r w:rsidRPr="00904CC1">
        <w:rPr>
          <w:rStyle w:val="StyleUnderline"/>
        </w:rPr>
        <w:t>and</w:t>
      </w:r>
      <w:r w:rsidRPr="00904CC1">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904CC1">
        <w:rPr>
          <w:sz w:val="16"/>
        </w:rPr>
        <w:t xml:space="preserve"> </w:t>
      </w:r>
      <w:r w:rsidRPr="00904CC1">
        <w:rPr>
          <w:rStyle w:val="Emphasis"/>
        </w:rPr>
        <w:t>unprecedented</w:t>
      </w:r>
      <w:r w:rsidRPr="00904CC1">
        <w:rPr>
          <w:sz w:val="16"/>
        </w:rPr>
        <w:t xml:space="preserve"> </w:t>
      </w:r>
      <w:r w:rsidRPr="00904CC1">
        <w:rPr>
          <w:rStyle w:val="StyleUnderline"/>
        </w:rPr>
        <w:t>decline</w:t>
      </w:r>
      <w:r w:rsidRPr="00904CC1">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8D51007" w14:textId="77777777" w:rsidR="007D43E9" w:rsidRPr="0015343C" w:rsidRDefault="007D43E9" w:rsidP="007D43E9">
      <w:pPr>
        <w:rPr>
          <w:sz w:val="16"/>
          <w:szCs w:val="16"/>
        </w:rPr>
      </w:pPr>
      <w:r w:rsidRPr="0015343C">
        <w:rPr>
          <w:sz w:val="16"/>
          <w:szCs w:val="16"/>
        </w:rPr>
        <w:t>Unbrave New World and Future Challenges</w:t>
      </w:r>
    </w:p>
    <w:p w14:paraId="60D4BF39" w14:textId="77777777" w:rsidR="007D43E9" w:rsidRPr="0015343C" w:rsidRDefault="007D43E9" w:rsidP="007D43E9">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CB8D003" w14:textId="77777777" w:rsidR="007D43E9" w:rsidRPr="0015343C" w:rsidRDefault="007D43E9" w:rsidP="007D43E9">
      <w:pPr>
        <w:rPr>
          <w:sz w:val="16"/>
          <w:szCs w:val="16"/>
        </w:rPr>
      </w:pPr>
      <w:r w:rsidRPr="0015343C">
        <w:rPr>
          <w:sz w:val="16"/>
          <w:szCs w:val="16"/>
        </w:rPr>
        <w:t>Interstate Conflict</w:t>
      </w:r>
    </w:p>
    <w:p w14:paraId="3910E8EB" w14:textId="77777777" w:rsidR="007D43E9" w:rsidRPr="00A91479" w:rsidRDefault="007D43E9" w:rsidP="007D43E9">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w:t>
      </w:r>
      <w:r w:rsidRPr="00904CC1">
        <w:rPr>
          <w:sz w:val="16"/>
        </w:rPr>
        <w:t xml:space="preserve">sometimes </w:t>
      </w:r>
      <w:r w:rsidRPr="00904CC1">
        <w:rPr>
          <w:rStyle w:val="StyleUnderline"/>
        </w:rPr>
        <w:t>promoted by</w:t>
      </w:r>
      <w:r w:rsidRPr="00904CC1">
        <w:rPr>
          <w:sz w:val="16"/>
        </w:rPr>
        <w:t xml:space="preserve"> </w:t>
      </w:r>
      <w:r w:rsidRPr="00904CC1">
        <w:rPr>
          <w:rStyle w:val="Emphasis"/>
        </w:rPr>
        <w:t>regional competitors</w:t>
      </w:r>
      <w:r w:rsidRPr="00904CC1">
        <w:rPr>
          <w:sz w:val="16"/>
        </w:rPr>
        <w:t xml:space="preserve">, by </w:t>
      </w:r>
      <w:r w:rsidRPr="00904CC1">
        <w:rPr>
          <w:rStyle w:val="Emphasis"/>
        </w:rPr>
        <w:t>terrorist groups</w:t>
      </w:r>
      <w:r w:rsidRPr="00904CC1">
        <w:rPr>
          <w:sz w:val="16"/>
        </w:rPr>
        <w:t xml:space="preserve">, </w:t>
      </w:r>
      <w:r w:rsidRPr="00904CC1">
        <w:rPr>
          <w:rStyle w:val="StyleUnderline"/>
        </w:rPr>
        <w:t>or</w:t>
      </w:r>
      <w:r w:rsidRPr="00904CC1">
        <w:rPr>
          <w:sz w:val="16"/>
        </w:rPr>
        <w:t xml:space="preserve"> by </w:t>
      </w:r>
      <w:r w:rsidRPr="00904CC1">
        <w:rPr>
          <w:rStyle w:val="Emphasis"/>
        </w:rPr>
        <w:t>great powers</w:t>
      </w:r>
      <w:r w:rsidRPr="00904CC1">
        <w:rPr>
          <w:sz w:val="16"/>
        </w:rPr>
        <w:t xml:space="preserve">, </w:t>
      </w:r>
      <w:r w:rsidRPr="00904CC1">
        <w:rPr>
          <w:rStyle w:val="StyleUnderline"/>
        </w:rPr>
        <w:t>acting th</w:t>
      </w:r>
      <w:r w:rsidRPr="00A91479">
        <w:rPr>
          <w:rStyle w:val="StyleUnderline"/>
        </w:rPr>
        <w:t>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 xml:space="preserve">will </w:t>
      </w:r>
      <w:r w:rsidRPr="00904CC1">
        <w:rPr>
          <w:rStyle w:val="StyleUnderline"/>
        </w:rPr>
        <w:t>be</w:t>
      </w:r>
      <w:r w:rsidRPr="00904CC1">
        <w:rPr>
          <w:sz w:val="16"/>
        </w:rPr>
        <w:t xml:space="preserve"> </w:t>
      </w:r>
      <w:r w:rsidRPr="00904CC1">
        <w:rPr>
          <w:rStyle w:val="Emphasis"/>
        </w:rPr>
        <w:t>redefined</w:t>
      </w:r>
      <w:r w:rsidRPr="00904CC1">
        <w:rPr>
          <w:sz w:val="16"/>
        </w:rPr>
        <w:t xml:space="preserve"> </w:t>
      </w:r>
      <w:r w:rsidRPr="00904CC1">
        <w:rPr>
          <w:rStyle w:val="StyleUnderline"/>
        </w:rPr>
        <w:t>by great powers as</w:t>
      </w:r>
      <w:r w:rsidRPr="00904CC1">
        <w:rPr>
          <w:sz w:val="16"/>
        </w:rPr>
        <w:t xml:space="preserve"> </w:t>
      </w:r>
      <w:r w:rsidRPr="00904CC1">
        <w:rPr>
          <w:rStyle w:val="Emphasis"/>
        </w:rPr>
        <w:t>global in scope and significance</w:t>
      </w:r>
      <w:r w:rsidRPr="00904CC1">
        <w:rPr>
          <w:sz w:val="16"/>
        </w:rPr>
        <w:t>.</w:t>
      </w:r>
    </w:p>
    <w:p w14:paraId="58C45370" w14:textId="77777777" w:rsidR="007D43E9" w:rsidRPr="00904CC1" w:rsidRDefault="007D43E9" w:rsidP="007D43E9">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w:t>
      </w:r>
      <w:r w:rsidRPr="00904CC1">
        <w:rPr>
          <w:rStyle w:val="StyleUnderline"/>
        </w:rPr>
        <w:t xml:space="preserve"> in US–</w:t>
      </w:r>
      <w:r w:rsidRPr="0015343C">
        <w:rPr>
          <w:rStyle w:val="StyleUnderline"/>
          <w:highlight w:val="cyan"/>
        </w:rPr>
        <w:t>China</w:t>
      </w:r>
      <w:r w:rsidRPr="00A91479">
        <w:rPr>
          <w:rStyle w:val="StyleUnderline"/>
        </w:rPr>
        <w:t xml:space="preserve"> relations, as</w:t>
      </w:r>
      <w:r w:rsidRPr="00A91479">
        <w:rPr>
          <w:sz w:val="16"/>
        </w:rPr>
        <w:t xml:space="preserve"> we will </w:t>
      </w:r>
      <w:r w:rsidRPr="00A91479">
        <w:rPr>
          <w:rStyle w:val="StyleUnderline"/>
        </w:rPr>
        <w:t xml:space="preserve">in </w:t>
      </w:r>
      <w:r w:rsidRPr="00904CC1">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904CC1">
        <w:rPr>
          <w:rStyle w:val="Emphasis"/>
        </w:rPr>
        <w:t>renationalization</w:t>
      </w:r>
      <w:r w:rsidRPr="00904CC1">
        <w:rPr>
          <w:sz w:val="16"/>
        </w:rPr>
        <w:t xml:space="preserve"> </w:t>
      </w:r>
      <w:r w:rsidRPr="00904CC1">
        <w:rPr>
          <w:rStyle w:val="StyleUnderline"/>
        </w:rPr>
        <w:t>of their defense</w:t>
      </w:r>
      <w:r w:rsidRPr="00904CC1">
        <w:rPr>
          <w:sz w:val="16"/>
        </w:rPr>
        <w:t xml:space="preserve">: </w:t>
      </w:r>
      <w:r w:rsidRPr="00904CC1">
        <w:rPr>
          <w:rStyle w:val="Emphasis"/>
        </w:rPr>
        <w:t>Japan-So</w:t>
      </w:r>
      <w:r w:rsidRPr="00904CC1">
        <w:rPr>
          <w:sz w:val="16"/>
        </w:rPr>
        <w:t xml:space="preserve">uth </w:t>
      </w:r>
      <w:r w:rsidRPr="00904CC1">
        <w:rPr>
          <w:rStyle w:val="Emphasis"/>
        </w:rPr>
        <w:t>Ko</w:t>
      </w:r>
      <w:r w:rsidRPr="00904CC1">
        <w:rPr>
          <w:sz w:val="16"/>
        </w:rPr>
        <w:t>rea</w:t>
      </w:r>
      <w:r w:rsidRPr="00A91479">
        <w:rPr>
          <w:sz w:val="16"/>
        </w:rPr>
        <w:t xml:space="preserve">, </w:t>
      </w:r>
      <w:r w:rsidRPr="00904CC1">
        <w:rPr>
          <w:rStyle w:val="Emphasis"/>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w:t>
      </w:r>
      <w:r w:rsidRPr="00904CC1">
        <w:rPr>
          <w:rStyle w:val="StyleUnderline"/>
        </w:rPr>
        <w:t>, attracted</w:t>
      </w:r>
      <w:r w:rsidRPr="00904CC1">
        <w:rPr>
          <w:sz w:val="16"/>
        </w:rPr>
        <w:t xml:space="preserve"> </w:t>
      </w:r>
      <w:r w:rsidRPr="00904CC1">
        <w:rPr>
          <w:rStyle w:val="Emphasis"/>
        </w:rPr>
        <w:t>outside support</w:t>
      </w:r>
      <w:r w:rsidRPr="00904CC1">
        <w:rPr>
          <w:sz w:val="16"/>
        </w:rPr>
        <w:t xml:space="preserve"> </w:t>
      </w:r>
      <w:r w:rsidRPr="00904CC1">
        <w:rPr>
          <w:rStyle w:val="StyleUnderline"/>
        </w:rPr>
        <w:t>to proxy forces by</w:t>
      </w:r>
      <w:r w:rsidRPr="00904CC1">
        <w:rPr>
          <w:sz w:val="16"/>
        </w:rPr>
        <w:t xml:space="preserve"> aspiring regional hegemons </w:t>
      </w:r>
      <w:r w:rsidRPr="00904CC1">
        <w:rPr>
          <w:rStyle w:val="Emphasis"/>
        </w:rPr>
        <w:t>Saudi Arabia</w:t>
      </w:r>
      <w:r w:rsidRPr="00904CC1">
        <w:rPr>
          <w:sz w:val="16"/>
        </w:rPr>
        <w:t xml:space="preserve"> </w:t>
      </w:r>
      <w:r w:rsidRPr="00904CC1">
        <w:rPr>
          <w:rStyle w:val="StyleUnderline"/>
        </w:rPr>
        <w:t>and</w:t>
      </w:r>
      <w:r w:rsidRPr="00904CC1">
        <w:rPr>
          <w:sz w:val="16"/>
        </w:rPr>
        <w:t xml:space="preserve"> </w:t>
      </w:r>
      <w:r w:rsidRPr="00904CC1">
        <w:rPr>
          <w:rStyle w:val="Emphasis"/>
        </w:rPr>
        <w:t>Iran</w:t>
      </w:r>
      <w:r w:rsidRPr="00904CC1">
        <w:rPr>
          <w:sz w:val="16"/>
        </w:rPr>
        <w:t xml:space="preserve">, </w:t>
      </w:r>
      <w:r w:rsidRPr="00904CC1">
        <w:rPr>
          <w:rStyle w:val="StyleUnderline"/>
        </w:rPr>
        <w:t>enabled the</w:t>
      </w:r>
      <w:r w:rsidRPr="00904CC1">
        <w:rPr>
          <w:sz w:val="16"/>
        </w:rPr>
        <w:t xml:space="preserve"> </w:t>
      </w:r>
      <w:r w:rsidRPr="00904CC1">
        <w:rPr>
          <w:rStyle w:val="Emphasis"/>
        </w:rPr>
        <w:t>rise of ISIS</w:t>
      </w:r>
      <w:r w:rsidRPr="00904CC1">
        <w:rPr>
          <w:sz w:val="16"/>
        </w:rPr>
        <w:t xml:space="preserve">, </w:t>
      </w:r>
      <w:r w:rsidRPr="00904CC1">
        <w:rPr>
          <w:rStyle w:val="StyleUnderline"/>
        </w:rPr>
        <w:t>and</w:t>
      </w:r>
      <w:r w:rsidRPr="00904CC1">
        <w:rPr>
          <w:sz w:val="16"/>
        </w:rPr>
        <w:t xml:space="preserve"> eventually to </w:t>
      </w:r>
      <w:r w:rsidRPr="00904CC1">
        <w:rPr>
          <w:rStyle w:val="StyleUnderline"/>
        </w:rPr>
        <w:t>great power intervention</w:t>
      </w:r>
      <w:r w:rsidRPr="00904CC1">
        <w:rPr>
          <w:sz w:val="16"/>
        </w:rPr>
        <w:t xml:space="preserve">, principally </w:t>
      </w:r>
      <w:r w:rsidRPr="00904CC1">
        <w:rPr>
          <w:rStyle w:val="StyleUnderline"/>
        </w:rPr>
        <w:t>by</w:t>
      </w:r>
      <w:r w:rsidRPr="00904CC1">
        <w:rPr>
          <w:sz w:val="16"/>
        </w:rPr>
        <w:t xml:space="preserve"> </w:t>
      </w:r>
      <w:r w:rsidRPr="00904CC1">
        <w:rPr>
          <w:rStyle w:val="Emphasis"/>
        </w:rPr>
        <w:t>Russia</w:t>
      </w:r>
      <w:r w:rsidRPr="00904CC1">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rPr>
          <w:sz w:val="16"/>
        </w:rPr>
        <w:t xml:space="preserve"> </w:t>
      </w:r>
      <w:r w:rsidRPr="00904CC1">
        <w:rPr>
          <w:rStyle w:val="Emphasis"/>
        </w:rPr>
        <w:t>unconstrained</w:t>
      </w:r>
      <w:r w:rsidRPr="00904CC1">
        <w:rPr>
          <w:sz w:val="16"/>
        </w:rPr>
        <w:t xml:space="preserve"> </w:t>
      </w:r>
      <w:r w:rsidRPr="00904CC1">
        <w:rPr>
          <w:rStyle w:val="StyleUnderline"/>
        </w:rPr>
        <w:t>by great powers, and</w:t>
      </w:r>
      <w:r w:rsidRPr="00904CC1">
        <w:rPr>
          <w:sz w:val="16"/>
        </w:rPr>
        <w:t xml:space="preserve"> great power </w:t>
      </w:r>
      <w:r w:rsidRPr="00904CC1">
        <w:rPr>
          <w:rStyle w:val="StyleUnderline"/>
        </w:rPr>
        <w:t>competition rising</w:t>
      </w:r>
      <w:r w:rsidRPr="00904CC1">
        <w:rPr>
          <w:sz w:val="16"/>
        </w:rPr>
        <w:t xml:space="preserve">, the Syria civil war was </w:t>
      </w:r>
      <w:r w:rsidRPr="00904CC1">
        <w:rPr>
          <w:rStyle w:val="StyleUnderline"/>
        </w:rPr>
        <w:t>fed by outside powers, then</w:t>
      </w:r>
      <w:r w:rsidRPr="00904CC1">
        <w:rPr>
          <w:sz w:val="16"/>
        </w:rPr>
        <w:t xml:space="preserve"> </w:t>
      </w:r>
      <w:r w:rsidRPr="00904CC1">
        <w:rPr>
          <w:rStyle w:val="Emphasis"/>
        </w:rPr>
        <w:t>metastasized into the region</w:t>
      </w:r>
      <w:r w:rsidRPr="00904CC1">
        <w:rPr>
          <w:sz w:val="16"/>
        </w:rPr>
        <w:t xml:space="preserve">, </w:t>
      </w:r>
      <w:r w:rsidRPr="00904CC1">
        <w:rPr>
          <w:rStyle w:val="StyleUnderline"/>
        </w:rPr>
        <w:t>and</w:t>
      </w:r>
      <w:r w:rsidRPr="00904CC1">
        <w:rPr>
          <w:sz w:val="16"/>
        </w:rPr>
        <w:t xml:space="preserve">—in the form of </w:t>
      </w:r>
      <w:r w:rsidRPr="00904CC1">
        <w:rPr>
          <w:rStyle w:val="Emphasis"/>
        </w:rPr>
        <w:t>refugee</w:t>
      </w:r>
      <w:r w:rsidRPr="00904CC1">
        <w:rPr>
          <w:sz w:val="16"/>
        </w:rPr>
        <w:t xml:space="preserve"> </w:t>
      </w:r>
      <w:r w:rsidRPr="00904CC1">
        <w:rPr>
          <w:rStyle w:val="StyleUnderline"/>
        </w:rPr>
        <w:t>flows</w:t>
      </w:r>
      <w:r w:rsidRPr="00904CC1">
        <w:rPr>
          <w:sz w:val="16"/>
        </w:rPr>
        <w:t>—into Europe, fundamentally altering European politics. Libya may be at the early stages of this scenario.</w:t>
      </w:r>
    </w:p>
    <w:p w14:paraId="7EC1E83E" w14:textId="77777777" w:rsidR="007D43E9" w:rsidRPr="00A91479" w:rsidRDefault="007D43E9" w:rsidP="007D43E9">
      <w:pPr>
        <w:rPr>
          <w:sz w:val="16"/>
        </w:rPr>
      </w:pPr>
      <w:r w:rsidRPr="00904CC1">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rPr>
          <w:sz w:val="16"/>
        </w:rPr>
        <w:t xml:space="preserve"> such </w:t>
      </w:r>
      <w:r w:rsidRPr="00904CC1">
        <w:rPr>
          <w:rStyle w:val="StyleUnderline"/>
        </w:rPr>
        <w:t>a</w:t>
      </w:r>
      <w:r w:rsidRPr="00904CC1">
        <w:rPr>
          <w:sz w:val="16"/>
        </w:rPr>
        <w:t xml:space="preserve"> </w:t>
      </w:r>
      <w:r w:rsidRPr="00904CC1">
        <w:rPr>
          <w:rStyle w:val="Emphasis"/>
        </w:rPr>
        <w:t>shift</w:t>
      </w:r>
      <w:r w:rsidRPr="00904CC1">
        <w:rPr>
          <w:sz w:val="16"/>
        </w:rPr>
        <w:t xml:space="preserve"> </w:t>
      </w:r>
      <w:r w:rsidRPr="00904CC1">
        <w:rPr>
          <w:rStyle w:val="StyleUnderline"/>
        </w:rPr>
        <w:t>will</w:t>
      </w:r>
      <w:r w:rsidRPr="00904CC1">
        <w:rPr>
          <w:sz w:val="16"/>
        </w:rPr>
        <w:t xml:space="preserve"> </w:t>
      </w:r>
      <w:r w:rsidRPr="00904CC1">
        <w:rPr>
          <w:rStyle w:val="Emphasis"/>
        </w:rPr>
        <w:t>become apparent</w:t>
      </w:r>
      <w:r w:rsidRPr="00904CC1">
        <w:rPr>
          <w:sz w:val="16"/>
        </w:rPr>
        <w:t xml:space="preserve"> </w:t>
      </w:r>
      <w:r w:rsidRPr="00904CC1">
        <w:rPr>
          <w:rStyle w:val="StyleUnderline"/>
        </w:rPr>
        <w:t>as some future US</w:t>
      </w:r>
      <w:r w:rsidRPr="00904CC1">
        <w:rPr>
          <w:sz w:val="16"/>
        </w:rPr>
        <w:t xml:space="preserve"> </w:t>
      </w:r>
      <w:r w:rsidRPr="00904CC1">
        <w:rPr>
          <w:rStyle w:val="StyleUnderline"/>
        </w:rPr>
        <w:t>president attempts to</w:t>
      </w:r>
      <w:r w:rsidRPr="00904CC1">
        <w:rPr>
          <w:sz w:val="16"/>
        </w:rPr>
        <w:t xml:space="preserve"> </w:t>
      </w:r>
      <w:r w:rsidRPr="00904CC1">
        <w:rPr>
          <w:rStyle w:val="Emphasis"/>
        </w:rPr>
        <w:t>reassert</w:t>
      </w:r>
      <w:r w:rsidRPr="00904CC1">
        <w:rPr>
          <w:sz w:val="16"/>
        </w:rPr>
        <w:t xml:space="preserve"> </w:t>
      </w:r>
      <w:r w:rsidRPr="00904CC1">
        <w:rPr>
          <w:rStyle w:val="StyleUnderline"/>
        </w:rPr>
        <w:t>US influence</w:t>
      </w:r>
      <w:r w:rsidRPr="00904CC1">
        <w:rPr>
          <w:sz w:val="16"/>
        </w:rPr>
        <w:t xml:space="preserve"> in the region </w:t>
      </w:r>
      <w:r w:rsidRPr="00904CC1">
        <w:rPr>
          <w:rStyle w:val="StyleUnderline"/>
        </w:rPr>
        <w:t>and finds a</w:t>
      </w:r>
      <w:r w:rsidRPr="00904CC1">
        <w:rPr>
          <w:sz w:val="16"/>
        </w:rPr>
        <w:t xml:space="preserve"> </w:t>
      </w:r>
      <w:r w:rsidRPr="00904CC1">
        <w:rPr>
          <w:rStyle w:val="Emphasis"/>
        </w:rPr>
        <w:t>crowded</w:t>
      </w:r>
      <w:r w:rsidRPr="00904CC1">
        <w:rPr>
          <w:sz w:val="16"/>
        </w:rPr>
        <w:t xml:space="preserve"> </w:t>
      </w:r>
      <w:r w:rsidRPr="00904CC1">
        <w:rPr>
          <w:rStyle w:val="StyleUnderline"/>
        </w:rPr>
        <w:t>playing field</w:t>
      </w:r>
      <w:r w:rsidRPr="00904CC1">
        <w:rPr>
          <w:sz w:val="16"/>
        </w:rPr>
        <w:t>.</w:t>
      </w:r>
    </w:p>
    <w:p w14:paraId="6FF79CB0" w14:textId="77777777" w:rsidR="007D43E9" w:rsidRPr="00A91479" w:rsidRDefault="007D43E9" w:rsidP="007D43E9">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highlight w:val="cyan"/>
        </w:rPr>
        <w:t>lead to use of nuc</w:t>
      </w:r>
      <w:r w:rsidRPr="00A91479">
        <w:rPr>
          <w:rStyle w:val="Emphasis"/>
        </w:rPr>
        <w:t>lear weapon</w:t>
      </w:r>
      <w:r w:rsidRPr="0015343C">
        <w:rPr>
          <w:rStyle w:val="Emphasis"/>
          <w:highlight w:val="cyan"/>
        </w:rPr>
        <w:t>s</w:t>
      </w:r>
      <w:r w:rsidRPr="0015343C">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w:t>
      </w:r>
      <w:r w:rsidRPr="00904CC1">
        <w:rPr>
          <w:sz w:val="16"/>
        </w:rPr>
        <w:t xml:space="preserve">JCPOA, </w:t>
      </w:r>
      <w:r w:rsidRPr="00904CC1">
        <w:rPr>
          <w:rStyle w:val="StyleUnderline"/>
        </w:rPr>
        <w:t>and multiple indications of an</w:t>
      </w:r>
      <w:r w:rsidRPr="00904CC1">
        <w:rPr>
          <w:sz w:val="16"/>
        </w:rPr>
        <w:t xml:space="preserve"> </w:t>
      </w:r>
      <w:r w:rsidRPr="00904CC1">
        <w:rPr>
          <w:rStyle w:val="Emphasis"/>
        </w:rPr>
        <w:t>accelerating</w:t>
      </w:r>
      <w:r w:rsidRPr="00904CC1">
        <w:rPr>
          <w:sz w:val="16"/>
        </w:rPr>
        <w:t xml:space="preserve"> </w:t>
      </w:r>
      <w:r w:rsidRPr="00904CC1">
        <w:rPr>
          <w:rStyle w:val="StyleUnderline"/>
        </w:rPr>
        <w:t>nuclear arms race</w:t>
      </w:r>
      <w:r w:rsidRPr="00904CC1">
        <w:rPr>
          <w:sz w:val="16"/>
        </w:rPr>
        <w:t xml:space="preserve"> among the three principle powers, </w:t>
      </w:r>
      <w:r w:rsidRPr="00904CC1">
        <w:rPr>
          <w:rStyle w:val="Emphasis"/>
        </w:rPr>
        <w:t>augurs badly</w:t>
      </w:r>
      <w:r w:rsidRPr="00904CC1">
        <w:rPr>
          <w:sz w:val="16"/>
        </w:rPr>
        <w:t>.</w:t>
      </w:r>
      <w:r w:rsidRPr="00A91479">
        <w:rPr>
          <w:sz w:val="16"/>
        </w:rPr>
        <w:t xml:space="preserve"> Given the structural forces at play, and without predicting the worst, we are indeed entering perilous times.</w:t>
      </w:r>
    </w:p>
    <w:p w14:paraId="09430A0C" w14:textId="77777777" w:rsidR="007D43E9" w:rsidRPr="00A91479" w:rsidRDefault="007D43E9" w:rsidP="007D43E9">
      <w:pPr>
        <w:rPr>
          <w:sz w:val="12"/>
          <w:szCs w:val="12"/>
        </w:rPr>
      </w:pPr>
      <w:r w:rsidRPr="00A91479">
        <w:rPr>
          <w:sz w:val="12"/>
          <w:szCs w:val="12"/>
        </w:rPr>
        <w:t>Global Poverty and Inequality</w:t>
      </w:r>
    </w:p>
    <w:p w14:paraId="6BE51672" w14:textId="77777777" w:rsidR="007D43E9" w:rsidRPr="00A91479" w:rsidRDefault="007D43E9" w:rsidP="007D43E9">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E9AF412" w14:textId="77777777" w:rsidR="007D43E9" w:rsidRPr="00A91479" w:rsidRDefault="007D43E9" w:rsidP="007D43E9">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29923CAB" w14:textId="77777777" w:rsidR="007D43E9" w:rsidRPr="00A91479" w:rsidRDefault="007D43E9" w:rsidP="007D43E9">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6A2E35B3" w14:textId="77777777" w:rsidR="007D43E9" w:rsidRPr="00A91479" w:rsidRDefault="007D43E9" w:rsidP="007D43E9">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09CEFC1B" w14:textId="77777777" w:rsidR="007D43E9" w:rsidRPr="00A91479" w:rsidRDefault="007D43E9" w:rsidP="007D43E9">
      <w:pPr>
        <w:rPr>
          <w:sz w:val="12"/>
          <w:szCs w:val="12"/>
        </w:rPr>
      </w:pPr>
      <w:r w:rsidRPr="00A91479">
        <w:rPr>
          <w:sz w:val="12"/>
          <w:szCs w:val="12"/>
        </w:rPr>
        <w:t>Global Warming</w:t>
      </w:r>
    </w:p>
    <w:p w14:paraId="64AA56BF" w14:textId="77777777" w:rsidR="007D43E9" w:rsidRPr="00904CC1" w:rsidRDefault="007D43E9" w:rsidP="007D43E9">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904CC1">
        <w:rPr>
          <w:rStyle w:val="StyleUnderline"/>
        </w:rPr>
        <w:t>impose rising</w:t>
      </w:r>
      <w:r w:rsidRPr="00904CC1">
        <w:rPr>
          <w:sz w:val="16"/>
        </w:rPr>
        <w:t xml:space="preserve"> </w:t>
      </w:r>
      <w:r w:rsidRPr="00904CC1">
        <w:rPr>
          <w:rStyle w:val="Emphasis"/>
        </w:rPr>
        <w:t>human</w:t>
      </w:r>
      <w:r w:rsidRPr="00904CC1">
        <w:rPr>
          <w:sz w:val="16"/>
        </w:rPr>
        <w:t xml:space="preserve">, </w:t>
      </w:r>
      <w:r w:rsidRPr="00904CC1">
        <w:rPr>
          <w:rStyle w:val="Emphasis"/>
        </w:rPr>
        <w:t>political</w:t>
      </w:r>
      <w:r w:rsidRPr="00904CC1">
        <w:rPr>
          <w:sz w:val="16"/>
        </w:rPr>
        <w:t xml:space="preserve"> </w:t>
      </w:r>
      <w:r w:rsidRPr="00904CC1">
        <w:rPr>
          <w:rStyle w:val="StyleUnderline"/>
        </w:rPr>
        <w:t>and</w:t>
      </w:r>
      <w:r w:rsidRPr="00904CC1">
        <w:rPr>
          <w:sz w:val="16"/>
        </w:rPr>
        <w:t xml:space="preserve"> </w:t>
      </w:r>
      <w:r w:rsidRPr="00904CC1">
        <w:rPr>
          <w:rStyle w:val="Emphasis"/>
        </w:rPr>
        <w:t>economic</w:t>
      </w:r>
      <w:r w:rsidRPr="00904CC1">
        <w:rPr>
          <w:sz w:val="16"/>
        </w:rPr>
        <w:t xml:space="preserve"> </w:t>
      </w:r>
      <w:r w:rsidRPr="00904CC1">
        <w:rPr>
          <w:rStyle w:val="StyleUnderline"/>
        </w:rPr>
        <w:t>costs on all, and will</w:t>
      </w:r>
      <w:r w:rsidRPr="00904CC1">
        <w:rPr>
          <w:sz w:val="16"/>
        </w:rPr>
        <w:t xml:space="preserve"> </w:t>
      </w:r>
      <w:r w:rsidRPr="00904CC1">
        <w:rPr>
          <w:rStyle w:val="Emphasis"/>
        </w:rPr>
        <w:t>widen the gap</w:t>
      </w:r>
      <w:r w:rsidRPr="00904CC1">
        <w:rPr>
          <w:sz w:val="16"/>
        </w:rPr>
        <w:t xml:space="preserve"> </w:t>
      </w:r>
      <w:r w:rsidRPr="00904CC1">
        <w:rPr>
          <w:rStyle w:val="StyleUnderline"/>
        </w:rPr>
        <w:t>between rich countries with</w:t>
      </w:r>
      <w:r w:rsidRPr="00904CC1">
        <w:rPr>
          <w:sz w:val="16"/>
        </w:rPr>
        <w:t xml:space="preserve"> </w:t>
      </w:r>
      <w:r w:rsidRPr="00904CC1">
        <w:rPr>
          <w:rStyle w:val="Emphasis"/>
        </w:rPr>
        <w:t>adaptive capacity</w:t>
      </w:r>
      <w:r w:rsidRPr="00904CC1">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5CECD67" w14:textId="77777777" w:rsidR="007D43E9" w:rsidRPr="00A91479" w:rsidRDefault="007D43E9" w:rsidP="007D43E9">
      <w:pPr>
        <w:rPr>
          <w:sz w:val="16"/>
        </w:rPr>
      </w:pPr>
      <w:r w:rsidRPr="00904CC1">
        <w:rPr>
          <w:sz w:val="16"/>
        </w:rPr>
        <w:t>Several forces are at work here. The problem itself is graver—in magnitude and in rate of worsening—than predicted by climate scientists. The UN Intergovernmental Panel on Climate Change (</w:t>
      </w:r>
      <w:r w:rsidRPr="00904CC1">
        <w:rPr>
          <w:rStyle w:val="Emphasis"/>
        </w:rPr>
        <w:t>IPCC</w:t>
      </w:r>
      <w:r w:rsidRPr="00904CC1">
        <w:rPr>
          <w:sz w:val="16"/>
        </w:rPr>
        <w:t xml:space="preserve">), the major source of information on global warming, </w:t>
      </w:r>
      <w:r w:rsidRPr="00904CC1">
        <w:rPr>
          <w:rStyle w:val="StyleUnderline"/>
        </w:rPr>
        <w:t>has consistently</w:t>
      </w:r>
      <w:r w:rsidRPr="00904CC1">
        <w:rPr>
          <w:sz w:val="16"/>
        </w:rPr>
        <w:t xml:space="preserve"> </w:t>
      </w:r>
      <w:r w:rsidRPr="00904CC1">
        <w:rPr>
          <w:rStyle w:val="Emphasis"/>
        </w:rPr>
        <w:t>underpredicted</w:t>
      </w:r>
      <w:r w:rsidRPr="00904CC1">
        <w:rPr>
          <w:sz w:val="16"/>
        </w:rPr>
        <w:t xml:space="preserve"> </w:t>
      </w:r>
      <w:r w:rsidRPr="00904CC1">
        <w:rPr>
          <w:rStyle w:val="StyleUnderline"/>
        </w:rPr>
        <w:t>the rate of climate deterioration</w:t>
      </w:r>
      <w:r w:rsidRPr="00904CC1">
        <w:rPr>
          <w:sz w:val="16"/>
        </w:rPr>
        <w:t xml:space="preserve">. This </w:t>
      </w:r>
      <w:r w:rsidRPr="00904CC1">
        <w:rPr>
          <w:rStyle w:val="StyleUnderline"/>
        </w:rPr>
        <w:t>holds true even for its</w:t>
      </w:r>
      <w:r w:rsidRPr="00904CC1">
        <w:rPr>
          <w:sz w:val="16"/>
        </w:rPr>
        <w:t xml:space="preserve"> “</w:t>
      </w:r>
      <w:r w:rsidRPr="00904CC1">
        <w:rPr>
          <w:rStyle w:val="Emphasis"/>
        </w:rPr>
        <w:t>worst-case scenarios</w:t>
      </w:r>
      <w:r w:rsidRPr="00904CC1">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rPr>
          <w:sz w:val="16"/>
        </w:rPr>
        <w:t xml:space="preserve"> scientific </w:t>
      </w:r>
      <w:r w:rsidRPr="00904CC1">
        <w:rPr>
          <w:rStyle w:val="Emphasis"/>
        </w:rPr>
        <w:t>case for urgency</w:t>
      </w:r>
      <w:r w:rsidRPr="00904CC1">
        <w:rPr>
          <w:sz w:val="16"/>
        </w:rPr>
        <w:t>—</w:t>
      </w:r>
      <w:r w:rsidRPr="00904CC1">
        <w:rPr>
          <w:rStyle w:val="StyleUnderline"/>
        </w:rPr>
        <w:t>to</w:t>
      </w:r>
      <w:r w:rsidRPr="00904CC1">
        <w:rPr>
          <w:sz w:val="16"/>
        </w:rPr>
        <w:t xml:space="preserve"> both </w:t>
      </w:r>
      <w:r w:rsidRPr="00904CC1">
        <w:rPr>
          <w:rStyle w:val="StyleUnderline"/>
        </w:rPr>
        <w:t>severely limit greenhouse gas emissions, and to</w:t>
      </w:r>
      <w:r w:rsidRPr="00904CC1">
        <w:rPr>
          <w:sz w:val="16"/>
        </w:rPr>
        <w:t xml:space="preserve"> </w:t>
      </w:r>
      <w:r w:rsidRPr="00904CC1">
        <w:rPr>
          <w:rStyle w:val="Emphasis"/>
        </w:rPr>
        <w:t>increase</w:t>
      </w:r>
      <w:r w:rsidRPr="00904CC1">
        <w:rPr>
          <w:sz w:val="16"/>
        </w:rPr>
        <w:t xml:space="preserve"> </w:t>
      </w:r>
      <w:r w:rsidRPr="00904CC1">
        <w:rPr>
          <w:rStyle w:val="StyleUnderline"/>
        </w:rPr>
        <w:t>investment in ameliorating the effects</w:t>
      </w:r>
      <w:r w:rsidRPr="00904CC1">
        <w:rPr>
          <w:sz w:val="16"/>
        </w:rPr>
        <w:t>.</w:t>
      </w:r>
    </w:p>
    <w:p w14:paraId="19AAD777" w14:textId="77777777" w:rsidR="007D43E9" w:rsidRPr="00A91479" w:rsidRDefault="007D43E9" w:rsidP="007D43E9">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highlight w:val="cyan"/>
        </w:rPr>
        <w:t xml:space="preserve">climate for </w:t>
      </w:r>
      <w:r w:rsidRPr="002B71D3">
        <w:rPr>
          <w:rStyle w:val="Emphasis"/>
        </w:rPr>
        <w:t xml:space="preserve">collective </w:t>
      </w:r>
      <w:r w:rsidRPr="002B71D3">
        <w:rPr>
          <w:rStyle w:val="Emphasis"/>
          <w:highlight w:val="cyan"/>
        </w:rPr>
        <w:t xml:space="preserve">action </w:t>
      </w:r>
      <w:r w:rsidRPr="0015343C">
        <w:rPr>
          <w:rStyle w:val="Emphasis"/>
          <w:highlight w:val="cyan"/>
        </w:rPr>
        <w:t>is</w:t>
      </w:r>
      <w:r w:rsidRPr="00A91479">
        <w:rPr>
          <w:rStyle w:val="Emphasis"/>
        </w:rPr>
        <w:t xml:space="preserve"> ice </w:t>
      </w:r>
      <w:r w:rsidRPr="002B71D3">
        <w:rPr>
          <w:rStyle w:val="Emphasis"/>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904CC1">
        <w:rPr>
          <w:sz w:val="16"/>
        </w:rPr>
        <w:t xml:space="preserve"> </w:t>
      </w:r>
      <w:r w:rsidRPr="00904CC1">
        <w:rPr>
          <w:rStyle w:val="StyleUnderline"/>
        </w:rPr>
        <w:t xml:space="preserve">job creation, </w:t>
      </w:r>
      <w:r w:rsidRPr="0015343C">
        <w:rPr>
          <w:rStyle w:val="StyleUnderline"/>
          <w:highlight w:val="cyan"/>
        </w:rPr>
        <w:t>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4A18AB33" w14:textId="77777777" w:rsidR="007D43E9" w:rsidRPr="00A91479" w:rsidRDefault="007D43E9" w:rsidP="007D43E9">
      <w:pPr>
        <w:rPr>
          <w:sz w:val="16"/>
        </w:rPr>
      </w:pPr>
      <w:r w:rsidRPr="00A91479">
        <w:rPr>
          <w:sz w:val="16"/>
        </w:rPr>
        <w:t>Conclusion</w:t>
      </w:r>
    </w:p>
    <w:p w14:paraId="2F6C9B7F" w14:textId="77777777" w:rsidR="007D43E9" w:rsidRPr="00A91479" w:rsidRDefault="007D43E9" w:rsidP="007D43E9">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7496140D" w14:textId="77777777" w:rsidR="007D43E9" w:rsidRPr="00A91479" w:rsidRDefault="007D43E9" w:rsidP="007D43E9">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C8C2A6A" w14:textId="77777777" w:rsidR="007D43E9" w:rsidRPr="00493F2F" w:rsidRDefault="007D43E9" w:rsidP="007D43E9">
      <w:pPr>
        <w:rPr>
          <w:rStyle w:val="Style13ptBold"/>
          <w:b w:val="0"/>
          <w:bCs w:val="0"/>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904CC1">
        <w:rPr>
          <w:rStyle w:val="StyleUnderline"/>
        </w:rPr>
        <w:t>We are in</w:t>
      </w:r>
      <w:r w:rsidRPr="00904CC1">
        <w:rPr>
          <w:sz w:val="16"/>
        </w:rPr>
        <w:t xml:space="preserve"> fact </w:t>
      </w:r>
      <w:r w:rsidRPr="00904CC1">
        <w:rPr>
          <w:rStyle w:val="StyleUnderline"/>
        </w:rPr>
        <w:t>a</w:t>
      </w:r>
      <w:r w:rsidRPr="00904CC1">
        <w:rPr>
          <w:sz w:val="16"/>
        </w:rPr>
        <w:t xml:space="preserve"> </w:t>
      </w:r>
      <w:r w:rsidRPr="00904CC1">
        <w:rPr>
          <w:rStyle w:val="Emphasis"/>
        </w:rPr>
        <w:t>long way from fitness for global leadership</w:t>
      </w:r>
      <w:r w:rsidRPr="00904CC1">
        <w:rPr>
          <w:sz w:val="16"/>
        </w:rPr>
        <w:t xml:space="preserve">, </w:t>
      </w:r>
      <w:r w:rsidRPr="00904CC1">
        <w:rPr>
          <w:rStyle w:val="StyleUnderline"/>
        </w:rPr>
        <w:t>and</w:t>
      </w:r>
      <w:r w:rsidRPr="00904CC1">
        <w:rPr>
          <w:sz w:val="16"/>
        </w:rPr>
        <w:t xml:space="preserve"> the </w:t>
      </w:r>
      <w:r w:rsidRPr="00904CC1">
        <w:rPr>
          <w:rStyle w:val="Emphasis"/>
        </w:rPr>
        <w:t>recognition</w:t>
      </w:r>
      <w:r w:rsidRPr="00904CC1">
        <w:rPr>
          <w:sz w:val="16"/>
        </w:rPr>
        <w:t xml:space="preserve"> of this by others </w:t>
      </w:r>
      <w:r w:rsidRPr="00904CC1">
        <w:rPr>
          <w:rStyle w:val="StyleUnderline"/>
        </w:rPr>
        <w:t>will</w:t>
      </w:r>
      <w:r w:rsidRPr="00904CC1">
        <w:rPr>
          <w:sz w:val="16"/>
        </w:rPr>
        <w:t xml:space="preserve"> </w:t>
      </w:r>
      <w:r w:rsidRPr="00904CC1">
        <w:rPr>
          <w:rStyle w:val="Emphasis"/>
        </w:rPr>
        <w:t>accelerate</w:t>
      </w:r>
      <w:r w:rsidRPr="00904CC1">
        <w:rPr>
          <w:sz w:val="16"/>
        </w:rPr>
        <w:t xml:space="preserve"> </w:t>
      </w:r>
      <w:r w:rsidRPr="00904CC1">
        <w:rPr>
          <w:rStyle w:val="StyleUnderline"/>
        </w:rPr>
        <w:t>the decline of American influence</w:t>
      </w:r>
      <w:r w:rsidRPr="00904CC1">
        <w:rPr>
          <w:sz w:val="16"/>
        </w:rPr>
        <w:t xml:space="preserve">. The rest of the </w:t>
      </w:r>
      <w:r w:rsidRPr="00904CC1">
        <w:rPr>
          <w:rStyle w:val="StyleUnderline"/>
        </w:rPr>
        <w:t>world is</w:t>
      </w:r>
      <w:r w:rsidRPr="00904CC1">
        <w:rPr>
          <w:sz w:val="16"/>
        </w:rPr>
        <w:t xml:space="preserve"> well </w:t>
      </w:r>
      <w:r w:rsidRPr="00904CC1">
        <w:rPr>
          <w:rStyle w:val="StyleUnderline"/>
        </w:rPr>
        <w:t>on its way toward adjusting to</w:t>
      </w:r>
      <w:r w:rsidRPr="00904CC1">
        <w:rPr>
          <w:sz w:val="16"/>
        </w:rPr>
        <w:t xml:space="preserve"> </w:t>
      </w:r>
      <w:r w:rsidRPr="00904CC1">
        <w:rPr>
          <w:rStyle w:val="Emphasis"/>
        </w:rPr>
        <w:t>post-American</w:t>
      </w:r>
      <w:r w:rsidRPr="00904CC1">
        <w:rPr>
          <w:sz w:val="16"/>
        </w:rPr>
        <w:t xml:space="preserve"> </w:t>
      </w:r>
      <w:r w:rsidRPr="00904CC1">
        <w:rPr>
          <w:rStyle w:val="StyleUnderline"/>
        </w:rPr>
        <w:t>hegemony</w:t>
      </w:r>
      <w:r w:rsidRPr="00904CC1">
        <w:rPr>
          <w:sz w:val="16"/>
        </w:rPr>
        <w:t xml:space="preserve">, some </w:t>
      </w:r>
      <w:r w:rsidRPr="00904CC1">
        <w:rPr>
          <w:rStyle w:val="StyleUnderline"/>
        </w:rPr>
        <w:t>by</w:t>
      </w:r>
      <w:r w:rsidRPr="00904CC1">
        <w:rPr>
          <w:sz w:val="16"/>
        </w:rPr>
        <w:t xml:space="preserve"> </w:t>
      </w:r>
      <w:r w:rsidRPr="00904CC1">
        <w:rPr>
          <w:rStyle w:val="Emphasis"/>
        </w:rPr>
        <w:t>renationalizing</w:t>
      </w:r>
      <w:r w:rsidRPr="00904CC1">
        <w:rPr>
          <w:sz w:val="16"/>
        </w:rPr>
        <w:t xml:space="preserve"> </w:t>
      </w:r>
      <w:r w:rsidRPr="00904CC1">
        <w:rPr>
          <w:rStyle w:val="StyleUnderline"/>
        </w:rPr>
        <w:t>their defense, or by</w:t>
      </w:r>
      <w:r w:rsidRPr="00904CC1">
        <w:rPr>
          <w:sz w:val="16"/>
        </w:rPr>
        <w:t xml:space="preserve"> </w:t>
      </w:r>
      <w:r w:rsidRPr="00904CC1">
        <w:rPr>
          <w:rStyle w:val="Emphasis"/>
        </w:rPr>
        <w:t>cutting deals</w:t>
      </w:r>
      <w:r w:rsidRPr="00904CC1">
        <w:rPr>
          <w:sz w:val="16"/>
        </w:rPr>
        <w:t xml:space="preserve"> </w:t>
      </w:r>
      <w:r w:rsidRPr="00904CC1">
        <w:rPr>
          <w:rStyle w:val="StyleUnderline"/>
        </w:rPr>
        <w:t>with adversaries</w:t>
      </w:r>
      <w:r w:rsidRPr="00904CC1">
        <w:rPr>
          <w:sz w:val="16"/>
        </w:rPr>
        <w:t xml:space="preserve">, by building new alliances or by </w:t>
      </w:r>
      <w:r w:rsidRPr="00904CC1">
        <w:rPr>
          <w:rStyle w:val="StyleUnderline"/>
        </w:rPr>
        <w:t>seizing</w:t>
      </w:r>
      <w:r w:rsidRPr="00904CC1">
        <w:rPr>
          <w:sz w:val="16"/>
        </w:rPr>
        <w:t xml:space="preserve"> </w:t>
      </w:r>
      <w:r w:rsidRPr="00904CC1">
        <w:rPr>
          <w:rStyle w:val="Emphasis"/>
        </w:rPr>
        <w:t>new</w:t>
      </w:r>
      <w:r w:rsidRPr="00904CC1">
        <w:rPr>
          <w:sz w:val="16"/>
        </w:rPr>
        <w:t xml:space="preserve"> oppo</w:t>
      </w:r>
      <w:r w:rsidRPr="00904CC1">
        <w:rPr>
          <w:rStyle w:val="StyleUnderline"/>
        </w:rPr>
        <w:t>rtunities for influence in the vacuum left by American retrenchment</w:t>
      </w:r>
      <w:r w:rsidRPr="00904CC1">
        <w:rPr>
          <w:sz w:val="16"/>
        </w:rPr>
        <w:t>. The evidence for this will accumulate. Observe the current and emerging Middle East, where all these post-hegemonic strategies are visible.</w:t>
      </w:r>
    </w:p>
    <w:p w14:paraId="6843E95D" w14:textId="77777777" w:rsidR="007D43E9" w:rsidRDefault="007D43E9" w:rsidP="007D43E9">
      <w:pPr>
        <w:pStyle w:val="Heading4"/>
      </w:pPr>
      <w:r>
        <w:t xml:space="preserve">Expectation of strong growth stops </w:t>
      </w:r>
      <w:r>
        <w:rPr>
          <w:u w:val="single"/>
        </w:rPr>
        <w:t>nuclear war</w:t>
      </w:r>
      <w:r>
        <w:t xml:space="preserve"> and nationalist </w:t>
      </w:r>
      <w:r>
        <w:rPr>
          <w:u w:val="single"/>
        </w:rPr>
        <w:t>bloc formation</w:t>
      </w:r>
      <w:r>
        <w:t xml:space="preserve">. </w:t>
      </w:r>
    </w:p>
    <w:p w14:paraId="105C9238" w14:textId="77777777" w:rsidR="007D43E9" w:rsidRPr="007A6DBA" w:rsidRDefault="007D43E9" w:rsidP="007D43E9">
      <w:r w:rsidRPr="007A6DBA">
        <w:rPr>
          <w:rStyle w:val="Style13ptBold"/>
        </w:rPr>
        <w:t xml:space="preserve">Kampf </w:t>
      </w:r>
      <w:r>
        <w:rPr>
          <w:rStyle w:val="Style13ptBold"/>
        </w:rPr>
        <w:t xml:space="preserve">’20 </w:t>
      </w:r>
      <w:r>
        <w:t xml:space="preserve">[David; June 16; </w:t>
      </w:r>
      <w:r w:rsidRPr="007A6DBA">
        <w:t>PhD Fellow at the Center for Strategic Studies at The Fletcher School, MA in International Affairs from Columbia University</w:t>
      </w:r>
      <w:r>
        <w:t xml:space="preserve">; World Politics Review, </w:t>
      </w:r>
      <w:r w:rsidRPr="007A6DBA">
        <w:t>“How COVID-19 Could Increase the Risk of War</w:t>
      </w:r>
      <w:r>
        <w:t xml:space="preserve">,” </w:t>
      </w:r>
      <w:r w:rsidRPr="007A6DBA">
        <w:t>https://www.worldpoliticsreview.com/articles/28843/how-covid-19-could-increase-the-risk-of-war</w:t>
      </w:r>
      <w:r>
        <w:t>]</w:t>
      </w:r>
    </w:p>
    <w:p w14:paraId="4A62245E" w14:textId="77777777" w:rsidR="007D43E9" w:rsidRPr="005D1293" w:rsidRDefault="007D43E9" w:rsidP="007D43E9">
      <w:pPr>
        <w:rPr>
          <w:sz w:val="16"/>
        </w:rPr>
      </w:pPr>
      <w:r w:rsidRPr="005D1293">
        <w:rPr>
          <w:sz w:val="16"/>
        </w:rPr>
        <w:t xml:space="preserve">Other theories posit that </w:t>
      </w:r>
      <w:r w:rsidRPr="00EC68F9">
        <w:rPr>
          <w:rStyle w:val="Emphasis"/>
          <w:highlight w:val="cyan"/>
        </w:rPr>
        <w:t>economic bonds</w:t>
      </w:r>
      <w:r w:rsidRPr="007A6DBA">
        <w:rPr>
          <w:rStyle w:val="StyleUnderline"/>
        </w:rPr>
        <w:t xml:space="preserve"> between countries have </w:t>
      </w:r>
      <w:r w:rsidRPr="00EC68F9">
        <w:rPr>
          <w:rStyle w:val="Emphasis"/>
          <w:highlight w:val="cyan"/>
        </w:rPr>
        <w:t>limit</w:t>
      </w:r>
      <w:r w:rsidRPr="007A6DBA">
        <w:rPr>
          <w:rStyle w:val="StyleUnderline"/>
        </w:rPr>
        <w:t xml:space="preserve">ed </w:t>
      </w:r>
      <w:r w:rsidRPr="00EC68F9">
        <w:rPr>
          <w:rStyle w:val="StyleUnderline"/>
          <w:highlight w:val="cyan"/>
        </w:rPr>
        <w:t>wars</w:t>
      </w:r>
      <w:r w:rsidRPr="007A6DBA">
        <w:rPr>
          <w:rStyle w:val="StyleUnderline"/>
        </w:rPr>
        <w:t xml:space="preserve"> in recent decades</w:t>
      </w:r>
      <w:r w:rsidRPr="005D1293">
        <w:rPr>
          <w:sz w:val="16"/>
        </w:rPr>
        <w:t xml:space="preserve">. Dale Copeland, a professor of international relations at the University of Virginia, has argued that </w:t>
      </w:r>
      <w:r w:rsidRPr="00EC68F9">
        <w:rPr>
          <w:rStyle w:val="StyleUnderline"/>
          <w:highlight w:val="cyan"/>
        </w:rPr>
        <w:t>countries</w:t>
      </w:r>
      <w:r w:rsidRPr="007A6DBA">
        <w:rPr>
          <w:rStyle w:val="StyleUnderline"/>
        </w:rPr>
        <w:t xml:space="preserve"> work to </w:t>
      </w:r>
      <w:r w:rsidRPr="00EC68F9">
        <w:rPr>
          <w:rStyle w:val="Emphasis"/>
          <w:highlight w:val="cyan"/>
        </w:rPr>
        <w:t>preserve ties</w:t>
      </w:r>
      <w:r w:rsidRPr="00EC68F9">
        <w:rPr>
          <w:rStyle w:val="StyleUnderline"/>
          <w:highlight w:val="cyan"/>
        </w:rPr>
        <w:t xml:space="preserve"> when there are</w:t>
      </w:r>
      <w:r w:rsidRPr="007A6DBA">
        <w:rPr>
          <w:rStyle w:val="StyleUnderline"/>
        </w:rPr>
        <w:t xml:space="preserve"> </w:t>
      </w:r>
      <w:r w:rsidRPr="007A6DBA">
        <w:rPr>
          <w:rStyle w:val="Emphasis"/>
        </w:rPr>
        <w:t xml:space="preserve">high </w:t>
      </w:r>
      <w:r w:rsidRPr="00EC68F9">
        <w:rPr>
          <w:rStyle w:val="Emphasis"/>
          <w:highlight w:val="cyan"/>
        </w:rPr>
        <w:t>expectations for</w:t>
      </w:r>
      <w:r w:rsidRPr="007A6DBA">
        <w:rPr>
          <w:rStyle w:val="Emphasis"/>
        </w:rPr>
        <w:t xml:space="preserve"> future </w:t>
      </w:r>
      <w:r w:rsidRPr="00EC68F9">
        <w:rPr>
          <w:rStyle w:val="Emphasis"/>
          <w:highlight w:val="cyan"/>
        </w:rPr>
        <w:t>trade</w:t>
      </w:r>
      <w:r w:rsidRPr="00EC68F9">
        <w:rPr>
          <w:rStyle w:val="StyleUnderline"/>
          <w:highlight w:val="cyan"/>
        </w:rPr>
        <w:t>, but war becomes</w:t>
      </w:r>
      <w:r w:rsidRPr="007A6DBA">
        <w:rPr>
          <w:rStyle w:val="StyleUnderline"/>
        </w:rPr>
        <w:t xml:space="preserve"> </w:t>
      </w:r>
      <w:r w:rsidRPr="007A6DBA">
        <w:rPr>
          <w:rStyle w:val="Emphasis"/>
        </w:rPr>
        <w:t xml:space="preserve">increasingly </w:t>
      </w:r>
      <w:r w:rsidRPr="00EC68F9">
        <w:rPr>
          <w:rStyle w:val="Emphasis"/>
          <w:highlight w:val="cyan"/>
        </w:rPr>
        <w:t>possible</w:t>
      </w:r>
      <w:r w:rsidRPr="00EC68F9">
        <w:rPr>
          <w:rStyle w:val="StyleUnderline"/>
          <w:highlight w:val="cyan"/>
        </w:rPr>
        <w:t xml:space="preserve"> when</w:t>
      </w:r>
      <w:r w:rsidRPr="007A6DBA">
        <w:rPr>
          <w:rStyle w:val="StyleUnderline"/>
        </w:rPr>
        <w:t xml:space="preserve"> trade is </w:t>
      </w:r>
      <w:r w:rsidRPr="00EC68F9">
        <w:rPr>
          <w:rStyle w:val="Emphasis"/>
          <w:highlight w:val="cyan"/>
        </w:rPr>
        <w:t>predicted</w:t>
      </w:r>
      <w:r w:rsidRPr="00EC68F9">
        <w:rPr>
          <w:rStyle w:val="StyleUnderline"/>
          <w:highlight w:val="cyan"/>
        </w:rPr>
        <w:t xml:space="preserve"> to fall</w:t>
      </w:r>
      <w:r w:rsidRPr="007A6DBA">
        <w:rPr>
          <w:rStyle w:val="StyleUnderline"/>
        </w:rPr>
        <w:t xml:space="preserve">. If globalization brought peace, the recent wave of </w:t>
      </w:r>
      <w:r w:rsidRPr="00EC68F9">
        <w:rPr>
          <w:rStyle w:val="StyleUnderline"/>
          <w:highlight w:val="cyan"/>
        </w:rPr>
        <w:t xml:space="preserve">far-right </w:t>
      </w:r>
      <w:r w:rsidRPr="00EC68F9">
        <w:rPr>
          <w:rStyle w:val="Emphasis"/>
          <w:highlight w:val="cyan"/>
        </w:rPr>
        <w:t>nationalism</w:t>
      </w:r>
      <w:r w:rsidRPr="00EC68F9">
        <w:rPr>
          <w:rStyle w:val="StyleUnderline"/>
          <w:highlight w:val="cyan"/>
        </w:rPr>
        <w:t xml:space="preserve"> and </w:t>
      </w:r>
      <w:r w:rsidRPr="00EC68F9">
        <w:rPr>
          <w:rStyle w:val="Emphasis"/>
          <w:highlight w:val="cyan"/>
        </w:rPr>
        <w:t>populism</w:t>
      </w:r>
      <w:r w:rsidRPr="007A6DBA">
        <w:rPr>
          <w:rStyle w:val="StyleUnderline"/>
        </w:rPr>
        <w:t xml:space="preserve"> around the world </w:t>
      </w:r>
      <w:r w:rsidRPr="00EC68F9">
        <w:rPr>
          <w:rStyle w:val="StyleUnderline"/>
          <w:highlight w:val="cyan"/>
        </w:rPr>
        <w:t xml:space="preserve">may </w:t>
      </w:r>
      <w:r w:rsidRPr="00EC68F9">
        <w:rPr>
          <w:rStyle w:val="Emphasis"/>
          <w:highlight w:val="cyan"/>
        </w:rPr>
        <w:t>increase the chances of war</w:t>
      </w:r>
      <w:r w:rsidRPr="005D1293">
        <w:rPr>
          <w:sz w:val="16"/>
        </w:rPr>
        <w:t>, as tariffs and other trade barriers go up—mostly from the United States under President Donald Trump, who has launched trade wars with allies and adversaries alike.</w:t>
      </w:r>
    </w:p>
    <w:p w14:paraId="321A0291" w14:textId="77777777" w:rsidR="007D43E9" w:rsidRPr="00AE2249" w:rsidRDefault="007D43E9" w:rsidP="007D43E9">
      <w:pPr>
        <w:rPr>
          <w:sz w:val="16"/>
        </w:rPr>
      </w:pPr>
      <w:r w:rsidRPr="005D1293">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w:t>
      </w:r>
      <w:r w:rsidRPr="00AE2249">
        <w:rPr>
          <w:sz w:val="16"/>
        </w:rPr>
        <w:t xml:space="preserve">the homemade supplies it needed to fight the virus before exporting extras, while countries like France and Germany barred the export of face masks, even to friendly nations. And </w:t>
      </w:r>
      <w:r w:rsidRPr="00AE2249">
        <w:rPr>
          <w:rStyle w:val="StyleUnderline"/>
        </w:rPr>
        <w:t>widening economic inequalities</w:t>
      </w:r>
      <w:r w:rsidRPr="00AE2249">
        <w:rPr>
          <w:sz w:val="16"/>
        </w:rPr>
        <w:t xml:space="preserve">, a consequence of the pandemic, </w:t>
      </w:r>
      <w:r w:rsidRPr="00AE2249">
        <w:rPr>
          <w:rStyle w:val="StyleUnderline"/>
        </w:rPr>
        <w:t>are not likely to enhance support for free trade</w:t>
      </w:r>
      <w:r w:rsidRPr="00AE2249">
        <w:rPr>
          <w:sz w:val="16"/>
          <w:szCs w:val="16"/>
        </w:rPr>
        <w:t>.</w:t>
      </w:r>
    </w:p>
    <w:p w14:paraId="2AE1350A" w14:textId="77777777" w:rsidR="007D43E9" w:rsidRPr="005D1293" w:rsidRDefault="007D43E9" w:rsidP="007D43E9">
      <w:pPr>
        <w:rPr>
          <w:sz w:val="16"/>
          <w:szCs w:val="12"/>
        </w:rPr>
      </w:pPr>
      <w:r w:rsidRPr="00AE2249">
        <w:rPr>
          <w:sz w:val="16"/>
          <w:szCs w:val="12"/>
        </w:rPr>
        <w:t>This assault on open trade and globalization is just</w:t>
      </w:r>
      <w:r w:rsidRPr="005D1293">
        <w:rPr>
          <w:sz w:val="16"/>
          <w:szCs w:val="12"/>
        </w:rPr>
        <w:t xml:space="preserve">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1CBC9B99" w14:textId="77777777" w:rsidR="007D43E9" w:rsidRPr="005D1293" w:rsidRDefault="007D43E9" w:rsidP="007D43E9">
      <w:pPr>
        <w:rPr>
          <w:sz w:val="16"/>
          <w:szCs w:val="12"/>
        </w:rPr>
      </w:pPr>
      <w:r w:rsidRPr="005D1293">
        <w:rPr>
          <w:sz w:val="16"/>
          <w:szCs w:val="12"/>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0AAA03B1" w14:textId="77777777" w:rsidR="007D43E9" w:rsidRPr="005D1293" w:rsidRDefault="007D43E9" w:rsidP="007D43E9">
      <w:pPr>
        <w:rPr>
          <w:sz w:val="16"/>
        </w:rPr>
      </w:pPr>
      <w:r w:rsidRPr="005D1293">
        <w:rPr>
          <w:sz w:val="16"/>
          <w:szCs w:val="12"/>
        </w:rPr>
        <w:t>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w:t>
      </w:r>
      <w:r w:rsidRPr="005D1293">
        <w:rPr>
          <w:sz w:val="16"/>
        </w:rPr>
        <w:t xml:space="preserve">, </w:t>
      </w:r>
      <w:r w:rsidRPr="007A6DBA">
        <w:rPr>
          <w:rStyle w:val="StyleUnderline"/>
        </w:rPr>
        <w:t>we may</w:t>
      </w:r>
      <w:r w:rsidRPr="005D1293">
        <w:rPr>
          <w:sz w:val="16"/>
        </w:rPr>
        <w:t xml:space="preserve"> be </w:t>
      </w:r>
      <w:r w:rsidRPr="007A6DBA">
        <w:rPr>
          <w:rStyle w:val="Emphasis"/>
        </w:rPr>
        <w:t>head</w:t>
      </w:r>
      <w:r w:rsidRPr="005D1293">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5D1293">
        <w:rPr>
          <w:sz w:val="16"/>
        </w:rPr>
        <w:t>.</w:t>
      </w:r>
    </w:p>
    <w:p w14:paraId="375C5F3D" w14:textId="77777777" w:rsidR="007D43E9" w:rsidRPr="005D1293" w:rsidRDefault="007D43E9" w:rsidP="007D43E9">
      <w:pPr>
        <w:rPr>
          <w:sz w:val="16"/>
        </w:rPr>
      </w:pPr>
      <w:r w:rsidRPr="005D1293">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EC68F9">
        <w:rPr>
          <w:rStyle w:val="StyleUnderline"/>
          <w:highlight w:val="cyan"/>
        </w:rPr>
        <w:t xml:space="preserve">chance of </w:t>
      </w:r>
      <w:r w:rsidRPr="00EC68F9">
        <w:rPr>
          <w:rStyle w:val="Emphasis"/>
          <w:highlight w:val="cyan"/>
        </w:rPr>
        <w:t>a</w:t>
      </w:r>
      <w:r w:rsidRPr="005D1293">
        <w:rPr>
          <w:sz w:val="16"/>
        </w:rPr>
        <w:t xml:space="preserve">n unwanted </w:t>
      </w:r>
      <w:r w:rsidRPr="00EC68F9">
        <w:rPr>
          <w:rStyle w:val="StyleUnderline"/>
          <w:highlight w:val="cyan"/>
        </w:rPr>
        <w:t xml:space="preserve">U.S.-Russia </w:t>
      </w:r>
      <w:r w:rsidRPr="00EC68F9">
        <w:rPr>
          <w:rStyle w:val="Emphasis"/>
          <w:highlight w:val="cyan"/>
        </w:rPr>
        <w:t>nuclear confrontation</w:t>
      </w:r>
      <w:r w:rsidRPr="00EC68F9">
        <w:rPr>
          <w:rStyle w:val="StyleUnderline"/>
          <w:szCs w:val="26"/>
          <w:highlight w:val="cyan"/>
        </w:rPr>
        <w:t xml:space="preserve"> </w:t>
      </w:r>
      <w:r w:rsidRPr="00EC68F9">
        <w:rPr>
          <w:rStyle w:val="StyleUnderline"/>
          <w:highlight w:val="cyan"/>
        </w:rPr>
        <w:t>is</w:t>
      </w:r>
      <w:r w:rsidRPr="005D1293">
        <w:rPr>
          <w:sz w:val="16"/>
        </w:rPr>
        <w:t xml:space="preserve"> arguably as </w:t>
      </w:r>
      <w:r w:rsidRPr="00EC68F9">
        <w:rPr>
          <w:rStyle w:val="Emphasis"/>
          <w:highlight w:val="cyan"/>
        </w:rPr>
        <w:t>high</w:t>
      </w:r>
      <w:r w:rsidRPr="005D1293">
        <w:rPr>
          <w:sz w:val="16"/>
        </w:rPr>
        <w:t xml:space="preserve"> as it has been since the Cuban missile crisis.</w:t>
      </w:r>
    </w:p>
    <w:p w14:paraId="6DBE7B01" w14:textId="77777777" w:rsidR="007D43E9" w:rsidRPr="005D1293" w:rsidRDefault="007D43E9" w:rsidP="007D43E9">
      <w:pPr>
        <w:rPr>
          <w:sz w:val="16"/>
        </w:rPr>
      </w:pPr>
      <w:r w:rsidRPr="005D1293">
        <w:rPr>
          <w:sz w:val="16"/>
        </w:rPr>
        <w:t xml:space="preserve">The theory of nuclear peace may no longer hold if more countries are tempted to obtain their own nuclear deterrent. Trump’s decision to abandon the Iran nuclear deal, for one thing, has only increased the chance that </w:t>
      </w:r>
      <w:r w:rsidRPr="00EC68F9">
        <w:rPr>
          <w:rStyle w:val="Emphasis"/>
          <w:highlight w:val="cyan"/>
        </w:rPr>
        <w:t>Tehran</w:t>
      </w:r>
      <w:r w:rsidRPr="00EC68F9">
        <w:rPr>
          <w:rStyle w:val="StyleUnderline"/>
          <w:highlight w:val="cyan"/>
        </w:rPr>
        <w:t xml:space="preserve"> will acquire </w:t>
      </w:r>
      <w:r w:rsidRPr="00EC68F9">
        <w:rPr>
          <w:rStyle w:val="Emphasis"/>
          <w:highlight w:val="cyan"/>
        </w:rPr>
        <w:t>nuc</w:t>
      </w:r>
      <w:r w:rsidRPr="007A6DBA">
        <w:rPr>
          <w:rStyle w:val="StyleUnderline"/>
        </w:rPr>
        <w:t>lear weapon</w:t>
      </w:r>
      <w:r w:rsidRPr="00EC68F9">
        <w:rPr>
          <w:rStyle w:val="Emphasis"/>
          <w:highlight w:val="cyan"/>
        </w:rPr>
        <w:t>s</w:t>
      </w:r>
      <w:r w:rsidRPr="005D1293">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EC68F9">
        <w:rPr>
          <w:rStyle w:val="StyleUnderline"/>
          <w:highlight w:val="cyan"/>
        </w:rPr>
        <w:t>Korea’s</w:t>
      </w:r>
      <w:r w:rsidRPr="007A6DBA">
        <w:rPr>
          <w:rStyle w:val="StyleUnderline"/>
        </w:rPr>
        <w:t xml:space="preserve"> </w:t>
      </w:r>
      <w:r w:rsidRPr="007A6DBA">
        <w:rPr>
          <w:rStyle w:val="Emphasis"/>
        </w:rPr>
        <w:t xml:space="preserve">nuclear </w:t>
      </w:r>
      <w:r w:rsidRPr="00EC68F9">
        <w:rPr>
          <w:rStyle w:val="Emphasis"/>
          <w:highlight w:val="cyan"/>
        </w:rPr>
        <w:t>menace</w:t>
      </w:r>
      <w:r w:rsidRPr="005D1293">
        <w:rPr>
          <w:sz w:val="16"/>
        </w:rPr>
        <w:t xml:space="preserve"> doesn’t </w:t>
      </w:r>
      <w:r w:rsidRPr="00EC68F9">
        <w:rPr>
          <w:rStyle w:val="StyleUnderline"/>
          <w:highlight w:val="cyan"/>
        </w:rPr>
        <w:t>get</w:t>
      </w:r>
      <w:r w:rsidRPr="005D1293">
        <w:rPr>
          <w:sz w:val="16"/>
        </w:rPr>
        <w:t xml:space="preserve"> even more </w:t>
      </w:r>
      <w:r w:rsidRPr="00EC68F9">
        <w:rPr>
          <w:rStyle w:val="Emphasis"/>
          <w:highlight w:val="cyan"/>
        </w:rPr>
        <w:t>potent</w:t>
      </w:r>
      <w:r w:rsidRPr="005D1293">
        <w:rPr>
          <w:sz w:val="16"/>
        </w:rPr>
        <w:t>.</w:t>
      </w:r>
    </w:p>
    <w:p w14:paraId="3F81B905" w14:textId="77777777" w:rsidR="007D43E9" w:rsidRPr="005D1293" w:rsidRDefault="007D43E9" w:rsidP="007D43E9">
      <w:pPr>
        <w:rPr>
          <w:sz w:val="16"/>
        </w:rPr>
      </w:pPr>
      <w:r w:rsidRPr="005D1293">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5D1293">
        <w:rPr>
          <w:sz w:val="16"/>
        </w:rPr>
        <w:t>.</w:t>
      </w:r>
    </w:p>
    <w:p w14:paraId="6EA3BEC5" w14:textId="77777777" w:rsidR="007D43E9" w:rsidRPr="005D1293" w:rsidRDefault="007D43E9" w:rsidP="007D43E9">
      <w:pPr>
        <w:rPr>
          <w:sz w:val="16"/>
        </w:rPr>
      </w:pPr>
      <w:r w:rsidRPr="005D1293">
        <w:rPr>
          <w:sz w:val="16"/>
        </w:rPr>
        <w:t>If leaders are smart, they will take seriously the warning signs exposed by this global emergency and work to reverse the drift toward war.</w:t>
      </w:r>
    </w:p>
    <w:p w14:paraId="1ADA701F" w14:textId="77777777" w:rsidR="007D43E9" w:rsidRPr="005D1293" w:rsidRDefault="007D43E9" w:rsidP="007D43E9">
      <w:pPr>
        <w:rPr>
          <w:sz w:val="16"/>
        </w:rPr>
      </w:pPr>
      <w:r w:rsidRPr="005D1293">
        <w:rPr>
          <w:sz w:val="16"/>
        </w:rPr>
        <w:t xml:space="preserve">If only one of these theories for peace were worsening, concerns would be easier to dismiss. But </w:t>
      </w:r>
      <w:r w:rsidRPr="00EC68F9">
        <w:rPr>
          <w:rStyle w:val="StyleUnderline"/>
          <w:highlight w:val="cyan"/>
        </w:rPr>
        <w:t>together</w:t>
      </w:r>
      <w:r w:rsidRPr="007A6DBA">
        <w:rPr>
          <w:rStyle w:val="StyleUnderline"/>
        </w:rPr>
        <w:t>, they are</w:t>
      </w:r>
      <w:r w:rsidRPr="005D1293">
        <w:rPr>
          <w:sz w:val="16"/>
        </w:rPr>
        <w:t xml:space="preserve"> unsettling. While the world is not yet on the brink of </w:t>
      </w:r>
      <w:r w:rsidRPr="00EC68F9">
        <w:rPr>
          <w:rStyle w:val="Emphasis"/>
          <w:highlight w:val="cyan"/>
        </w:rPr>
        <w:t>World War III</w:t>
      </w:r>
      <w:r w:rsidRPr="005D1293">
        <w:rPr>
          <w:sz w:val="16"/>
          <w:szCs w:val="26"/>
        </w:rPr>
        <w:t xml:space="preserve"> </w:t>
      </w:r>
      <w:r w:rsidRPr="005D1293">
        <w:rPr>
          <w:sz w:val="16"/>
        </w:rPr>
        <w:t>and no two countries are destined for war, the odds of avoiding future conflicts don’t look good.</w:t>
      </w:r>
    </w:p>
    <w:p w14:paraId="490C261C" w14:textId="77777777" w:rsidR="007D43E9" w:rsidRPr="001E3037" w:rsidRDefault="007D43E9" w:rsidP="007D43E9">
      <w:pPr>
        <w:rPr>
          <w:sz w:val="16"/>
        </w:rPr>
      </w:pPr>
      <w:r w:rsidRPr="005D1293">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EC68F9">
        <w:rPr>
          <w:rStyle w:val="StyleUnderline"/>
          <w:highlight w:val="cyan"/>
        </w:rPr>
        <w:t>proxy wars</w:t>
      </w:r>
      <w:r w:rsidRPr="007A6DBA">
        <w:rPr>
          <w:rStyle w:val="StyleUnderline"/>
        </w:rPr>
        <w:t xml:space="preserve"> could soon </w:t>
      </w:r>
      <w:r w:rsidRPr="00EC68F9">
        <w:rPr>
          <w:rStyle w:val="Emphasis"/>
          <w:highlight w:val="cyan"/>
        </w:rPr>
        <w:t>precipitate</w:t>
      </w:r>
      <w:r w:rsidRPr="007A6DBA">
        <w:rPr>
          <w:rStyle w:val="Emphasis"/>
        </w:rPr>
        <w:t xml:space="preserve"> all-out </w:t>
      </w:r>
      <w:r w:rsidRPr="00EC68F9">
        <w:rPr>
          <w:rStyle w:val="Emphasis"/>
          <w:highlight w:val="cyan"/>
        </w:rPr>
        <w:t>international conflicts</w:t>
      </w:r>
      <w:r w:rsidRPr="005D1293">
        <w:rPr>
          <w:sz w:val="16"/>
        </w:rPr>
        <w:t xml:space="preserve"> if outsi</w:t>
      </w:r>
      <w:r w:rsidRPr="00AE2249">
        <w:rPr>
          <w:sz w:val="16"/>
        </w:rPr>
        <w:t>ders aren’t</w:t>
      </w:r>
      <w:r w:rsidRPr="005D1293">
        <w:rPr>
          <w:sz w:val="16"/>
        </w:rPr>
        <w:t xml:space="preserve"> careful. </w:t>
      </w:r>
      <w:r w:rsidRPr="00EC68F9">
        <w:rPr>
          <w:rStyle w:val="StyleUnderline"/>
          <w:highlight w:val="cyan"/>
        </w:rPr>
        <w:t>With</w:t>
      </w:r>
      <w:r w:rsidRPr="007A6DBA">
        <w:rPr>
          <w:rStyle w:val="StyleUnderline"/>
        </w:rPr>
        <w:t xml:space="preserve"> the </w:t>
      </w:r>
      <w:r w:rsidRPr="007A6DBA">
        <w:rPr>
          <w:rStyle w:val="Emphasis"/>
        </w:rPr>
        <w:t xml:space="preserve">usual </w:t>
      </w:r>
      <w:r w:rsidRPr="00EC68F9">
        <w:rPr>
          <w:rStyle w:val="Emphasis"/>
          <w:highlight w:val="cyan"/>
        </w:rPr>
        <w:t>deterrents</w:t>
      </w:r>
      <w:r w:rsidRPr="007A6DBA">
        <w:rPr>
          <w:rStyle w:val="Emphasis"/>
        </w:rPr>
        <w:t xml:space="preserve"> to conflict </w:t>
      </w:r>
      <w:r w:rsidRPr="00EC68F9">
        <w:rPr>
          <w:rStyle w:val="Emphasis"/>
          <w:highlight w:val="cyan"/>
        </w:rPr>
        <w:t>declining</w:t>
      </w:r>
      <w:r w:rsidRPr="007A6DBA">
        <w:rPr>
          <w:rStyle w:val="StyleUnderline"/>
        </w:rPr>
        <w:t xml:space="preserve"> around the world, </w:t>
      </w:r>
      <w:r w:rsidRPr="00EC68F9">
        <w:rPr>
          <w:rStyle w:val="Emphasis"/>
          <w:highlight w:val="cyan"/>
        </w:rPr>
        <w:t>major wars</w:t>
      </w:r>
      <w:r w:rsidRPr="007A6DBA">
        <w:rPr>
          <w:rStyle w:val="StyleUnderline"/>
        </w:rPr>
        <w:t xml:space="preserve"> could soon </w:t>
      </w:r>
      <w:r w:rsidRPr="00EC68F9">
        <w:rPr>
          <w:rStyle w:val="StyleUnderline"/>
          <w:highlight w:val="cyan"/>
        </w:rPr>
        <w:t>return</w:t>
      </w:r>
      <w:r w:rsidRPr="005D1293">
        <w:rPr>
          <w:sz w:val="16"/>
        </w:rPr>
        <w:t>.</w:t>
      </w:r>
    </w:p>
    <w:p w14:paraId="721ED9A2" w14:textId="77777777" w:rsidR="007D43E9" w:rsidRPr="009F3D00" w:rsidRDefault="007D43E9" w:rsidP="007D43E9">
      <w:pPr>
        <w:pStyle w:val="Heading4"/>
      </w:pPr>
      <w:r>
        <w:t xml:space="preserve">Serial collusion </w:t>
      </w:r>
      <w:r>
        <w:rPr>
          <w:u w:val="single"/>
        </w:rPr>
        <w:t>devastates</w:t>
      </w:r>
      <w:r>
        <w:t xml:space="preserve"> innovation in the </w:t>
      </w:r>
      <w:r>
        <w:rPr>
          <w:u w:val="single"/>
        </w:rPr>
        <w:t>chemical sector</w:t>
      </w:r>
      <w:r>
        <w:t xml:space="preserve">. </w:t>
      </w:r>
    </w:p>
    <w:p w14:paraId="24901769" w14:textId="77777777" w:rsidR="007D43E9" w:rsidRDefault="007D43E9" w:rsidP="007D43E9">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46DEDEDA" w14:textId="77777777" w:rsidR="007D43E9" w:rsidRPr="00C11FBD" w:rsidRDefault="007D43E9" w:rsidP="007D43E9">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C11FBD">
        <w:rPr>
          <w:rStyle w:val="StyleUnderline"/>
          <w:highlight w:val="cyan"/>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C11FBD">
        <w:rPr>
          <w:rStyle w:val="StyleUnderline"/>
          <w:highlight w:val="cyan"/>
        </w:rPr>
        <w:t>because o</w:t>
      </w:r>
      <w:r w:rsidRPr="00CD3299">
        <w:rPr>
          <w:rStyle w:val="StyleUnderline"/>
        </w:rPr>
        <w:t xml:space="preserve">f their participation in </w:t>
      </w:r>
      <w:r w:rsidRPr="00C11FBD">
        <w:rPr>
          <w:rStyle w:val="StyleUnderline"/>
          <w:highlight w:val="cyan"/>
        </w:rPr>
        <w:t xml:space="preserve">at least </w:t>
      </w:r>
      <w:r w:rsidRPr="00C11FBD">
        <w:rPr>
          <w:rStyle w:val="Emphasis"/>
          <w:highlight w:val="cyan"/>
        </w:rPr>
        <w:t>thirty</w:t>
      </w:r>
      <w:r w:rsidRPr="00CD3299">
        <w:rPr>
          <w:rStyle w:val="Emphasis"/>
        </w:rPr>
        <w:t xml:space="preserve"> different</w:t>
      </w:r>
      <w:r w:rsidRPr="00CD3299">
        <w:rPr>
          <w:rStyle w:val="StyleUnderline"/>
        </w:rPr>
        <w:t xml:space="preserve"> chemical </w:t>
      </w:r>
      <w:r w:rsidRPr="00C11FBD">
        <w:rPr>
          <w:rStyle w:val="StyleUnderline"/>
          <w:highlight w:val="cyan"/>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6F182483" w14:textId="77777777" w:rsidR="007D43E9" w:rsidRPr="00C11FBD" w:rsidRDefault="007D43E9" w:rsidP="007D43E9">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0C3DB532" w14:textId="77777777" w:rsidR="007D43E9" w:rsidRPr="00C11FBD" w:rsidRDefault="007D43E9" w:rsidP="007D43E9">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365CFF87" w14:textId="77777777" w:rsidR="007D43E9" w:rsidRPr="00C11FBD" w:rsidRDefault="007D43E9" w:rsidP="007D43E9">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28C3B902" w14:textId="77777777" w:rsidR="007D43E9" w:rsidRPr="00C11FBD" w:rsidRDefault="007D43E9" w:rsidP="007D43E9">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 xml:space="preserve">use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779D48D5" w14:textId="77777777" w:rsidR="007D43E9" w:rsidRPr="00C11FBD" w:rsidRDefault="007D43E9" w:rsidP="007D43E9">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67FFFBAD" w14:textId="77777777" w:rsidR="007D43E9" w:rsidRPr="00C11FBD" w:rsidRDefault="007D43E9" w:rsidP="007D43E9">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6267160E" w14:textId="77777777" w:rsidR="007D43E9" w:rsidRPr="00C11FBD" w:rsidRDefault="007D43E9" w:rsidP="007D43E9">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27C5FABE" w14:textId="77777777" w:rsidR="007D43E9" w:rsidRPr="00C11FBD" w:rsidRDefault="007D43E9" w:rsidP="007D43E9">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713114D3" w14:textId="77777777" w:rsidR="007D43E9" w:rsidRPr="00AE2249" w:rsidRDefault="007D43E9" w:rsidP="007D43E9">
      <w:pPr>
        <w:rPr>
          <w:sz w:val="16"/>
        </w:rPr>
      </w:pPr>
      <w:r w:rsidRPr="00C11FBD">
        <w:rPr>
          <w:sz w:val="16"/>
        </w:rPr>
        <w:t xml:space="preserve">I. Serial Collusion and Patents: Case Study in </w:t>
      </w:r>
      <w:r w:rsidRPr="00AE2249">
        <w:rPr>
          <w:sz w:val="16"/>
        </w:rPr>
        <w:t>the Global Chemical Industry</w:t>
      </w:r>
    </w:p>
    <w:p w14:paraId="02F8DFA3" w14:textId="77777777" w:rsidR="007D43E9" w:rsidRPr="00C11FBD" w:rsidRDefault="007D43E9" w:rsidP="007D43E9">
      <w:pPr>
        <w:rPr>
          <w:sz w:val="16"/>
        </w:rPr>
      </w:pPr>
      <w:r w:rsidRPr="00AE2249">
        <w:rPr>
          <w:rStyle w:val="Emphasis"/>
        </w:rPr>
        <w:t>Serial collusion</w:t>
      </w:r>
      <w:r w:rsidRPr="00AE2249">
        <w:rPr>
          <w:rStyle w:val="StyleUnderline"/>
        </w:rPr>
        <w:t xml:space="preserve"> in the </w:t>
      </w:r>
      <w:r w:rsidRPr="00AE2249">
        <w:rPr>
          <w:rStyle w:val="Emphasis"/>
        </w:rPr>
        <w:t>chemical industry</w:t>
      </w:r>
      <w:r w:rsidRPr="00AE2249">
        <w:rPr>
          <w:sz w:val="16"/>
        </w:rPr>
        <w:t xml:space="preserve"> dates back to the 1880s and </w:t>
      </w:r>
      <w:r w:rsidRPr="00AE2249">
        <w:rPr>
          <w:rStyle w:val="StyleUnderline"/>
        </w:rPr>
        <w:t>has reappeared in most decades</w:t>
      </w:r>
      <w:r w:rsidRPr="00AE2249">
        <w:rPr>
          <w:sz w:val="16"/>
        </w:rPr>
        <w:t xml:space="preserve"> since then.26 German chemical firms have been prominent price-fixers and often cartel ring-leaders, but </w:t>
      </w:r>
      <w:r w:rsidRPr="00AE2249">
        <w:rPr>
          <w:rStyle w:val="StyleUnderline"/>
        </w:rPr>
        <w:t xml:space="preserve">they have been </w:t>
      </w:r>
      <w:r w:rsidRPr="00AE2249">
        <w:rPr>
          <w:rStyle w:val="Emphasis"/>
        </w:rPr>
        <w:t>joined</w:t>
      </w:r>
      <w:r w:rsidRPr="00AE2249">
        <w:rPr>
          <w:rStyle w:val="StyleUnderline"/>
        </w:rPr>
        <w:t xml:space="preserve"> by chemical firms from the </w:t>
      </w:r>
      <w:r w:rsidRPr="00AE2249">
        <w:rPr>
          <w:rStyle w:val="Emphasis"/>
        </w:rPr>
        <w:t>U</w:t>
      </w:r>
      <w:r w:rsidRPr="00AE2249">
        <w:rPr>
          <w:rStyle w:val="StyleUnderline"/>
        </w:rPr>
        <w:t xml:space="preserve">nited </w:t>
      </w:r>
      <w:r w:rsidRPr="00AE2249">
        <w:rPr>
          <w:rStyle w:val="Emphasis"/>
        </w:rPr>
        <w:t>S</w:t>
      </w:r>
      <w:r w:rsidRPr="00AE2249">
        <w:rPr>
          <w:rStyle w:val="StyleUnderline"/>
        </w:rPr>
        <w:t>tates</w:t>
      </w:r>
      <w:r w:rsidRPr="00AE2249">
        <w:rPr>
          <w:sz w:val="16"/>
        </w:rPr>
        <w:t xml:space="preserve">, England, France, Belgium, the Netherlands, Canada, Switzerland, South Korea, and Japan.27 </w:t>
      </w:r>
      <w:r w:rsidRPr="00AE2249">
        <w:rPr>
          <w:rStyle w:val="Emphasis"/>
        </w:rPr>
        <w:t>Dozens</w:t>
      </w:r>
      <w:r w:rsidRPr="00AE2249">
        <w:rPr>
          <w:rStyle w:val="StyleUnderline"/>
        </w:rPr>
        <w:t xml:space="preserve"> of different chemical products have been affected by </w:t>
      </w:r>
      <w:r w:rsidRPr="00AE2249">
        <w:rPr>
          <w:rStyle w:val="Emphasis"/>
        </w:rPr>
        <w:t>price fixing</w:t>
      </w:r>
      <w:r w:rsidRPr="00AE2249">
        <w:rPr>
          <w:sz w:val="16"/>
        </w:rPr>
        <w:t xml:space="preserve"> at some point.28 Historically, </w:t>
      </w:r>
      <w:r w:rsidRPr="00AE2249">
        <w:rPr>
          <w:rStyle w:val="StyleUnderline"/>
        </w:rPr>
        <w:t>some</w:t>
      </w:r>
      <w:r w:rsidRPr="00AE2249">
        <w:rPr>
          <w:sz w:val="16"/>
        </w:rPr>
        <w:t xml:space="preserve"> of these collusive </w:t>
      </w:r>
      <w:r w:rsidRPr="00AE2249">
        <w:rPr>
          <w:rStyle w:val="StyleUnderline"/>
        </w:rPr>
        <w:t>agreements were regional; others were global</w:t>
      </w:r>
      <w:r w:rsidRPr="00AE2249">
        <w:rPr>
          <w:sz w:val="16"/>
        </w:rPr>
        <w:t>. Some were short-lived; others spanne</w:t>
      </w:r>
      <w:r w:rsidRPr="00C11FBD">
        <w:rPr>
          <w:sz w:val="16"/>
        </w:rPr>
        <w:t>d decades. This history, and the specific role of patents to instituting and maintaining cartels in the global chemicals market, is described below.</w:t>
      </w:r>
    </w:p>
    <w:p w14:paraId="20A822CB" w14:textId="77777777" w:rsidR="007D43E9" w:rsidRPr="00C11FBD" w:rsidRDefault="007D43E9" w:rsidP="007D43E9">
      <w:pPr>
        <w:rPr>
          <w:sz w:val="16"/>
        </w:rPr>
      </w:pPr>
      <w:r w:rsidRPr="00C11FBD">
        <w:rPr>
          <w:sz w:val="16"/>
        </w:rPr>
        <w:t>A. Historical and Modern Cartelization of the Global Chemical Industry</w:t>
      </w:r>
    </w:p>
    <w:p w14:paraId="6D4B9086" w14:textId="77777777" w:rsidR="007D43E9" w:rsidRPr="00C11FBD" w:rsidRDefault="007D43E9" w:rsidP="007D43E9">
      <w:pPr>
        <w:rPr>
          <w:sz w:val="16"/>
        </w:rPr>
      </w:pPr>
      <w:r w:rsidRPr="00E50B81">
        <w:rPr>
          <w:rStyle w:val="StyleUnderline"/>
        </w:rPr>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C11FBD">
        <w:rPr>
          <w:rStyle w:val="StyleUnderline"/>
          <w:highlight w:val="cyan"/>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C11FBD">
        <w:rPr>
          <w:rStyle w:val="StyleUnderline"/>
          <w:highlight w:val="cyan"/>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w:t>
      </w:r>
      <w:r w:rsidRPr="00AE2249">
        <w:rPr>
          <w:sz w:val="16"/>
        </w:rPr>
        <w:t xml:space="preserve">protection against other inventors.”34 This phenomenon Kronstein described resembles the pattern of recent patenting behavior in the chemical sector we document below—where </w:t>
      </w:r>
      <w:r w:rsidRPr="00AE2249">
        <w:rPr>
          <w:rStyle w:val="StyleUnderline"/>
        </w:rPr>
        <w:t xml:space="preserve">patenting activity by cartel participants increases </w:t>
      </w:r>
      <w:r w:rsidRPr="00AE2249">
        <w:rPr>
          <w:rStyle w:val="Emphasis"/>
        </w:rPr>
        <w:t>dramatically</w:t>
      </w:r>
      <w:r w:rsidRPr="00AE2249">
        <w:rPr>
          <w:rStyle w:val="StyleUnderline"/>
        </w:rPr>
        <w:t xml:space="preserve"> during the period of </w:t>
      </w:r>
      <w:r w:rsidRPr="00AE2249">
        <w:rPr>
          <w:rStyle w:val="Emphasis"/>
        </w:rPr>
        <w:t>illegal collaboration</w:t>
      </w:r>
      <w:r w:rsidRPr="00AE2249">
        <w:rPr>
          <w:rStyle w:val="StyleUnderline"/>
        </w:rPr>
        <w:t xml:space="preserve"> for the purpose of </w:t>
      </w:r>
      <w:r w:rsidRPr="00AE2249">
        <w:rPr>
          <w:rStyle w:val="Emphasis"/>
        </w:rPr>
        <w:t>consolidating</w:t>
      </w:r>
      <w:r w:rsidRPr="00AE2249">
        <w:rPr>
          <w:rStyle w:val="StyleUnderline"/>
        </w:rPr>
        <w:t xml:space="preserve"> market share for </w:t>
      </w:r>
      <w:r w:rsidRPr="00AE2249">
        <w:rPr>
          <w:rStyle w:val="Emphasis"/>
        </w:rPr>
        <w:t>existing firms</w:t>
      </w:r>
      <w:r w:rsidRPr="00AE2249">
        <w:rPr>
          <w:rStyle w:val="StyleUnderline"/>
        </w:rPr>
        <w:t xml:space="preserve"> and </w:t>
      </w:r>
      <w:r w:rsidRPr="00AE2249">
        <w:rPr>
          <w:rStyle w:val="Emphasis"/>
        </w:rPr>
        <w:t>keeping out</w:t>
      </w:r>
      <w:r w:rsidRPr="00AE2249">
        <w:rPr>
          <w:rStyle w:val="StyleUnderline"/>
        </w:rPr>
        <w:t xml:space="preserve"> entrants</w:t>
      </w:r>
      <w:r w:rsidRPr="00AE2249">
        <w:rPr>
          <w:sz w:val="16"/>
        </w:rPr>
        <w:t>.35</w:t>
      </w:r>
    </w:p>
    <w:p w14:paraId="06F4602A" w14:textId="77777777" w:rsidR="007D43E9" w:rsidRPr="00C11FBD" w:rsidRDefault="007D43E9" w:rsidP="007D43E9">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6819EBEB" w14:textId="77777777" w:rsidR="007D43E9" w:rsidRPr="00C11FBD" w:rsidRDefault="007D43E9" w:rsidP="007D43E9">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w:t>
      </w:r>
      <w:r w:rsidRPr="00AE2249">
        <w:rPr>
          <w:sz w:val="16"/>
        </w:rPr>
        <w:t xml:space="preserve">identical price restrictions to nearly all of the industry’s numerous firms.41 In upholding the government’s challenge to Gypsum’s licensing terms, the Supreme Court observed, </w:t>
      </w:r>
      <w:r w:rsidRPr="00AE2249">
        <w:rPr>
          <w:rStyle w:val="StyleUnderline"/>
        </w:rPr>
        <w:t xml:space="preserve">“the industry is completely </w:t>
      </w:r>
      <w:r w:rsidRPr="00AE2249">
        <w:rPr>
          <w:rStyle w:val="Emphasis"/>
        </w:rPr>
        <w:t>regimented</w:t>
      </w:r>
      <w:r w:rsidRPr="00AE2249">
        <w:rPr>
          <w:rStyle w:val="StyleUnderline"/>
        </w:rPr>
        <w:t>, the production of competitive</w:t>
      </w:r>
      <w:r w:rsidRPr="00AE2249">
        <w:rPr>
          <w:sz w:val="16"/>
        </w:rPr>
        <w:t xml:space="preserve"> unpatented </w:t>
      </w:r>
      <w:r w:rsidRPr="00AE2249">
        <w:rPr>
          <w:rStyle w:val="StyleUnderline"/>
        </w:rPr>
        <w:t xml:space="preserve">products </w:t>
      </w:r>
      <w:r w:rsidRPr="00AE2249">
        <w:rPr>
          <w:rStyle w:val="Emphasis"/>
        </w:rPr>
        <w:t>suppressed</w:t>
      </w:r>
      <w:r w:rsidRPr="00AE2249">
        <w:rPr>
          <w:rStyle w:val="StyleUnderline"/>
        </w:rPr>
        <w:t xml:space="preserve">, a class of distributors </w:t>
      </w:r>
      <w:r w:rsidRPr="00AE2249">
        <w:rPr>
          <w:rStyle w:val="Emphasis"/>
        </w:rPr>
        <w:t>squeezed out</w:t>
      </w:r>
      <w:r w:rsidRPr="00AE2249">
        <w:rPr>
          <w:rStyle w:val="StyleUnderline"/>
        </w:rPr>
        <w:t>, and prices</w:t>
      </w:r>
      <w:r w:rsidRPr="00AE2249">
        <w:rPr>
          <w:sz w:val="16"/>
        </w:rPr>
        <w:t xml:space="preserve"> on unpatented products </w:t>
      </w:r>
      <w:r w:rsidRPr="00AE2249">
        <w:rPr>
          <w:rStyle w:val="StyleUnderline"/>
        </w:rPr>
        <w:t>stabilized.”</w:t>
      </w:r>
      <w:r w:rsidRPr="00AE2249">
        <w:rPr>
          <w:sz w:val="16"/>
        </w:rPr>
        <w:t>42</w:t>
      </w:r>
    </w:p>
    <w:p w14:paraId="457C8D35" w14:textId="77777777" w:rsidR="007D43E9" w:rsidRDefault="007D43E9" w:rsidP="007D43E9">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cartelization</w:t>
      </w:r>
      <w:r w:rsidRPr="000714B1">
        <w:rPr>
          <w:rStyle w:val="StyleUnderline"/>
        </w:rPr>
        <w:t xml:space="preserve"> has </w:t>
      </w:r>
      <w:r w:rsidRPr="00C11FBD">
        <w:rPr>
          <w:rStyle w:val="StyleUnderline"/>
          <w:highlight w:val="cyan"/>
        </w:rPr>
        <w:t xml:space="preserve">continued to </w:t>
      </w:r>
      <w:r w:rsidRPr="00C11FBD">
        <w:rPr>
          <w:rStyle w:val="Emphasis"/>
          <w:highlight w:val="cyan"/>
        </w:rPr>
        <w:t>modern times</w:t>
      </w:r>
      <w:r w:rsidRPr="00C11FBD">
        <w:rPr>
          <w:rStyle w:val="StyleUnderline"/>
          <w:highlight w:val="cyan"/>
        </w:rPr>
        <w:t>. In</w:t>
      </w:r>
      <w:r w:rsidRPr="000714B1">
        <w:rPr>
          <w:rStyle w:val="StyleUnderline"/>
        </w:rPr>
        <w:t xml:space="preserve"> the </w:t>
      </w:r>
      <w:r w:rsidRPr="000714B1">
        <w:rPr>
          <w:rStyle w:val="Emphasis"/>
        </w:rPr>
        <w:t>three decades</w:t>
      </w:r>
      <w:r w:rsidRPr="000714B1">
        <w:rPr>
          <w:rStyle w:val="StyleUnderline"/>
        </w:rPr>
        <w:t xml:space="preserve"> since 1980, the European Commission</w:t>
      </w:r>
      <w:r w:rsidRPr="00C11FBD">
        <w:rPr>
          <w:sz w:val="16"/>
        </w:rPr>
        <w:t xml:space="preserve"> (EC) </w:t>
      </w:r>
      <w:r w:rsidRPr="000714B1">
        <w:rPr>
          <w:rStyle w:val="StyleUnderline"/>
        </w:rPr>
        <w:t xml:space="preserve">prosecuted chemical producers for collusion in </w:t>
      </w:r>
      <w:r w:rsidRPr="00C11FBD">
        <w:rPr>
          <w:rStyle w:val="Emphasis"/>
          <w:highlight w:val="cyan"/>
        </w:rPr>
        <w:t>32</w:t>
      </w:r>
      <w:r w:rsidRPr="000714B1">
        <w:rPr>
          <w:rStyle w:val="Emphasis"/>
        </w:rPr>
        <w:t xml:space="preserve"> separate </w:t>
      </w:r>
      <w:r w:rsidRPr="00C11FBD">
        <w:rPr>
          <w:rStyle w:val="Emphasis"/>
          <w:highlight w:val="cyan"/>
        </w:rPr>
        <w:t>markets</w:t>
      </w:r>
      <w:r w:rsidRPr="00C11FBD">
        <w:rPr>
          <w:sz w:val="16"/>
        </w:rPr>
        <w:t xml:space="preserve">. 43 Notable </w:t>
      </w:r>
      <w:r w:rsidRPr="000714B1">
        <w:rPr>
          <w:rStyle w:val="StyleUnderline"/>
        </w:rPr>
        <w:t>American antitrust cases</w:t>
      </w:r>
      <w:r w:rsidRPr="00C11FBD">
        <w:rPr>
          <w:sz w:val="16"/>
        </w:rPr>
        <w:t xml:space="preserve"> brought against chemical producers during this period </w:t>
      </w:r>
      <w:r w:rsidRPr="000714B1">
        <w:rPr>
          <w:rStyle w:val="StyleUnderline"/>
        </w:rPr>
        <w:t>ended cartels in</w:t>
      </w:r>
      <w:r w:rsidRPr="00C11FBD">
        <w:rPr>
          <w:sz w:val="16"/>
        </w:rPr>
        <w:t xml:space="preserve"> the </w:t>
      </w:r>
      <w:r w:rsidRPr="000714B1">
        <w:rPr>
          <w:rStyle w:val="StyleUnderline"/>
        </w:rPr>
        <w:t>markets for lysine, citric acid, and vitamin C</w:t>
      </w:r>
      <w:r w:rsidRPr="00C11FBD">
        <w:rPr>
          <w:sz w:val="16"/>
        </w:rPr>
        <w:t xml:space="preserve">. 44 Since 2010,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5642073D" w14:textId="77777777" w:rsidR="007D43E9" w:rsidRDefault="007D43E9" w:rsidP="007D43E9">
      <w:pPr>
        <w:pStyle w:val="Heading4"/>
      </w:pPr>
      <w:r>
        <w:t xml:space="preserve">Extinction. </w:t>
      </w:r>
    </w:p>
    <w:p w14:paraId="3E1C98F6" w14:textId="77777777" w:rsidR="007D43E9" w:rsidRPr="0020552A" w:rsidRDefault="007D43E9" w:rsidP="007D43E9">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6A24DB20" w14:textId="77777777" w:rsidR="007D43E9" w:rsidRPr="00DB401A" w:rsidRDefault="007D43E9" w:rsidP="007D43E9">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22F73896" w14:textId="77777777" w:rsidR="007D43E9" w:rsidRPr="00DB401A" w:rsidRDefault="007D43E9" w:rsidP="007D43E9">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0142A3CB" w14:textId="77777777" w:rsidR="007D43E9" w:rsidRPr="00DB401A" w:rsidRDefault="007D43E9" w:rsidP="007D43E9">
      <w:pPr>
        <w:rPr>
          <w:sz w:val="16"/>
        </w:rPr>
      </w:pPr>
      <w:r w:rsidRPr="00DB401A">
        <w:rPr>
          <w:sz w:val="16"/>
        </w:rPr>
        <w:t xml:space="preserve">But what makes a coating “sustainable” in the built environment, and why should we care? </w:t>
      </w:r>
    </w:p>
    <w:p w14:paraId="7492594A" w14:textId="77777777" w:rsidR="007D43E9" w:rsidRPr="00B14384" w:rsidRDefault="007D43E9" w:rsidP="007D43E9">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2D787514" w14:textId="77777777" w:rsidR="007D43E9" w:rsidRPr="00DB401A" w:rsidRDefault="007D43E9" w:rsidP="007D43E9">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013055C3" w14:textId="77777777" w:rsidR="007D43E9" w:rsidRPr="00DB401A" w:rsidRDefault="007D43E9" w:rsidP="007D43E9">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3656D6FB" w14:textId="77777777" w:rsidR="007D43E9" w:rsidRPr="00DB401A" w:rsidRDefault="007D43E9" w:rsidP="007D43E9">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3C823D6B" w14:textId="77777777" w:rsidR="007D43E9" w:rsidRPr="00DB401A" w:rsidRDefault="007D43E9" w:rsidP="007D43E9">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6B7AF5D4" w14:textId="77777777" w:rsidR="007D43E9" w:rsidRPr="00DB401A" w:rsidRDefault="007D43E9" w:rsidP="007D43E9">
      <w:pPr>
        <w:rPr>
          <w:sz w:val="16"/>
        </w:rPr>
      </w:pPr>
      <w:r w:rsidRPr="00DB401A">
        <w:rPr>
          <w:sz w:val="16"/>
        </w:rPr>
        <w:t xml:space="preserve">Let’s take a closer look at the drivers that will make sustainable coatings increasingly important, and the processes and technologies on the horizon. </w:t>
      </w:r>
    </w:p>
    <w:p w14:paraId="6735BC8D" w14:textId="77777777" w:rsidR="007D43E9" w:rsidRPr="00DB401A" w:rsidRDefault="007D43E9" w:rsidP="007D43E9">
      <w:pPr>
        <w:rPr>
          <w:sz w:val="16"/>
        </w:rPr>
      </w:pPr>
      <w:r w:rsidRPr="00DB401A">
        <w:rPr>
          <w:sz w:val="16"/>
        </w:rPr>
        <w:t xml:space="preserve">Responding to Dwindling Resources </w:t>
      </w:r>
    </w:p>
    <w:p w14:paraId="138F54DA" w14:textId="77777777" w:rsidR="007D43E9" w:rsidRPr="00DB401A" w:rsidRDefault="007D43E9" w:rsidP="007D43E9">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7CB6EAAF" w14:textId="77777777" w:rsidR="007D43E9" w:rsidRPr="00DB401A" w:rsidRDefault="007D43E9" w:rsidP="007D43E9">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10564452" w14:textId="77777777" w:rsidR="007D43E9" w:rsidRPr="00DB401A" w:rsidRDefault="007D43E9" w:rsidP="007D43E9">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5887C44C" w14:textId="77777777" w:rsidR="007D43E9" w:rsidRPr="00DB401A" w:rsidRDefault="007D43E9" w:rsidP="007D43E9">
      <w:pPr>
        <w:rPr>
          <w:sz w:val="16"/>
        </w:rPr>
      </w:pPr>
      <w:r w:rsidRPr="004E64FD">
        <w:rPr>
          <w:rStyle w:val="StyleUnderline"/>
        </w:rPr>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6B826E86" w14:textId="77777777" w:rsidR="007D43E9" w:rsidRPr="00DB401A" w:rsidRDefault="007D43E9" w:rsidP="007D43E9">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05D6FF7F" w14:textId="77777777" w:rsidR="007D43E9" w:rsidRPr="00DB401A" w:rsidRDefault="007D43E9" w:rsidP="007D43E9">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24146582" w14:textId="77777777" w:rsidR="007D43E9" w:rsidRPr="00DB401A" w:rsidRDefault="007D43E9" w:rsidP="007D43E9">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3D86F2CF" w14:textId="77777777" w:rsidR="007D43E9" w:rsidRPr="00DB401A" w:rsidRDefault="007D43E9" w:rsidP="007D43E9">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7D1DCD15" w14:textId="77777777" w:rsidR="007D43E9" w:rsidRPr="00DB401A" w:rsidRDefault="007D43E9" w:rsidP="007D43E9">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7B518F51" w14:textId="77777777" w:rsidR="007D43E9" w:rsidRPr="00DB401A" w:rsidRDefault="007D43E9" w:rsidP="007D43E9">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02F41DD3" w14:textId="77777777" w:rsidR="007D43E9" w:rsidRPr="00B14384" w:rsidRDefault="007D43E9" w:rsidP="007D43E9">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6A28E3D1" w14:textId="77777777" w:rsidR="007D43E9" w:rsidRPr="00B14384" w:rsidRDefault="007D43E9" w:rsidP="007D43E9">
      <w:pPr>
        <w:rPr>
          <w:sz w:val="16"/>
        </w:rPr>
      </w:pPr>
      <w:r w:rsidRPr="00B14384">
        <w:rPr>
          <w:sz w:val="16"/>
        </w:rPr>
        <w:t xml:space="preserve">Design for Reuse and Recycling: Design products, processes and systems for performance in a commercial “afterlife.” </w:t>
      </w:r>
    </w:p>
    <w:p w14:paraId="3DB8C3A9" w14:textId="77777777" w:rsidR="007D43E9" w:rsidRPr="00B14384" w:rsidRDefault="007D43E9" w:rsidP="007D43E9">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7437091A" w14:textId="77777777" w:rsidR="007D43E9" w:rsidRPr="00B14384" w:rsidRDefault="007D43E9" w:rsidP="007D43E9">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7E651B0F" w14:textId="77777777" w:rsidR="007D43E9" w:rsidRPr="00B14384" w:rsidRDefault="007D43E9" w:rsidP="007D43E9">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07CC0EF4" w14:textId="77777777" w:rsidR="007D43E9" w:rsidRPr="00B14384" w:rsidRDefault="007D43E9" w:rsidP="007D43E9">
      <w:pPr>
        <w:rPr>
          <w:sz w:val="16"/>
        </w:rPr>
      </w:pPr>
      <w:r w:rsidRPr="00B14384">
        <w:rPr>
          <w:sz w:val="16"/>
        </w:rPr>
        <w:t xml:space="preserve">Responding to a Changing Society </w:t>
      </w:r>
    </w:p>
    <w:p w14:paraId="3A666DE6" w14:textId="77777777" w:rsidR="007D43E9" w:rsidRPr="00B14384" w:rsidRDefault="007D43E9" w:rsidP="007D43E9">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0692E06F" w14:textId="77777777" w:rsidR="007D43E9" w:rsidRPr="00B14384" w:rsidRDefault="007D43E9" w:rsidP="007D43E9">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4BB8A790" w14:textId="77777777" w:rsidR="007D43E9" w:rsidRPr="00B14384" w:rsidRDefault="007D43E9" w:rsidP="007D43E9">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060123B8" w14:textId="77777777" w:rsidR="007D43E9" w:rsidRPr="00B14384" w:rsidRDefault="007D43E9" w:rsidP="007D43E9">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74C40C9A" w14:textId="77777777" w:rsidR="007D43E9" w:rsidRPr="00B14384" w:rsidRDefault="007D43E9" w:rsidP="007D43E9">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20246A15" w14:textId="77777777" w:rsidR="007D43E9" w:rsidRPr="00DB401A" w:rsidRDefault="007D43E9" w:rsidP="007D43E9">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30065E1A" w14:textId="77777777" w:rsidR="007D43E9" w:rsidRPr="00DB401A" w:rsidRDefault="007D43E9" w:rsidP="007D43E9">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7F54E74E" w14:textId="77777777" w:rsidR="007D43E9" w:rsidRPr="00DB401A" w:rsidRDefault="007D43E9" w:rsidP="007D43E9">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773A8FB2" w14:textId="77777777" w:rsidR="007D43E9" w:rsidRPr="00DB401A" w:rsidRDefault="007D43E9" w:rsidP="007D43E9">
      <w:pPr>
        <w:pStyle w:val="ListParagraph"/>
        <w:numPr>
          <w:ilvl w:val="0"/>
          <w:numId w:val="12"/>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1CA7A351" w14:textId="77777777" w:rsidR="007D43E9" w:rsidRPr="00DB401A" w:rsidRDefault="007D43E9" w:rsidP="007D43E9">
      <w:pPr>
        <w:pStyle w:val="ListParagraph"/>
        <w:numPr>
          <w:ilvl w:val="0"/>
          <w:numId w:val="12"/>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66311372" w14:textId="77777777" w:rsidR="007D43E9" w:rsidRPr="00DB401A" w:rsidRDefault="007D43E9" w:rsidP="007D43E9">
      <w:pPr>
        <w:pStyle w:val="ListParagraph"/>
        <w:numPr>
          <w:ilvl w:val="0"/>
          <w:numId w:val="12"/>
        </w:numPr>
        <w:rPr>
          <w:sz w:val="16"/>
        </w:rPr>
      </w:pPr>
      <w:r w:rsidRPr="00DB401A">
        <w:rPr>
          <w:sz w:val="16"/>
        </w:rPr>
        <w:t xml:space="preserve">New Organizations: The Living Building Challenge introduced a chemical “Red List” banning hazardous chemicals from use on projects. </w:t>
      </w:r>
    </w:p>
    <w:p w14:paraId="03C3DF06" w14:textId="77777777" w:rsidR="007D43E9" w:rsidRPr="00DB401A" w:rsidRDefault="007D43E9" w:rsidP="007D43E9">
      <w:pPr>
        <w:pStyle w:val="ListParagraph"/>
        <w:numPr>
          <w:ilvl w:val="0"/>
          <w:numId w:val="12"/>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0C4F9E28" w14:textId="77777777" w:rsidR="007D43E9" w:rsidRPr="00DB401A" w:rsidRDefault="007D43E9" w:rsidP="007D43E9">
      <w:pPr>
        <w:pStyle w:val="ListParagraph"/>
        <w:numPr>
          <w:ilvl w:val="0"/>
          <w:numId w:val="12"/>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6573281D" w14:textId="77777777" w:rsidR="007D43E9" w:rsidRPr="00DB401A" w:rsidRDefault="007D43E9" w:rsidP="007D43E9">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DB401A">
        <w:rPr>
          <w:rStyle w:val="StyleUnderline"/>
          <w:highlight w:val="cyan"/>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 xml:space="preserve">technologies. These 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chemicals</w:t>
      </w:r>
      <w:r w:rsidRPr="00DB401A">
        <w:rPr>
          <w:rStyle w:val="StyleUnderline"/>
        </w:rPr>
        <w:t xml:space="preserve"> that respond to environmental changes</w:t>
      </w:r>
      <w:r w:rsidRPr="00DB401A">
        <w:rPr>
          <w:sz w:val="16"/>
        </w:rPr>
        <w:t xml:space="preserve">. </w:t>
      </w:r>
    </w:p>
    <w:p w14:paraId="0DD6DA99" w14:textId="77777777" w:rsidR="007D43E9" w:rsidRPr="00DB401A" w:rsidRDefault="007D43E9" w:rsidP="007D43E9">
      <w:pPr>
        <w:rPr>
          <w:sz w:val="16"/>
        </w:rPr>
      </w:pPr>
      <w:r w:rsidRPr="00DB401A">
        <w:rPr>
          <w:sz w:val="16"/>
        </w:rPr>
        <w:t xml:space="preserve">What do these megatrends mean for the chemical industry? They portend a shift in processes, standardization and approach. </w:t>
      </w:r>
    </w:p>
    <w:p w14:paraId="068CCEF1" w14:textId="77777777" w:rsidR="007D43E9" w:rsidRPr="00DB401A" w:rsidRDefault="007D43E9" w:rsidP="007D43E9">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62EB9F3B" w14:textId="77777777" w:rsidR="007D43E9" w:rsidRPr="00DB401A" w:rsidRDefault="007D43E9" w:rsidP="007D43E9">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044896AB" w14:textId="77777777" w:rsidR="007D43E9" w:rsidRPr="00DB401A" w:rsidRDefault="007D43E9" w:rsidP="007D43E9">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6FC8D7BD" w14:textId="77777777" w:rsidR="007D43E9" w:rsidRPr="00DB401A" w:rsidRDefault="007D43E9" w:rsidP="007D43E9">
      <w:pPr>
        <w:rPr>
          <w:sz w:val="16"/>
        </w:rPr>
      </w:pPr>
      <w:r w:rsidRPr="00DB401A">
        <w:rPr>
          <w:sz w:val="16"/>
        </w:rPr>
        <w:t xml:space="preserve">Stricter Guidelines: In the healthcare and science laboratory industries, stricter guidelines will be required to combat hospital-acquired infections and address the harsh chemicals/disinfectants necessary to stem infections. </w:t>
      </w:r>
    </w:p>
    <w:p w14:paraId="070961A7" w14:textId="77777777" w:rsidR="007D43E9" w:rsidRPr="00DB401A" w:rsidRDefault="007D43E9" w:rsidP="007D43E9">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0DF3FE0A" w14:textId="77777777" w:rsidR="007D43E9" w:rsidRPr="00DB401A" w:rsidRDefault="007D43E9" w:rsidP="007D43E9">
      <w:pPr>
        <w:rPr>
          <w:sz w:val="16"/>
        </w:rPr>
      </w:pPr>
      <w:r w:rsidRPr="00DB401A">
        <w:rPr>
          <w:sz w:val="16"/>
        </w:rPr>
        <w:t xml:space="preserve">Creating Coatings for the Future </w:t>
      </w:r>
    </w:p>
    <w:p w14:paraId="64658C37" w14:textId="77777777" w:rsidR="007D43E9" w:rsidRPr="00DB401A" w:rsidRDefault="007D43E9" w:rsidP="007D43E9">
      <w:pPr>
        <w:rPr>
          <w:sz w:val="16"/>
        </w:rPr>
      </w:pPr>
      <w:r w:rsidRPr="00DB401A">
        <w:rPr>
          <w:sz w:val="16"/>
        </w:rPr>
        <w:t xml:space="preserve">Coatings technology has evolved as manufacturers respond to market needs and awareness. </w:t>
      </w:r>
    </w:p>
    <w:p w14:paraId="26C0F7DE" w14:textId="77777777" w:rsidR="007D43E9" w:rsidRPr="00DB401A" w:rsidRDefault="007D43E9" w:rsidP="007D43E9">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53F1C9FA" w14:textId="77777777" w:rsidR="007D43E9" w:rsidRPr="00DB401A" w:rsidRDefault="007D43E9" w:rsidP="007D43E9">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7DDE5CD9" w14:textId="77777777" w:rsidR="007D43E9" w:rsidRPr="00DB401A" w:rsidRDefault="007D43E9" w:rsidP="007D43E9">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569CF9A6" w14:textId="77777777" w:rsidR="007D43E9" w:rsidRPr="00DB401A" w:rsidRDefault="007D43E9" w:rsidP="007D43E9">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5F224938" w14:textId="77777777" w:rsidR="007D43E9" w:rsidRPr="00DB401A" w:rsidRDefault="007D43E9" w:rsidP="007D43E9">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415FC31C" w14:textId="77777777" w:rsidR="007D43E9" w:rsidRPr="00DB401A" w:rsidRDefault="007D43E9" w:rsidP="007D43E9">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11CCD3E1" w14:textId="77777777" w:rsidR="007D43E9" w:rsidRPr="00DB401A" w:rsidRDefault="007D43E9" w:rsidP="007D43E9">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79E915E2" w14:textId="77777777" w:rsidR="007D43E9" w:rsidRPr="00DB401A" w:rsidRDefault="007D43E9" w:rsidP="007D43E9">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7DF97350" w14:textId="77777777" w:rsidR="007D43E9" w:rsidRPr="00DB401A" w:rsidRDefault="007D43E9" w:rsidP="007D43E9">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65C9B9C6" w14:textId="77777777" w:rsidR="007D43E9" w:rsidRPr="00DB401A" w:rsidRDefault="007D43E9" w:rsidP="007D43E9">
      <w:pPr>
        <w:rPr>
          <w:sz w:val="16"/>
        </w:rPr>
      </w:pPr>
      <w:r w:rsidRPr="00DB401A">
        <w:rPr>
          <w:sz w:val="16"/>
        </w:rPr>
        <w:t xml:space="preserve">So what developments can we expect in architectural coatings technology? </w:t>
      </w:r>
    </w:p>
    <w:p w14:paraId="06E8C88F" w14:textId="77777777" w:rsidR="007D43E9" w:rsidRPr="00B14384" w:rsidRDefault="007D43E9" w:rsidP="007D43E9">
      <w:pPr>
        <w:rPr>
          <w:sz w:val="16"/>
        </w:rPr>
      </w:pPr>
      <w:r w:rsidRPr="00B14384">
        <w:rPr>
          <w:sz w:val="16"/>
        </w:rPr>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2B62D172" w14:textId="77777777" w:rsidR="007D43E9" w:rsidRPr="00B14384" w:rsidRDefault="007D43E9" w:rsidP="007D43E9">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0909BE6F" w14:textId="77777777" w:rsidR="007D43E9" w:rsidRPr="00B14384" w:rsidRDefault="007D43E9" w:rsidP="007D43E9">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55DB6EC1" w14:textId="77777777" w:rsidR="007D43E9" w:rsidRPr="00B14384" w:rsidRDefault="007D43E9" w:rsidP="007D43E9">
      <w:pPr>
        <w:pStyle w:val="ListParagraph"/>
        <w:numPr>
          <w:ilvl w:val="0"/>
          <w:numId w:val="13"/>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5E34D86C" w14:textId="77777777" w:rsidR="007D43E9" w:rsidRPr="00B14384" w:rsidRDefault="007D43E9" w:rsidP="007D43E9">
      <w:pPr>
        <w:pStyle w:val="ListParagraph"/>
        <w:numPr>
          <w:ilvl w:val="0"/>
          <w:numId w:val="13"/>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2C5FA02C" w14:textId="77777777" w:rsidR="007D43E9" w:rsidRPr="00B14384" w:rsidRDefault="007D43E9" w:rsidP="007D43E9">
      <w:pPr>
        <w:pStyle w:val="ListParagraph"/>
        <w:numPr>
          <w:ilvl w:val="0"/>
          <w:numId w:val="13"/>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6B9071E7" w14:textId="77777777" w:rsidR="007D43E9" w:rsidRPr="00B14384" w:rsidRDefault="007D43E9" w:rsidP="007D43E9">
      <w:pPr>
        <w:pStyle w:val="ListParagraph"/>
        <w:numPr>
          <w:ilvl w:val="0"/>
          <w:numId w:val="13"/>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1F6E946B" w14:textId="77777777" w:rsidR="007D43E9" w:rsidRPr="00DB401A" w:rsidRDefault="007D43E9" w:rsidP="007D43E9">
      <w:pPr>
        <w:rPr>
          <w:sz w:val="16"/>
        </w:rPr>
      </w:pPr>
      <w:r w:rsidRPr="00B14384">
        <w:rPr>
          <w:sz w:val="16"/>
        </w:rPr>
        <w:t>Reenvisioning What’s Possible</w:t>
      </w:r>
      <w:r w:rsidRPr="00DB401A">
        <w:rPr>
          <w:sz w:val="16"/>
        </w:rPr>
        <w:t xml:space="preserve"> </w:t>
      </w:r>
    </w:p>
    <w:p w14:paraId="70409D1E" w14:textId="77777777" w:rsidR="007D43E9" w:rsidRPr="00DB401A" w:rsidRDefault="007D43E9" w:rsidP="007D43E9">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79D87657" w14:textId="77777777" w:rsidR="007D43E9" w:rsidRPr="00DB401A" w:rsidRDefault="007D43E9" w:rsidP="007D43E9">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0040DDEC" w14:textId="77777777" w:rsidR="007D43E9" w:rsidRPr="00DB401A" w:rsidRDefault="007D43E9" w:rsidP="007D43E9">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538E5304" w14:textId="77777777" w:rsidR="007D43E9" w:rsidRPr="00DB401A" w:rsidRDefault="007D43E9" w:rsidP="007D43E9">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1613A7B5" w14:textId="77777777" w:rsidR="007D43E9" w:rsidRPr="00B14384" w:rsidRDefault="007D43E9" w:rsidP="007D43E9">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0B159829" w14:textId="77777777" w:rsidR="007D43E9" w:rsidRDefault="007D43E9" w:rsidP="007D43E9">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567B025C" w14:textId="77777777" w:rsidR="007D43E9" w:rsidRDefault="007D43E9" w:rsidP="007D43E9">
      <w:pPr>
        <w:pStyle w:val="Heading2"/>
      </w:pPr>
      <w:r>
        <w:t>1AC---Private Antitrust</w:t>
      </w:r>
    </w:p>
    <w:p w14:paraId="4816565E" w14:textId="77777777" w:rsidR="007D43E9" w:rsidRDefault="007D43E9" w:rsidP="007D43E9">
      <w:pPr>
        <w:pStyle w:val="Analytics"/>
      </w:pPr>
      <w:r>
        <w:t xml:space="preserve">Advantage Two is </w:t>
      </w:r>
      <w:r>
        <w:rPr>
          <w:u w:val="single"/>
        </w:rPr>
        <w:t>Private Antitrust</w:t>
      </w:r>
      <w:r>
        <w:t>.</w:t>
      </w:r>
    </w:p>
    <w:p w14:paraId="1BFC30EA" w14:textId="77777777" w:rsidR="007D43E9" w:rsidRPr="00301986" w:rsidRDefault="007D43E9" w:rsidP="007D43E9">
      <w:pPr>
        <w:pStyle w:val="Heading4"/>
      </w:pPr>
      <w:r>
        <w:t xml:space="preserve">Private antitrust litigation is </w:t>
      </w:r>
      <w:r>
        <w:rPr>
          <w:u w:val="single"/>
        </w:rPr>
        <w:t>inevitable</w:t>
      </w:r>
      <w:r>
        <w:t xml:space="preserve">. </w:t>
      </w:r>
    </w:p>
    <w:p w14:paraId="34ED2F8A" w14:textId="77777777" w:rsidR="007D43E9" w:rsidRDefault="007D43E9" w:rsidP="007D43E9">
      <w:r>
        <w:rPr>
          <w:rStyle w:val="Style13ptBold"/>
        </w:rPr>
        <w:t xml:space="preserve">Foix et al. ’20 </w:t>
      </w:r>
      <w:r w:rsidRPr="00CC067F">
        <w:t xml:space="preserve">[Danyll, Ann O’Brien, Carl Hittinger, and Jeanne-Michele Mariani; October 19; Partner at Baker Hostetler’s Washington D.C. Office; former member of the US Department of Justice in the Antitrust Division; Adjunct Professor teaching antitrust law at the Drexel University Thomas R. Kline School of Law; law clerk; Global Competition Review, “United States: Private Antitrust Litigation,” </w:t>
      </w:r>
      <w:hyperlink r:id="rId7" w:history="1">
        <w:r w:rsidRPr="00CD2E99">
          <w:rPr>
            <w:rStyle w:val="Hyperlink"/>
          </w:rPr>
          <w:t>https://globalcompetitionreview.com/review/the-antitrust-review-of-the-americas/2021/article/united-states-private-antitrust-litigation</w:t>
        </w:r>
      </w:hyperlink>
      <w:r w:rsidRPr="00CC067F">
        <w:t>]</w:t>
      </w:r>
    </w:p>
    <w:p w14:paraId="0A459342" w14:textId="77777777" w:rsidR="007D43E9" w:rsidRPr="00301986" w:rsidRDefault="007D43E9" w:rsidP="007D43E9">
      <w:pPr>
        <w:rPr>
          <w:sz w:val="16"/>
        </w:rPr>
      </w:pPr>
      <w:r w:rsidRPr="00301986">
        <w:rPr>
          <w:sz w:val="16"/>
        </w:rPr>
        <w:t>Private price-gouging litigation</w:t>
      </w:r>
    </w:p>
    <w:p w14:paraId="2A2F0173" w14:textId="77777777" w:rsidR="007D43E9" w:rsidRPr="00301986" w:rsidRDefault="007D43E9" w:rsidP="007D43E9">
      <w:pPr>
        <w:rPr>
          <w:sz w:val="16"/>
        </w:rPr>
      </w:pPr>
      <w:r w:rsidRPr="00301986">
        <w:rPr>
          <w:rStyle w:val="StyleUnderline"/>
          <w:highlight w:val="cyan"/>
        </w:rPr>
        <w:t>A</w:t>
      </w:r>
      <w:r w:rsidRPr="00345A35">
        <w:rPr>
          <w:rStyle w:val="StyleUnderline"/>
        </w:rPr>
        <w:t xml:space="preserve"> recent </w:t>
      </w:r>
      <w:r w:rsidRPr="00301986">
        <w:rPr>
          <w:rStyle w:val="Emphasis"/>
          <w:highlight w:val="cyan"/>
        </w:rPr>
        <w:t>flurry</w:t>
      </w:r>
      <w:r w:rsidRPr="00301986">
        <w:rPr>
          <w:rStyle w:val="StyleUnderline"/>
          <w:highlight w:val="cyan"/>
        </w:rPr>
        <w:t xml:space="preserve"> of</w:t>
      </w:r>
      <w:r w:rsidRPr="00345A35">
        <w:rPr>
          <w:rStyle w:val="StyleUnderline"/>
        </w:rPr>
        <w:t xml:space="preserve"> </w:t>
      </w:r>
      <w:r w:rsidRPr="00345A35">
        <w:rPr>
          <w:rStyle w:val="Emphasis"/>
        </w:rPr>
        <w:t>price-gouging law</w:t>
      </w:r>
      <w:r w:rsidRPr="00301986">
        <w:rPr>
          <w:rStyle w:val="Emphasis"/>
          <w:highlight w:val="cyan"/>
        </w:rPr>
        <w:t>suits</w:t>
      </w:r>
      <w:r w:rsidRPr="00345A35">
        <w:rPr>
          <w:rStyle w:val="StyleUnderline"/>
        </w:rPr>
        <w:t xml:space="preserve"> in the </w:t>
      </w:r>
      <w:r w:rsidRPr="00345A35">
        <w:rPr>
          <w:rStyle w:val="Emphasis"/>
        </w:rPr>
        <w:t>U</w:t>
      </w:r>
      <w:r w:rsidRPr="00345A35">
        <w:rPr>
          <w:rStyle w:val="StyleUnderline"/>
        </w:rPr>
        <w:t xml:space="preserve">nited </w:t>
      </w:r>
      <w:r w:rsidRPr="00345A35">
        <w:rPr>
          <w:rStyle w:val="Emphasis"/>
        </w:rPr>
        <w:t>S</w:t>
      </w:r>
      <w:r w:rsidRPr="00345A35">
        <w:rPr>
          <w:rStyle w:val="StyleUnderline"/>
        </w:rPr>
        <w:t xml:space="preserve">tates </w:t>
      </w:r>
      <w:r w:rsidRPr="00301986">
        <w:rPr>
          <w:rStyle w:val="StyleUnderline"/>
          <w:highlight w:val="cyan"/>
        </w:rPr>
        <w:t>suggests</w:t>
      </w:r>
      <w:r w:rsidRPr="00301986">
        <w:rPr>
          <w:sz w:val="16"/>
        </w:rPr>
        <w:t xml:space="preserve"> that this could be only </w:t>
      </w:r>
      <w:r w:rsidRPr="00301986">
        <w:rPr>
          <w:rStyle w:val="StyleUnderline"/>
          <w:highlight w:val="cyan"/>
        </w:rPr>
        <w:t xml:space="preserve">the </w:t>
      </w:r>
      <w:r w:rsidRPr="00301986">
        <w:rPr>
          <w:rStyle w:val="Emphasis"/>
          <w:highlight w:val="cyan"/>
        </w:rPr>
        <w:t>beginning</w:t>
      </w:r>
      <w:r w:rsidRPr="00301986">
        <w:rPr>
          <w:rStyle w:val="StyleUnderline"/>
          <w:highlight w:val="cyan"/>
        </w:rPr>
        <w:t xml:space="preserve"> of a </w:t>
      </w:r>
      <w:r w:rsidRPr="00301986">
        <w:rPr>
          <w:rStyle w:val="Emphasis"/>
          <w:highlight w:val="cyan"/>
        </w:rPr>
        <w:t>swell of</w:t>
      </w:r>
      <w:r w:rsidRPr="00345A35">
        <w:rPr>
          <w:rStyle w:val="Emphasis"/>
        </w:rPr>
        <w:t xml:space="preserve"> private </w:t>
      </w:r>
      <w:r w:rsidRPr="00301986">
        <w:rPr>
          <w:rStyle w:val="Emphasis"/>
          <w:highlight w:val="cyan"/>
        </w:rPr>
        <w:t>litigants</w:t>
      </w:r>
      <w:r w:rsidRPr="00345A35">
        <w:rPr>
          <w:rStyle w:val="StyleUnderline"/>
        </w:rPr>
        <w:t xml:space="preserve"> bringing claims</w:t>
      </w:r>
      <w:r w:rsidRPr="00301986">
        <w:rPr>
          <w:sz w:val="16"/>
        </w:rPr>
        <w:t xml:space="preserve"> of alleged price-gouging </w:t>
      </w:r>
      <w:r w:rsidRPr="00345A35">
        <w:rPr>
          <w:rStyle w:val="StyleUnderline"/>
        </w:rPr>
        <w:t xml:space="preserve">due to covid-19. These lawsuits may </w:t>
      </w:r>
      <w:r w:rsidRPr="00345A35">
        <w:rPr>
          <w:rStyle w:val="Emphasis"/>
        </w:rPr>
        <w:t>foreshadow</w:t>
      </w:r>
      <w:r w:rsidRPr="00345A35">
        <w:rPr>
          <w:rStyle w:val="StyleUnderline"/>
        </w:rPr>
        <w:t xml:space="preserve"> the nature of future </w:t>
      </w:r>
      <w:r w:rsidRPr="00345A35">
        <w:rPr>
          <w:rStyle w:val="Emphasis"/>
        </w:rPr>
        <w:t>private</w:t>
      </w:r>
      <w:r w:rsidRPr="00345A35">
        <w:rPr>
          <w:rStyle w:val="StyleUnderline"/>
        </w:rPr>
        <w:t xml:space="preserve"> price-gouging litigation and</w:t>
      </w:r>
      <w:r w:rsidRPr="00301986">
        <w:rPr>
          <w:sz w:val="16"/>
        </w:rPr>
        <w:t xml:space="preserve"> the </w:t>
      </w:r>
      <w:r w:rsidRPr="00345A35">
        <w:rPr>
          <w:rStyle w:val="StyleUnderline"/>
        </w:rPr>
        <w:t>parties</w:t>
      </w:r>
      <w:r w:rsidRPr="00301986">
        <w:rPr>
          <w:sz w:val="16"/>
        </w:rPr>
        <w:t xml:space="preserve"> that might find themselves </w:t>
      </w:r>
      <w:r w:rsidRPr="00345A35">
        <w:rPr>
          <w:rStyle w:val="Emphasis"/>
        </w:rPr>
        <w:t>entangled</w:t>
      </w:r>
      <w:r w:rsidRPr="00345A35">
        <w:rPr>
          <w:rStyle w:val="StyleUnderline"/>
        </w:rPr>
        <w:t xml:space="preserve"> in such </w:t>
      </w:r>
      <w:r w:rsidRPr="00345A35">
        <w:rPr>
          <w:rStyle w:val="Emphasis"/>
        </w:rPr>
        <w:t>litigation</w:t>
      </w:r>
      <w:r w:rsidRPr="00301986">
        <w:rPr>
          <w:sz w:val="16"/>
        </w:rPr>
        <w:t>.</w:t>
      </w:r>
    </w:p>
    <w:p w14:paraId="685774A3" w14:textId="77777777" w:rsidR="007D43E9" w:rsidRPr="00D834CA" w:rsidRDefault="007D43E9" w:rsidP="007D43E9">
      <w:pPr>
        <w:rPr>
          <w:sz w:val="16"/>
        </w:rPr>
      </w:pPr>
      <w:r w:rsidRPr="00301986">
        <w:rPr>
          <w:sz w:val="16"/>
        </w:rPr>
        <w:t>The recent lawsuits suggest that price-gouging cases will be premised on various forms of price-related allegations. Some of these cases allege conventional price-gouging, such as a recently filed case by egg purchasers alleging that egg prices nearly tripled between the onset of the pandemic and the end of March and have remained at price levels deemed unlawful (at least 10 per cent higher than usual) under the California Unfair Competition Law (UCL). </w:t>
      </w:r>
      <w:hyperlink r:id="rId8" w:anchor="footnote-010" w:history="1">
        <w:r w:rsidRPr="00301986">
          <w:rPr>
            <w:rStyle w:val="Hyperlink"/>
            <w:sz w:val="16"/>
          </w:rPr>
          <w:t>26</w:t>
        </w:r>
      </w:hyperlink>
      <w:r w:rsidRPr="00301986">
        <w:rPr>
          <w:sz w:val="16"/>
        </w:rPr>
        <w:t> Other recent cases suggest claims may be based on market or consumer preference changes due to the pandemic, such as in a case alleging food delivery companies, which have increased in use during the pandemic, wielded their power to force restaurants to charge uniform prices for menu items in violation of federal antitrust laws. </w:t>
      </w:r>
      <w:hyperlink r:id="rId9" w:anchor="footnote-009" w:history="1">
        <w:r w:rsidRPr="00301986">
          <w:rPr>
            <w:rStyle w:val="Hyperlink"/>
            <w:sz w:val="16"/>
          </w:rPr>
          <w:t>27</w:t>
        </w:r>
      </w:hyperlink>
      <w:r w:rsidRPr="00301986">
        <w:rPr>
          <w:sz w:val="16"/>
        </w:rPr>
        <w:t xml:space="preserve"> This case also suggests that price-gouging may become a </w:t>
      </w:r>
      <w:r w:rsidRPr="00D834CA">
        <w:rPr>
          <w:sz w:val="16"/>
        </w:rPr>
        <w:t>commonplace, additional cause of action in antitrust complaints challenging conduct during the pandemic.</w:t>
      </w:r>
    </w:p>
    <w:p w14:paraId="7E228593" w14:textId="77777777" w:rsidR="007D43E9" w:rsidRPr="00301986" w:rsidRDefault="007D43E9" w:rsidP="007D43E9">
      <w:pPr>
        <w:rPr>
          <w:sz w:val="16"/>
        </w:rPr>
      </w:pPr>
      <w:r w:rsidRPr="00D834CA">
        <w:rPr>
          <w:rStyle w:val="StyleUnderline"/>
        </w:rPr>
        <w:t xml:space="preserve">Along with </w:t>
      </w:r>
      <w:r w:rsidRPr="00D834CA">
        <w:rPr>
          <w:rStyle w:val="Emphasis"/>
        </w:rPr>
        <w:t>price-gouging</w:t>
      </w:r>
      <w:r w:rsidRPr="00D834CA">
        <w:rPr>
          <w:rStyle w:val="StyleUnderline"/>
        </w:rPr>
        <w:t xml:space="preserve"> and </w:t>
      </w:r>
      <w:r w:rsidRPr="00D834CA">
        <w:rPr>
          <w:rStyle w:val="Emphasis"/>
        </w:rPr>
        <w:t>antitrust</w:t>
      </w:r>
      <w:r w:rsidRPr="00D834CA">
        <w:rPr>
          <w:rStyle w:val="StyleUnderline"/>
        </w:rPr>
        <w:t xml:space="preserve"> claims, recent cases show </w:t>
      </w:r>
      <w:r w:rsidRPr="00D834CA">
        <w:rPr>
          <w:rStyle w:val="Emphasis"/>
        </w:rPr>
        <w:t>additional causes</w:t>
      </w:r>
      <w:r w:rsidRPr="00D834CA">
        <w:rPr>
          <w:rStyle w:val="StyleUnderline"/>
        </w:rPr>
        <w:t xml:space="preserve"> of action</w:t>
      </w:r>
      <w:r w:rsidRPr="00D834CA">
        <w:rPr>
          <w:sz w:val="16"/>
        </w:rPr>
        <w:t xml:space="preserve"> may be expected. </w:t>
      </w:r>
      <w:r w:rsidRPr="00D834CA">
        <w:rPr>
          <w:rStyle w:val="StyleUnderline"/>
        </w:rPr>
        <w:t xml:space="preserve">Across the country, </w:t>
      </w:r>
      <w:r w:rsidRPr="00D834CA">
        <w:rPr>
          <w:rStyle w:val="Emphasis"/>
        </w:rPr>
        <w:t>numerous suits</w:t>
      </w:r>
      <w:r w:rsidRPr="00D834CA">
        <w:rPr>
          <w:rStyle w:val="StyleUnderline"/>
        </w:rPr>
        <w:t xml:space="preserve"> alleging breach of </w:t>
      </w:r>
      <w:r w:rsidRPr="00D834CA">
        <w:rPr>
          <w:rStyle w:val="Emphasis"/>
        </w:rPr>
        <w:t>contract</w:t>
      </w:r>
      <w:r w:rsidRPr="00D834CA">
        <w:rPr>
          <w:rStyle w:val="StyleUnderline"/>
        </w:rPr>
        <w:t xml:space="preserve"> and </w:t>
      </w:r>
      <w:r w:rsidRPr="00D834CA">
        <w:rPr>
          <w:rStyle w:val="Emphasis"/>
        </w:rPr>
        <w:t>consumer protection</w:t>
      </w:r>
      <w:r w:rsidRPr="00D834CA">
        <w:rPr>
          <w:rStyle w:val="StyleUnderline"/>
        </w:rPr>
        <w:t xml:space="preserve"> violations</w:t>
      </w:r>
      <w:r w:rsidRPr="00D834CA">
        <w:rPr>
          <w:sz w:val="16"/>
        </w:rPr>
        <w:t xml:space="preserve"> also </w:t>
      </w:r>
      <w:r w:rsidRPr="00D834CA">
        <w:rPr>
          <w:rStyle w:val="StyleUnderline"/>
        </w:rPr>
        <w:t>have been filed in the wake of covid-19</w:t>
      </w:r>
      <w:r w:rsidRPr="00D834CA">
        <w:rPr>
          <w:sz w:val="16"/>
        </w:rPr>
        <w:t>, particularly against</w:t>
      </w:r>
      <w:r w:rsidRPr="00301986">
        <w:rPr>
          <w:sz w:val="16"/>
        </w:rPr>
        <w:t xml:space="preserve"> gyms, sports and other membership clubs. </w:t>
      </w:r>
      <w:hyperlink r:id="rId10" w:anchor="footnote-008" w:history="1">
        <w:r w:rsidRPr="00301986">
          <w:rPr>
            <w:rStyle w:val="Hyperlink"/>
            <w:sz w:val="16"/>
          </w:rPr>
          <w:t>28</w:t>
        </w:r>
      </w:hyperlink>
      <w:r w:rsidRPr="00301986">
        <w:rPr>
          <w:sz w:val="16"/>
        </w:rPr>
        <w:t xml:space="preserve"> In these cases, the plaintiffs usually allege deceptive trade practices when the clubs continued to charge membership or usage fees despite their facilities being closed due to the pandemic. Although gyms and sports clubs have been the primary targets so far, </w:t>
      </w:r>
      <w:r w:rsidRPr="00301986">
        <w:rPr>
          <w:rStyle w:val="StyleUnderline"/>
          <w:highlight w:val="cyan"/>
        </w:rPr>
        <w:t>the</w:t>
      </w:r>
      <w:r w:rsidRPr="00345A35">
        <w:rPr>
          <w:rStyle w:val="StyleUnderline"/>
        </w:rPr>
        <w:t xml:space="preserve"> </w:t>
      </w:r>
      <w:r w:rsidRPr="00345A35">
        <w:rPr>
          <w:rStyle w:val="Emphasis"/>
        </w:rPr>
        <w:t xml:space="preserve">case </w:t>
      </w:r>
      <w:r w:rsidRPr="00301986">
        <w:rPr>
          <w:rStyle w:val="Emphasis"/>
          <w:highlight w:val="cyan"/>
        </w:rPr>
        <w:t>theory</w:t>
      </w:r>
      <w:r w:rsidRPr="00345A35">
        <w:rPr>
          <w:rStyle w:val="StyleUnderline"/>
        </w:rPr>
        <w:t xml:space="preserve"> advanced by the plaintiffs’ lawyers </w:t>
      </w:r>
      <w:r w:rsidRPr="00301986">
        <w:rPr>
          <w:rStyle w:val="StyleUnderline"/>
          <w:highlight w:val="cyan"/>
        </w:rPr>
        <w:t xml:space="preserve">could apply to </w:t>
      </w:r>
      <w:r w:rsidRPr="00301986">
        <w:rPr>
          <w:rStyle w:val="Emphasis"/>
          <w:highlight w:val="cyan"/>
        </w:rPr>
        <w:t>any business</w:t>
      </w:r>
      <w:r w:rsidRPr="00301986">
        <w:rPr>
          <w:sz w:val="16"/>
        </w:rPr>
        <w:t xml:space="preserve"> and has already been advanced against resorts and popular theme parks where customers retain yearly passes. </w:t>
      </w:r>
      <w:hyperlink r:id="rId11" w:anchor="footnote-007" w:history="1">
        <w:r w:rsidRPr="00301986">
          <w:rPr>
            <w:rStyle w:val="Hyperlink"/>
            <w:sz w:val="16"/>
          </w:rPr>
          <w:t>29</w:t>
        </w:r>
      </w:hyperlink>
    </w:p>
    <w:p w14:paraId="0D6B5BFB" w14:textId="77777777" w:rsidR="007D43E9" w:rsidRPr="00301986" w:rsidRDefault="007D43E9" w:rsidP="007D43E9">
      <w:pPr>
        <w:rPr>
          <w:sz w:val="16"/>
        </w:rPr>
      </w:pPr>
      <w:r w:rsidRPr="00301986">
        <w:rPr>
          <w:rStyle w:val="StyleUnderline"/>
          <w:highlight w:val="cyan"/>
        </w:rPr>
        <w:t>A</w:t>
      </w:r>
      <w:r w:rsidRPr="00345A35">
        <w:rPr>
          <w:rStyle w:val="StyleUnderline"/>
        </w:rPr>
        <w:t xml:space="preserve"> </w:t>
      </w:r>
      <w:r w:rsidRPr="00345A35">
        <w:rPr>
          <w:rStyle w:val="Emphasis"/>
        </w:rPr>
        <w:t xml:space="preserve">broad </w:t>
      </w:r>
      <w:r w:rsidRPr="00301986">
        <w:rPr>
          <w:rStyle w:val="Emphasis"/>
          <w:highlight w:val="cyan"/>
        </w:rPr>
        <w:t>swath</w:t>
      </w:r>
      <w:r w:rsidRPr="00345A35">
        <w:rPr>
          <w:rStyle w:val="StyleUnderline"/>
        </w:rPr>
        <w:t xml:space="preserve"> of firms </w:t>
      </w:r>
      <w:r w:rsidRPr="00301986">
        <w:rPr>
          <w:rStyle w:val="StyleUnderline"/>
          <w:highlight w:val="cyan"/>
        </w:rPr>
        <w:t xml:space="preserve">may be </w:t>
      </w:r>
      <w:r w:rsidRPr="00301986">
        <w:rPr>
          <w:rStyle w:val="Emphasis"/>
          <w:highlight w:val="cyan"/>
        </w:rPr>
        <w:t>accused</w:t>
      </w:r>
      <w:r w:rsidRPr="00345A35">
        <w:rPr>
          <w:rStyle w:val="StyleUnderline"/>
        </w:rPr>
        <w:t xml:space="preserve"> of price-gouging, as demonstrated in </w:t>
      </w:r>
      <w:r w:rsidRPr="00345A35">
        <w:rPr>
          <w:rStyle w:val="Emphasis"/>
        </w:rPr>
        <w:t>recent cases</w:t>
      </w:r>
      <w:r w:rsidRPr="00301986">
        <w:rPr>
          <w:sz w:val="16"/>
        </w:rPr>
        <w:t>. As an example, in a case filed in federal court in California, the plaintiffs allege that more than 20 of the largest egg producers, distributors and retailers in the United States </w:t>
      </w:r>
      <w:hyperlink r:id="rId12" w:anchor="footnote-006" w:history="1">
        <w:r w:rsidRPr="00301986">
          <w:rPr>
            <w:rStyle w:val="Hyperlink"/>
            <w:sz w:val="16"/>
          </w:rPr>
          <w:t>30</w:t>
        </w:r>
      </w:hyperlink>
      <w:r w:rsidRPr="00301986">
        <w:rPr>
          <w:sz w:val="16"/>
        </w:rPr>
        <w:t> price-gouged in violation of the California UCL. </w:t>
      </w:r>
      <w:hyperlink r:id="rId13" w:anchor="footnote-005" w:history="1">
        <w:r w:rsidRPr="00301986">
          <w:rPr>
            <w:rStyle w:val="Hyperlink"/>
            <w:sz w:val="16"/>
          </w:rPr>
          <w:t>31</w:t>
        </w:r>
      </w:hyperlink>
      <w:r w:rsidRPr="00301986">
        <w:rPr>
          <w:sz w:val="16"/>
        </w:rPr>
        <w:t> Relying on the California Attorney General’s statement that its price-gouging law ‘applies to transactions between manufacturers, wholesalers, distributors, and retailers as it does between retailers and consumers’, </w:t>
      </w:r>
      <w:hyperlink r:id="rId14" w:anchor="footnote-004" w:history="1">
        <w:r w:rsidRPr="00301986">
          <w:rPr>
            <w:rStyle w:val="Hyperlink"/>
            <w:sz w:val="16"/>
          </w:rPr>
          <w:t>32</w:t>
        </w:r>
      </w:hyperlink>
      <w:r w:rsidRPr="00301986">
        <w:rPr>
          <w:sz w:val="16"/>
        </w:rPr>
        <w:t xml:space="preserve"> the plaintiffs sought damages from any and all of the producers and retailers that increased their transaction prices by 10 per cent or more during the pandemic emergency. </w:t>
      </w:r>
      <w:r w:rsidRPr="00345A35">
        <w:rPr>
          <w:rStyle w:val="StyleUnderline"/>
        </w:rPr>
        <w:t xml:space="preserve">This case illustrates that </w:t>
      </w:r>
      <w:r w:rsidRPr="00345A35">
        <w:rPr>
          <w:rStyle w:val="Emphasis"/>
        </w:rPr>
        <w:t>more</w:t>
      </w:r>
      <w:r w:rsidRPr="00345A35">
        <w:rPr>
          <w:rStyle w:val="StyleUnderline"/>
        </w:rPr>
        <w:t xml:space="preserve"> than customer-facing </w:t>
      </w:r>
      <w:r w:rsidRPr="00301986">
        <w:rPr>
          <w:rStyle w:val="StyleUnderline"/>
          <w:highlight w:val="cyan"/>
        </w:rPr>
        <w:t xml:space="preserve">retailers may be </w:t>
      </w:r>
      <w:r w:rsidRPr="00301986">
        <w:rPr>
          <w:rStyle w:val="Emphasis"/>
          <w:highlight w:val="cyan"/>
        </w:rPr>
        <w:t>sued</w:t>
      </w:r>
      <w:r w:rsidRPr="00345A35">
        <w:rPr>
          <w:rStyle w:val="StyleUnderline"/>
        </w:rPr>
        <w:t xml:space="preserve"> and participants </w:t>
      </w:r>
      <w:r w:rsidRPr="00301986">
        <w:rPr>
          <w:rStyle w:val="StyleUnderline"/>
          <w:highlight w:val="cyan"/>
        </w:rPr>
        <w:t xml:space="preserve">at </w:t>
      </w:r>
      <w:r w:rsidRPr="00301986">
        <w:rPr>
          <w:rStyle w:val="Emphasis"/>
          <w:highlight w:val="cyan"/>
        </w:rPr>
        <w:t>every level</w:t>
      </w:r>
      <w:r w:rsidRPr="00301986">
        <w:rPr>
          <w:rStyle w:val="StyleUnderline"/>
          <w:highlight w:val="cyan"/>
        </w:rPr>
        <w:t xml:space="preserve"> in</w:t>
      </w:r>
      <w:r w:rsidRPr="00345A35">
        <w:rPr>
          <w:rStyle w:val="StyleUnderline"/>
        </w:rPr>
        <w:t xml:space="preserve"> a distribution or </w:t>
      </w:r>
      <w:r w:rsidRPr="00345A35">
        <w:rPr>
          <w:rStyle w:val="Emphasis"/>
        </w:rPr>
        <w:t>supply chain</w:t>
      </w:r>
      <w:r w:rsidRPr="00345A35">
        <w:rPr>
          <w:rStyle w:val="StyleUnderline"/>
        </w:rPr>
        <w:t xml:space="preserve"> may be subject to price-gouging </w:t>
      </w:r>
      <w:r w:rsidRPr="00301986">
        <w:rPr>
          <w:rStyle w:val="Emphasis"/>
          <w:highlight w:val="cyan"/>
        </w:rPr>
        <w:t>litigation</w:t>
      </w:r>
      <w:r w:rsidRPr="00301986">
        <w:rPr>
          <w:sz w:val="16"/>
        </w:rPr>
        <w:t>. </w:t>
      </w:r>
      <w:hyperlink r:id="rId15" w:anchor="footnote-003" w:history="1">
        <w:r w:rsidRPr="00301986">
          <w:rPr>
            <w:rStyle w:val="Hyperlink"/>
            <w:sz w:val="16"/>
          </w:rPr>
          <w:t>33</w:t>
        </w:r>
      </w:hyperlink>
    </w:p>
    <w:p w14:paraId="6AB45E29" w14:textId="77777777" w:rsidR="007D43E9" w:rsidRPr="00301986" w:rsidRDefault="007D43E9" w:rsidP="007D43E9">
      <w:pPr>
        <w:rPr>
          <w:sz w:val="16"/>
        </w:rPr>
      </w:pPr>
      <w:r w:rsidRPr="00301986">
        <w:rPr>
          <w:sz w:val="16"/>
        </w:rPr>
        <w:t xml:space="preserve">Similarly, </w:t>
      </w:r>
      <w:r w:rsidRPr="00301986">
        <w:rPr>
          <w:rStyle w:val="StyleUnderline"/>
        </w:rPr>
        <w:t xml:space="preserve">a </w:t>
      </w:r>
      <w:r w:rsidRPr="00301986">
        <w:rPr>
          <w:rStyle w:val="Emphasis"/>
        </w:rPr>
        <w:t>wide variety</w:t>
      </w:r>
      <w:r w:rsidRPr="00301986">
        <w:rPr>
          <w:rStyle w:val="StyleUnderline"/>
        </w:rPr>
        <w:t xml:space="preserve"> of products may be subjected to</w:t>
      </w:r>
      <w:r w:rsidRPr="00301986">
        <w:rPr>
          <w:sz w:val="16"/>
        </w:rPr>
        <w:t xml:space="preserve"> price-gouging </w:t>
      </w:r>
      <w:r w:rsidRPr="00301986">
        <w:rPr>
          <w:rStyle w:val="StyleUnderline"/>
        </w:rPr>
        <w:t>claims, as illustrated by a series of recent cases</w:t>
      </w:r>
      <w:r w:rsidRPr="00301986">
        <w:rPr>
          <w:sz w:val="16"/>
        </w:rPr>
        <w:t>. A class action case against an online retailer shows that price-gouging claims can include items as diverse as black beans, hair remover, facial cleanser, pain relief tablets and laundry detergent. </w:t>
      </w:r>
      <w:hyperlink r:id="rId16" w:anchor="footnote-002" w:history="1">
        <w:r w:rsidRPr="00301986">
          <w:rPr>
            <w:rStyle w:val="Hyperlink"/>
            <w:sz w:val="16"/>
          </w:rPr>
          <w:t>34</w:t>
        </w:r>
      </w:hyperlink>
      <w:r w:rsidRPr="00301986">
        <w:rPr>
          <w:sz w:val="16"/>
        </w:rPr>
        <w:t> Even a single item may lead to litigation. In a recent case against a grocery store chain, the plaintiff focused on toilet paper in alleging that grocery stores sold essential items in excess of their pre-covid-19 prices and in violation of the California UCL. </w:t>
      </w:r>
      <w:hyperlink r:id="rId17" w:anchor="footnote-001" w:history="1">
        <w:r w:rsidRPr="00301986">
          <w:rPr>
            <w:rStyle w:val="Hyperlink"/>
            <w:sz w:val="16"/>
          </w:rPr>
          <w:t>35</w:t>
        </w:r>
      </w:hyperlink>
      <w:r w:rsidRPr="00301986">
        <w:rPr>
          <w:sz w:val="16"/>
        </w:rPr>
        <w:t> While price-gouging laws focus on ‘essential’ items, the identification of these items can depend on the nature of a given emergency, and the ongoing covid-19 litigation has defined little limitation for such items during the pandemic.</w:t>
      </w:r>
    </w:p>
    <w:p w14:paraId="248D2AA8" w14:textId="77777777" w:rsidR="007D43E9" w:rsidRPr="00301986" w:rsidRDefault="007D43E9" w:rsidP="007D43E9">
      <w:pPr>
        <w:rPr>
          <w:sz w:val="16"/>
        </w:rPr>
      </w:pPr>
      <w:r w:rsidRPr="00301986">
        <w:rPr>
          <w:rStyle w:val="StyleUnderline"/>
          <w:highlight w:val="cyan"/>
        </w:rPr>
        <w:t>The</w:t>
      </w:r>
      <w:r w:rsidRPr="00301986">
        <w:rPr>
          <w:rStyle w:val="StyleUnderline"/>
        </w:rPr>
        <w:t xml:space="preserve"> </w:t>
      </w:r>
      <w:r w:rsidRPr="00301986">
        <w:rPr>
          <w:rStyle w:val="Emphasis"/>
        </w:rPr>
        <w:t xml:space="preserve">private </w:t>
      </w:r>
      <w:r w:rsidRPr="00301986">
        <w:rPr>
          <w:rStyle w:val="Emphasis"/>
          <w:highlight w:val="cyan"/>
        </w:rPr>
        <w:t>cases</w:t>
      </w:r>
      <w:r w:rsidRPr="00301986">
        <w:rPr>
          <w:sz w:val="16"/>
        </w:rPr>
        <w:t xml:space="preserve"> filed </w:t>
      </w:r>
      <w:r w:rsidRPr="00301986">
        <w:rPr>
          <w:rStyle w:val="StyleUnderline"/>
        </w:rPr>
        <w:t xml:space="preserve">during covid-19 </w:t>
      </w:r>
      <w:r w:rsidRPr="00301986">
        <w:rPr>
          <w:rStyle w:val="StyleUnderline"/>
          <w:highlight w:val="cyan"/>
        </w:rPr>
        <w:t>indicate</w:t>
      </w:r>
      <w:r w:rsidRPr="00301986">
        <w:rPr>
          <w:rStyle w:val="StyleUnderline"/>
        </w:rPr>
        <w:t xml:space="preserve"> that </w:t>
      </w:r>
      <w:r w:rsidRPr="00301986">
        <w:rPr>
          <w:rStyle w:val="Emphasis"/>
          <w:highlight w:val="cyan"/>
        </w:rPr>
        <w:t>class actions</w:t>
      </w:r>
      <w:r w:rsidRPr="00301986">
        <w:rPr>
          <w:rStyle w:val="StyleUnderline"/>
          <w:highlight w:val="cyan"/>
        </w:rPr>
        <w:t xml:space="preserve"> may be</w:t>
      </w:r>
      <w:r w:rsidRPr="00301986">
        <w:rPr>
          <w:rStyle w:val="StyleUnderline"/>
        </w:rPr>
        <w:t xml:space="preserve"> the </w:t>
      </w:r>
      <w:r w:rsidRPr="00301986">
        <w:rPr>
          <w:rStyle w:val="Emphasis"/>
          <w:highlight w:val="cyan"/>
        </w:rPr>
        <w:t>popular</w:t>
      </w:r>
      <w:r w:rsidRPr="00301986">
        <w:rPr>
          <w:rStyle w:val="Emphasis"/>
        </w:rPr>
        <w:t xml:space="preserve"> vehicle</w:t>
      </w:r>
      <w:r w:rsidRPr="00301986">
        <w:rPr>
          <w:rStyle w:val="StyleUnderline"/>
        </w:rPr>
        <w:t xml:space="preserve"> for bringing cases with</w:t>
      </w:r>
      <w:r w:rsidRPr="00301986">
        <w:rPr>
          <w:sz w:val="16"/>
        </w:rPr>
        <w:t xml:space="preserve"> price-gouging and </w:t>
      </w:r>
      <w:r w:rsidRPr="00301986">
        <w:rPr>
          <w:rStyle w:val="StyleUnderline"/>
        </w:rPr>
        <w:t xml:space="preserve">antitrust claims. Nearly </w:t>
      </w:r>
      <w:r w:rsidRPr="00301986">
        <w:rPr>
          <w:rStyle w:val="Emphasis"/>
        </w:rPr>
        <w:t>all</w:t>
      </w:r>
      <w:r w:rsidRPr="00301986">
        <w:rPr>
          <w:rStyle w:val="StyleUnderline"/>
        </w:rPr>
        <w:t xml:space="preserve"> the recent cases</w:t>
      </w:r>
      <w:r w:rsidRPr="00301986">
        <w:rPr>
          <w:sz w:val="16"/>
        </w:rPr>
        <w:t xml:space="preserve"> brought by consumers </w:t>
      </w:r>
      <w:r w:rsidRPr="00301986">
        <w:rPr>
          <w:rStyle w:val="StyleUnderline"/>
        </w:rPr>
        <w:t>have been class actions</w:t>
      </w:r>
      <w:r w:rsidRPr="00301986">
        <w:rPr>
          <w:sz w:val="16"/>
        </w:rPr>
        <w:t>. Because price-based, consumer allegations can present common issues of fact or law, these allegations may be amenable to class-wide litigation. Also, the plaintiffs bringing price-gouging cases can be incentivised to pursue class claims when they file in jurisdictions that permit the recovery of restitution on behalf of the citizens of the state. </w:t>
      </w:r>
      <w:hyperlink r:id="rId18" w:anchor="footnote-000" w:history="1">
        <w:r w:rsidRPr="00301986">
          <w:rPr>
            <w:rStyle w:val="Hyperlink"/>
            <w:sz w:val="16"/>
          </w:rPr>
          <w:t>36</w:t>
        </w:r>
      </w:hyperlink>
      <w:r w:rsidRPr="00301986">
        <w:rPr>
          <w:sz w:val="16"/>
        </w:rPr>
        <w:t> For these reasons, price-gouging cases, especially those involving consumer purchases, will likely continue to be litigated as class actions.</w:t>
      </w:r>
    </w:p>
    <w:p w14:paraId="56AA27C0" w14:textId="77777777" w:rsidR="007D43E9" w:rsidRPr="00301986" w:rsidRDefault="007D43E9" w:rsidP="007D43E9">
      <w:pPr>
        <w:rPr>
          <w:sz w:val="16"/>
        </w:rPr>
      </w:pPr>
      <w:r w:rsidRPr="00301986">
        <w:rPr>
          <w:sz w:val="16"/>
        </w:rPr>
        <w:t>Conclusion</w:t>
      </w:r>
    </w:p>
    <w:p w14:paraId="58C3DDD8" w14:textId="77777777" w:rsidR="007D43E9" w:rsidRDefault="007D43E9" w:rsidP="007D43E9">
      <w:pPr>
        <w:rPr>
          <w:sz w:val="16"/>
        </w:rPr>
      </w:pPr>
      <w:r w:rsidRPr="00301986">
        <w:rPr>
          <w:sz w:val="16"/>
        </w:rPr>
        <w:t xml:space="preserve">United States price-gouging laws are intended to protect victims of life-altering disasters from having to pay exorbitant prices for essential products. </w:t>
      </w:r>
      <w:r w:rsidRPr="00301986">
        <w:rPr>
          <w:rStyle w:val="StyleUnderline"/>
          <w:highlight w:val="cyan"/>
        </w:rPr>
        <w:t xml:space="preserve">The </w:t>
      </w:r>
      <w:r w:rsidRPr="00301986">
        <w:rPr>
          <w:rStyle w:val="Emphasis"/>
          <w:highlight w:val="cyan"/>
        </w:rPr>
        <w:t>complex web</w:t>
      </w:r>
      <w:r w:rsidRPr="00301986">
        <w:rPr>
          <w:rStyle w:val="StyleUnderline"/>
          <w:highlight w:val="cyan"/>
        </w:rPr>
        <w:t xml:space="preserve"> of</w:t>
      </w:r>
      <w:r w:rsidRPr="00301986">
        <w:rPr>
          <w:rStyle w:val="StyleUnderline"/>
        </w:rPr>
        <w:t xml:space="preserve"> state and federal </w:t>
      </w:r>
      <w:r w:rsidRPr="00301986">
        <w:rPr>
          <w:rStyle w:val="Emphasis"/>
        </w:rPr>
        <w:t xml:space="preserve">price-gouging </w:t>
      </w:r>
      <w:r w:rsidRPr="00301986">
        <w:rPr>
          <w:rStyle w:val="Emphasis"/>
          <w:highlight w:val="cyan"/>
        </w:rPr>
        <w:t>laws</w:t>
      </w:r>
      <w:r w:rsidRPr="00301986">
        <w:rPr>
          <w:rStyle w:val="StyleUnderline"/>
          <w:highlight w:val="cyan"/>
        </w:rPr>
        <w:t xml:space="preserve"> can be hard</w:t>
      </w:r>
      <w:r w:rsidRPr="00301986">
        <w:rPr>
          <w:rStyle w:val="StyleUnderline"/>
        </w:rPr>
        <w:t xml:space="preserve"> to navigate</w:t>
      </w:r>
      <w:r w:rsidRPr="00301986">
        <w:rPr>
          <w:sz w:val="16"/>
        </w:rPr>
        <w:t xml:space="preserve"> as companies try to price scarce, difficult-to-source, essential products during the pandemic. </w:t>
      </w:r>
      <w:r w:rsidRPr="00301986">
        <w:rPr>
          <w:rStyle w:val="StyleUnderline"/>
          <w:highlight w:val="cyan"/>
        </w:rPr>
        <w:t>There is</w:t>
      </w:r>
      <w:r w:rsidRPr="00301986">
        <w:rPr>
          <w:rStyle w:val="StyleUnderline"/>
        </w:rPr>
        <w:t xml:space="preserve"> </w:t>
      </w:r>
      <w:r w:rsidRPr="00301986">
        <w:rPr>
          <w:rStyle w:val="Emphasis"/>
        </w:rPr>
        <w:t xml:space="preserve">very </w:t>
      </w:r>
      <w:r w:rsidRPr="00301986">
        <w:rPr>
          <w:rStyle w:val="Emphasis"/>
          <w:highlight w:val="cyan"/>
        </w:rPr>
        <w:t>little</w:t>
      </w:r>
      <w:r w:rsidRPr="00301986">
        <w:rPr>
          <w:rStyle w:val="StyleUnderline"/>
        </w:rPr>
        <w:t xml:space="preserve"> legal </w:t>
      </w:r>
      <w:r w:rsidRPr="00301986">
        <w:rPr>
          <w:rStyle w:val="Emphasis"/>
          <w:highlight w:val="cyan"/>
        </w:rPr>
        <w:t>precedent</w:t>
      </w:r>
      <w:r w:rsidRPr="00301986">
        <w:rPr>
          <w:rStyle w:val="StyleUnderline"/>
        </w:rPr>
        <w:t xml:space="preserve"> to look to for guidance, as very few</w:t>
      </w:r>
      <w:r w:rsidRPr="00301986">
        <w:rPr>
          <w:sz w:val="16"/>
        </w:rPr>
        <w:t xml:space="preserve"> price-gouging </w:t>
      </w:r>
      <w:r w:rsidRPr="00301986">
        <w:rPr>
          <w:rStyle w:val="StyleUnderline"/>
        </w:rPr>
        <w:t xml:space="preserve">cases have been </w:t>
      </w:r>
      <w:r w:rsidRPr="00301986">
        <w:rPr>
          <w:rStyle w:val="Emphasis"/>
        </w:rPr>
        <w:t>litigated</w:t>
      </w:r>
      <w:r w:rsidRPr="00301986">
        <w:rPr>
          <w:rStyle w:val="StyleUnderline"/>
        </w:rPr>
        <w:t xml:space="preserve"> to conclusion</w:t>
      </w:r>
      <w:r w:rsidRPr="00301986">
        <w:rPr>
          <w:sz w:val="16"/>
        </w:rPr>
        <w:t xml:space="preserve">. While the covid-19 pandemic has led to the commencement of many federal, state and private cases focused on price-gouging, these cases may take years to play out. </w:t>
      </w:r>
      <w:r w:rsidRPr="00301986">
        <w:rPr>
          <w:rStyle w:val="StyleUnderline"/>
        </w:rPr>
        <w:t xml:space="preserve">The cases </w:t>
      </w:r>
      <w:r w:rsidRPr="00301986">
        <w:rPr>
          <w:rStyle w:val="Emphasis"/>
        </w:rPr>
        <w:t>recently</w:t>
      </w:r>
      <w:r w:rsidRPr="00301986">
        <w:rPr>
          <w:rStyle w:val="StyleUnderline"/>
        </w:rPr>
        <w:t xml:space="preserve"> filed</w:t>
      </w:r>
      <w:r w:rsidRPr="00301986">
        <w:rPr>
          <w:sz w:val="16"/>
        </w:rPr>
        <w:t xml:space="preserve">, however, </w:t>
      </w:r>
      <w:r w:rsidRPr="00301986">
        <w:rPr>
          <w:rStyle w:val="StyleUnderline"/>
        </w:rPr>
        <w:t xml:space="preserve">indicate that </w:t>
      </w:r>
      <w:r w:rsidRPr="00301986">
        <w:rPr>
          <w:rStyle w:val="Emphasis"/>
        </w:rPr>
        <w:t>price-</w:t>
      </w:r>
      <w:r w:rsidRPr="00301986">
        <w:rPr>
          <w:rStyle w:val="Emphasis"/>
          <w:highlight w:val="cyan"/>
        </w:rPr>
        <w:t>gouging</w:t>
      </w:r>
      <w:r w:rsidRPr="00301986">
        <w:rPr>
          <w:rStyle w:val="StyleUnderline"/>
          <w:highlight w:val="cyan"/>
        </w:rPr>
        <w:t xml:space="preserve"> and </w:t>
      </w:r>
      <w:r w:rsidRPr="00301986">
        <w:rPr>
          <w:rStyle w:val="Emphasis"/>
          <w:highlight w:val="cyan"/>
        </w:rPr>
        <w:t>antitrust</w:t>
      </w:r>
      <w:r w:rsidRPr="00301986">
        <w:rPr>
          <w:rStyle w:val="StyleUnderline"/>
        </w:rPr>
        <w:t xml:space="preserve"> allegations</w:t>
      </w:r>
      <w:r w:rsidRPr="00301986">
        <w:rPr>
          <w:sz w:val="16"/>
        </w:rPr>
        <w:t xml:space="preserve"> may </w:t>
      </w:r>
      <w:r w:rsidRPr="00301986">
        <w:rPr>
          <w:rStyle w:val="StyleUnderline"/>
          <w:highlight w:val="cyan"/>
        </w:rPr>
        <w:t xml:space="preserve">go </w:t>
      </w:r>
      <w:r w:rsidRPr="00301986">
        <w:rPr>
          <w:rStyle w:val="Emphasis"/>
          <w:highlight w:val="cyan"/>
        </w:rPr>
        <w:t>hand-in-hand</w:t>
      </w:r>
      <w:r w:rsidRPr="00301986">
        <w:rPr>
          <w:rStyle w:val="StyleUnderline"/>
          <w:highlight w:val="cyan"/>
        </w:rPr>
        <w:t xml:space="preserve"> for</w:t>
      </w:r>
      <w:r w:rsidRPr="00301986">
        <w:rPr>
          <w:rStyle w:val="StyleUnderline"/>
        </w:rPr>
        <w:t xml:space="preserve"> many </w:t>
      </w:r>
      <w:r w:rsidRPr="00301986">
        <w:rPr>
          <w:rStyle w:val="StyleUnderline"/>
          <w:highlight w:val="cyan"/>
        </w:rPr>
        <w:t>complaints</w:t>
      </w:r>
      <w:r w:rsidRPr="00B70794">
        <w:rPr>
          <w:rStyle w:val="StyleUnderline"/>
        </w:rPr>
        <w:t xml:space="preserve">, </w:t>
      </w:r>
      <w:r w:rsidRPr="00B70794">
        <w:rPr>
          <w:rStyle w:val="Emphasis"/>
        </w:rPr>
        <w:t>any number</w:t>
      </w:r>
      <w:r w:rsidRPr="00B70794">
        <w:rPr>
          <w:sz w:val="16"/>
        </w:rPr>
        <w:t xml:space="preserve"> of products </w:t>
      </w:r>
      <w:r w:rsidRPr="00B70794">
        <w:rPr>
          <w:rStyle w:val="StyleUnderline"/>
        </w:rPr>
        <w:t xml:space="preserve">may be targeted for price-gouging, firms </w:t>
      </w:r>
      <w:r w:rsidRPr="00B70794">
        <w:rPr>
          <w:rStyle w:val="Emphasis"/>
        </w:rPr>
        <w:t>at all levels</w:t>
      </w:r>
      <w:r w:rsidRPr="00B70794">
        <w:rPr>
          <w:rStyle w:val="StyleUnderline"/>
        </w:rPr>
        <w:t xml:space="preserve"> of distribution or supply chains may be </w:t>
      </w:r>
      <w:r w:rsidRPr="00B70794">
        <w:rPr>
          <w:rStyle w:val="Emphasis"/>
        </w:rPr>
        <w:t>vulnerable</w:t>
      </w:r>
      <w:r w:rsidRPr="00B70794">
        <w:rPr>
          <w:rStyle w:val="StyleUnderline"/>
        </w:rPr>
        <w:t xml:space="preserve"> to claims, and class actions will continue to be the </w:t>
      </w:r>
      <w:r w:rsidRPr="00B70794">
        <w:rPr>
          <w:rStyle w:val="Emphasis"/>
        </w:rPr>
        <w:t>popular vehicle</w:t>
      </w:r>
      <w:r w:rsidRPr="00B70794">
        <w:rPr>
          <w:rStyle w:val="StyleUnderline"/>
        </w:rPr>
        <w:t xml:space="preserve"> for litigating</w:t>
      </w:r>
      <w:r w:rsidRPr="00B70794">
        <w:rPr>
          <w:sz w:val="16"/>
        </w:rPr>
        <w:t xml:space="preserve"> these cases.</w:t>
      </w:r>
    </w:p>
    <w:p w14:paraId="6D22934A" w14:textId="77777777" w:rsidR="007D43E9" w:rsidRPr="005B0E66" w:rsidRDefault="007D43E9" w:rsidP="007D43E9">
      <w:pPr>
        <w:pStyle w:val="Heading4"/>
      </w:pPr>
      <w:r w:rsidRPr="005B0E66">
        <w:t xml:space="preserve">Arbitration </w:t>
      </w:r>
      <w:r w:rsidRPr="005B0E66">
        <w:rPr>
          <w:u w:val="single"/>
        </w:rPr>
        <w:t>hamstrings</w:t>
      </w:r>
      <w:r w:rsidRPr="005B0E66">
        <w:t xml:space="preserve"> enforcement and </w:t>
      </w:r>
      <w:r w:rsidRPr="005B0E66">
        <w:rPr>
          <w:u w:val="single"/>
        </w:rPr>
        <w:t>structurally incentivizes</w:t>
      </w:r>
      <w:r w:rsidRPr="005B0E66">
        <w:t xml:space="preserve"> collusion. </w:t>
      </w:r>
    </w:p>
    <w:p w14:paraId="62796655" w14:textId="77777777" w:rsidR="007D43E9" w:rsidRPr="0026696A" w:rsidRDefault="007D43E9" w:rsidP="007D43E9">
      <w:r>
        <w:rPr>
          <w:rStyle w:val="Style13ptBold"/>
        </w:rPr>
        <w:t xml:space="preserve">Elhauge ’15 </w:t>
      </w:r>
      <w:r w:rsidRPr="005A04F9">
        <w:t xml:space="preserve">[Einer; 2015; Petrie Professor of Law at Harvard Law School, Founding Director of the Petrie-Flom Center for Health Law Policy, Biotechnology and Bioethics, former Chairman of the Antitrust Advisory Committee to the Obama Campaign; Fordham International Law Journal, </w:t>
      </w:r>
      <w:r w:rsidRPr="0026696A">
        <w:t>“How Italian Colors Guts Private Antitrust Enforcement by Replacing it with Ineffective Forms of Arbitration,” vol. 38]</w:t>
      </w:r>
    </w:p>
    <w:p w14:paraId="6657ACCF" w14:textId="77777777" w:rsidR="007D43E9" w:rsidRPr="003F08E0" w:rsidRDefault="007D43E9" w:rsidP="007D43E9">
      <w:pPr>
        <w:rPr>
          <w:sz w:val="16"/>
        </w:rPr>
      </w:pPr>
      <w:r w:rsidRPr="003F08E0">
        <w:rPr>
          <w:sz w:val="16"/>
        </w:rPr>
        <w:t xml:space="preserve">The same problem infects consents to arbitration clauses that waive the right to effective vindication of antitrust law. If buyers acted together, then they would only consent if those waivers made them better off. But </w:t>
      </w:r>
      <w:r w:rsidRPr="0026696A">
        <w:rPr>
          <w:rStyle w:val="StyleUnderline"/>
        </w:rPr>
        <w:t xml:space="preserve">acting individually, </w:t>
      </w:r>
      <w:r w:rsidRPr="0026696A">
        <w:rPr>
          <w:rStyle w:val="StyleUnderline"/>
          <w:highlight w:val="cyan"/>
        </w:rPr>
        <w:t>each</w:t>
      </w:r>
      <w:r w:rsidRPr="0026696A">
        <w:rPr>
          <w:rStyle w:val="StyleUnderline"/>
        </w:rPr>
        <w:t xml:space="preserve"> buyer </w:t>
      </w:r>
      <w:r w:rsidRPr="0026696A">
        <w:rPr>
          <w:rStyle w:val="StyleUnderline"/>
          <w:highlight w:val="cyan"/>
        </w:rPr>
        <w:t xml:space="preserve">has </w:t>
      </w:r>
      <w:r w:rsidRPr="0026696A">
        <w:rPr>
          <w:rStyle w:val="Emphasis"/>
          <w:highlight w:val="cyan"/>
        </w:rPr>
        <w:t>incentives</w:t>
      </w:r>
      <w:r w:rsidRPr="0026696A">
        <w:rPr>
          <w:rStyle w:val="StyleUnderline"/>
          <w:highlight w:val="cyan"/>
        </w:rPr>
        <w:t xml:space="preserve"> to consent</w:t>
      </w:r>
      <w:r w:rsidRPr="0026696A">
        <w:rPr>
          <w:rStyle w:val="StyleUnderline"/>
        </w:rPr>
        <w:t xml:space="preserve"> in exchange </w:t>
      </w:r>
      <w:r w:rsidRPr="0026696A">
        <w:rPr>
          <w:rStyle w:val="StyleUnderline"/>
          <w:highlight w:val="cyan"/>
        </w:rPr>
        <w:t>for a</w:t>
      </w:r>
      <w:r w:rsidRPr="0026696A">
        <w:rPr>
          <w:rStyle w:val="StyleUnderline"/>
        </w:rPr>
        <w:t xml:space="preserve"> </w:t>
      </w:r>
      <w:r w:rsidRPr="0026696A">
        <w:rPr>
          <w:rStyle w:val="Emphasis"/>
        </w:rPr>
        <w:t xml:space="preserve">trivial </w:t>
      </w:r>
      <w:r w:rsidRPr="0026696A">
        <w:rPr>
          <w:rStyle w:val="Emphasis"/>
          <w:highlight w:val="cyan"/>
        </w:rPr>
        <w:t>discount</w:t>
      </w:r>
      <w:r w:rsidRPr="0026696A">
        <w:rPr>
          <w:rStyle w:val="StyleUnderline"/>
          <w:highlight w:val="cyan"/>
        </w:rPr>
        <w:t xml:space="preserve"> from</w:t>
      </w:r>
      <w:r w:rsidRPr="003F08E0">
        <w:rPr>
          <w:sz w:val="16"/>
        </w:rPr>
        <w:t xml:space="preserve"> the </w:t>
      </w:r>
      <w:r w:rsidRPr="0026696A">
        <w:rPr>
          <w:rStyle w:val="StyleUnderline"/>
        </w:rPr>
        <w:t xml:space="preserve">inflated market-wide </w:t>
      </w:r>
      <w:r w:rsidRPr="0026696A">
        <w:rPr>
          <w:rStyle w:val="StyleUnderline"/>
          <w:highlight w:val="cyan"/>
        </w:rPr>
        <w:t>prices that</w:t>
      </w:r>
      <w:r w:rsidRPr="003F08E0">
        <w:rPr>
          <w:sz w:val="16"/>
        </w:rPr>
        <w:t xml:space="preserve"> will </w:t>
      </w:r>
      <w:r w:rsidRPr="0026696A">
        <w:rPr>
          <w:rStyle w:val="StyleUnderline"/>
          <w:highlight w:val="cyan"/>
        </w:rPr>
        <w:t>result when all</w:t>
      </w:r>
      <w:r w:rsidRPr="0026696A">
        <w:rPr>
          <w:rStyle w:val="StyleUnderline"/>
        </w:rPr>
        <w:t xml:space="preserve"> buyers </w:t>
      </w:r>
      <w:r w:rsidRPr="0026696A">
        <w:rPr>
          <w:rStyle w:val="StyleUnderline"/>
          <w:highlight w:val="cyan"/>
        </w:rPr>
        <w:t>consent to</w:t>
      </w:r>
      <w:r w:rsidRPr="003F08E0">
        <w:rPr>
          <w:sz w:val="16"/>
        </w:rPr>
        <w:t xml:space="preserve"> effectively </w:t>
      </w:r>
      <w:r w:rsidRPr="0026696A">
        <w:rPr>
          <w:rStyle w:val="Emphasis"/>
          <w:highlight w:val="cyan"/>
        </w:rPr>
        <w:t>immunizing</w:t>
      </w:r>
      <w:r w:rsidRPr="0026696A">
        <w:rPr>
          <w:rStyle w:val="StyleUnderline"/>
        </w:rPr>
        <w:t xml:space="preserve"> antitrust </w:t>
      </w:r>
      <w:r w:rsidRPr="0026696A">
        <w:rPr>
          <w:rStyle w:val="StyleUnderline"/>
          <w:highlight w:val="cyan"/>
        </w:rPr>
        <w:t>violations</w:t>
      </w:r>
      <w:r w:rsidRPr="0026696A">
        <w:rPr>
          <w:rStyle w:val="StyleUnderline"/>
        </w:rPr>
        <w:t xml:space="preserve"> against them</w:t>
      </w:r>
      <w:r w:rsidRPr="003F08E0">
        <w:rPr>
          <w:sz w:val="16"/>
        </w:rPr>
        <w:t>. It takes only a trivial discount because each buyer knows that their individual decision whether to consent has little effect on whether the market-wide harm from immunizing antitrust violations occurs.</w:t>
      </w:r>
    </w:p>
    <w:p w14:paraId="4C8D6A8C" w14:textId="77777777" w:rsidR="007D43E9" w:rsidRPr="00D834CA" w:rsidRDefault="007D43E9" w:rsidP="007D43E9">
      <w:pPr>
        <w:rPr>
          <w:sz w:val="16"/>
        </w:rPr>
      </w:pPr>
      <w:r w:rsidRPr="003F08E0">
        <w:rPr>
          <w:sz w:val="16"/>
        </w:rPr>
        <w:t xml:space="preserve">To put it another way, </w:t>
      </w:r>
      <w:r w:rsidRPr="00B856F8">
        <w:rPr>
          <w:rStyle w:val="StyleUnderline"/>
        </w:rPr>
        <w:t xml:space="preserve">competitive markets are a </w:t>
      </w:r>
      <w:r w:rsidRPr="00B856F8">
        <w:rPr>
          <w:rStyle w:val="Emphasis"/>
        </w:rPr>
        <w:t>public good</w:t>
      </w:r>
      <w:r w:rsidRPr="003F08E0">
        <w:rPr>
          <w:sz w:val="16"/>
        </w:rPr>
        <w:t xml:space="preserve">, from which each buyer in a market benefits, whether or not that buyer contributes to the creation of that public good by rejecting conduct or agreements that keep that market competitive. Thus, </w:t>
      </w:r>
      <w:r w:rsidRPr="00B856F8">
        <w:rPr>
          <w:rStyle w:val="StyleUnderline"/>
        </w:rPr>
        <w:t xml:space="preserve">buyers </w:t>
      </w:r>
      <w:r w:rsidRPr="00B856F8">
        <w:rPr>
          <w:rStyle w:val="Emphasis"/>
        </w:rPr>
        <w:t>inevitably</w:t>
      </w:r>
      <w:r w:rsidRPr="00B856F8">
        <w:rPr>
          <w:rStyle w:val="StyleUnderline"/>
        </w:rPr>
        <w:t xml:space="preserve"> have incentives </w:t>
      </w:r>
      <w:r w:rsidRPr="00B856F8">
        <w:rPr>
          <w:rStyle w:val="Emphasis"/>
        </w:rPr>
        <w:t>not to contribute</w:t>
      </w:r>
      <w:r w:rsidRPr="00B856F8">
        <w:rPr>
          <w:rStyle w:val="StyleUnderline"/>
        </w:rPr>
        <w:t xml:space="preserve">; </w:t>
      </w:r>
      <w:r w:rsidRPr="00D834CA">
        <w:rPr>
          <w:rStyle w:val="StyleUnderline"/>
        </w:rPr>
        <w:t>instead they will</w:t>
      </w:r>
      <w:r w:rsidRPr="00D834CA">
        <w:rPr>
          <w:sz w:val="16"/>
        </w:rPr>
        <w:t xml:space="preserve"> predictably </w:t>
      </w:r>
      <w:r w:rsidRPr="00D834CA">
        <w:rPr>
          <w:rStyle w:val="StyleUnderline"/>
        </w:rPr>
        <w:t>consent to</w:t>
      </w:r>
      <w:r w:rsidRPr="00D834CA">
        <w:rPr>
          <w:sz w:val="16"/>
        </w:rPr>
        <w:t xml:space="preserve"> conduct and </w:t>
      </w:r>
      <w:r w:rsidRPr="00D834CA">
        <w:rPr>
          <w:rStyle w:val="StyleUnderline"/>
        </w:rPr>
        <w:t xml:space="preserve">arbitration waivers that result in </w:t>
      </w:r>
      <w:r w:rsidRPr="00D834CA">
        <w:rPr>
          <w:rStyle w:val="Emphasis"/>
        </w:rPr>
        <w:t>uncompetitive</w:t>
      </w:r>
      <w:r w:rsidRPr="00D834CA">
        <w:rPr>
          <w:rStyle w:val="StyleUnderline"/>
        </w:rPr>
        <w:t xml:space="preserve"> markets</w:t>
      </w:r>
      <w:r w:rsidRPr="00D834CA">
        <w:rPr>
          <w:sz w:val="16"/>
        </w:rPr>
        <w:t>.</w:t>
      </w:r>
    </w:p>
    <w:p w14:paraId="683D6588" w14:textId="77777777" w:rsidR="007D43E9" w:rsidRPr="003F08E0" w:rsidRDefault="007D43E9" w:rsidP="007D43E9">
      <w:pPr>
        <w:rPr>
          <w:sz w:val="16"/>
        </w:rPr>
      </w:pPr>
      <w:r w:rsidRPr="00D834CA">
        <w:rPr>
          <w:rStyle w:val="StyleUnderline"/>
        </w:rPr>
        <w:t xml:space="preserve">The future implications are </w:t>
      </w:r>
      <w:r w:rsidRPr="00D834CA">
        <w:rPr>
          <w:rStyle w:val="Emphasis"/>
        </w:rPr>
        <w:t>alarming</w:t>
      </w:r>
      <w:r w:rsidRPr="00D834CA">
        <w:rPr>
          <w:rStyle w:val="StyleUnderline"/>
        </w:rPr>
        <w:t xml:space="preserve">. Given the </w:t>
      </w:r>
      <w:r w:rsidRPr="00D834CA">
        <w:rPr>
          <w:rStyle w:val="Emphasis"/>
        </w:rPr>
        <w:t>Italian Colors</w:t>
      </w:r>
      <w:r w:rsidRPr="00D834CA">
        <w:rPr>
          <w:sz w:val="16"/>
        </w:rPr>
        <w:t xml:space="preserve"> decision, </w:t>
      </w:r>
      <w:r w:rsidRPr="00D834CA">
        <w:rPr>
          <w:rStyle w:val="StyleUnderline"/>
        </w:rPr>
        <w:t xml:space="preserve">it is hard to see why </w:t>
      </w:r>
      <w:r w:rsidRPr="00D834CA">
        <w:rPr>
          <w:rStyle w:val="Emphasis"/>
        </w:rPr>
        <w:t>all businesses</w:t>
      </w:r>
      <w:r w:rsidRPr="00D834CA">
        <w:rPr>
          <w:rStyle w:val="StyleUnderline"/>
        </w:rPr>
        <w:t xml:space="preserve"> would not at least insert </w:t>
      </w:r>
      <w:r w:rsidRPr="00D834CA">
        <w:rPr>
          <w:rStyle w:val="Emphasis"/>
        </w:rPr>
        <w:t>arbitration clauses</w:t>
      </w:r>
      <w:r w:rsidRPr="00D834CA">
        <w:rPr>
          <w:rStyle w:val="StyleUnderline"/>
        </w:rPr>
        <w:t xml:space="preserve"> into their contracts that </w:t>
      </w:r>
      <w:r w:rsidRPr="00D834CA">
        <w:rPr>
          <w:rStyle w:val="Emphasis"/>
        </w:rPr>
        <w:t>preclude</w:t>
      </w:r>
      <w:r w:rsidRPr="00D834CA">
        <w:rPr>
          <w:rStyle w:val="StyleUnderline"/>
        </w:rPr>
        <w:t xml:space="preserve"> class arbitration. Given the </w:t>
      </w:r>
      <w:r w:rsidRPr="00D834CA">
        <w:rPr>
          <w:rStyle w:val="Emphasis"/>
        </w:rPr>
        <w:t>limited nature</w:t>
      </w:r>
      <w:r w:rsidRPr="00D834CA">
        <w:rPr>
          <w:rStyle w:val="StyleUnderline"/>
        </w:rPr>
        <w:t xml:space="preserve"> of discovery</w:t>
      </w:r>
      <w:r w:rsidRPr="00D834CA">
        <w:rPr>
          <w:sz w:val="16"/>
        </w:rPr>
        <w:t xml:space="preserve"> in arbitration, </w:t>
      </w:r>
      <w:r w:rsidRPr="00D834CA">
        <w:rPr>
          <w:rStyle w:val="StyleUnderline"/>
        </w:rPr>
        <w:t xml:space="preserve">that </w:t>
      </w:r>
      <w:r w:rsidRPr="00D834CA">
        <w:rPr>
          <w:rStyle w:val="Emphasis"/>
        </w:rPr>
        <w:t>alone</w:t>
      </w:r>
      <w:r w:rsidRPr="00D834CA">
        <w:rPr>
          <w:rStyle w:val="StyleUnderline"/>
        </w:rPr>
        <w:t xml:space="preserve"> will bring US private enforcement</w:t>
      </w:r>
      <w:r w:rsidRPr="00D834CA">
        <w:rPr>
          <w:sz w:val="16"/>
        </w:rPr>
        <w:t xml:space="preserve"> largely </w:t>
      </w:r>
      <w:r w:rsidRPr="00D834CA">
        <w:rPr>
          <w:rStyle w:val="StyleUnderline"/>
        </w:rPr>
        <w:t xml:space="preserve">into </w:t>
      </w:r>
      <w:r w:rsidRPr="00D834CA">
        <w:rPr>
          <w:rStyle w:val="Emphasis"/>
        </w:rPr>
        <w:t>convergence</w:t>
      </w:r>
      <w:r w:rsidRPr="00D834CA">
        <w:rPr>
          <w:rStyle w:val="StyleUnderline"/>
        </w:rPr>
        <w:t xml:space="preserve"> with Europe, and</w:t>
      </w:r>
      <w:r w:rsidRPr="00D834CA">
        <w:rPr>
          <w:sz w:val="16"/>
        </w:rPr>
        <w:t xml:space="preserve"> perhaps will </w:t>
      </w:r>
      <w:r w:rsidRPr="00D834CA">
        <w:rPr>
          <w:rStyle w:val="StyleUnderline"/>
        </w:rPr>
        <w:t xml:space="preserve">leave US </w:t>
      </w:r>
      <w:r w:rsidRPr="00D834CA">
        <w:rPr>
          <w:rStyle w:val="Emphasis"/>
        </w:rPr>
        <w:t>private enforcement</w:t>
      </w:r>
      <w:r w:rsidRPr="00D834CA">
        <w:rPr>
          <w:rStyle w:val="StyleUnderline"/>
        </w:rPr>
        <w:t xml:space="preserve"> even </w:t>
      </w:r>
      <w:r w:rsidRPr="00D834CA">
        <w:rPr>
          <w:rStyle w:val="Emphasis"/>
        </w:rPr>
        <w:t>less effective</w:t>
      </w:r>
      <w:r w:rsidRPr="00D834CA">
        <w:rPr>
          <w:rStyle w:val="StyleUnderline"/>
        </w:rPr>
        <w:t xml:space="preserve"> than the </w:t>
      </w:r>
      <w:r w:rsidRPr="00D834CA">
        <w:rPr>
          <w:rStyle w:val="Emphasis"/>
        </w:rPr>
        <w:t>E</w:t>
      </w:r>
      <w:r w:rsidRPr="00D834CA">
        <w:rPr>
          <w:rStyle w:val="StyleUnderline"/>
        </w:rPr>
        <w:t xml:space="preserve">uropean </w:t>
      </w:r>
      <w:r w:rsidRPr="00D834CA">
        <w:rPr>
          <w:rStyle w:val="Emphasis"/>
        </w:rPr>
        <w:t>U</w:t>
      </w:r>
      <w:r w:rsidRPr="00D834CA">
        <w:rPr>
          <w:rStyle w:val="StyleUnderline"/>
        </w:rPr>
        <w:t>nion</w:t>
      </w:r>
      <w:r w:rsidRPr="00D834CA">
        <w:rPr>
          <w:sz w:val="16"/>
        </w:rPr>
        <w:t xml:space="preserve"> in the future if the new EU directive leads to stronger national rules on discovery and class actions.</w:t>
      </w:r>
    </w:p>
    <w:p w14:paraId="166D0918" w14:textId="77777777" w:rsidR="007D43E9" w:rsidRPr="003F08E0" w:rsidRDefault="007D43E9" w:rsidP="007D43E9">
      <w:pPr>
        <w:rPr>
          <w:sz w:val="16"/>
        </w:rPr>
      </w:pPr>
      <w:r w:rsidRPr="003F08E0">
        <w:rPr>
          <w:rStyle w:val="StyleUnderline"/>
          <w:highlight w:val="cyan"/>
        </w:rPr>
        <w:t>Businesses</w:t>
      </w:r>
      <w:r w:rsidRPr="00B856F8">
        <w:rPr>
          <w:rStyle w:val="StyleUnderline"/>
        </w:rPr>
        <w:t xml:space="preserve"> are likely to </w:t>
      </w:r>
      <w:r w:rsidRPr="003F08E0">
        <w:rPr>
          <w:rStyle w:val="StyleUnderline"/>
          <w:highlight w:val="cyan"/>
        </w:rPr>
        <w:t>go</w:t>
      </w:r>
      <w:r w:rsidRPr="00B856F8">
        <w:rPr>
          <w:rStyle w:val="StyleUnderline"/>
        </w:rPr>
        <w:t xml:space="preserve"> </w:t>
      </w:r>
      <w:r w:rsidRPr="00B856F8">
        <w:rPr>
          <w:rStyle w:val="Emphasis"/>
        </w:rPr>
        <w:t xml:space="preserve">even </w:t>
      </w:r>
      <w:r w:rsidRPr="003F08E0">
        <w:rPr>
          <w:rStyle w:val="Emphasis"/>
          <w:highlight w:val="cyan"/>
        </w:rPr>
        <w:t>further</w:t>
      </w:r>
      <w:r w:rsidRPr="003F08E0">
        <w:rPr>
          <w:rStyle w:val="StyleUnderline"/>
          <w:highlight w:val="cyan"/>
        </w:rPr>
        <w:t xml:space="preserve"> given the</w:t>
      </w:r>
      <w:r w:rsidRPr="00B856F8">
        <w:rPr>
          <w:rStyle w:val="StyleUnderline"/>
        </w:rPr>
        <w:t xml:space="preserve"> </w:t>
      </w:r>
      <w:r w:rsidRPr="00B856F8">
        <w:rPr>
          <w:rStyle w:val="Emphasis"/>
        </w:rPr>
        <w:t xml:space="preserve">Supreme </w:t>
      </w:r>
      <w:r w:rsidRPr="003F08E0">
        <w:rPr>
          <w:rStyle w:val="Emphasis"/>
          <w:highlight w:val="cyan"/>
        </w:rPr>
        <w:t>Court</w:t>
      </w:r>
      <w:r w:rsidRPr="003F08E0">
        <w:rPr>
          <w:rStyle w:val="Emphasis"/>
        </w:rPr>
        <w:t>’s logic</w:t>
      </w:r>
      <w:r w:rsidRPr="003F08E0">
        <w:rPr>
          <w:rStyle w:val="StyleUnderline"/>
        </w:rPr>
        <w:t xml:space="preserve"> that</w:t>
      </w:r>
      <w:r w:rsidRPr="00B856F8">
        <w:rPr>
          <w:rStyle w:val="StyleUnderline"/>
        </w:rPr>
        <w:t xml:space="preserve"> arbitration provisions are </w:t>
      </w:r>
      <w:r w:rsidRPr="00B856F8">
        <w:rPr>
          <w:rStyle w:val="Emphasis"/>
        </w:rPr>
        <w:t>permissible</w:t>
      </w:r>
      <w:r w:rsidRPr="00B856F8">
        <w:rPr>
          <w:rStyle w:val="StyleUnderline"/>
        </w:rPr>
        <w:t xml:space="preserve"> whenever they eliminate</w:t>
      </w:r>
      <w:r w:rsidRPr="003F08E0">
        <w:rPr>
          <w:sz w:val="16"/>
        </w:rPr>
        <w:t xml:space="preserve"> only </w:t>
      </w:r>
      <w:r w:rsidRPr="00B856F8">
        <w:rPr>
          <w:rStyle w:val="StyleUnderline"/>
        </w:rPr>
        <w:t xml:space="preserve">the right to </w:t>
      </w:r>
      <w:r w:rsidRPr="00B856F8">
        <w:rPr>
          <w:rStyle w:val="Emphasis"/>
        </w:rPr>
        <w:t>prove</w:t>
      </w:r>
      <w:r w:rsidRPr="00B856F8">
        <w:rPr>
          <w:rStyle w:val="StyleUnderline"/>
        </w:rPr>
        <w:t xml:space="preserve"> a claim, rather than</w:t>
      </w:r>
      <w:r w:rsidRPr="003F08E0">
        <w:rPr>
          <w:sz w:val="16"/>
        </w:rPr>
        <w:t xml:space="preserve"> the right </w:t>
      </w:r>
      <w:r w:rsidRPr="00B856F8">
        <w:rPr>
          <w:rStyle w:val="StyleUnderline"/>
        </w:rPr>
        <w:t xml:space="preserve">to </w:t>
      </w:r>
      <w:r w:rsidRPr="00B856F8">
        <w:rPr>
          <w:rStyle w:val="Emphasis"/>
        </w:rPr>
        <w:t>pursue it</w:t>
      </w:r>
      <w:r w:rsidRPr="00B856F8">
        <w:rPr>
          <w:rStyle w:val="StyleUnderline"/>
        </w:rPr>
        <w:t xml:space="preserve">. Under this logic, </w:t>
      </w:r>
      <w:r w:rsidRPr="003F08E0">
        <w:rPr>
          <w:rStyle w:val="StyleUnderline"/>
          <w:highlight w:val="cyan"/>
        </w:rPr>
        <w:t>parties</w:t>
      </w:r>
      <w:r w:rsidRPr="00B856F8">
        <w:rPr>
          <w:rStyle w:val="StyleUnderline"/>
        </w:rPr>
        <w:t xml:space="preserve"> could </w:t>
      </w:r>
      <w:r w:rsidRPr="003F08E0">
        <w:rPr>
          <w:rStyle w:val="StyleUnderline"/>
          <w:highlight w:val="cyan"/>
        </w:rPr>
        <w:t>adopt arbitration</w:t>
      </w:r>
      <w:r w:rsidRPr="003F08E0">
        <w:rPr>
          <w:sz w:val="16"/>
        </w:rPr>
        <w:t xml:space="preserve"> provisions </w:t>
      </w:r>
      <w:r w:rsidRPr="003F08E0">
        <w:rPr>
          <w:rStyle w:val="Emphasis"/>
          <w:highlight w:val="cyan"/>
        </w:rPr>
        <w:t>eliminating</w:t>
      </w:r>
      <w:r w:rsidRPr="003F08E0">
        <w:rPr>
          <w:rStyle w:val="StyleUnderline"/>
        </w:rPr>
        <w:t xml:space="preserve"> the </w:t>
      </w:r>
      <w:r w:rsidRPr="003F08E0">
        <w:rPr>
          <w:rStyle w:val="StyleUnderline"/>
          <w:highlight w:val="cyan"/>
        </w:rPr>
        <w:t>ability to introduce</w:t>
      </w:r>
      <w:r w:rsidRPr="00B856F8">
        <w:rPr>
          <w:rStyle w:val="StyleUnderline"/>
        </w:rPr>
        <w:t xml:space="preserve"> </w:t>
      </w:r>
      <w:r w:rsidRPr="00B856F8">
        <w:rPr>
          <w:rStyle w:val="Emphasis"/>
        </w:rPr>
        <w:t xml:space="preserve">economic expert </w:t>
      </w:r>
      <w:r w:rsidRPr="003F08E0">
        <w:rPr>
          <w:rStyle w:val="Emphasis"/>
          <w:highlight w:val="cyan"/>
        </w:rPr>
        <w:t>testimony</w:t>
      </w:r>
      <w:r w:rsidRPr="00B856F8">
        <w:rPr>
          <w:rStyle w:val="StyleUnderline"/>
        </w:rPr>
        <w:t xml:space="preserve"> altogether</w:t>
      </w:r>
      <w:r w:rsidRPr="003F08E0">
        <w:rPr>
          <w:sz w:val="16"/>
        </w:rPr>
        <w:t xml:space="preserve">, even though </w:t>
      </w:r>
      <w:r w:rsidRPr="003F08E0">
        <w:rPr>
          <w:rStyle w:val="StyleUnderline"/>
          <w:highlight w:val="cyan"/>
        </w:rPr>
        <w:t>that would</w:t>
      </w:r>
      <w:r w:rsidRPr="00B856F8">
        <w:rPr>
          <w:rStyle w:val="StyleUnderline"/>
        </w:rPr>
        <w:t xml:space="preserve"> effectively </w:t>
      </w:r>
      <w:r w:rsidRPr="003F08E0">
        <w:rPr>
          <w:rStyle w:val="Emphasis"/>
          <w:highlight w:val="cyan"/>
        </w:rPr>
        <w:t>preclude</w:t>
      </w:r>
      <w:r w:rsidRPr="00B856F8">
        <w:rPr>
          <w:rStyle w:val="StyleUnderline"/>
        </w:rPr>
        <w:t xml:space="preserve"> not only </w:t>
      </w:r>
      <w:r w:rsidRPr="00B856F8">
        <w:rPr>
          <w:rStyle w:val="Emphasis"/>
        </w:rPr>
        <w:t xml:space="preserve">class </w:t>
      </w:r>
      <w:r w:rsidRPr="003F08E0">
        <w:rPr>
          <w:rStyle w:val="Emphasis"/>
          <w:highlight w:val="cyan"/>
        </w:rPr>
        <w:t>suits</w:t>
      </w:r>
      <w:r w:rsidRPr="00B856F8">
        <w:rPr>
          <w:rStyle w:val="StyleUnderline"/>
        </w:rPr>
        <w:t xml:space="preserve"> but also suits </w:t>
      </w:r>
      <w:r w:rsidRPr="003F08E0">
        <w:rPr>
          <w:rStyle w:val="StyleUnderline"/>
          <w:highlight w:val="cyan"/>
        </w:rPr>
        <w:t xml:space="preserve">by </w:t>
      </w:r>
      <w:r w:rsidRPr="003F08E0">
        <w:rPr>
          <w:rStyle w:val="Emphasis"/>
          <w:highlight w:val="cyan"/>
        </w:rPr>
        <w:t>corporate plaintiffs</w:t>
      </w:r>
      <w:r w:rsidRPr="00B856F8">
        <w:rPr>
          <w:rStyle w:val="StyleUnderline"/>
        </w:rPr>
        <w:t xml:space="preserve"> that</w:t>
      </w:r>
      <w:r w:rsidRPr="003F08E0">
        <w:rPr>
          <w:sz w:val="16"/>
        </w:rPr>
        <w:t xml:space="preserve"> might </w:t>
      </w:r>
      <w:r w:rsidRPr="00B856F8">
        <w:rPr>
          <w:rStyle w:val="StyleUnderline"/>
        </w:rPr>
        <w:t>have large enough stakes to fund an expert</w:t>
      </w:r>
      <w:r w:rsidRPr="003F08E0">
        <w:rPr>
          <w:sz w:val="16"/>
        </w:rPr>
        <w:t xml:space="preserve">. The Court offered two responses to this possibility. First, it said, “it is not a given that such a clause would constitute an impermissible waiver,”12 which alarmingly suggests this possibility might well be in our future. Second, the Court said that this possibility would be different because “such a clause, assuming it makes vindication of the claim impossible, makes it impossible not just as a class action but even as an individual claim.”13 But that rationale conflicts with the Court’s logic that the difference is between being able to pursue a claim and prove it, and disturbingly suggests </w:t>
      </w:r>
      <w:r w:rsidRPr="0026696A">
        <w:rPr>
          <w:rStyle w:val="StyleUnderline"/>
        </w:rPr>
        <w:t>the Court is resting</w:t>
      </w:r>
      <w:r w:rsidRPr="003F08E0">
        <w:rPr>
          <w:sz w:val="16"/>
        </w:rPr>
        <w:t xml:space="preserve"> instead </w:t>
      </w:r>
      <w:r w:rsidRPr="0026696A">
        <w:rPr>
          <w:rStyle w:val="StyleUnderline"/>
        </w:rPr>
        <w:t xml:space="preserve">on a </w:t>
      </w:r>
      <w:r w:rsidRPr="0026696A">
        <w:rPr>
          <w:rStyle w:val="Emphasis"/>
        </w:rPr>
        <w:t>hostility</w:t>
      </w:r>
      <w:r w:rsidRPr="0026696A">
        <w:rPr>
          <w:rStyle w:val="StyleUnderline"/>
        </w:rPr>
        <w:t xml:space="preserve"> to </w:t>
      </w:r>
      <w:r w:rsidRPr="0026696A">
        <w:rPr>
          <w:rStyle w:val="Emphasis"/>
        </w:rPr>
        <w:t>class actions</w:t>
      </w:r>
      <w:r w:rsidRPr="0026696A">
        <w:rPr>
          <w:rStyle w:val="StyleUnderline"/>
        </w:rPr>
        <w:t xml:space="preserve"> over corporate suits</w:t>
      </w:r>
      <w:r w:rsidRPr="003F08E0">
        <w:rPr>
          <w:sz w:val="16"/>
        </w:rPr>
        <w:t>.</w:t>
      </w:r>
    </w:p>
    <w:p w14:paraId="7002ACC4" w14:textId="77777777" w:rsidR="007D43E9" w:rsidRPr="003F08E0" w:rsidRDefault="007D43E9" w:rsidP="007D43E9">
      <w:pPr>
        <w:rPr>
          <w:sz w:val="16"/>
        </w:rPr>
      </w:pPr>
      <w:r w:rsidRPr="003F08E0">
        <w:rPr>
          <w:sz w:val="16"/>
        </w:rPr>
        <w:t xml:space="preserve">Moreover, </w:t>
      </w:r>
      <w:r w:rsidRPr="005B0E66">
        <w:rPr>
          <w:rStyle w:val="StyleUnderline"/>
          <w:highlight w:val="cyan"/>
        </w:rPr>
        <w:t>the Court’s logic</w:t>
      </w:r>
      <w:r w:rsidRPr="00670083">
        <w:rPr>
          <w:rStyle w:val="StyleUnderline"/>
        </w:rPr>
        <w:t xml:space="preserve"> would</w:t>
      </w:r>
      <w:r w:rsidRPr="003F08E0">
        <w:rPr>
          <w:sz w:val="16"/>
        </w:rPr>
        <w:t xml:space="preserve"> also seem to </w:t>
      </w:r>
      <w:r w:rsidRPr="00670083">
        <w:rPr>
          <w:rStyle w:val="StyleUnderline"/>
        </w:rPr>
        <w:t xml:space="preserve">permit many </w:t>
      </w:r>
      <w:r w:rsidRPr="00670083">
        <w:rPr>
          <w:rStyle w:val="Emphasis"/>
        </w:rPr>
        <w:t>other</w:t>
      </w:r>
      <w:r w:rsidRPr="00670083">
        <w:rPr>
          <w:rStyle w:val="StyleUnderline"/>
        </w:rPr>
        <w:t xml:space="preserve"> possible ways of </w:t>
      </w:r>
      <w:r w:rsidRPr="005B0E66">
        <w:rPr>
          <w:rStyle w:val="Emphasis"/>
          <w:highlight w:val="cyan"/>
        </w:rPr>
        <w:t>gut</w:t>
      </w:r>
      <w:r w:rsidRPr="00670083">
        <w:rPr>
          <w:rStyle w:val="Emphasis"/>
        </w:rPr>
        <w:t>ting</w:t>
      </w:r>
      <w:r w:rsidRPr="00670083">
        <w:rPr>
          <w:rStyle w:val="StyleUnderline"/>
        </w:rPr>
        <w:t xml:space="preserve"> </w:t>
      </w:r>
      <w:r w:rsidRPr="005B0E66">
        <w:rPr>
          <w:rStyle w:val="StyleUnderline"/>
          <w:highlight w:val="cyan"/>
        </w:rPr>
        <w:t>antitrust</w:t>
      </w:r>
      <w:r w:rsidRPr="00670083">
        <w:rPr>
          <w:rStyle w:val="StyleUnderline"/>
        </w:rPr>
        <w:t xml:space="preserve"> enforcement</w:t>
      </w:r>
      <w:r w:rsidRPr="003F08E0">
        <w:rPr>
          <w:sz w:val="16"/>
        </w:rPr>
        <w:t xml:space="preserve"> that the Court did not address. </w:t>
      </w:r>
      <w:r w:rsidRPr="00670083">
        <w:rPr>
          <w:rStyle w:val="StyleUnderline"/>
        </w:rPr>
        <w:t xml:space="preserve">Parties could adopt provisions that </w:t>
      </w:r>
      <w:r w:rsidRPr="00670083">
        <w:rPr>
          <w:rStyle w:val="Emphasis"/>
        </w:rPr>
        <w:t>preclude</w:t>
      </w:r>
      <w:r w:rsidRPr="00670083">
        <w:rPr>
          <w:rStyle w:val="StyleUnderline"/>
        </w:rPr>
        <w:t xml:space="preserve"> discovery</w:t>
      </w:r>
      <w:r w:rsidRPr="003F08E0">
        <w:rPr>
          <w:sz w:val="16"/>
        </w:rPr>
        <w:t xml:space="preserve"> even more than it is already limited in arbitration, say </w:t>
      </w:r>
      <w:r w:rsidRPr="00670083">
        <w:rPr>
          <w:rStyle w:val="StyleUnderline"/>
        </w:rPr>
        <w:t>by barring any</w:t>
      </w:r>
      <w:r w:rsidRPr="003F08E0">
        <w:rPr>
          <w:sz w:val="16"/>
        </w:rPr>
        <w:t xml:space="preserve"> discovery </w:t>
      </w:r>
      <w:r w:rsidRPr="00670083">
        <w:rPr>
          <w:rStyle w:val="StyleUnderline"/>
        </w:rPr>
        <w:t>into market</w:t>
      </w:r>
      <w:r w:rsidRPr="003F08E0">
        <w:rPr>
          <w:sz w:val="16"/>
        </w:rPr>
        <w:t xml:space="preserve"> definition, power, </w:t>
      </w:r>
      <w:r w:rsidRPr="00670083">
        <w:rPr>
          <w:rStyle w:val="StyleUnderline"/>
        </w:rPr>
        <w:t>or anticompetitive effects</w:t>
      </w:r>
      <w:r w:rsidRPr="003F08E0">
        <w:rPr>
          <w:sz w:val="16"/>
        </w:rPr>
        <w:t xml:space="preserve">. Indeed, the Court’s distinction between barring proof versus barring pursuit of a claim would even suggest that </w:t>
      </w:r>
      <w:r w:rsidRPr="00670083">
        <w:rPr>
          <w:rStyle w:val="StyleUnderline"/>
        </w:rPr>
        <w:t xml:space="preserve">arbitration clauses could </w:t>
      </w:r>
      <w:r w:rsidRPr="00670083">
        <w:rPr>
          <w:rStyle w:val="Emphasis"/>
        </w:rPr>
        <w:t>baldly prohibit</w:t>
      </w:r>
      <w:r w:rsidRPr="00670083">
        <w:rPr>
          <w:rStyle w:val="StyleUnderline"/>
        </w:rPr>
        <w:t xml:space="preserve"> offering </w:t>
      </w:r>
      <w:r w:rsidRPr="00670083">
        <w:rPr>
          <w:rStyle w:val="Emphasis"/>
        </w:rPr>
        <w:t>any proof</w:t>
      </w:r>
      <w:r w:rsidRPr="00670083">
        <w:rPr>
          <w:rStyle w:val="StyleUnderline"/>
        </w:rPr>
        <w:t xml:space="preserve"> in arbitration</w:t>
      </w:r>
      <w:r w:rsidRPr="003F08E0">
        <w:rPr>
          <w:sz w:val="16"/>
        </w:rPr>
        <w:t xml:space="preserve"> on market definition, power, or anticompetitive effects, because that would go simply to the right to prove the claim. </w:t>
      </w:r>
      <w:r w:rsidRPr="005B0E66">
        <w:rPr>
          <w:rStyle w:val="StyleUnderline"/>
          <w:highlight w:val="cyan"/>
        </w:rPr>
        <w:t>This</w:t>
      </w:r>
      <w:r w:rsidRPr="00670083">
        <w:rPr>
          <w:rStyle w:val="StyleUnderline"/>
        </w:rPr>
        <w:t xml:space="preserve"> would </w:t>
      </w:r>
      <w:r w:rsidRPr="005B0E66">
        <w:rPr>
          <w:rStyle w:val="StyleUnderline"/>
          <w:highlight w:val="cyan"/>
        </w:rPr>
        <w:t xml:space="preserve">leave </w:t>
      </w:r>
      <w:r w:rsidRPr="005B0E66">
        <w:rPr>
          <w:rStyle w:val="Emphasis"/>
          <w:highlight w:val="cyan"/>
        </w:rPr>
        <w:t>private enforcement</w:t>
      </w:r>
      <w:r w:rsidRPr="00670083">
        <w:rPr>
          <w:rStyle w:val="StyleUnderline"/>
        </w:rPr>
        <w:t xml:space="preserve"> by US buyers even </w:t>
      </w:r>
      <w:r w:rsidRPr="005B0E66">
        <w:rPr>
          <w:rStyle w:val="Emphasis"/>
          <w:highlight w:val="cyan"/>
        </w:rPr>
        <w:t>less effective</w:t>
      </w:r>
      <w:r w:rsidRPr="005B0E66">
        <w:rPr>
          <w:rStyle w:val="StyleUnderline"/>
          <w:highlight w:val="cyan"/>
        </w:rPr>
        <w:t xml:space="preserve"> than</w:t>
      </w:r>
      <w:r w:rsidRPr="00670083">
        <w:rPr>
          <w:rStyle w:val="StyleUnderline"/>
        </w:rPr>
        <w:t xml:space="preserve"> in </w:t>
      </w:r>
      <w:r w:rsidRPr="005B0E66">
        <w:rPr>
          <w:rStyle w:val="StyleUnderline"/>
          <w:highlight w:val="cyan"/>
        </w:rPr>
        <w:t>Europe</w:t>
      </w:r>
      <w:r w:rsidRPr="003F08E0">
        <w:rPr>
          <w:sz w:val="16"/>
        </w:rPr>
        <w:t>.</w:t>
      </w:r>
    </w:p>
    <w:p w14:paraId="31AACD3F" w14:textId="77777777" w:rsidR="007D43E9" w:rsidRPr="003F08E0" w:rsidRDefault="007D43E9" w:rsidP="007D43E9">
      <w:pPr>
        <w:rPr>
          <w:sz w:val="16"/>
        </w:rPr>
      </w:pPr>
      <w:r w:rsidRPr="003F08E0">
        <w:rPr>
          <w:rStyle w:val="StyleUnderline"/>
          <w:highlight w:val="cyan"/>
        </w:rPr>
        <w:t>This</w:t>
      </w:r>
      <w:r w:rsidRPr="00B856F8">
        <w:rPr>
          <w:rStyle w:val="StyleUnderline"/>
        </w:rPr>
        <w:t xml:space="preserve"> development </w:t>
      </w:r>
      <w:r w:rsidRPr="003F08E0">
        <w:rPr>
          <w:rStyle w:val="StyleUnderline"/>
          <w:highlight w:val="cyan"/>
        </w:rPr>
        <w:t xml:space="preserve">would </w:t>
      </w:r>
      <w:r w:rsidRPr="003F08E0">
        <w:rPr>
          <w:rStyle w:val="Emphasis"/>
          <w:highlight w:val="cyan"/>
        </w:rPr>
        <w:t>immunize</w:t>
      </w:r>
      <w:r w:rsidRPr="003F08E0">
        <w:rPr>
          <w:rStyle w:val="StyleUnderline"/>
          <w:highlight w:val="cyan"/>
        </w:rPr>
        <w:t xml:space="preserve"> businesses against</w:t>
      </w:r>
      <w:r w:rsidRPr="003F08E0">
        <w:rPr>
          <w:sz w:val="16"/>
        </w:rPr>
        <w:t xml:space="preserve"> US </w:t>
      </w:r>
      <w:r w:rsidRPr="00B856F8">
        <w:rPr>
          <w:rStyle w:val="Emphasis"/>
        </w:rPr>
        <w:t xml:space="preserve">federal </w:t>
      </w:r>
      <w:r w:rsidRPr="003F08E0">
        <w:rPr>
          <w:rStyle w:val="Emphasis"/>
          <w:highlight w:val="cyan"/>
        </w:rPr>
        <w:t>antitrust</w:t>
      </w:r>
      <w:r w:rsidRPr="00B856F8">
        <w:rPr>
          <w:rStyle w:val="StyleUnderline"/>
        </w:rPr>
        <w:t xml:space="preserve"> enforcement </w:t>
      </w:r>
      <w:r w:rsidRPr="003F08E0">
        <w:rPr>
          <w:rStyle w:val="StyleUnderline"/>
          <w:highlight w:val="cyan"/>
        </w:rPr>
        <w:t xml:space="preserve">by </w:t>
      </w:r>
      <w:r w:rsidRPr="003F08E0">
        <w:rPr>
          <w:rStyle w:val="Emphasis"/>
          <w:highlight w:val="cyan"/>
        </w:rPr>
        <w:t>anyone</w:t>
      </w:r>
      <w:r w:rsidRPr="00B856F8">
        <w:rPr>
          <w:rStyle w:val="StyleUnderline"/>
        </w:rPr>
        <w:t xml:space="preserve"> who contracts with them, which is almost </w:t>
      </w:r>
      <w:r w:rsidRPr="00B856F8">
        <w:rPr>
          <w:rStyle w:val="Emphasis"/>
        </w:rPr>
        <w:t>any private party</w:t>
      </w:r>
      <w:r w:rsidRPr="00B856F8">
        <w:rPr>
          <w:rStyle w:val="StyleUnderline"/>
        </w:rPr>
        <w:t xml:space="preserve"> who can sue</w:t>
      </w:r>
      <w:r w:rsidRPr="003F08E0">
        <w:rPr>
          <w:sz w:val="16"/>
        </w:rPr>
        <w:t xml:space="preserve"> </w:t>
      </w:r>
      <w:r w:rsidRPr="00B856F8">
        <w:rPr>
          <w:rStyle w:val="StyleUnderline"/>
        </w:rPr>
        <w:t>give</w:t>
      </w:r>
      <w:r w:rsidRPr="003F08E0">
        <w:rPr>
          <w:sz w:val="16"/>
        </w:rPr>
        <w:t xml:space="preserve">n that federal </w:t>
      </w:r>
      <w:r w:rsidRPr="00B856F8">
        <w:rPr>
          <w:rStyle w:val="StyleUnderline"/>
        </w:rPr>
        <w:t>antitrust law</w:t>
      </w:r>
      <w:r w:rsidRPr="003F08E0">
        <w:rPr>
          <w:sz w:val="16"/>
        </w:rPr>
        <w:t xml:space="preserve"> largely </w:t>
      </w:r>
      <w:r w:rsidRPr="00B856F8">
        <w:rPr>
          <w:rStyle w:val="StyleUnderline"/>
        </w:rPr>
        <w:t>limits</w:t>
      </w:r>
      <w:r w:rsidRPr="003F08E0">
        <w:rPr>
          <w:sz w:val="16"/>
        </w:rPr>
        <w:t xml:space="preserve"> antitrust </w:t>
      </w:r>
      <w:r w:rsidRPr="00B856F8">
        <w:rPr>
          <w:rStyle w:val="StyleUnderline"/>
        </w:rPr>
        <w:t>enforcement to direct purchasers</w:t>
      </w:r>
      <w:r w:rsidRPr="003F08E0">
        <w:rPr>
          <w:sz w:val="16"/>
        </w:rPr>
        <w:t>. The main exception would be antitrust suits by rivals excluded by exclusionary conduct, who may have no contract with the defendant and thus no arbitration provision. But that is hardly an adequate substitute because:</w:t>
      </w:r>
    </w:p>
    <w:p w14:paraId="0090AF0D" w14:textId="77777777" w:rsidR="007D43E9" w:rsidRPr="00AE2249" w:rsidRDefault="007D43E9" w:rsidP="007D43E9">
      <w:pPr>
        <w:ind w:left="720"/>
        <w:rPr>
          <w:sz w:val="16"/>
        </w:rPr>
      </w:pPr>
      <w:r w:rsidRPr="003F08E0">
        <w:rPr>
          <w:sz w:val="16"/>
        </w:rPr>
        <w:t xml:space="preserve">[A]ny rival claim will be limited to the competitive profits the rival could have earned on some share of the market in the but-for world. A monopolist will generally find it profitable to pay such low </w:t>
      </w:r>
      <w:r w:rsidRPr="00AE2249">
        <w:rPr>
          <w:sz w:val="16"/>
        </w:rPr>
        <w:t>competitive profits on a smaller market share out of the monopoly profits it gains on its monopoly market share.14</w:t>
      </w:r>
    </w:p>
    <w:p w14:paraId="49982BF0" w14:textId="77777777" w:rsidR="007D43E9" w:rsidRPr="005B0E66" w:rsidRDefault="007D43E9" w:rsidP="007D43E9">
      <w:pPr>
        <w:rPr>
          <w:sz w:val="16"/>
        </w:rPr>
      </w:pPr>
      <w:r w:rsidRPr="00AE2249">
        <w:rPr>
          <w:sz w:val="16"/>
        </w:rPr>
        <w:t xml:space="preserve">Further, </w:t>
      </w:r>
      <w:r w:rsidRPr="00AE2249">
        <w:rPr>
          <w:rStyle w:val="StyleUnderline"/>
        </w:rPr>
        <w:t xml:space="preserve">“it is </w:t>
      </w:r>
      <w:r w:rsidRPr="00AE2249">
        <w:rPr>
          <w:rStyle w:val="Emphasis"/>
        </w:rPr>
        <w:t>too easy</w:t>
      </w:r>
      <w:r w:rsidRPr="00AE2249">
        <w:rPr>
          <w:rStyle w:val="StyleUnderline"/>
        </w:rPr>
        <w:t xml:space="preserve"> to cut </w:t>
      </w:r>
      <w:r w:rsidRPr="00AE2249">
        <w:rPr>
          <w:rStyle w:val="Emphasis"/>
        </w:rPr>
        <w:t>side deals</w:t>
      </w:r>
      <w:r w:rsidRPr="00AE2249">
        <w:rPr>
          <w:rStyle w:val="StyleUnderline"/>
        </w:rPr>
        <w:t xml:space="preserve"> with rivals through settlements that</w:t>
      </w:r>
      <w:r w:rsidRPr="00AE2249">
        <w:rPr>
          <w:sz w:val="16"/>
        </w:rPr>
        <w:t xml:space="preserve"> may </w:t>
      </w:r>
      <w:r w:rsidRPr="00AE2249">
        <w:rPr>
          <w:rStyle w:val="StyleUnderline"/>
        </w:rPr>
        <w:t xml:space="preserve">satisfy the </w:t>
      </w:r>
      <w:r w:rsidRPr="00AE2249">
        <w:rPr>
          <w:rStyle w:val="Emphasis"/>
        </w:rPr>
        <w:t>financial interests</w:t>
      </w:r>
      <w:r w:rsidRPr="00AE2249">
        <w:rPr>
          <w:rStyle w:val="StyleUnderline"/>
        </w:rPr>
        <w:t xml:space="preserve"> of the rivals but </w:t>
      </w:r>
      <w:r w:rsidRPr="00AE2249">
        <w:rPr>
          <w:rStyle w:val="Emphasis"/>
        </w:rPr>
        <w:t>fail to fix</w:t>
      </w:r>
      <w:r w:rsidRPr="00AE2249">
        <w:rPr>
          <w:sz w:val="16"/>
        </w:rPr>
        <w:t xml:space="preserve"> (or even worsen) </w:t>
      </w:r>
      <w:r w:rsidRPr="00AE2249">
        <w:rPr>
          <w:rStyle w:val="StyleUnderline"/>
        </w:rPr>
        <w:t>the anticompetitive problem.”</w:t>
      </w:r>
      <w:r w:rsidRPr="00AE2249">
        <w:rPr>
          <w:sz w:val="16"/>
        </w:rPr>
        <w:t xml:space="preserve">15 Indeed, </w:t>
      </w:r>
      <w:r w:rsidRPr="00AE2249">
        <w:rPr>
          <w:rStyle w:val="StyleUnderline"/>
        </w:rPr>
        <w:t xml:space="preserve">the </w:t>
      </w:r>
      <w:r w:rsidRPr="00AE2249">
        <w:rPr>
          <w:rStyle w:val="Emphasis"/>
        </w:rPr>
        <w:t>Italian Colors</w:t>
      </w:r>
      <w:r w:rsidRPr="00AE2249">
        <w:rPr>
          <w:rStyle w:val="StyleUnderline"/>
        </w:rPr>
        <w:t xml:space="preserve"> decision creates </w:t>
      </w:r>
      <w:r w:rsidRPr="00AE2249">
        <w:rPr>
          <w:rStyle w:val="Emphasis"/>
        </w:rPr>
        <w:t>incentives</w:t>
      </w:r>
      <w:r w:rsidRPr="00AE2249">
        <w:rPr>
          <w:rStyle w:val="StyleUnderline"/>
        </w:rPr>
        <w:t xml:space="preserve"> for them to cut side deals that include </w:t>
      </w:r>
      <w:r w:rsidRPr="00AE2249">
        <w:rPr>
          <w:rStyle w:val="Emphasis"/>
        </w:rPr>
        <w:t>arbitration provisions</w:t>
      </w:r>
      <w:r w:rsidRPr="00AE2249">
        <w:rPr>
          <w:rStyle w:val="StyleUnderline"/>
        </w:rPr>
        <w:t xml:space="preserve"> that </w:t>
      </w:r>
      <w:r w:rsidRPr="00AE2249">
        <w:rPr>
          <w:rStyle w:val="Emphasis"/>
        </w:rPr>
        <w:t>bar</w:t>
      </w:r>
      <w:r w:rsidRPr="00AE2249">
        <w:rPr>
          <w:rStyle w:val="StyleUnderline"/>
        </w:rPr>
        <w:t xml:space="preserve"> effective </w:t>
      </w:r>
      <w:r w:rsidRPr="00AE2249">
        <w:rPr>
          <w:rStyle w:val="Emphasis"/>
        </w:rPr>
        <w:t>antitrust enforcement</w:t>
      </w:r>
      <w:r w:rsidRPr="00AE2249">
        <w:rPr>
          <w:rStyle w:val="StyleUnderline"/>
        </w:rPr>
        <w:t xml:space="preserve"> between them</w:t>
      </w:r>
      <w:r w:rsidRPr="00AE2249">
        <w:rPr>
          <w:sz w:val="16"/>
        </w:rPr>
        <w:t xml:space="preserve">. And given that the </w:t>
      </w:r>
      <w:r w:rsidRPr="00AE2249">
        <w:rPr>
          <w:rStyle w:val="StyleUnderline"/>
        </w:rPr>
        <w:t>Italian Colors</w:t>
      </w:r>
      <w:r w:rsidRPr="00AE2249">
        <w:rPr>
          <w:sz w:val="16"/>
        </w:rPr>
        <w:t xml:space="preserve"> decision </w:t>
      </w:r>
      <w:r w:rsidRPr="00AE2249">
        <w:rPr>
          <w:rStyle w:val="StyleUnderline"/>
        </w:rPr>
        <w:t>allows each business to use arbitration clauses that</w:t>
      </w:r>
      <w:r w:rsidRPr="00AE2249">
        <w:rPr>
          <w:sz w:val="16"/>
        </w:rPr>
        <w:t xml:space="preserve"> effectively </w:t>
      </w:r>
      <w:r w:rsidRPr="00AE2249">
        <w:rPr>
          <w:rStyle w:val="Emphasis"/>
        </w:rPr>
        <w:t>immunize them</w:t>
      </w:r>
      <w:r w:rsidRPr="00AE2249">
        <w:rPr>
          <w:rStyle w:val="StyleUnderline"/>
        </w:rPr>
        <w:t xml:space="preserve"> against their buyers, businesses might not have</w:t>
      </w:r>
      <w:r w:rsidRPr="00AE2249">
        <w:rPr>
          <w:sz w:val="16"/>
        </w:rPr>
        <w:t xml:space="preserve"> much </w:t>
      </w:r>
      <w:r w:rsidRPr="00AE2249">
        <w:rPr>
          <w:rStyle w:val="StyleUnderline"/>
        </w:rPr>
        <w:t xml:space="preserve">incentive to </w:t>
      </w:r>
      <w:r w:rsidRPr="00AE2249">
        <w:rPr>
          <w:rStyle w:val="Emphasis"/>
        </w:rPr>
        <w:t>even try</w:t>
      </w:r>
      <w:r w:rsidRPr="00AE2249">
        <w:rPr>
          <w:rStyle w:val="StyleUnderline"/>
        </w:rPr>
        <w:t xml:space="preserve"> to exclude each other since it is </w:t>
      </w:r>
      <w:r w:rsidRPr="00AE2249">
        <w:rPr>
          <w:rStyle w:val="Emphasis"/>
        </w:rPr>
        <w:t>more profitable</w:t>
      </w:r>
      <w:r w:rsidRPr="00AE2249">
        <w:rPr>
          <w:rStyle w:val="StyleUnderline"/>
        </w:rPr>
        <w:t xml:space="preserve"> to</w:t>
      </w:r>
      <w:r w:rsidRPr="00AE2249">
        <w:rPr>
          <w:sz w:val="16"/>
        </w:rPr>
        <w:t xml:space="preserve"> instead </w:t>
      </w:r>
      <w:r w:rsidRPr="00AE2249">
        <w:rPr>
          <w:rStyle w:val="StyleUnderline"/>
        </w:rPr>
        <w:t xml:space="preserve">collude and </w:t>
      </w:r>
      <w:r w:rsidRPr="00AE2249">
        <w:rPr>
          <w:rStyle w:val="Emphasis"/>
        </w:rPr>
        <w:t>jointly exploit</w:t>
      </w:r>
      <w:r w:rsidRPr="00AE2249">
        <w:rPr>
          <w:rStyle w:val="StyleUnderline"/>
        </w:rPr>
        <w:t xml:space="preserve"> their buyers</w:t>
      </w:r>
      <w:r w:rsidRPr="00AE2249">
        <w:rPr>
          <w:sz w:val="16"/>
        </w:rPr>
        <w:t>.</w:t>
      </w:r>
    </w:p>
    <w:p w14:paraId="6DDA6217" w14:textId="77777777" w:rsidR="007D43E9" w:rsidRPr="009D7BEB" w:rsidRDefault="007D43E9" w:rsidP="007D43E9">
      <w:pPr>
        <w:pStyle w:val="Heading4"/>
      </w:pPr>
      <w:r>
        <w:t xml:space="preserve">Empowering </w:t>
      </w:r>
      <w:r>
        <w:rPr>
          <w:u w:val="single"/>
        </w:rPr>
        <w:t>private antitrust</w:t>
      </w:r>
      <w:r>
        <w:t xml:space="preserve"> enforcement stimulates competition in the </w:t>
      </w:r>
      <w:r>
        <w:rPr>
          <w:u w:val="single"/>
        </w:rPr>
        <w:t>healthcare</w:t>
      </w:r>
      <w:r>
        <w:t xml:space="preserve"> sector. </w:t>
      </w:r>
    </w:p>
    <w:p w14:paraId="6DF1F1BB" w14:textId="77777777" w:rsidR="007D43E9" w:rsidRDefault="007D43E9" w:rsidP="007D43E9">
      <w:r>
        <w:rPr>
          <w:rStyle w:val="Style13ptBold"/>
        </w:rPr>
        <w:t xml:space="preserve">Helm ’17 </w:t>
      </w:r>
      <w:r w:rsidRPr="005F4351">
        <w:t>[Anne; 2017; Chief of Staff to the Chancellor &amp; Dean at the Hastings College of the Law at the University of California; Saint Louis University Journal of Health Law and Policy, “Optimizing Private Antitrust Enforcement in Health Care,” vol. 11]</w:t>
      </w:r>
    </w:p>
    <w:p w14:paraId="75D389FE" w14:textId="77777777" w:rsidR="007D43E9" w:rsidRPr="009D7BEB" w:rsidRDefault="007D43E9" w:rsidP="007D43E9">
      <w:pPr>
        <w:rPr>
          <w:sz w:val="16"/>
        </w:rPr>
      </w:pPr>
      <w:r w:rsidRPr="009D7BEB">
        <w:rPr>
          <w:sz w:val="16"/>
        </w:rPr>
        <w:t>I. Introduction</w:t>
      </w:r>
    </w:p>
    <w:p w14:paraId="4F61C73D" w14:textId="77777777" w:rsidR="007D43E9" w:rsidRPr="009D7BEB" w:rsidRDefault="007D43E9" w:rsidP="007D43E9">
      <w:pPr>
        <w:rPr>
          <w:sz w:val="16"/>
        </w:rPr>
      </w:pPr>
      <w:r w:rsidRPr="009D7BEB">
        <w:rPr>
          <w:rStyle w:val="StyleUnderline"/>
          <w:highlight w:val="cyan"/>
        </w:rPr>
        <w:t>Americans</w:t>
      </w:r>
      <w:r w:rsidRPr="00995AE7">
        <w:rPr>
          <w:rStyle w:val="StyleUnderline"/>
        </w:rPr>
        <w:t xml:space="preserve"> are </w:t>
      </w:r>
      <w:r w:rsidRPr="009D7BEB">
        <w:rPr>
          <w:rStyle w:val="StyleUnderline"/>
          <w:highlight w:val="cyan"/>
        </w:rPr>
        <w:t xml:space="preserve">paying </w:t>
      </w:r>
      <w:r w:rsidRPr="009D7BEB">
        <w:rPr>
          <w:rStyle w:val="Emphasis"/>
          <w:highlight w:val="cyan"/>
        </w:rPr>
        <w:t>too much</w:t>
      </w:r>
      <w:r w:rsidRPr="009D7BEB">
        <w:rPr>
          <w:rStyle w:val="StyleUnderline"/>
          <w:highlight w:val="cyan"/>
        </w:rPr>
        <w:t xml:space="preserve"> for health</w:t>
      </w:r>
      <w:r w:rsidRPr="00995AE7">
        <w:rPr>
          <w:rStyle w:val="StyleUnderline"/>
        </w:rPr>
        <w:t xml:space="preserve"> care</w:t>
      </w:r>
      <w:r w:rsidRPr="009D7BEB">
        <w:rPr>
          <w:sz w:val="16"/>
        </w:rPr>
        <w:t xml:space="preserve"> services and </w:t>
      </w:r>
      <w:r w:rsidRPr="00995AE7">
        <w:rPr>
          <w:rStyle w:val="StyleUnderline"/>
        </w:rPr>
        <w:t>insurance</w:t>
      </w:r>
      <w:r w:rsidRPr="009D7BEB">
        <w:rPr>
          <w:sz w:val="16"/>
        </w:rPr>
        <w:t xml:space="preserve">, in large part </w:t>
      </w:r>
      <w:r w:rsidRPr="009D7BEB">
        <w:rPr>
          <w:rStyle w:val="StyleUnderline"/>
          <w:highlight w:val="cyan"/>
        </w:rPr>
        <w:t xml:space="preserve">due to </w:t>
      </w:r>
      <w:r w:rsidRPr="009D7BEB">
        <w:rPr>
          <w:rStyle w:val="Emphasis"/>
          <w:highlight w:val="cyan"/>
        </w:rPr>
        <w:t>insufficient competition</w:t>
      </w:r>
      <w:r w:rsidRPr="00995AE7">
        <w:rPr>
          <w:rStyle w:val="StyleUnderline"/>
        </w:rPr>
        <w:t xml:space="preserve"> among providers and payors</w:t>
      </w:r>
      <w:r w:rsidRPr="009D7BEB">
        <w:rPr>
          <w:sz w:val="16"/>
        </w:rPr>
        <w:t xml:space="preserve">.1 </w:t>
      </w:r>
      <w:r w:rsidRPr="00995AE7">
        <w:rPr>
          <w:rStyle w:val="StyleUnderline"/>
        </w:rPr>
        <w:t xml:space="preserve">Waves of </w:t>
      </w:r>
      <w:r w:rsidRPr="009D7BEB">
        <w:rPr>
          <w:rStyle w:val="Emphasis"/>
          <w:highlight w:val="cyan"/>
        </w:rPr>
        <w:t>consolidation</w:t>
      </w:r>
      <w:r w:rsidRPr="00995AE7">
        <w:rPr>
          <w:rStyle w:val="StyleUnderline"/>
        </w:rPr>
        <w:t xml:space="preserve"> in</w:t>
      </w:r>
      <w:r w:rsidRPr="009D7BEB">
        <w:rPr>
          <w:sz w:val="16"/>
        </w:rPr>
        <w:t xml:space="preserve"> these </w:t>
      </w:r>
      <w:r w:rsidRPr="00995AE7">
        <w:rPr>
          <w:rStyle w:val="StyleUnderline"/>
        </w:rPr>
        <w:t xml:space="preserve">markets have </w:t>
      </w:r>
      <w:r w:rsidRPr="009D7BEB">
        <w:rPr>
          <w:rStyle w:val="StyleUnderline"/>
          <w:highlight w:val="cyan"/>
        </w:rPr>
        <w:t>fortified</w:t>
      </w:r>
      <w:r w:rsidRPr="00995AE7">
        <w:rPr>
          <w:rStyle w:val="StyleUnderline"/>
        </w:rPr>
        <w:t xml:space="preserve"> </w:t>
      </w:r>
      <w:r w:rsidRPr="00995AE7">
        <w:rPr>
          <w:rStyle w:val="Emphasis"/>
        </w:rPr>
        <w:t>providers</w:t>
      </w:r>
      <w:r w:rsidRPr="009D7BEB">
        <w:rPr>
          <w:sz w:val="16"/>
        </w:rPr>
        <w:t xml:space="preserve"> and insurers </w:t>
      </w:r>
      <w:r w:rsidRPr="00995AE7">
        <w:rPr>
          <w:rStyle w:val="StyleUnderline"/>
        </w:rPr>
        <w:t xml:space="preserve">with </w:t>
      </w:r>
      <w:r w:rsidRPr="009D7BEB">
        <w:rPr>
          <w:rStyle w:val="StyleUnderline"/>
          <w:highlight w:val="cyan"/>
        </w:rPr>
        <w:t xml:space="preserve">market power, resulting in </w:t>
      </w:r>
      <w:r w:rsidRPr="009D7BEB">
        <w:rPr>
          <w:rStyle w:val="Emphasis"/>
          <w:highlight w:val="cyan"/>
        </w:rPr>
        <w:t>high</w:t>
      </w:r>
      <w:r w:rsidRPr="00995AE7">
        <w:rPr>
          <w:rStyle w:val="Emphasis"/>
        </w:rPr>
        <w:t xml:space="preserve">er </w:t>
      </w:r>
      <w:r w:rsidRPr="009D7BEB">
        <w:rPr>
          <w:rStyle w:val="Emphasis"/>
          <w:highlight w:val="cyan"/>
        </w:rPr>
        <w:t>prices</w:t>
      </w:r>
      <w:r w:rsidRPr="009D7BEB">
        <w:rPr>
          <w:rStyle w:val="StyleUnderline"/>
          <w:highlight w:val="cyan"/>
        </w:rPr>
        <w:t xml:space="preserve"> and </w:t>
      </w:r>
      <w:r w:rsidRPr="009D7BEB">
        <w:rPr>
          <w:rStyle w:val="Emphasis"/>
          <w:highlight w:val="cyan"/>
        </w:rPr>
        <w:t>low</w:t>
      </w:r>
      <w:r w:rsidRPr="00995AE7">
        <w:rPr>
          <w:rStyle w:val="Emphasis"/>
        </w:rPr>
        <w:t xml:space="preserve">er </w:t>
      </w:r>
      <w:r w:rsidRPr="009D7BEB">
        <w:rPr>
          <w:rStyle w:val="Emphasis"/>
          <w:highlight w:val="cyan"/>
        </w:rPr>
        <w:t>quality</w:t>
      </w:r>
      <w:r w:rsidRPr="00995AE7">
        <w:rPr>
          <w:rStyle w:val="StyleUnderline"/>
        </w:rPr>
        <w:t xml:space="preserve"> for consumers</w:t>
      </w:r>
      <w:r w:rsidRPr="009D7BEB">
        <w:rPr>
          <w:sz w:val="16"/>
        </w:rPr>
        <w:t xml:space="preserve">.2 As antidotes, health economists and other policy advocates have proposed various legislative, regulatory, and enforcement solutions.3 Yet private antitrust enforcement is rarely recommended to remedy health care market dysfunction. Whereas public antitrust enforcement is generally touted as indispensable,4 private antitrust enforcement is often disregarded as baseless, self-serving litigation that only strains judicial resources and may even raise costs.5 But the notion that private litigation is important should not be controversial.6 </w:t>
      </w:r>
      <w:r w:rsidRPr="009D7BEB">
        <w:rPr>
          <w:rStyle w:val="Emphasis"/>
          <w:highlight w:val="cyan"/>
        </w:rPr>
        <w:t>Private</w:t>
      </w:r>
      <w:r w:rsidRPr="00995AE7">
        <w:rPr>
          <w:rStyle w:val="Emphasis"/>
        </w:rPr>
        <w:t xml:space="preserve"> antitrust</w:t>
      </w:r>
      <w:r w:rsidRPr="00995AE7">
        <w:rPr>
          <w:rStyle w:val="StyleUnderline"/>
        </w:rPr>
        <w:t xml:space="preserve"> </w:t>
      </w:r>
      <w:r w:rsidRPr="009D7BEB">
        <w:rPr>
          <w:rStyle w:val="StyleUnderline"/>
          <w:highlight w:val="cyan"/>
        </w:rPr>
        <w:t>enforcement</w:t>
      </w:r>
      <w:r w:rsidRPr="00995AE7">
        <w:rPr>
          <w:rStyle w:val="StyleUnderline"/>
        </w:rPr>
        <w:t xml:space="preserve"> can </w:t>
      </w:r>
      <w:r w:rsidRPr="009D7BEB">
        <w:rPr>
          <w:rStyle w:val="Emphasis"/>
          <w:highlight w:val="cyan"/>
        </w:rPr>
        <w:t>restore competition</w:t>
      </w:r>
      <w:r w:rsidRPr="009D7BEB">
        <w:rPr>
          <w:rStyle w:val="StyleUnderline"/>
          <w:highlight w:val="cyan"/>
        </w:rPr>
        <w:t xml:space="preserve">, </w:t>
      </w:r>
      <w:r w:rsidRPr="009D7BEB">
        <w:rPr>
          <w:rStyle w:val="Emphasis"/>
          <w:highlight w:val="cyan"/>
        </w:rPr>
        <w:t>deter</w:t>
      </w:r>
      <w:r w:rsidRPr="00995AE7">
        <w:rPr>
          <w:rStyle w:val="StyleUnderline"/>
        </w:rPr>
        <w:t xml:space="preserve"> antitrust </w:t>
      </w:r>
      <w:r w:rsidRPr="009D7BEB">
        <w:rPr>
          <w:rStyle w:val="StyleUnderline"/>
          <w:highlight w:val="cyan"/>
        </w:rPr>
        <w:t xml:space="preserve">violations, and </w:t>
      </w:r>
      <w:r w:rsidRPr="009D7BEB">
        <w:rPr>
          <w:rStyle w:val="Emphasis"/>
          <w:highlight w:val="cyan"/>
        </w:rPr>
        <w:t>compensate</w:t>
      </w:r>
      <w:r w:rsidRPr="00995AE7">
        <w:rPr>
          <w:rStyle w:val="StyleUnderline"/>
        </w:rPr>
        <w:t xml:space="preserve"> victim</w:t>
      </w:r>
      <w:r w:rsidRPr="009D7BEB">
        <w:rPr>
          <w:rStyle w:val="StyleUnderline"/>
          <w:highlight w:val="cyan"/>
        </w:rPr>
        <w:t>s</w:t>
      </w:r>
      <w:r w:rsidRPr="009D7BEB">
        <w:rPr>
          <w:sz w:val="16"/>
        </w:rPr>
        <w:t xml:space="preserve"> in the markets </w:t>
      </w:r>
      <w:r w:rsidRPr="00995AE7">
        <w:rPr>
          <w:rStyle w:val="StyleUnderline"/>
        </w:rPr>
        <w:t xml:space="preserve">for </w:t>
      </w:r>
      <w:r w:rsidRPr="009D7BEB">
        <w:rPr>
          <w:rStyle w:val="StyleUnderline"/>
          <w:highlight w:val="cyan"/>
        </w:rPr>
        <w:t>health care</w:t>
      </w:r>
      <w:r w:rsidRPr="009D7BEB">
        <w:rPr>
          <w:sz w:val="16"/>
        </w:rPr>
        <w:t xml:space="preserve"> services and </w:t>
      </w:r>
      <w:r w:rsidRPr="00995AE7">
        <w:rPr>
          <w:rStyle w:val="StyleUnderline"/>
        </w:rPr>
        <w:t>insurance, and</w:t>
      </w:r>
      <w:r w:rsidRPr="009D7BEB">
        <w:rPr>
          <w:sz w:val="16"/>
        </w:rPr>
        <w:t xml:space="preserve">, accordingly, </w:t>
      </w:r>
      <w:r w:rsidRPr="009D7BEB">
        <w:rPr>
          <w:rStyle w:val="StyleUnderline"/>
          <w:highlight w:val="cyan"/>
        </w:rPr>
        <w:t xml:space="preserve">the </w:t>
      </w:r>
      <w:r w:rsidRPr="009D7BEB">
        <w:rPr>
          <w:rStyle w:val="Emphasis"/>
          <w:highlight w:val="cyan"/>
        </w:rPr>
        <w:t>U</w:t>
      </w:r>
      <w:r w:rsidRPr="00995AE7">
        <w:rPr>
          <w:rStyle w:val="StyleUnderline"/>
        </w:rPr>
        <w:t xml:space="preserve">nited </w:t>
      </w:r>
      <w:r w:rsidRPr="009D7BEB">
        <w:rPr>
          <w:rStyle w:val="Emphasis"/>
          <w:highlight w:val="cyan"/>
        </w:rPr>
        <w:t>S</w:t>
      </w:r>
      <w:r w:rsidRPr="00995AE7">
        <w:rPr>
          <w:rStyle w:val="StyleUnderline"/>
        </w:rPr>
        <w:t xml:space="preserve">tates </w:t>
      </w:r>
      <w:r w:rsidRPr="009D7BEB">
        <w:rPr>
          <w:rStyle w:val="StyleUnderline"/>
          <w:highlight w:val="cyan"/>
        </w:rPr>
        <w:t>should</w:t>
      </w:r>
      <w:r w:rsidRPr="00995AE7">
        <w:rPr>
          <w:rStyle w:val="StyleUnderline"/>
        </w:rPr>
        <w:t xml:space="preserve"> be looking for ways to </w:t>
      </w:r>
      <w:r w:rsidRPr="009D7BEB">
        <w:rPr>
          <w:rStyle w:val="Emphasis"/>
          <w:highlight w:val="cyan"/>
        </w:rPr>
        <w:t>optimize</w:t>
      </w:r>
      <w:r w:rsidRPr="009D7BEB">
        <w:rPr>
          <w:rStyle w:val="StyleUnderline"/>
          <w:highlight w:val="cyan"/>
        </w:rPr>
        <w:t xml:space="preserve"> it</w:t>
      </w:r>
      <w:r w:rsidRPr="009D7BEB">
        <w:rPr>
          <w:sz w:val="16"/>
        </w:rPr>
        <w:t>.</w:t>
      </w:r>
    </w:p>
    <w:p w14:paraId="752553A3" w14:textId="77777777" w:rsidR="007D43E9" w:rsidRPr="00AE2249" w:rsidRDefault="007D43E9" w:rsidP="007D43E9">
      <w:pPr>
        <w:rPr>
          <w:sz w:val="16"/>
        </w:rPr>
      </w:pPr>
      <w:r w:rsidRPr="009D7BEB">
        <w:rPr>
          <w:sz w:val="16"/>
        </w:rPr>
        <w:t xml:space="preserve">When passed, </w:t>
      </w:r>
      <w:r w:rsidRPr="00995AE7">
        <w:rPr>
          <w:rStyle w:val="StyleUnderline"/>
        </w:rPr>
        <w:t xml:space="preserve">the antitrust statutes </w:t>
      </w:r>
      <w:r w:rsidRPr="00D834CA">
        <w:rPr>
          <w:rStyle w:val="StyleUnderline"/>
        </w:rPr>
        <w:t xml:space="preserve">envisioned </w:t>
      </w:r>
      <w:r w:rsidRPr="00D834CA">
        <w:rPr>
          <w:rStyle w:val="Emphasis"/>
        </w:rPr>
        <w:t>private cases</w:t>
      </w:r>
      <w:r w:rsidRPr="00D834CA">
        <w:rPr>
          <w:rStyle w:val="StyleUnderline"/>
        </w:rPr>
        <w:t xml:space="preserve"> as a </w:t>
      </w:r>
      <w:r w:rsidRPr="00D834CA">
        <w:rPr>
          <w:rStyle w:val="Emphasis"/>
        </w:rPr>
        <w:t>fundamental</w:t>
      </w:r>
      <w:r w:rsidRPr="00D834CA">
        <w:rPr>
          <w:rStyle w:val="StyleUnderline"/>
        </w:rPr>
        <w:t xml:space="preserve"> part of an overall </w:t>
      </w:r>
      <w:r w:rsidRPr="00D834CA">
        <w:rPr>
          <w:rStyle w:val="Emphasis"/>
        </w:rPr>
        <w:t>enforcement scheme</w:t>
      </w:r>
      <w:r w:rsidRPr="00D834CA">
        <w:rPr>
          <w:sz w:val="16"/>
        </w:rPr>
        <w:t xml:space="preserve">.7 Indeed, </w:t>
      </w:r>
      <w:r w:rsidRPr="00D834CA">
        <w:rPr>
          <w:rStyle w:val="StyleUnderline"/>
        </w:rPr>
        <w:t xml:space="preserve">the treble damages remedy was meant to </w:t>
      </w:r>
      <w:r w:rsidRPr="00D834CA">
        <w:rPr>
          <w:rStyle w:val="Emphasis"/>
        </w:rPr>
        <w:t>spur</w:t>
      </w:r>
      <w:r w:rsidRPr="00D834CA">
        <w:rPr>
          <w:rStyle w:val="StyleUnderline"/>
        </w:rPr>
        <w:t xml:space="preserve"> private litigation</w:t>
      </w:r>
      <w:r w:rsidRPr="00D834CA">
        <w:rPr>
          <w:sz w:val="16"/>
        </w:rPr>
        <w:t xml:space="preserve">.8 The Supreme Court has acknowledged as much: </w:t>
      </w:r>
      <w:r w:rsidRPr="00D834CA">
        <w:rPr>
          <w:rStyle w:val="StyleUnderline"/>
        </w:rPr>
        <w:t xml:space="preserve">“By offering </w:t>
      </w:r>
      <w:r w:rsidRPr="00D834CA">
        <w:rPr>
          <w:sz w:val="16"/>
        </w:rPr>
        <w:t xml:space="preserve">potential litigants the prospect of </w:t>
      </w:r>
      <w:r w:rsidRPr="00D834CA">
        <w:rPr>
          <w:rStyle w:val="StyleUnderline"/>
        </w:rPr>
        <w:t>a recovery</w:t>
      </w:r>
      <w:r w:rsidRPr="00D834CA">
        <w:rPr>
          <w:sz w:val="16"/>
        </w:rPr>
        <w:t xml:space="preserve"> in three times the amount of their damages, </w:t>
      </w:r>
      <w:r w:rsidRPr="00D834CA">
        <w:rPr>
          <w:rStyle w:val="StyleUnderline"/>
        </w:rPr>
        <w:t xml:space="preserve">Congress </w:t>
      </w:r>
      <w:r w:rsidRPr="00D834CA">
        <w:rPr>
          <w:rStyle w:val="Emphasis"/>
        </w:rPr>
        <w:t>encouraged</w:t>
      </w:r>
      <w:r w:rsidRPr="00D834CA">
        <w:rPr>
          <w:sz w:val="16"/>
        </w:rPr>
        <w:t xml:space="preserve"> these </w:t>
      </w:r>
      <w:r w:rsidRPr="00D834CA">
        <w:rPr>
          <w:rStyle w:val="StyleUnderline"/>
        </w:rPr>
        <w:t>persons to serve as ‘</w:t>
      </w:r>
      <w:r w:rsidRPr="00D834CA">
        <w:rPr>
          <w:rStyle w:val="Emphasis"/>
        </w:rPr>
        <w:t>private</w:t>
      </w:r>
      <w:r w:rsidRPr="00D834CA">
        <w:rPr>
          <w:rStyle w:val="StyleUnderline"/>
        </w:rPr>
        <w:t xml:space="preserve"> </w:t>
      </w:r>
      <w:r w:rsidRPr="00D834CA">
        <w:rPr>
          <w:rStyle w:val="Emphasis"/>
        </w:rPr>
        <w:t>a</w:t>
      </w:r>
      <w:r w:rsidRPr="00D834CA">
        <w:rPr>
          <w:rStyle w:val="StyleUnderline"/>
        </w:rPr>
        <w:t xml:space="preserve">ttorneys </w:t>
      </w:r>
      <w:r w:rsidRPr="00D834CA">
        <w:rPr>
          <w:rStyle w:val="Emphasis"/>
        </w:rPr>
        <w:t>g</w:t>
      </w:r>
      <w:r w:rsidRPr="00D834CA">
        <w:rPr>
          <w:rStyle w:val="StyleUnderline"/>
        </w:rPr>
        <w:t>eneral.’”</w:t>
      </w:r>
      <w:r w:rsidRPr="00D834CA">
        <w:rPr>
          <w:sz w:val="16"/>
        </w:rPr>
        <w:t xml:space="preserve">9 The Court later elaborated, “The treble-damages provision wielded by the private litigant is </w:t>
      </w:r>
      <w:r w:rsidRPr="00D834CA">
        <w:rPr>
          <w:rStyle w:val="StyleUnderline"/>
        </w:rPr>
        <w:t xml:space="preserve">a </w:t>
      </w:r>
      <w:r w:rsidRPr="00D834CA">
        <w:rPr>
          <w:rStyle w:val="Emphasis"/>
        </w:rPr>
        <w:t>chief tool</w:t>
      </w:r>
      <w:r w:rsidRPr="00D834CA">
        <w:rPr>
          <w:rStyle w:val="StyleUnderline"/>
        </w:rPr>
        <w:t xml:space="preserve"> in </w:t>
      </w:r>
      <w:r w:rsidRPr="00AE2249">
        <w:rPr>
          <w:rStyle w:val="StyleUnderline"/>
        </w:rPr>
        <w:t xml:space="preserve">the antitrust enforcement scheme, posing a </w:t>
      </w:r>
      <w:r w:rsidRPr="00AE2249">
        <w:rPr>
          <w:rStyle w:val="Emphasis"/>
        </w:rPr>
        <w:t>crucial deterrent</w:t>
      </w:r>
      <w:r w:rsidRPr="00AE2249">
        <w:rPr>
          <w:rStyle w:val="StyleUnderline"/>
        </w:rPr>
        <w:t xml:space="preserve"> to potential violators.”</w:t>
      </w:r>
      <w:r w:rsidRPr="00AE2249">
        <w:rPr>
          <w:sz w:val="16"/>
        </w:rPr>
        <w:t xml:space="preserve">10 Over the last century, </w:t>
      </w:r>
      <w:r w:rsidRPr="00AE2249">
        <w:rPr>
          <w:rStyle w:val="StyleUnderline"/>
        </w:rPr>
        <w:t xml:space="preserve">private cases have greatly </w:t>
      </w:r>
      <w:r w:rsidRPr="00AE2249">
        <w:rPr>
          <w:rStyle w:val="Emphasis"/>
        </w:rPr>
        <w:t>outnumbered</w:t>
      </w:r>
      <w:r w:rsidRPr="00AE2249">
        <w:rPr>
          <w:rStyle w:val="StyleUnderline"/>
        </w:rPr>
        <w:t xml:space="preserve"> public enforcement actions</w:t>
      </w:r>
      <w:r w:rsidRPr="00AE2249">
        <w:rPr>
          <w:sz w:val="16"/>
        </w:rPr>
        <w:t xml:space="preserve">.11 </w:t>
      </w:r>
      <w:r w:rsidRPr="00AE2249">
        <w:rPr>
          <w:rStyle w:val="Emphasis"/>
        </w:rPr>
        <w:t>Recently</w:t>
      </w:r>
      <w:r w:rsidRPr="00AE2249">
        <w:rPr>
          <w:rStyle w:val="StyleUnderline"/>
        </w:rPr>
        <w:t xml:space="preserve">, however, “private actions have </w:t>
      </w:r>
      <w:r w:rsidRPr="00AE2249">
        <w:rPr>
          <w:rStyle w:val="Emphasis"/>
        </w:rPr>
        <w:t>caught up</w:t>
      </w:r>
      <w:r w:rsidRPr="00AE2249">
        <w:rPr>
          <w:rStyle w:val="StyleUnderline"/>
        </w:rPr>
        <w:t xml:space="preserve"> in the</w:t>
      </w:r>
      <w:r w:rsidRPr="00AE2249">
        <w:rPr>
          <w:sz w:val="16"/>
        </w:rPr>
        <w:t xml:space="preserve"> well-orchestrated, ideologically driven </w:t>
      </w:r>
      <w:r w:rsidRPr="00AE2249">
        <w:rPr>
          <w:rStyle w:val="StyleUnderline"/>
        </w:rPr>
        <w:t>‘tort reform’ movement” an</w:t>
      </w:r>
      <w:r w:rsidRPr="00AE2249">
        <w:rPr>
          <w:sz w:val="16"/>
        </w:rPr>
        <w:t xml:space="preserve">d have been </w:t>
      </w:r>
      <w:r w:rsidRPr="00AE2249">
        <w:rPr>
          <w:rStyle w:val="StyleUnderline"/>
        </w:rPr>
        <w:t>characterized as “legalized blackmail”</w:t>
      </w:r>
      <w:r w:rsidRPr="00AE2249">
        <w:rPr>
          <w:sz w:val="16"/>
        </w:rPr>
        <w:t xml:space="preserve"> as opposed to a vital component of our statutory antitrust scheme.12 </w:t>
      </w:r>
      <w:r w:rsidRPr="00AE2249">
        <w:rPr>
          <w:rStyle w:val="StyleUnderline"/>
        </w:rPr>
        <w:t>Private antitrust</w:t>
      </w:r>
      <w:r w:rsidRPr="00AE2249">
        <w:rPr>
          <w:sz w:val="16"/>
        </w:rPr>
        <w:t xml:space="preserve"> enforcement </w:t>
      </w:r>
      <w:r w:rsidRPr="00AE2249">
        <w:rPr>
          <w:rStyle w:val="StyleUnderline"/>
        </w:rPr>
        <w:t>does not deserve this</w:t>
      </w:r>
      <w:r w:rsidRPr="00AE2249">
        <w:rPr>
          <w:sz w:val="16"/>
        </w:rPr>
        <w:t xml:space="preserve"> characterization </w:t>
      </w:r>
      <w:r w:rsidRPr="00AE2249">
        <w:rPr>
          <w:rStyle w:val="StyleUnderline"/>
        </w:rPr>
        <w:t>and</w:t>
      </w:r>
      <w:r w:rsidRPr="00AE2249">
        <w:rPr>
          <w:sz w:val="16"/>
        </w:rPr>
        <w:t xml:space="preserve"> indeed </w:t>
      </w:r>
      <w:r w:rsidRPr="00AE2249">
        <w:rPr>
          <w:rStyle w:val="StyleUnderline"/>
        </w:rPr>
        <w:t xml:space="preserve">is a </w:t>
      </w:r>
      <w:r w:rsidRPr="00AE2249">
        <w:rPr>
          <w:rStyle w:val="Emphasis"/>
        </w:rPr>
        <w:t>much needed means</w:t>
      </w:r>
      <w:r w:rsidRPr="00AE2249">
        <w:rPr>
          <w:rStyle w:val="StyleUnderline"/>
        </w:rPr>
        <w:t xml:space="preserve"> to address </w:t>
      </w:r>
      <w:r w:rsidRPr="00AE2249">
        <w:rPr>
          <w:rStyle w:val="Emphasis"/>
        </w:rPr>
        <w:t>health care pricing</w:t>
      </w:r>
      <w:r w:rsidRPr="00AE2249">
        <w:rPr>
          <w:sz w:val="16"/>
        </w:rPr>
        <w:t>.</w:t>
      </w:r>
    </w:p>
    <w:p w14:paraId="3406844F" w14:textId="77777777" w:rsidR="007D43E9" w:rsidRPr="009D7BEB" w:rsidRDefault="007D43E9" w:rsidP="007D43E9">
      <w:pPr>
        <w:rPr>
          <w:sz w:val="16"/>
        </w:rPr>
      </w:pPr>
      <w:r w:rsidRPr="00AE2249">
        <w:rPr>
          <w:sz w:val="16"/>
        </w:rPr>
        <w:t>Antitrust la</w:t>
      </w:r>
      <w:r w:rsidRPr="009D7BEB">
        <w:rPr>
          <w:sz w:val="16"/>
        </w:rPr>
        <w:t xml:space="preserve">w is premised on the notion that </w:t>
      </w:r>
      <w:r w:rsidRPr="009D7BEB">
        <w:rPr>
          <w:rStyle w:val="StyleUnderline"/>
          <w:highlight w:val="cyan"/>
        </w:rPr>
        <w:t>competition</w:t>
      </w:r>
      <w:r w:rsidRPr="009C6FA8">
        <w:rPr>
          <w:rStyle w:val="StyleUnderline"/>
        </w:rPr>
        <w:t xml:space="preserve"> leads to </w:t>
      </w:r>
      <w:r w:rsidRPr="009C6FA8">
        <w:rPr>
          <w:rStyle w:val="Emphasis"/>
        </w:rPr>
        <w:t>lower costs</w:t>
      </w:r>
      <w:r w:rsidRPr="009C6FA8">
        <w:rPr>
          <w:rStyle w:val="StyleUnderline"/>
        </w:rPr>
        <w:t xml:space="preserve">, </w:t>
      </w:r>
      <w:r w:rsidRPr="009C6FA8">
        <w:rPr>
          <w:rStyle w:val="Emphasis"/>
        </w:rPr>
        <w:t>higher-quality</w:t>
      </w:r>
      <w:r w:rsidRPr="009D7BEB">
        <w:rPr>
          <w:sz w:val="16"/>
        </w:rPr>
        <w:t xml:space="preserve"> products and </w:t>
      </w:r>
      <w:r w:rsidRPr="009C6FA8">
        <w:rPr>
          <w:rStyle w:val="StyleUnderline"/>
        </w:rPr>
        <w:t xml:space="preserve">services, and </w:t>
      </w:r>
      <w:r w:rsidRPr="009D7BEB">
        <w:rPr>
          <w:rStyle w:val="StyleUnderline"/>
          <w:highlight w:val="cyan"/>
        </w:rPr>
        <w:t>encourages</w:t>
      </w:r>
      <w:r w:rsidRPr="009C6FA8">
        <w:rPr>
          <w:rStyle w:val="StyleUnderline"/>
        </w:rPr>
        <w:t xml:space="preserve"> </w:t>
      </w:r>
      <w:r w:rsidRPr="009C6FA8">
        <w:rPr>
          <w:rStyle w:val="Emphasis"/>
        </w:rPr>
        <w:t>investment</w:t>
      </w:r>
      <w:r w:rsidRPr="009C6FA8">
        <w:rPr>
          <w:rStyle w:val="StyleUnderline"/>
        </w:rPr>
        <w:t xml:space="preserve"> and </w:t>
      </w:r>
      <w:r w:rsidRPr="009D7BEB">
        <w:rPr>
          <w:rStyle w:val="Emphasis"/>
          <w:highlight w:val="cyan"/>
        </w:rPr>
        <w:t>innovation</w:t>
      </w:r>
      <w:r w:rsidRPr="009D7BEB">
        <w:rPr>
          <w:sz w:val="16"/>
        </w:rPr>
        <w:t xml:space="preserve">. In health care, as former Federal Trade Commission (FTC) Chair Edith Ramirez stated, </w:t>
      </w:r>
      <w:r w:rsidRPr="009D7BEB">
        <w:rPr>
          <w:rStyle w:val="StyleUnderline"/>
          <w:highlight w:val="cyan"/>
        </w:rPr>
        <w:t xml:space="preserve">“The </w:t>
      </w:r>
      <w:r w:rsidRPr="009D7BEB">
        <w:rPr>
          <w:rStyle w:val="Emphasis"/>
          <w:highlight w:val="cyan"/>
        </w:rPr>
        <w:t>success of health care</w:t>
      </w:r>
      <w:r w:rsidRPr="009C6FA8">
        <w:rPr>
          <w:rStyle w:val="StyleUnderline"/>
        </w:rPr>
        <w:t xml:space="preserve"> reform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 xml:space="preserve">tates </w:t>
      </w:r>
      <w:r w:rsidRPr="009D7BEB">
        <w:rPr>
          <w:rStyle w:val="StyleUnderline"/>
          <w:highlight w:val="cyan"/>
        </w:rPr>
        <w:t>depends on</w:t>
      </w:r>
      <w:r w:rsidRPr="009C6FA8">
        <w:rPr>
          <w:rStyle w:val="StyleUnderline"/>
        </w:rPr>
        <w:t xml:space="preserve"> the </w:t>
      </w:r>
      <w:r w:rsidRPr="009D7BEB">
        <w:rPr>
          <w:rStyle w:val="Emphasis"/>
          <w:highlight w:val="cyan"/>
        </w:rPr>
        <w:t>proper</w:t>
      </w:r>
      <w:r w:rsidRPr="009C6FA8">
        <w:rPr>
          <w:rStyle w:val="Emphasis"/>
        </w:rPr>
        <w:t xml:space="preserve"> functioning</w:t>
      </w:r>
      <w:r w:rsidRPr="009C6FA8">
        <w:rPr>
          <w:rStyle w:val="StyleUnderline"/>
        </w:rPr>
        <w:t xml:space="preserve"> of our </w:t>
      </w:r>
      <w:r w:rsidRPr="009D7BEB">
        <w:rPr>
          <w:rStyle w:val="Emphasis"/>
          <w:highlight w:val="cyan"/>
        </w:rPr>
        <w:t>market</w:t>
      </w:r>
      <w:r w:rsidRPr="009C6FA8">
        <w:rPr>
          <w:rStyle w:val="Emphasis"/>
        </w:rPr>
        <w:t>-based</w:t>
      </w:r>
      <w:r w:rsidRPr="009C6FA8">
        <w:rPr>
          <w:rStyle w:val="StyleUnderline"/>
        </w:rPr>
        <w:t xml:space="preserve"> health care </w:t>
      </w:r>
      <w:r w:rsidRPr="009D7BEB">
        <w:rPr>
          <w:rStyle w:val="StyleUnderline"/>
          <w:highlight w:val="cyan"/>
        </w:rPr>
        <w:t>s</w:t>
      </w:r>
      <w:r w:rsidRPr="009C6FA8">
        <w:rPr>
          <w:rStyle w:val="StyleUnderline"/>
        </w:rPr>
        <w:t>ystem.”</w:t>
      </w:r>
      <w:r w:rsidRPr="009D7BEB">
        <w:rPr>
          <w:sz w:val="16"/>
        </w:rPr>
        <w:t xml:space="preserve">13 </w:t>
      </w:r>
      <w:r w:rsidRPr="009C6FA8">
        <w:rPr>
          <w:rStyle w:val="StyleUnderline"/>
        </w:rPr>
        <w:t>Although</w:t>
      </w:r>
      <w:r w:rsidRPr="009D7BEB">
        <w:rPr>
          <w:sz w:val="16"/>
        </w:rPr>
        <w:t xml:space="preserve"> highly </w:t>
      </w:r>
      <w:r w:rsidRPr="009C6FA8">
        <w:rPr>
          <w:rStyle w:val="StyleUnderline"/>
        </w:rPr>
        <w:t>regulated</w:t>
      </w:r>
      <w:r w:rsidRPr="009D7BEB">
        <w:rPr>
          <w:sz w:val="16"/>
        </w:rPr>
        <w:t xml:space="preserve"> and somewhat complicated by the buyer and seller relationships among patients, providers, and payors, </w:t>
      </w:r>
      <w:r w:rsidRPr="009C6FA8">
        <w:rPr>
          <w:rStyle w:val="StyleUnderline"/>
        </w:rPr>
        <w:t xml:space="preserve">health care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tates is</w:t>
      </w:r>
      <w:r w:rsidRPr="009D7BEB">
        <w:rPr>
          <w:sz w:val="16"/>
        </w:rPr>
        <w:t xml:space="preserve"> nonetheless </w:t>
      </w:r>
      <w:r w:rsidRPr="009C6FA8">
        <w:rPr>
          <w:rStyle w:val="StyleUnderline"/>
        </w:rPr>
        <w:t>market-based</w:t>
      </w:r>
      <w:r w:rsidRPr="009D7BEB">
        <w:rPr>
          <w:sz w:val="16"/>
        </w:rPr>
        <w:t xml:space="preserve">. As such, </w:t>
      </w:r>
      <w:r w:rsidRPr="009C6FA8">
        <w:rPr>
          <w:rStyle w:val="StyleUnderline"/>
        </w:rPr>
        <w:t xml:space="preserve">the sector </w:t>
      </w:r>
      <w:r w:rsidRPr="009C6FA8">
        <w:rPr>
          <w:rStyle w:val="Emphasis"/>
        </w:rPr>
        <w:t xml:space="preserve">depends on </w:t>
      </w:r>
      <w:r w:rsidRPr="00D834CA">
        <w:rPr>
          <w:rStyle w:val="Emphasis"/>
        </w:rPr>
        <w:t>competition</w:t>
      </w:r>
      <w:r w:rsidRPr="00D834CA">
        <w:rPr>
          <w:rStyle w:val="StyleUnderline"/>
        </w:rPr>
        <w:t xml:space="preserve"> to drive prices down and quality up</w:t>
      </w:r>
      <w:r w:rsidRPr="00D834CA">
        <w:rPr>
          <w:sz w:val="16"/>
        </w:rPr>
        <w:t xml:space="preserve">, even after the at-risk Patient Protection and Affordable Care Act.14 </w:t>
      </w:r>
      <w:r w:rsidRPr="00D834CA">
        <w:rPr>
          <w:rStyle w:val="StyleUnderline"/>
        </w:rPr>
        <w:t xml:space="preserve">There is a </w:t>
      </w:r>
      <w:r w:rsidRPr="00D834CA">
        <w:rPr>
          <w:rStyle w:val="Emphasis"/>
        </w:rPr>
        <w:t>real need</w:t>
      </w:r>
      <w:r w:rsidRPr="00D834CA">
        <w:rPr>
          <w:rStyle w:val="StyleUnderline"/>
        </w:rPr>
        <w:t xml:space="preserve"> for more </w:t>
      </w:r>
      <w:r w:rsidRPr="00D834CA">
        <w:rPr>
          <w:rStyle w:val="Emphasis"/>
        </w:rPr>
        <w:t>antitrust enforcement</w:t>
      </w:r>
      <w:r w:rsidRPr="00D834CA">
        <w:rPr>
          <w:rStyle w:val="StyleUnderline"/>
        </w:rPr>
        <w:t xml:space="preserve"> in health care. As to hospital mergers</w:t>
      </w:r>
      <w:r w:rsidRPr="00D834CA">
        <w:rPr>
          <w:sz w:val="16"/>
        </w:rPr>
        <w:t xml:space="preserve">, a named top public enforcement priority,15 </w:t>
      </w:r>
      <w:r w:rsidRPr="00D834CA">
        <w:rPr>
          <w:rStyle w:val="StyleUnderline"/>
        </w:rPr>
        <w:t xml:space="preserve">the FTC has only challenged </w:t>
      </w:r>
      <w:r w:rsidRPr="00D834CA">
        <w:rPr>
          <w:rStyle w:val="Emphasis"/>
        </w:rPr>
        <w:t>one percent</w:t>
      </w:r>
      <w:r w:rsidRPr="00D834CA">
        <w:rPr>
          <w:rStyle w:val="StyleUnderline"/>
        </w:rPr>
        <w:t xml:space="preserve"> of mergers over the</w:t>
      </w:r>
      <w:r w:rsidRPr="00D834CA">
        <w:rPr>
          <w:sz w:val="16"/>
        </w:rPr>
        <w:t xml:space="preserve"> past </w:t>
      </w:r>
      <w:r w:rsidRPr="00D834CA">
        <w:rPr>
          <w:rStyle w:val="StyleUnderline"/>
        </w:rPr>
        <w:t>decade</w:t>
      </w:r>
      <w:r w:rsidRPr="00D834CA">
        <w:rPr>
          <w:sz w:val="16"/>
        </w:rPr>
        <w:t>.16 And, even with both the FTC and the Department of Justice (DOJ) enforcing the federal antitrust laws, the lower</w:t>
      </w:r>
      <w:r w:rsidRPr="009D7BEB">
        <w:rPr>
          <w:sz w:val="16"/>
        </w:rPr>
        <w:t xml:space="preserve">-priority cases challenging anti-competitive conduct are even more scant, and criminal cases are rarer still.17 </w:t>
      </w:r>
      <w:r w:rsidRPr="009C6FA8">
        <w:rPr>
          <w:rStyle w:val="StyleUnderline"/>
        </w:rPr>
        <w:t xml:space="preserve">In this </w:t>
      </w:r>
      <w:r w:rsidRPr="009C6FA8">
        <w:rPr>
          <w:rStyle w:val="Emphasis"/>
        </w:rPr>
        <w:t>void</w:t>
      </w:r>
      <w:r w:rsidRPr="009C6FA8">
        <w:rPr>
          <w:rStyle w:val="StyleUnderline"/>
        </w:rPr>
        <w:t xml:space="preserve">, </w:t>
      </w:r>
      <w:r w:rsidRPr="009D7BEB">
        <w:rPr>
          <w:rStyle w:val="StyleUnderline"/>
          <w:highlight w:val="cyan"/>
        </w:rPr>
        <w:t>private</w:t>
      </w:r>
      <w:r w:rsidRPr="009C6FA8">
        <w:rPr>
          <w:rStyle w:val="StyleUnderline"/>
        </w:rPr>
        <w:t xml:space="preserve"> antitrust </w:t>
      </w:r>
      <w:r w:rsidRPr="009D7BEB">
        <w:rPr>
          <w:rStyle w:val="StyleUnderline"/>
          <w:highlight w:val="cyan"/>
        </w:rPr>
        <w:t xml:space="preserve">enforcement is </w:t>
      </w:r>
      <w:r w:rsidRPr="009D7BEB">
        <w:rPr>
          <w:rStyle w:val="Emphasis"/>
          <w:highlight w:val="cyan"/>
        </w:rPr>
        <w:t>essential</w:t>
      </w:r>
      <w:r w:rsidRPr="009C6FA8">
        <w:rPr>
          <w:rStyle w:val="StyleUnderline"/>
        </w:rPr>
        <w:t xml:space="preserve"> to address market power in health care, and</w:t>
      </w:r>
      <w:r w:rsidRPr="009D7BEB">
        <w:rPr>
          <w:sz w:val="16"/>
        </w:rPr>
        <w:t xml:space="preserve"> one that </w:t>
      </w:r>
      <w:r w:rsidRPr="009C6FA8">
        <w:rPr>
          <w:rStyle w:val="StyleUnderline"/>
        </w:rPr>
        <w:t xml:space="preserve">assumes a role that public enforcement </w:t>
      </w:r>
      <w:r w:rsidRPr="009C6FA8">
        <w:rPr>
          <w:rStyle w:val="Emphasis"/>
        </w:rPr>
        <w:t>cannot</w:t>
      </w:r>
      <w:r w:rsidRPr="009D7BEB">
        <w:rPr>
          <w:sz w:val="16"/>
        </w:rPr>
        <w:t xml:space="preserve">—or does not—presently </w:t>
      </w:r>
      <w:r w:rsidRPr="009C6FA8">
        <w:rPr>
          <w:rStyle w:val="StyleUnderline"/>
        </w:rPr>
        <w:t>fill</w:t>
      </w:r>
      <w:r w:rsidRPr="009D7BEB">
        <w:rPr>
          <w:sz w:val="16"/>
        </w:rPr>
        <w:t>.18</w:t>
      </w:r>
    </w:p>
    <w:p w14:paraId="790E9A58" w14:textId="77777777" w:rsidR="007D43E9" w:rsidRPr="009D7BEB" w:rsidRDefault="007D43E9" w:rsidP="007D43E9">
      <w:pPr>
        <w:rPr>
          <w:sz w:val="16"/>
        </w:rPr>
      </w:pPr>
      <w:r w:rsidRPr="009C6FA8">
        <w:rPr>
          <w:rStyle w:val="StyleUnderline"/>
        </w:rPr>
        <w:t xml:space="preserve">The </w:t>
      </w:r>
      <w:r w:rsidRPr="009C6FA8">
        <w:rPr>
          <w:rStyle w:val="Emphasis"/>
        </w:rPr>
        <w:t>insufficiency</w:t>
      </w:r>
      <w:r w:rsidRPr="009C6FA8">
        <w:rPr>
          <w:rStyle w:val="StyleUnderline"/>
        </w:rPr>
        <w:t xml:space="preserve"> of </w:t>
      </w:r>
      <w:r w:rsidRPr="009C6FA8">
        <w:rPr>
          <w:rStyle w:val="Emphasis"/>
        </w:rPr>
        <w:t>public enforcement</w:t>
      </w:r>
      <w:r w:rsidRPr="009C6FA8">
        <w:rPr>
          <w:rStyle w:val="StyleUnderline"/>
        </w:rPr>
        <w:t xml:space="preserve"> to address antitrust concerns in health care will</w:t>
      </w:r>
      <w:r w:rsidRPr="009D7BEB">
        <w:rPr>
          <w:sz w:val="16"/>
        </w:rPr>
        <w:t xml:space="preserve"> likely only </w:t>
      </w:r>
      <w:r w:rsidRPr="009C6FA8">
        <w:rPr>
          <w:rStyle w:val="StyleUnderline"/>
        </w:rPr>
        <w:t>be exacerbated</w:t>
      </w:r>
      <w:r w:rsidRPr="009D7BEB">
        <w:rPr>
          <w:sz w:val="16"/>
        </w:rPr>
        <w:t xml:space="preserve"> by the new presidential administration, under which at least one commentator has noted that “it is fair to expect some tempering of the level of activity that characterized the Obama administration.”19 Generally, Republican administrations are less likely to intervene in transactions and challenge the conduct of businesses, and despite some campaign rhetoric to the contrary, President Trump’s appointments seem to indicate an approach more in line with the party than with a new populism.20 Of course, political influence is not limited to the federal realm; in states, the political priorities of elected attorneys general influence antitrust policy as well. Nevertheless, </w:t>
      </w:r>
      <w:r w:rsidRPr="009D7BEB">
        <w:rPr>
          <w:rStyle w:val="StyleUnderline"/>
          <w:highlight w:val="cyan"/>
        </w:rPr>
        <w:t>even</w:t>
      </w:r>
      <w:r w:rsidRPr="009C6FA8">
        <w:rPr>
          <w:rStyle w:val="StyleUnderline"/>
        </w:rPr>
        <w:t xml:space="preserve"> the </w:t>
      </w:r>
      <w:r w:rsidRPr="009C6FA8">
        <w:rPr>
          <w:rStyle w:val="Emphasis"/>
        </w:rPr>
        <w:t xml:space="preserve">most </w:t>
      </w:r>
      <w:r w:rsidRPr="009D7BEB">
        <w:rPr>
          <w:rStyle w:val="Emphasis"/>
          <w:highlight w:val="cyan"/>
        </w:rPr>
        <w:t>aggressive</w:t>
      </w:r>
      <w:r w:rsidRPr="009D7BEB">
        <w:rPr>
          <w:rStyle w:val="StyleUnderline"/>
          <w:highlight w:val="cyan"/>
        </w:rPr>
        <w:t xml:space="preserve"> public enforcement</w:t>
      </w:r>
      <w:r w:rsidRPr="009C6FA8">
        <w:rPr>
          <w:rStyle w:val="StyleUnderline"/>
        </w:rPr>
        <w:t xml:space="preserve"> scheme </w:t>
      </w:r>
      <w:r w:rsidRPr="009D7BEB">
        <w:rPr>
          <w:rStyle w:val="StyleUnderline"/>
          <w:highlight w:val="cyan"/>
        </w:rPr>
        <w:t xml:space="preserve">would be </w:t>
      </w:r>
      <w:r w:rsidRPr="009D7BEB">
        <w:rPr>
          <w:rStyle w:val="Emphasis"/>
          <w:highlight w:val="cyan"/>
        </w:rPr>
        <w:t>incapable</w:t>
      </w:r>
      <w:r w:rsidRPr="009C6FA8">
        <w:rPr>
          <w:rStyle w:val="StyleUnderline"/>
        </w:rPr>
        <w:t xml:space="preserve"> of addressing </w:t>
      </w:r>
      <w:r w:rsidRPr="009C6FA8">
        <w:rPr>
          <w:rStyle w:val="Emphasis"/>
        </w:rPr>
        <w:t>antitrust issues</w:t>
      </w:r>
      <w:r w:rsidRPr="009C6FA8">
        <w:rPr>
          <w:rStyle w:val="StyleUnderline"/>
        </w:rPr>
        <w:t xml:space="preserve"> in health care </w:t>
      </w:r>
      <w:r w:rsidRPr="009D7BEB">
        <w:rPr>
          <w:rStyle w:val="StyleUnderline"/>
          <w:highlight w:val="cyan"/>
        </w:rPr>
        <w:t>without its</w:t>
      </w:r>
      <w:r w:rsidRPr="009C6FA8">
        <w:rPr>
          <w:rStyle w:val="StyleUnderline"/>
        </w:rPr>
        <w:t xml:space="preserve"> </w:t>
      </w:r>
      <w:r w:rsidRPr="009C6FA8">
        <w:rPr>
          <w:rStyle w:val="Emphasis"/>
        </w:rPr>
        <w:t xml:space="preserve">private </w:t>
      </w:r>
      <w:r w:rsidRPr="009D7BEB">
        <w:rPr>
          <w:rStyle w:val="Emphasis"/>
          <w:highlight w:val="cyan"/>
        </w:rPr>
        <w:t>cousin</w:t>
      </w:r>
      <w:r w:rsidRPr="009D7BEB">
        <w:rPr>
          <w:sz w:val="16"/>
        </w:rPr>
        <w:t>.</w:t>
      </w:r>
    </w:p>
    <w:p w14:paraId="40442565" w14:textId="77777777" w:rsidR="007D43E9" w:rsidRPr="00C5517A" w:rsidRDefault="007D43E9" w:rsidP="007D43E9">
      <w:pPr>
        <w:rPr>
          <w:sz w:val="16"/>
        </w:rPr>
      </w:pPr>
      <w:r w:rsidRPr="009D7BEB">
        <w:rPr>
          <w:sz w:val="16"/>
        </w:rPr>
        <w:t xml:space="preserve">What can private antitrust enforcement accomplish? </w:t>
      </w:r>
      <w:r w:rsidRPr="009C6FA8">
        <w:rPr>
          <w:rStyle w:val="StyleUnderline"/>
        </w:rPr>
        <w:t xml:space="preserve">Effective </w:t>
      </w:r>
      <w:r w:rsidRPr="00C5517A">
        <w:rPr>
          <w:rStyle w:val="StyleUnderline"/>
        </w:rPr>
        <w:t xml:space="preserve">enforcement achieves </w:t>
      </w:r>
      <w:r w:rsidRPr="00C5517A">
        <w:rPr>
          <w:rStyle w:val="Emphasis"/>
        </w:rPr>
        <w:t>deterrence</w:t>
      </w:r>
      <w:r w:rsidRPr="00C5517A">
        <w:rPr>
          <w:rStyle w:val="StyleUnderline"/>
        </w:rPr>
        <w:t>, compensates victims</w:t>
      </w:r>
      <w:r w:rsidRPr="00C5517A">
        <w:rPr>
          <w:sz w:val="16"/>
        </w:rPr>
        <w:t xml:space="preserve">,21 </w:t>
      </w:r>
      <w:r w:rsidRPr="00C5517A">
        <w:rPr>
          <w:rStyle w:val="StyleUnderline"/>
        </w:rPr>
        <w:t xml:space="preserve">and maintains or </w:t>
      </w:r>
      <w:r w:rsidRPr="00C5517A">
        <w:rPr>
          <w:rStyle w:val="Emphasis"/>
        </w:rPr>
        <w:t>restores competition</w:t>
      </w:r>
      <w:r w:rsidRPr="00C5517A">
        <w:rPr>
          <w:rStyle w:val="StyleUnderline"/>
        </w:rPr>
        <w:t xml:space="preserve"> in health care</w:t>
      </w:r>
      <w:r w:rsidRPr="00C5517A">
        <w:rPr>
          <w:sz w:val="16"/>
        </w:rPr>
        <w:t xml:space="preserve"> markets. </w:t>
      </w:r>
      <w:r w:rsidRPr="00C5517A">
        <w:rPr>
          <w:rStyle w:val="StyleUnderline"/>
        </w:rPr>
        <w:t xml:space="preserve">Private enforcement allows health care entities to </w:t>
      </w:r>
      <w:r w:rsidRPr="00C5517A">
        <w:rPr>
          <w:rStyle w:val="Emphasis"/>
        </w:rPr>
        <w:t>police their own markets</w:t>
      </w:r>
      <w:r w:rsidRPr="00C5517A">
        <w:rPr>
          <w:rStyle w:val="StyleUnderline"/>
        </w:rPr>
        <w:t xml:space="preserve"> and consumers to seek relief from anticompetitive acts</w:t>
      </w:r>
      <w:r w:rsidRPr="00C5517A">
        <w:rPr>
          <w:sz w:val="16"/>
        </w:rPr>
        <w:t>. But it is often said that antitrust laws are meant to protect competition and consumers, not competitors.22 The concern is that entities, acting in their own self-interest, will use the antitrust laws to try</w:t>
      </w:r>
      <w:r w:rsidRPr="009D7BEB">
        <w:rPr>
          <w:sz w:val="16"/>
        </w:rPr>
        <w:t xml:space="preserve"> to modify contracts, redress various business torts, stifle competition, and extort settlements from rivals.23 </w:t>
      </w:r>
      <w:r w:rsidRPr="002D49F5">
        <w:rPr>
          <w:rStyle w:val="StyleUnderline"/>
        </w:rPr>
        <w:t>Despite criticisms that private suits are self-interested</w:t>
      </w:r>
      <w:r w:rsidRPr="009D7BEB">
        <w:rPr>
          <w:sz w:val="16"/>
        </w:rPr>
        <w:t xml:space="preserve"> and therefore anti-competitive</w:t>
      </w:r>
      <w:r w:rsidRPr="00C5517A">
        <w:rPr>
          <w:sz w:val="16"/>
        </w:rPr>
        <w:t xml:space="preserve">, </w:t>
      </w:r>
      <w:r w:rsidRPr="00C5517A">
        <w:rPr>
          <w:rStyle w:val="StyleUnderline"/>
        </w:rPr>
        <w:t xml:space="preserve">a lawsuit can be both </w:t>
      </w:r>
      <w:r w:rsidRPr="00C5517A">
        <w:rPr>
          <w:rStyle w:val="Emphasis"/>
        </w:rPr>
        <w:t>self-interested</w:t>
      </w:r>
      <w:r w:rsidRPr="00C5517A">
        <w:rPr>
          <w:rStyle w:val="StyleUnderline"/>
        </w:rPr>
        <w:t xml:space="preserve"> and </w:t>
      </w:r>
      <w:r w:rsidRPr="00C5517A">
        <w:rPr>
          <w:rStyle w:val="Emphasis"/>
        </w:rPr>
        <w:t>pro-competitive</w:t>
      </w:r>
      <w:r w:rsidRPr="00C5517A">
        <w:rPr>
          <w:sz w:val="16"/>
        </w:rPr>
        <w:t>.24 Indeed, the antitrust laws were written to take advantage of private plaintiffs’ incentives and information to bring suits that benefit both themselves and consumers.</w:t>
      </w:r>
    </w:p>
    <w:p w14:paraId="115B5E40" w14:textId="77777777" w:rsidR="007D43E9" w:rsidRDefault="007D43E9" w:rsidP="007D43E9">
      <w:pPr>
        <w:rPr>
          <w:sz w:val="16"/>
        </w:rPr>
      </w:pPr>
      <w:r w:rsidRPr="00C5517A">
        <w:rPr>
          <w:sz w:val="16"/>
        </w:rPr>
        <w:t xml:space="preserve">Moreover, </w:t>
      </w:r>
      <w:r w:rsidRPr="00C5517A">
        <w:rPr>
          <w:rStyle w:val="StyleUnderline"/>
        </w:rPr>
        <w:t xml:space="preserve">to </w:t>
      </w:r>
      <w:r w:rsidRPr="00C5517A">
        <w:rPr>
          <w:rStyle w:val="Emphasis"/>
        </w:rPr>
        <w:t>limit</w:t>
      </w:r>
      <w:r w:rsidRPr="00C5517A">
        <w:rPr>
          <w:rStyle w:val="StyleUnderline"/>
        </w:rPr>
        <w:t xml:space="preserve"> the </w:t>
      </w:r>
      <w:r w:rsidRPr="00C5517A">
        <w:rPr>
          <w:rStyle w:val="Emphasis"/>
        </w:rPr>
        <w:t>likelihood of abuse</w:t>
      </w:r>
      <w:r w:rsidRPr="00C5517A">
        <w:rPr>
          <w:rStyle w:val="StyleUnderline"/>
        </w:rPr>
        <w:t>, courts</w:t>
      </w:r>
      <w:r w:rsidRPr="00C5517A">
        <w:rPr>
          <w:sz w:val="16"/>
        </w:rPr>
        <w:t xml:space="preserve"> have </w:t>
      </w:r>
      <w:r w:rsidRPr="00C5517A">
        <w:rPr>
          <w:rStyle w:val="StyleUnderline"/>
        </w:rPr>
        <w:t>narrowed the per se doctrine, increased standing requirements</w:t>
      </w:r>
      <w:r w:rsidRPr="00C5517A">
        <w:rPr>
          <w:sz w:val="16"/>
        </w:rPr>
        <w:t xml:space="preserve">,25 </w:t>
      </w:r>
      <w:r w:rsidRPr="00C5517A">
        <w:rPr>
          <w:rStyle w:val="StyleUnderline"/>
        </w:rPr>
        <w:t>and augmented</w:t>
      </w:r>
      <w:r w:rsidRPr="00C5517A">
        <w:rPr>
          <w:sz w:val="16"/>
        </w:rPr>
        <w:t xml:space="preserve"> the </w:t>
      </w:r>
      <w:r w:rsidRPr="00C5517A">
        <w:rPr>
          <w:rStyle w:val="StyleUnderline"/>
        </w:rPr>
        <w:t>pleading standards</w:t>
      </w:r>
      <w:r w:rsidRPr="00C5517A">
        <w:rPr>
          <w:sz w:val="16"/>
        </w:rPr>
        <w:t xml:space="preserve">; all of </w:t>
      </w:r>
      <w:r w:rsidRPr="00C5517A">
        <w:rPr>
          <w:rStyle w:val="StyleUnderline"/>
        </w:rPr>
        <w:t xml:space="preserve">which deter </w:t>
      </w:r>
      <w:r w:rsidRPr="00C5517A">
        <w:rPr>
          <w:rStyle w:val="Emphasis"/>
        </w:rPr>
        <w:t>frivolous</w:t>
      </w:r>
      <w:r w:rsidRPr="00C5517A">
        <w:rPr>
          <w:rStyle w:val="StyleUnderline"/>
        </w:rPr>
        <w:t xml:space="preserve">, </w:t>
      </w:r>
      <w:r w:rsidRPr="00C5517A">
        <w:rPr>
          <w:rStyle w:val="Emphasis"/>
        </w:rPr>
        <w:t>self-serving</w:t>
      </w:r>
      <w:r w:rsidRPr="00C5517A">
        <w:rPr>
          <w:rStyle w:val="StyleUnderline"/>
        </w:rPr>
        <w:t xml:space="preserve"> suits</w:t>
      </w:r>
      <w:r w:rsidRPr="00C5517A">
        <w:rPr>
          <w:sz w:val="16"/>
        </w:rPr>
        <w:t xml:space="preserve">. In any event, </w:t>
      </w:r>
      <w:r w:rsidRPr="00C5517A">
        <w:rPr>
          <w:rStyle w:val="Emphasis"/>
        </w:rPr>
        <w:t>studies</w:t>
      </w:r>
      <w:r w:rsidRPr="00C5517A">
        <w:rPr>
          <w:rStyle w:val="StyleUnderline"/>
        </w:rPr>
        <w:t xml:space="preserve"> have shown that </w:t>
      </w:r>
      <w:r w:rsidRPr="00C5517A">
        <w:rPr>
          <w:rStyle w:val="Emphasis"/>
        </w:rPr>
        <w:t>antitrust actions</w:t>
      </w:r>
      <w:r w:rsidRPr="00C5517A">
        <w:rPr>
          <w:rStyle w:val="StyleUnderline"/>
        </w:rPr>
        <w:t xml:space="preserve"> by competitors in</w:t>
      </w:r>
      <w:r w:rsidRPr="00C5517A">
        <w:rPr>
          <w:sz w:val="16"/>
        </w:rPr>
        <w:t xml:space="preserve"> more </w:t>
      </w:r>
      <w:r w:rsidRPr="00C5517A">
        <w:rPr>
          <w:rStyle w:val="StyleUnderline"/>
        </w:rPr>
        <w:t>concentrated markets, like health care</w:t>
      </w:r>
      <w:r w:rsidRPr="00C5517A">
        <w:rPr>
          <w:sz w:val="16"/>
        </w:rPr>
        <w:t xml:space="preserve"> markets, </w:t>
      </w:r>
      <w:r w:rsidRPr="00C5517A">
        <w:rPr>
          <w:rStyle w:val="StyleUnderline"/>
        </w:rPr>
        <w:t xml:space="preserve">are </w:t>
      </w:r>
      <w:r w:rsidRPr="00C5517A">
        <w:rPr>
          <w:rStyle w:val="Emphasis"/>
        </w:rPr>
        <w:t>more likely</w:t>
      </w:r>
      <w:r w:rsidRPr="00C5517A">
        <w:rPr>
          <w:rStyle w:val="StyleUnderline"/>
        </w:rPr>
        <w:t xml:space="preserve"> to be </w:t>
      </w:r>
      <w:r w:rsidRPr="00C5517A">
        <w:rPr>
          <w:rStyle w:val="Emphasis"/>
        </w:rPr>
        <w:t>pro-competitive</w:t>
      </w:r>
      <w:r w:rsidRPr="00C5517A">
        <w:rPr>
          <w:rStyle w:val="StyleUnderline"/>
        </w:rPr>
        <w:t xml:space="preserve"> than</w:t>
      </w:r>
      <w:r w:rsidRPr="00C5517A">
        <w:rPr>
          <w:sz w:val="16"/>
        </w:rPr>
        <w:t xml:space="preserve"> they would be </w:t>
      </w:r>
      <w:r w:rsidRPr="00C5517A">
        <w:rPr>
          <w:rStyle w:val="StyleUnderline"/>
        </w:rPr>
        <w:t>in</w:t>
      </w:r>
      <w:r w:rsidRPr="00C5517A">
        <w:rPr>
          <w:sz w:val="16"/>
        </w:rPr>
        <w:t xml:space="preserve"> more </w:t>
      </w:r>
      <w:r w:rsidRPr="00C5517A">
        <w:rPr>
          <w:rStyle w:val="StyleUnderline"/>
        </w:rPr>
        <w:t>dispersed industries</w:t>
      </w:r>
      <w:r w:rsidRPr="00C5517A">
        <w:rPr>
          <w:sz w:val="16"/>
        </w:rPr>
        <w:t>.26 Some would argue that these measures even overdeter and overscreen.27</w:t>
      </w:r>
    </w:p>
    <w:p w14:paraId="793B6675" w14:textId="77777777" w:rsidR="007D43E9" w:rsidRPr="00874F62" w:rsidRDefault="007D43E9" w:rsidP="007D43E9">
      <w:pPr>
        <w:pStyle w:val="Heading4"/>
      </w:pPr>
      <w:r>
        <w:t xml:space="preserve">Antitrust expands </w:t>
      </w:r>
      <w:r>
        <w:rPr>
          <w:u w:val="single"/>
        </w:rPr>
        <w:t>coverage quality</w:t>
      </w:r>
      <w:r>
        <w:t xml:space="preserve"> and reverses </w:t>
      </w:r>
      <w:r>
        <w:rPr>
          <w:u w:val="single"/>
        </w:rPr>
        <w:t>data blocking</w:t>
      </w:r>
      <w:r>
        <w:t xml:space="preserve">---a </w:t>
      </w:r>
      <w:r>
        <w:rPr>
          <w:u w:val="single"/>
        </w:rPr>
        <w:t>consilience of research</w:t>
      </w:r>
      <w:r>
        <w:t xml:space="preserve"> proves. </w:t>
      </w:r>
    </w:p>
    <w:p w14:paraId="76D692F5" w14:textId="77777777" w:rsidR="007D43E9" w:rsidRDefault="007D43E9" w:rsidP="007D43E9">
      <w:r>
        <w:rPr>
          <w:rStyle w:val="Style13ptBold"/>
        </w:rPr>
        <w:t xml:space="preserve">Gaynor ’21 </w:t>
      </w:r>
      <w:r w:rsidRPr="00A408F4">
        <w:t>[Martin;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w:t>
      </w:r>
      <w:r>
        <w:t xml:space="preserve"> </w:t>
      </w:r>
      <w:hyperlink r:id="rId19" w:history="1">
        <w:r w:rsidRPr="00CC0513">
          <w:rPr>
            <w:rStyle w:val="Hyperlink"/>
          </w:rPr>
          <w:t>https://www.judiciary.senate.gov/imo/media/doc/Gaynor_Senate_Judiciary_Hospital_Consolidation_May_19_2021.pdf</w:t>
        </w:r>
      </w:hyperlink>
      <w:r w:rsidRPr="00A408F4">
        <w:t>]</w:t>
      </w:r>
    </w:p>
    <w:p w14:paraId="20D0B5F8" w14:textId="77777777" w:rsidR="007D43E9" w:rsidRPr="00874F62" w:rsidRDefault="007D43E9" w:rsidP="007D43E9">
      <w:pPr>
        <w:rPr>
          <w:sz w:val="16"/>
        </w:rPr>
      </w:pPr>
      <w:r w:rsidRPr="00874F62">
        <w:rPr>
          <w:sz w:val="16"/>
        </w:rPr>
        <w:t>4 Evidence on the Impacts of Consolidation</w:t>
      </w:r>
    </w:p>
    <w:p w14:paraId="01E1B367" w14:textId="77777777" w:rsidR="007D43E9" w:rsidRPr="00874F62" w:rsidRDefault="007D43E9" w:rsidP="007D43E9">
      <w:pPr>
        <w:rPr>
          <w:sz w:val="16"/>
        </w:rPr>
      </w:pPr>
      <w:r w:rsidRPr="00115068">
        <w:rPr>
          <w:rStyle w:val="StyleUnderline"/>
          <w:highlight w:val="cyan"/>
        </w:rPr>
        <w:t>There is</w:t>
      </w:r>
      <w:r w:rsidRPr="00874F62">
        <w:rPr>
          <w:sz w:val="16"/>
        </w:rPr>
        <w:t xml:space="preserve"> now </w:t>
      </w:r>
      <w:r w:rsidRPr="00E63413">
        <w:rPr>
          <w:rStyle w:val="StyleUnderline"/>
        </w:rPr>
        <w:t xml:space="preserve">a </w:t>
      </w:r>
      <w:r w:rsidRPr="00115068">
        <w:rPr>
          <w:rStyle w:val="Emphasis"/>
          <w:highlight w:val="cyan"/>
        </w:rPr>
        <w:t>considerable</w:t>
      </w:r>
      <w:r w:rsidRPr="00E63413">
        <w:rPr>
          <w:rStyle w:val="Emphasis"/>
        </w:rPr>
        <w:t xml:space="preserve"> body</w:t>
      </w:r>
      <w:r w:rsidRPr="00E63413">
        <w:rPr>
          <w:rStyle w:val="StyleUnderline"/>
        </w:rPr>
        <w:t xml:space="preserve"> of </w:t>
      </w:r>
      <w:r w:rsidRPr="00E63413">
        <w:rPr>
          <w:rStyle w:val="Emphasis"/>
        </w:rPr>
        <w:t xml:space="preserve">scientific </w:t>
      </w:r>
      <w:r w:rsidRPr="00115068">
        <w:rPr>
          <w:rStyle w:val="Emphasis"/>
          <w:highlight w:val="cyan"/>
        </w:rPr>
        <w:t>research</w:t>
      </w:r>
      <w:r w:rsidRPr="00874F62">
        <w:rPr>
          <w:sz w:val="16"/>
        </w:rPr>
        <w:t xml:space="preserve"> evidence </w:t>
      </w:r>
      <w:r w:rsidRPr="00E63413">
        <w:rPr>
          <w:rStyle w:val="StyleUnderline"/>
        </w:rPr>
        <w:t>on the impacts of hospital consolidation</w:t>
      </w:r>
      <w:r w:rsidRPr="00874F62">
        <w:rPr>
          <w:sz w:val="16"/>
        </w:rPr>
        <w:t xml:space="preserve"> (see Gaynor et al., 2015; Tsai and Jha, 2014; Gaynor and Town, 2012a,b; Dranove and Satterthwaite, 2000; Gaynor and Vogt, 2000; Vogt and Town, 2006, for reviews of the evidence).</w:t>
      </w:r>
    </w:p>
    <w:p w14:paraId="4AAC34C2" w14:textId="77777777" w:rsidR="007D43E9" w:rsidRPr="00874F62" w:rsidRDefault="007D43E9" w:rsidP="007D43E9">
      <w:pPr>
        <w:rPr>
          <w:sz w:val="16"/>
        </w:rPr>
      </w:pPr>
      <w:r w:rsidRPr="00874F62">
        <w:rPr>
          <w:sz w:val="16"/>
        </w:rPr>
        <w:t xml:space="preserve">4.1 Impacts on Prices </w:t>
      </w:r>
    </w:p>
    <w:p w14:paraId="4B70D51D" w14:textId="77777777" w:rsidR="007D43E9" w:rsidRPr="00874F62" w:rsidRDefault="007D43E9" w:rsidP="007D43E9">
      <w:pPr>
        <w:rPr>
          <w:sz w:val="16"/>
        </w:rPr>
      </w:pPr>
      <w:r w:rsidRPr="00874F62">
        <w:rPr>
          <w:sz w:val="16"/>
        </w:rPr>
        <w:t>4.1.1 Hospital Mergers</w:t>
      </w:r>
    </w:p>
    <w:p w14:paraId="42AC93D3" w14:textId="77777777" w:rsidR="007D43E9" w:rsidRPr="00874F62" w:rsidRDefault="007D43E9" w:rsidP="007D43E9">
      <w:pPr>
        <w:rPr>
          <w:sz w:val="16"/>
        </w:rPr>
      </w:pPr>
      <w:r w:rsidRPr="00E63413">
        <w:rPr>
          <w:rStyle w:val="StyleUnderline"/>
        </w:rPr>
        <w:t xml:space="preserve">There are </w:t>
      </w:r>
      <w:r w:rsidRPr="00E63413">
        <w:rPr>
          <w:rStyle w:val="Emphasis"/>
        </w:rPr>
        <w:t xml:space="preserve">many </w:t>
      </w:r>
      <w:r w:rsidRPr="00115068">
        <w:rPr>
          <w:rStyle w:val="Emphasis"/>
          <w:highlight w:val="cyan"/>
        </w:rPr>
        <w:t>studies</w:t>
      </w:r>
      <w:r w:rsidRPr="00E63413">
        <w:rPr>
          <w:rStyle w:val="StyleUnderline"/>
        </w:rPr>
        <w:t xml:space="preserve"> of hospital mergers. These</w:t>
      </w:r>
      <w:r w:rsidRPr="00874F62">
        <w:rPr>
          <w:sz w:val="16"/>
        </w:rPr>
        <w:t xml:space="preserve"> studies </w:t>
      </w:r>
      <w:r w:rsidRPr="00115068">
        <w:rPr>
          <w:rStyle w:val="StyleUnderline"/>
          <w:highlight w:val="cyan"/>
        </w:rPr>
        <w:t xml:space="preserve">look at </w:t>
      </w:r>
      <w:r w:rsidRPr="00115068">
        <w:rPr>
          <w:rStyle w:val="Emphasis"/>
          <w:highlight w:val="cyan"/>
        </w:rPr>
        <w:t>many</w:t>
      </w:r>
      <w:r w:rsidRPr="00E63413">
        <w:rPr>
          <w:rStyle w:val="StyleUnderline"/>
        </w:rPr>
        <w:t xml:space="preserve"> different mergers in </w:t>
      </w:r>
      <w:r w:rsidRPr="00E63413">
        <w:rPr>
          <w:rStyle w:val="Emphasis"/>
        </w:rPr>
        <w:t xml:space="preserve">different </w:t>
      </w:r>
      <w:r w:rsidRPr="00115068">
        <w:rPr>
          <w:rStyle w:val="Emphasis"/>
          <w:highlight w:val="cyan"/>
        </w:rPr>
        <w:t>places</w:t>
      </w:r>
      <w:r w:rsidRPr="00115068">
        <w:rPr>
          <w:rStyle w:val="StyleUnderline"/>
          <w:highlight w:val="cyan"/>
        </w:rPr>
        <w:t xml:space="preserve"> in different</w:t>
      </w:r>
      <w:r w:rsidRPr="00E63413">
        <w:rPr>
          <w:rStyle w:val="StyleUnderline"/>
        </w:rPr>
        <w:t xml:space="preserve"> </w:t>
      </w:r>
      <w:r w:rsidRPr="00E63413">
        <w:rPr>
          <w:rStyle w:val="Emphasis"/>
        </w:rPr>
        <w:t xml:space="preserve">time </w:t>
      </w:r>
      <w:r w:rsidRPr="00115068">
        <w:rPr>
          <w:rStyle w:val="Emphasis"/>
          <w:highlight w:val="cyan"/>
        </w:rPr>
        <w:t>periods</w:t>
      </w:r>
      <w:r w:rsidRPr="00115068">
        <w:rPr>
          <w:rStyle w:val="StyleUnderline"/>
          <w:highlight w:val="cyan"/>
        </w:rPr>
        <w:t>, and find</w:t>
      </w:r>
      <w:r w:rsidRPr="00E63413">
        <w:rPr>
          <w:rStyle w:val="StyleUnderline"/>
        </w:rPr>
        <w:t xml:space="preserve"> </w:t>
      </w:r>
      <w:r w:rsidRPr="00E63413">
        <w:rPr>
          <w:rStyle w:val="Emphasis"/>
        </w:rPr>
        <w:t xml:space="preserve">substantial </w:t>
      </w:r>
      <w:r w:rsidRPr="00115068">
        <w:rPr>
          <w:rStyle w:val="Emphasis"/>
          <w:highlight w:val="cyan"/>
        </w:rPr>
        <w:t>increases</w:t>
      </w:r>
      <w:r w:rsidRPr="00115068">
        <w:rPr>
          <w:rStyle w:val="StyleUnderline"/>
          <w:highlight w:val="cyan"/>
        </w:rPr>
        <w:t xml:space="preserve"> in price</w:t>
      </w:r>
      <w:r w:rsidRPr="00E63413">
        <w:rPr>
          <w:rStyle w:val="StyleUnderline"/>
        </w:rPr>
        <w:t xml:space="preserve"> resulting </w:t>
      </w:r>
      <w:r w:rsidRPr="00115068">
        <w:rPr>
          <w:rStyle w:val="StyleUnderline"/>
          <w:highlight w:val="cyan"/>
        </w:rPr>
        <w:t>from</w:t>
      </w:r>
      <w:r w:rsidRPr="00874F62">
        <w:rPr>
          <w:sz w:val="16"/>
        </w:rPr>
        <w:t xml:space="preserve"> mergers in </w:t>
      </w:r>
      <w:r w:rsidRPr="00E63413">
        <w:rPr>
          <w:rStyle w:val="StyleUnderline"/>
        </w:rPr>
        <w:t>concentrated markets</w:t>
      </w:r>
      <w:r w:rsidRPr="00874F62">
        <w:rPr>
          <w:sz w:val="16"/>
        </w:rPr>
        <w:t xml:space="preserve"> (e.g., Town and Vistnes, 2001; Krishnan, 2001; Vita and Sacher, 2001; Gaynor and Vogt, 2003; Capps et al., 2003; Capps and Dranove, 2004; Dafny, 2009; Haas-Wilson and Garmon, 2011; Tenn, 2011; Thompson, 2011; Gowrisankaran et al., 2015). </w:t>
      </w:r>
      <w:r w:rsidRPr="00E63413">
        <w:rPr>
          <w:rStyle w:val="StyleUnderline"/>
        </w:rPr>
        <w:t xml:space="preserve">Price increases on the order </w:t>
      </w:r>
      <w:r w:rsidRPr="00115068">
        <w:rPr>
          <w:rStyle w:val="StyleUnderline"/>
        </w:rPr>
        <w:t xml:space="preserve">of </w:t>
      </w:r>
      <w:r w:rsidRPr="00115068">
        <w:rPr>
          <w:rStyle w:val="Emphasis"/>
          <w:highlight w:val="cyan"/>
        </w:rPr>
        <w:t>20</w:t>
      </w:r>
      <w:r w:rsidRPr="00115068">
        <w:rPr>
          <w:rStyle w:val="StyleUnderline"/>
          <w:highlight w:val="cyan"/>
        </w:rPr>
        <w:t xml:space="preserve"> or </w:t>
      </w:r>
      <w:r w:rsidRPr="00115068">
        <w:rPr>
          <w:rStyle w:val="Emphasis"/>
          <w:highlight w:val="cyan"/>
        </w:rPr>
        <w:t>30 percent</w:t>
      </w:r>
      <w:r w:rsidRPr="00E63413">
        <w:rPr>
          <w:rStyle w:val="StyleUnderline"/>
        </w:rPr>
        <w:t xml:space="preserve"> are common, with some</w:t>
      </w:r>
      <w:r w:rsidRPr="00874F62">
        <w:rPr>
          <w:sz w:val="16"/>
        </w:rPr>
        <w:t xml:space="preserve"> increases </w:t>
      </w:r>
      <w:r w:rsidRPr="00E63413">
        <w:rPr>
          <w:rStyle w:val="StyleUnderline"/>
        </w:rPr>
        <w:t xml:space="preserve">as high as </w:t>
      </w:r>
      <w:r w:rsidRPr="00E63413">
        <w:rPr>
          <w:rStyle w:val="Emphasis"/>
        </w:rPr>
        <w:t>65 percent</w:t>
      </w:r>
      <w:r w:rsidRPr="00874F62">
        <w:rPr>
          <w:sz w:val="16"/>
        </w:rPr>
        <w:t>.6</w:t>
      </w:r>
    </w:p>
    <w:p w14:paraId="71AFDAC5" w14:textId="77777777" w:rsidR="007D43E9" w:rsidRPr="00874F62" w:rsidRDefault="007D43E9" w:rsidP="007D43E9">
      <w:pPr>
        <w:rPr>
          <w:sz w:val="16"/>
        </w:rPr>
      </w:pPr>
      <w:r w:rsidRPr="00E63413">
        <w:rPr>
          <w:rStyle w:val="StyleUnderline"/>
        </w:rPr>
        <w:t>These results make sense</w:t>
      </w:r>
      <w:r w:rsidRPr="00874F62">
        <w:rPr>
          <w:sz w:val="16"/>
        </w:rPr>
        <w:t xml:space="preserve">. Hospitals’ negotiations with insurers determine prices and whether they are in an insurer’s provider network. Insurers want to build a provider network that employers (and consumers) will value. </w:t>
      </w:r>
      <w:r w:rsidRPr="00E63413">
        <w:rPr>
          <w:rStyle w:val="StyleUnderline"/>
        </w:rPr>
        <w:t>If two hospitals are</w:t>
      </w:r>
      <w:r w:rsidRPr="00874F62">
        <w:rPr>
          <w:sz w:val="16"/>
        </w:rPr>
        <w:t xml:space="preserve"> viewed as good </w:t>
      </w:r>
      <w:r w:rsidRPr="00E63413">
        <w:rPr>
          <w:rStyle w:val="StyleUnderline"/>
        </w:rPr>
        <w:t>alternatives</w:t>
      </w:r>
      <w:r w:rsidRPr="00874F62">
        <w:rPr>
          <w:sz w:val="16"/>
        </w:rPr>
        <w:t xml:space="preserve"> to each other by consumers (close substitutes), then </w:t>
      </w:r>
      <w:r w:rsidRPr="00E63413">
        <w:rPr>
          <w:rStyle w:val="StyleUnderline"/>
        </w:rPr>
        <w:t>the insurer can substitute</w:t>
      </w:r>
      <w:r w:rsidRPr="00874F62">
        <w:rPr>
          <w:sz w:val="16"/>
        </w:rPr>
        <w:t xml:space="preserve"> one for the other </w:t>
      </w:r>
      <w:r w:rsidRPr="00E63413">
        <w:rPr>
          <w:rStyle w:val="StyleUnderline"/>
        </w:rPr>
        <w:t>with little loss</w:t>
      </w:r>
      <w:r w:rsidRPr="00874F62">
        <w:rPr>
          <w:sz w:val="16"/>
        </w:rPr>
        <w:t xml:space="preserve"> to the value of their product, </w:t>
      </w:r>
      <w:r w:rsidRPr="00E63413">
        <w:rPr>
          <w:rStyle w:val="StyleUnderline"/>
        </w:rPr>
        <w:t>and</w:t>
      </w:r>
      <w:r w:rsidRPr="00874F62">
        <w:rPr>
          <w:sz w:val="16"/>
        </w:rPr>
        <w:t xml:space="preserve"> therefore </w:t>
      </w:r>
      <w:r w:rsidRPr="00E63413">
        <w:rPr>
          <w:rStyle w:val="StyleUnderline"/>
        </w:rPr>
        <w:t xml:space="preserve">each hospital’s </w:t>
      </w:r>
      <w:r w:rsidRPr="00E63413">
        <w:rPr>
          <w:rStyle w:val="Emphasis"/>
        </w:rPr>
        <w:t>bargaining leverage</w:t>
      </w:r>
      <w:r w:rsidRPr="00E63413">
        <w:rPr>
          <w:rStyle w:val="StyleUnderline"/>
        </w:rPr>
        <w:t xml:space="preserve"> is limited</w:t>
      </w:r>
      <w:r w:rsidRPr="00874F62">
        <w:rPr>
          <w:sz w:val="16"/>
        </w:rPr>
        <w:t xml:space="preserve">. If one hospital declines to join the network, customers will be “almost as happy” with access to the other. </w:t>
      </w:r>
      <w:r w:rsidRPr="00E63413">
        <w:rPr>
          <w:rStyle w:val="StyleUnderline"/>
        </w:rPr>
        <w:t xml:space="preserve">If the two hospitals </w:t>
      </w:r>
      <w:r w:rsidRPr="00E63413">
        <w:rPr>
          <w:rStyle w:val="Emphasis"/>
        </w:rPr>
        <w:t>merge</w:t>
      </w:r>
      <w:r w:rsidRPr="00E63413">
        <w:rPr>
          <w:rStyle w:val="StyleUnderline"/>
        </w:rPr>
        <w:t>, the insurer wil</w:t>
      </w:r>
      <w:r w:rsidRPr="00874F62">
        <w:rPr>
          <w:sz w:val="16"/>
        </w:rPr>
        <w:t xml:space="preserve">l now </w:t>
      </w:r>
      <w:r w:rsidRPr="00E63413">
        <w:rPr>
          <w:rStyle w:val="StyleUnderline"/>
        </w:rPr>
        <w:t>lose substantial value</w:t>
      </w:r>
      <w:r w:rsidRPr="00874F62">
        <w:rPr>
          <w:sz w:val="16"/>
        </w:rPr>
        <w:t xml:space="preserve"> if they offer a network </w:t>
      </w:r>
      <w:r w:rsidRPr="00E63413">
        <w:rPr>
          <w:rStyle w:val="StyleUnderline"/>
        </w:rPr>
        <w:t>without the merged entity</w:t>
      </w:r>
      <w:r w:rsidRPr="00874F62">
        <w:rPr>
          <w:sz w:val="16"/>
        </w:rPr>
        <w:t xml:space="preserve"> (if there are no other hospitals viewed as good alternatives by consumers). </w:t>
      </w:r>
      <w:r w:rsidRPr="00E63413">
        <w:rPr>
          <w:rStyle w:val="StyleUnderline"/>
        </w:rPr>
        <w:t>The merger</w:t>
      </w:r>
      <w:r w:rsidRPr="00874F62">
        <w:rPr>
          <w:sz w:val="16"/>
        </w:rPr>
        <w:t xml:space="preserve"> therefore </w:t>
      </w:r>
      <w:r w:rsidRPr="00E63413">
        <w:rPr>
          <w:rStyle w:val="StyleUnderline"/>
        </w:rPr>
        <w:t xml:space="preserve">generates bargaining </w:t>
      </w:r>
      <w:r w:rsidRPr="00E63413">
        <w:rPr>
          <w:rStyle w:val="Emphasis"/>
        </w:rPr>
        <w:t>leverage</w:t>
      </w:r>
      <w:r w:rsidRPr="00E63413">
        <w:rPr>
          <w:rStyle w:val="StyleUnderline"/>
        </w:rPr>
        <w:t xml:space="preserve"> and hospitals can negotiate a </w:t>
      </w:r>
      <w:r w:rsidRPr="00E63413">
        <w:rPr>
          <w:rStyle w:val="Emphasis"/>
        </w:rPr>
        <w:t>price increase</w:t>
      </w:r>
      <w:r w:rsidRPr="00874F62">
        <w:rPr>
          <w:sz w:val="16"/>
        </w:rPr>
        <w:t>.</w:t>
      </w:r>
    </w:p>
    <w:p w14:paraId="02689E99" w14:textId="77777777" w:rsidR="007D43E9" w:rsidRPr="00874F62" w:rsidRDefault="007D43E9" w:rsidP="007D43E9">
      <w:pPr>
        <w:rPr>
          <w:sz w:val="16"/>
        </w:rPr>
      </w:pPr>
      <w:r w:rsidRPr="00874F62">
        <w:rPr>
          <w:sz w:val="16"/>
        </w:rPr>
        <w:t xml:space="preserve">Overall, </w:t>
      </w:r>
      <w:r w:rsidRPr="00E63413">
        <w:rPr>
          <w:rStyle w:val="StyleUnderline"/>
        </w:rPr>
        <w:t xml:space="preserve">these </w:t>
      </w:r>
      <w:r w:rsidRPr="00115068">
        <w:rPr>
          <w:rStyle w:val="StyleUnderline"/>
          <w:highlight w:val="cyan"/>
        </w:rPr>
        <w:t>studies</w:t>
      </w:r>
      <w:r w:rsidRPr="00E63413">
        <w:rPr>
          <w:rStyle w:val="StyleUnderline"/>
        </w:rPr>
        <w:t xml:space="preserve"> </w:t>
      </w:r>
      <w:r w:rsidRPr="00E63413">
        <w:rPr>
          <w:rStyle w:val="Emphasis"/>
        </w:rPr>
        <w:t xml:space="preserve">consistently </w:t>
      </w:r>
      <w:r w:rsidRPr="00115068">
        <w:rPr>
          <w:rStyle w:val="Emphasis"/>
          <w:highlight w:val="cyan"/>
        </w:rPr>
        <w:t>show</w:t>
      </w:r>
      <w:r w:rsidRPr="00E63413">
        <w:rPr>
          <w:rStyle w:val="StyleUnderline"/>
        </w:rPr>
        <w:t xml:space="preserve"> that </w:t>
      </w:r>
      <w:r w:rsidRPr="00115068">
        <w:rPr>
          <w:rStyle w:val="StyleUnderline"/>
          <w:highlight w:val="cyan"/>
        </w:rPr>
        <w:t>when</w:t>
      </w:r>
      <w:r w:rsidRPr="00E63413">
        <w:rPr>
          <w:rStyle w:val="StyleUnderline"/>
        </w:rPr>
        <w:t xml:space="preserve"> hospital </w:t>
      </w:r>
      <w:r w:rsidRPr="00115068">
        <w:rPr>
          <w:rStyle w:val="StyleUnderline"/>
          <w:highlight w:val="cyan"/>
        </w:rPr>
        <w:t>consolidation is between</w:t>
      </w:r>
      <w:r w:rsidRPr="00E63413">
        <w:rPr>
          <w:rStyle w:val="StyleUnderline"/>
        </w:rPr>
        <w:t xml:space="preserve"> </w:t>
      </w:r>
      <w:r w:rsidRPr="00E63413">
        <w:rPr>
          <w:rStyle w:val="Emphasis"/>
        </w:rPr>
        <w:t xml:space="preserve">close </w:t>
      </w:r>
      <w:r w:rsidRPr="00115068">
        <w:rPr>
          <w:rStyle w:val="Emphasis"/>
          <w:highlight w:val="cyan"/>
        </w:rPr>
        <w:t>competitors</w:t>
      </w:r>
      <w:r w:rsidRPr="00115068">
        <w:rPr>
          <w:rStyle w:val="StyleUnderline"/>
          <w:highlight w:val="cyan"/>
        </w:rPr>
        <w:t xml:space="preserve"> it raises </w:t>
      </w:r>
      <w:r w:rsidRPr="00115068">
        <w:rPr>
          <w:rStyle w:val="Emphasis"/>
          <w:highlight w:val="cyan"/>
        </w:rPr>
        <w:t>prices</w:t>
      </w:r>
      <w:r w:rsidRPr="00E63413">
        <w:rPr>
          <w:rStyle w:val="StyleUnderline"/>
        </w:rPr>
        <w:t xml:space="preserve">, and by </w:t>
      </w:r>
      <w:r w:rsidRPr="00E63413">
        <w:rPr>
          <w:rStyle w:val="Emphasis"/>
        </w:rPr>
        <w:t>substantial amounts</w:t>
      </w:r>
      <w:r w:rsidRPr="00E63413">
        <w:rPr>
          <w:rStyle w:val="StyleUnderline"/>
        </w:rPr>
        <w:t>. Consolidated hospitals that</w:t>
      </w:r>
      <w:r w:rsidRPr="00874F62">
        <w:rPr>
          <w:sz w:val="16"/>
        </w:rPr>
        <w:t xml:space="preserve"> are able to </w:t>
      </w:r>
      <w:r w:rsidRPr="00E63413">
        <w:rPr>
          <w:rStyle w:val="StyleUnderline"/>
        </w:rPr>
        <w:t>charge higher prices due to reduced competition</w:t>
      </w:r>
      <w:r w:rsidRPr="00874F62">
        <w:rPr>
          <w:sz w:val="16"/>
        </w:rPr>
        <w:t xml:space="preserve"> are able to </w:t>
      </w:r>
      <w:r w:rsidRPr="00E63413">
        <w:rPr>
          <w:rStyle w:val="StyleUnderline"/>
        </w:rPr>
        <w:t xml:space="preserve">do so </w:t>
      </w:r>
      <w:r w:rsidRPr="00115068">
        <w:rPr>
          <w:rStyle w:val="StyleUnderline"/>
          <w:highlight w:val="cyan"/>
        </w:rPr>
        <w:t xml:space="preserve">on an </w:t>
      </w:r>
      <w:r w:rsidRPr="00115068">
        <w:rPr>
          <w:rStyle w:val="Emphasis"/>
          <w:highlight w:val="cyan"/>
        </w:rPr>
        <w:t>ongoing basis</w:t>
      </w:r>
      <w:r w:rsidRPr="00E63413">
        <w:rPr>
          <w:rStyle w:val="StyleUnderline"/>
        </w:rPr>
        <w:t xml:space="preserve">, making this a </w:t>
      </w:r>
      <w:r w:rsidRPr="00E63413">
        <w:rPr>
          <w:rStyle w:val="Emphasis"/>
        </w:rPr>
        <w:t>permanent</w:t>
      </w:r>
      <w:r w:rsidRPr="00E63413">
        <w:rPr>
          <w:rStyle w:val="StyleUnderline"/>
        </w:rPr>
        <w:t xml:space="preserve"> rather than a transitory problem</w:t>
      </w:r>
      <w:r w:rsidRPr="00874F62">
        <w:rPr>
          <w:sz w:val="16"/>
        </w:rPr>
        <w:t>. Moreover, there is no difference between not-for-profit and for-profit hospitals in the extent to which they raise prices due to increased market power.</w:t>
      </w:r>
    </w:p>
    <w:p w14:paraId="0298FDC5" w14:textId="77777777" w:rsidR="007D43E9" w:rsidRPr="00874F62" w:rsidRDefault="007D43E9" w:rsidP="007D43E9">
      <w:pPr>
        <w:rPr>
          <w:sz w:val="16"/>
        </w:rPr>
      </w:pPr>
      <w:r w:rsidRPr="00E63413">
        <w:rPr>
          <w:rStyle w:val="StyleUnderline"/>
        </w:rPr>
        <w:t>There is</w:t>
      </w:r>
      <w:r w:rsidRPr="00874F62">
        <w:rPr>
          <w:sz w:val="16"/>
        </w:rPr>
        <w:t xml:space="preserve"> also more </w:t>
      </w:r>
      <w:r w:rsidRPr="00E63413">
        <w:rPr>
          <w:rStyle w:val="Emphasis"/>
        </w:rPr>
        <w:t>recent evidence</w:t>
      </w:r>
      <w:r w:rsidRPr="00E63413">
        <w:rPr>
          <w:rStyle w:val="StyleUnderline"/>
        </w:rPr>
        <w:t xml:space="preserve"> that mergers between hospitals</w:t>
      </w:r>
      <w:r w:rsidRPr="00874F62">
        <w:rPr>
          <w:sz w:val="16"/>
        </w:rPr>
        <w:t xml:space="preserve"> that are not near to each other can </w:t>
      </w:r>
      <w:r w:rsidRPr="00E63413">
        <w:rPr>
          <w:rStyle w:val="StyleUnderline"/>
        </w:rPr>
        <w:t>lead to price increases</w:t>
      </w:r>
      <w:r w:rsidRPr="00874F62">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424C2C29" w14:textId="77777777" w:rsidR="007D43E9" w:rsidRPr="00874F62" w:rsidRDefault="007D43E9" w:rsidP="007D43E9">
      <w:pPr>
        <w:rPr>
          <w:sz w:val="16"/>
        </w:rPr>
      </w:pPr>
      <w:r w:rsidRPr="00874F62">
        <w:rPr>
          <w:sz w:val="16"/>
        </w:rPr>
        <w:t xml:space="preserve">There are two </w:t>
      </w:r>
      <w:r w:rsidRPr="00E63413">
        <w:rPr>
          <w:rStyle w:val="Emphasis"/>
        </w:rPr>
        <w:t>recent papers</w:t>
      </w:r>
      <w:r w:rsidRPr="00E63413">
        <w:rPr>
          <w:rStyle w:val="StyleUnderline"/>
        </w:rPr>
        <w:t xml:space="preserve"> find evidence that</w:t>
      </w:r>
      <w:r w:rsidRPr="00874F62">
        <w:rPr>
          <w:sz w:val="16"/>
        </w:rPr>
        <w:t xml:space="preserve"> such </w:t>
      </w:r>
      <w:r w:rsidRPr="00E63413">
        <w:rPr>
          <w:rStyle w:val="StyleUnderline"/>
        </w:rPr>
        <w:t xml:space="preserve">mergers lead to </w:t>
      </w:r>
      <w:r w:rsidRPr="00E63413">
        <w:rPr>
          <w:rStyle w:val="Emphasis"/>
        </w:rPr>
        <w:t>significant</w:t>
      </w:r>
      <w:r w:rsidRPr="00E63413">
        <w:rPr>
          <w:rStyle w:val="StyleUnderline"/>
        </w:rPr>
        <w:t xml:space="preserve"> hospital price increases</w:t>
      </w:r>
      <w:r w:rsidRPr="00874F62">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7F46F734" w14:textId="77777777" w:rsidR="007D43E9" w:rsidRPr="00874F62" w:rsidRDefault="007D43E9" w:rsidP="007D43E9">
      <w:pPr>
        <w:rPr>
          <w:sz w:val="16"/>
        </w:rPr>
      </w:pPr>
      <w:r w:rsidRPr="00874F62">
        <w:rPr>
          <w:sz w:val="16"/>
        </w:rPr>
        <w:t>Understanding the competitive effects of cross-market hospital mergers is an important area for further investigation, and determining appropriate policy responses (Brand and Rosenbaum, 2019).</w:t>
      </w:r>
    </w:p>
    <w:p w14:paraId="6086880A" w14:textId="77777777" w:rsidR="007D43E9" w:rsidRPr="00874F62" w:rsidRDefault="007D43E9" w:rsidP="007D43E9">
      <w:pPr>
        <w:rPr>
          <w:sz w:val="16"/>
        </w:rPr>
      </w:pPr>
      <w:r w:rsidRPr="00874F62">
        <w:rPr>
          <w:sz w:val="16"/>
        </w:rPr>
        <w:t>4.1.2 Hospital Acquisitions of Physician Practices</w:t>
      </w:r>
    </w:p>
    <w:p w14:paraId="241DD51B" w14:textId="77777777" w:rsidR="007D43E9" w:rsidRPr="00874F62" w:rsidRDefault="007D43E9" w:rsidP="007D43E9">
      <w:pPr>
        <w:rPr>
          <w:sz w:val="16"/>
        </w:rPr>
      </w:pPr>
      <w:r w:rsidRPr="00E63413">
        <w:rPr>
          <w:rStyle w:val="StyleUnderline"/>
        </w:rPr>
        <w:t>Studies that examine</w:t>
      </w:r>
      <w:r w:rsidRPr="00874F62">
        <w:rPr>
          <w:sz w:val="16"/>
        </w:rPr>
        <w:t xml:space="preserve"> the impacts of hospital </w:t>
      </w:r>
      <w:r w:rsidRPr="00E63413">
        <w:rPr>
          <w:rStyle w:val="Emphasis"/>
        </w:rPr>
        <w:t>acquisitions</w:t>
      </w:r>
      <w:r w:rsidRPr="00E63413">
        <w:rPr>
          <w:rStyle w:val="StyleUnderline"/>
        </w:rPr>
        <w:t xml:space="preserve"> of physician practices find that</w:t>
      </w:r>
      <w:r w:rsidRPr="00874F62">
        <w:rPr>
          <w:sz w:val="16"/>
        </w:rPr>
        <w:t xml:space="preserve"> such </w:t>
      </w:r>
      <w:r w:rsidRPr="00E63413">
        <w:rPr>
          <w:rStyle w:val="StyleUnderline"/>
        </w:rPr>
        <w:t xml:space="preserve">acquisitions result in </w:t>
      </w:r>
      <w:r w:rsidRPr="00E63413">
        <w:rPr>
          <w:rStyle w:val="Emphasis"/>
        </w:rPr>
        <w:t>significantly higher</w:t>
      </w:r>
      <w:r w:rsidRPr="00E63413">
        <w:rPr>
          <w:rStyle w:val="StyleUnderline"/>
        </w:rPr>
        <w:t xml:space="preserve"> prices and</w:t>
      </w:r>
      <w:r w:rsidRPr="00874F62">
        <w:rPr>
          <w:sz w:val="16"/>
        </w:rPr>
        <w:t xml:space="preserve"> more </w:t>
      </w:r>
      <w:r w:rsidRPr="00E63413">
        <w:rPr>
          <w:rStyle w:val="StyleUnderline"/>
        </w:rPr>
        <w:t>spending</w:t>
      </w:r>
      <w:r w:rsidRPr="00874F62">
        <w:rPr>
          <w:sz w:val="16"/>
        </w:rPr>
        <w:t xml:space="preserve"> (Capps et al., 2018; Neprash et al., 2015; Baker et al., 2014; Robinson and Miller, 2014). For example, Capps et al. (2018) find that hospital acquisitions of physician practices led to prices increasing </w:t>
      </w:r>
      <w:r w:rsidRPr="00E63413">
        <w:rPr>
          <w:rStyle w:val="StyleUnderline"/>
        </w:rPr>
        <w:t>by an average of 14 percent</w:t>
      </w:r>
      <w:r w:rsidRPr="00874F62">
        <w:rPr>
          <w:sz w:val="16"/>
        </w:rPr>
        <w:t xml:space="preserve"> and patient spending increasing by 4.9 percent.</w:t>
      </w:r>
    </w:p>
    <w:p w14:paraId="27852EBF" w14:textId="77777777" w:rsidR="007D43E9" w:rsidRPr="00874F62" w:rsidRDefault="007D43E9" w:rsidP="007D43E9">
      <w:pPr>
        <w:rPr>
          <w:sz w:val="16"/>
        </w:rPr>
      </w:pPr>
      <w:r w:rsidRPr="00874F62">
        <w:rPr>
          <w:sz w:val="16"/>
        </w:rPr>
        <w:t>4.2 Impacts on Quality</w:t>
      </w:r>
    </w:p>
    <w:p w14:paraId="3B5F293B" w14:textId="77777777" w:rsidR="007D43E9" w:rsidRPr="00874F62" w:rsidRDefault="007D43E9" w:rsidP="007D43E9">
      <w:pPr>
        <w:rPr>
          <w:sz w:val="16"/>
        </w:rPr>
      </w:pPr>
      <w:r w:rsidRPr="00E63413">
        <w:rPr>
          <w:rStyle w:val="StyleUnderline"/>
        </w:rPr>
        <w:t>Just as important</w:t>
      </w:r>
      <w:r w:rsidRPr="00874F62">
        <w:rPr>
          <w:sz w:val="16"/>
        </w:rPr>
        <w:t xml:space="preserve">, if not more, than impacts on prices </w:t>
      </w:r>
      <w:r w:rsidRPr="00E63413">
        <w:rPr>
          <w:rStyle w:val="StyleUnderline"/>
        </w:rPr>
        <w:t xml:space="preserve">are impacts on the </w:t>
      </w:r>
      <w:r w:rsidRPr="00E63413">
        <w:rPr>
          <w:rStyle w:val="Emphasis"/>
        </w:rPr>
        <w:t>quality of care</w:t>
      </w:r>
      <w:r w:rsidRPr="00874F62">
        <w:rPr>
          <w:sz w:val="16"/>
        </w:rPr>
        <w:t>. The quality of health care can have profound impacts on patients’ lives, including their probability of survival.</w:t>
      </w:r>
    </w:p>
    <w:p w14:paraId="4CBDA016" w14:textId="77777777" w:rsidR="007D43E9" w:rsidRPr="00874F62" w:rsidRDefault="007D43E9" w:rsidP="007D43E9">
      <w:pPr>
        <w:rPr>
          <w:sz w:val="16"/>
        </w:rPr>
      </w:pPr>
      <w:r w:rsidRPr="00874F62">
        <w:rPr>
          <w:sz w:val="16"/>
        </w:rPr>
        <w:t>4.2.1 Hospital Mergers</w:t>
      </w:r>
    </w:p>
    <w:p w14:paraId="21B35C29" w14:textId="77777777" w:rsidR="007D43E9" w:rsidRPr="00874F62" w:rsidRDefault="007D43E9" w:rsidP="007D43E9">
      <w:pPr>
        <w:rPr>
          <w:sz w:val="16"/>
        </w:rPr>
      </w:pPr>
      <w:r w:rsidRPr="00115068">
        <w:rPr>
          <w:rStyle w:val="StyleUnderline"/>
          <w:highlight w:val="cyan"/>
        </w:rPr>
        <w:t xml:space="preserve">A </w:t>
      </w:r>
      <w:r w:rsidRPr="00115068">
        <w:rPr>
          <w:rStyle w:val="Emphasis"/>
          <w:highlight w:val="cyan"/>
        </w:rPr>
        <w:t>number</w:t>
      </w:r>
      <w:r w:rsidRPr="00E63413">
        <w:rPr>
          <w:rStyle w:val="Emphasis"/>
        </w:rPr>
        <w:t xml:space="preserve"> of studies</w:t>
      </w:r>
      <w:r w:rsidRPr="00E63413">
        <w:rPr>
          <w:rStyle w:val="StyleUnderline"/>
        </w:rPr>
        <w:t xml:space="preserve"> have </w:t>
      </w:r>
      <w:r w:rsidRPr="00115068">
        <w:rPr>
          <w:rStyle w:val="StyleUnderline"/>
          <w:highlight w:val="cyan"/>
        </w:rPr>
        <w:t>found</w:t>
      </w:r>
      <w:r w:rsidRPr="00E63413">
        <w:rPr>
          <w:rStyle w:val="StyleUnderline"/>
        </w:rPr>
        <w:t xml:space="preserve"> that</w:t>
      </w:r>
      <w:r w:rsidRPr="00874F62">
        <w:rPr>
          <w:sz w:val="16"/>
        </w:rPr>
        <w:t xml:space="preserve"> patient </w:t>
      </w:r>
      <w:r w:rsidRPr="00115068">
        <w:rPr>
          <w:rStyle w:val="StyleUnderline"/>
          <w:highlight w:val="cyan"/>
        </w:rPr>
        <w:t>health outcomes are</w:t>
      </w:r>
      <w:r w:rsidRPr="00E63413">
        <w:rPr>
          <w:rStyle w:val="StyleUnderline"/>
        </w:rPr>
        <w:t xml:space="preserve"> </w:t>
      </w:r>
      <w:r w:rsidRPr="00E63413">
        <w:rPr>
          <w:rStyle w:val="Emphasis"/>
        </w:rPr>
        <w:t xml:space="preserve">substantially </w:t>
      </w:r>
      <w:r w:rsidRPr="00115068">
        <w:rPr>
          <w:rStyle w:val="Emphasis"/>
          <w:highlight w:val="cyan"/>
        </w:rPr>
        <w:t>worse</w:t>
      </w:r>
      <w:r w:rsidRPr="00E63413">
        <w:rPr>
          <w:rStyle w:val="StyleUnderline"/>
        </w:rPr>
        <w:t xml:space="preserve"> at hospitals in</w:t>
      </w:r>
      <w:r w:rsidRPr="00874F62">
        <w:rPr>
          <w:sz w:val="16"/>
        </w:rPr>
        <w:t xml:space="preserve"> more </w:t>
      </w:r>
      <w:r w:rsidRPr="00E63413">
        <w:rPr>
          <w:rStyle w:val="StyleUnderline"/>
        </w:rPr>
        <w:t>concentrated markets, where</w:t>
      </w:r>
      <w:r w:rsidRPr="00874F62">
        <w:rPr>
          <w:sz w:val="16"/>
        </w:rPr>
        <w:t xml:space="preserve"> those </w:t>
      </w:r>
      <w:r w:rsidRPr="00E63413">
        <w:rPr>
          <w:rStyle w:val="StyleUnderline"/>
        </w:rPr>
        <w:t>hospitals face less</w:t>
      </w:r>
      <w:r w:rsidRPr="00874F62">
        <w:rPr>
          <w:sz w:val="16"/>
        </w:rPr>
        <w:t xml:space="preserve"> potential </w:t>
      </w:r>
      <w:r w:rsidRPr="00E63413">
        <w:rPr>
          <w:rStyle w:val="StyleUnderline"/>
        </w:rPr>
        <w:t>competition</w:t>
      </w:r>
      <w:r w:rsidRPr="00874F62">
        <w:rPr>
          <w:sz w:val="16"/>
        </w:rPr>
        <w:t>.</w:t>
      </w:r>
    </w:p>
    <w:p w14:paraId="78E36782" w14:textId="77777777" w:rsidR="007D43E9" w:rsidRPr="00874F62" w:rsidRDefault="007D43E9" w:rsidP="007D43E9">
      <w:pPr>
        <w:rPr>
          <w:sz w:val="16"/>
        </w:rPr>
      </w:pPr>
      <w:r w:rsidRPr="00156250">
        <w:rPr>
          <w:rStyle w:val="StyleUnderline"/>
        </w:rPr>
        <w:t>Studies of markets</w:t>
      </w:r>
      <w:r w:rsidRPr="00874F62">
        <w:rPr>
          <w:sz w:val="16"/>
        </w:rPr>
        <w:t xml:space="preserve"> with administered prices (e.g., Medicare) </w:t>
      </w:r>
      <w:r w:rsidRPr="00156250">
        <w:rPr>
          <w:rStyle w:val="StyleUnderline"/>
        </w:rPr>
        <w:t xml:space="preserve">find that </w:t>
      </w:r>
      <w:r w:rsidRPr="00115068">
        <w:rPr>
          <w:rStyle w:val="Emphasis"/>
          <w:highlight w:val="cyan"/>
        </w:rPr>
        <w:t>less competition</w:t>
      </w:r>
      <w:r w:rsidRPr="00115068">
        <w:rPr>
          <w:rStyle w:val="StyleUnderline"/>
          <w:highlight w:val="cyan"/>
        </w:rPr>
        <w:t xml:space="preserve"> leads to </w:t>
      </w:r>
      <w:r w:rsidRPr="00115068">
        <w:rPr>
          <w:rStyle w:val="Emphasis"/>
          <w:highlight w:val="cyan"/>
        </w:rPr>
        <w:t>worse quality</w:t>
      </w:r>
      <w:r w:rsidRPr="00874F62">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156250">
        <w:rPr>
          <w:rStyle w:val="StyleUnderline"/>
        </w:rPr>
        <w:t>patients in</w:t>
      </w:r>
      <w:r w:rsidRPr="00874F62">
        <w:rPr>
          <w:sz w:val="16"/>
        </w:rPr>
        <w:t xml:space="preserve"> the most </w:t>
      </w:r>
      <w:r w:rsidRPr="00156250">
        <w:rPr>
          <w:rStyle w:val="StyleUnderline"/>
        </w:rPr>
        <w:t xml:space="preserve">concentrated markets had </w:t>
      </w:r>
      <w:r w:rsidRPr="00156250">
        <w:rPr>
          <w:rStyle w:val="Emphasis"/>
        </w:rPr>
        <w:t>mortality probabilities</w:t>
      </w:r>
      <w:r w:rsidRPr="00156250">
        <w:rPr>
          <w:rStyle w:val="StyleUnderline"/>
        </w:rPr>
        <w:t xml:space="preserve"> 1.46 points higher than</w:t>
      </w:r>
      <w:r w:rsidRPr="00874F62">
        <w:rPr>
          <w:sz w:val="16"/>
        </w:rPr>
        <w:t xml:space="preserve"> those in </w:t>
      </w:r>
      <w:r w:rsidRPr="00156250">
        <w:rPr>
          <w:rStyle w:val="StyleUnderline"/>
        </w:rPr>
        <w:t>the least concentrated</w:t>
      </w:r>
      <w:r w:rsidRPr="00874F62">
        <w:rPr>
          <w:sz w:val="16"/>
        </w:rPr>
        <w:t xml:space="preserve"> markets (this constitutes a 4.4% difference) as of 1991. </w:t>
      </w:r>
      <w:r w:rsidRPr="00115068">
        <w:rPr>
          <w:rStyle w:val="StyleUnderline"/>
          <w:highlight w:val="cyan"/>
        </w:rPr>
        <w:t xml:space="preserve">This is an </w:t>
      </w:r>
      <w:r w:rsidRPr="00115068">
        <w:rPr>
          <w:rStyle w:val="Emphasis"/>
          <w:highlight w:val="cyan"/>
        </w:rPr>
        <w:t>extreme</w:t>
      </w:r>
      <w:r w:rsidRPr="00156250">
        <w:rPr>
          <w:rStyle w:val="Emphasis"/>
        </w:rPr>
        <w:t>ly large</w:t>
      </w:r>
      <w:r w:rsidRPr="00156250">
        <w:rPr>
          <w:rStyle w:val="StyleUnderline"/>
        </w:rPr>
        <w:t xml:space="preserve"> </w:t>
      </w:r>
      <w:r w:rsidRPr="00115068">
        <w:rPr>
          <w:rStyle w:val="StyleUnderline"/>
          <w:highlight w:val="cyan"/>
        </w:rPr>
        <w:t>difference</w:t>
      </w:r>
      <w:r w:rsidRPr="00874F62">
        <w:rPr>
          <w:sz w:val="16"/>
        </w:rPr>
        <w:t xml:space="preserve"> – it amounts to over 2,000 fewer (statistical) deaths in the least concentrated vs. most concentrated markets.</w:t>
      </w:r>
    </w:p>
    <w:p w14:paraId="4706E588" w14:textId="77777777" w:rsidR="007D43E9" w:rsidRPr="00874F62" w:rsidRDefault="007D43E9" w:rsidP="007D43E9">
      <w:pPr>
        <w:rPr>
          <w:sz w:val="16"/>
        </w:rPr>
      </w:pPr>
      <w:r w:rsidRPr="00156250">
        <w:rPr>
          <w:rStyle w:val="StyleUnderline"/>
        </w:rPr>
        <w:t>There are similar</w:t>
      </w:r>
      <w:r w:rsidRPr="00874F62">
        <w:rPr>
          <w:sz w:val="16"/>
        </w:rPr>
        <w:t xml:space="preserve"> results from </w:t>
      </w:r>
      <w:r w:rsidRPr="00115068">
        <w:rPr>
          <w:rStyle w:val="Emphasis"/>
        </w:rPr>
        <w:t>studies</w:t>
      </w:r>
      <w:r w:rsidRPr="00156250">
        <w:rPr>
          <w:rStyle w:val="StyleUnderline"/>
        </w:rPr>
        <w:t xml:space="preserve"> of the English </w:t>
      </w:r>
      <w:r w:rsidRPr="00156250">
        <w:rPr>
          <w:rStyle w:val="Emphasis"/>
        </w:rPr>
        <w:t>N</w:t>
      </w:r>
      <w:r w:rsidRPr="00156250">
        <w:rPr>
          <w:rStyle w:val="StyleUnderline"/>
        </w:rPr>
        <w:t xml:space="preserve">ational </w:t>
      </w:r>
      <w:r w:rsidRPr="00156250">
        <w:rPr>
          <w:rStyle w:val="Emphasis"/>
        </w:rPr>
        <w:t>H</w:t>
      </w:r>
      <w:r w:rsidRPr="00156250">
        <w:rPr>
          <w:rStyle w:val="StyleUnderline"/>
        </w:rPr>
        <w:t xml:space="preserve">ealth </w:t>
      </w:r>
      <w:r w:rsidRPr="00156250">
        <w:rPr>
          <w:rStyle w:val="Emphasis"/>
        </w:rPr>
        <w:t>S</w:t>
      </w:r>
      <w:r w:rsidRPr="00156250">
        <w:rPr>
          <w:rStyle w:val="StyleUnderline"/>
        </w:rPr>
        <w:t>ervice</w:t>
      </w:r>
      <w:r w:rsidRPr="00874F62">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6EA05D42" w14:textId="77777777" w:rsidR="007D43E9" w:rsidRPr="00874F62" w:rsidRDefault="007D43E9" w:rsidP="007D43E9">
      <w:pPr>
        <w:rPr>
          <w:sz w:val="16"/>
        </w:rPr>
      </w:pPr>
      <w:r w:rsidRPr="00156250">
        <w:rPr>
          <w:rStyle w:val="StyleUnderline"/>
        </w:rPr>
        <w:t>Studies of markets</w:t>
      </w:r>
      <w:r w:rsidRPr="00874F62">
        <w:rPr>
          <w:sz w:val="16"/>
        </w:rPr>
        <w:t xml:space="preserve"> where prices are market determined (e.g., markets for those with private health insurance) </w:t>
      </w:r>
      <w:r w:rsidRPr="00156250">
        <w:rPr>
          <w:rStyle w:val="StyleUnderline"/>
        </w:rPr>
        <w:t xml:space="preserve">find that </w:t>
      </w:r>
      <w:r w:rsidRPr="00156250">
        <w:rPr>
          <w:rStyle w:val="Emphasis"/>
        </w:rPr>
        <w:t>consolidation</w:t>
      </w:r>
      <w:r w:rsidRPr="00156250">
        <w:rPr>
          <w:rStyle w:val="StyleUnderline"/>
        </w:rPr>
        <w:t xml:space="preserve"> can lead to </w:t>
      </w:r>
      <w:r w:rsidRPr="00156250">
        <w:rPr>
          <w:rStyle w:val="Emphasis"/>
        </w:rPr>
        <w:t>lower quality</w:t>
      </w:r>
      <w:r w:rsidRPr="00874F62">
        <w:rPr>
          <w:sz w:val="16"/>
        </w:rPr>
        <w:t xml:space="preserve">, although some studies go the other way. In my opinion </w:t>
      </w:r>
      <w:r w:rsidRPr="00115068">
        <w:rPr>
          <w:rStyle w:val="StyleUnderline"/>
          <w:highlight w:val="cyan"/>
        </w:rPr>
        <w:t xml:space="preserve">the </w:t>
      </w:r>
      <w:r w:rsidRPr="00115068">
        <w:rPr>
          <w:rStyle w:val="Emphasis"/>
          <w:highlight w:val="cyan"/>
        </w:rPr>
        <w:t>strongest</w:t>
      </w:r>
      <w:r w:rsidRPr="00156250">
        <w:rPr>
          <w:rStyle w:val="Emphasis"/>
        </w:rPr>
        <w:t xml:space="preserve"> scientific </w:t>
      </w:r>
      <w:r w:rsidRPr="00115068">
        <w:rPr>
          <w:rStyle w:val="Emphasis"/>
          <w:highlight w:val="cyan"/>
        </w:rPr>
        <w:t>studies</w:t>
      </w:r>
      <w:r w:rsidRPr="00115068">
        <w:rPr>
          <w:rStyle w:val="StyleUnderline"/>
          <w:highlight w:val="cyan"/>
        </w:rPr>
        <w:t xml:space="preserve"> find</w:t>
      </w:r>
      <w:r w:rsidRPr="00156250">
        <w:rPr>
          <w:rStyle w:val="StyleUnderline"/>
        </w:rPr>
        <w:t xml:space="preserve"> that </w:t>
      </w:r>
      <w:r w:rsidRPr="00115068">
        <w:rPr>
          <w:rStyle w:val="StyleUnderline"/>
          <w:highlight w:val="cyan"/>
        </w:rPr>
        <w:t xml:space="preserve">quality is </w:t>
      </w:r>
      <w:r w:rsidRPr="00115068">
        <w:rPr>
          <w:rStyle w:val="Emphasis"/>
          <w:highlight w:val="cyan"/>
        </w:rPr>
        <w:t>lower</w:t>
      </w:r>
      <w:r w:rsidRPr="00115068">
        <w:rPr>
          <w:rStyle w:val="StyleUnderline"/>
          <w:highlight w:val="cyan"/>
        </w:rPr>
        <w:t xml:space="preserve"> where there’s less competition</w:t>
      </w:r>
      <w:r w:rsidRPr="00874F62">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156250">
        <w:rPr>
          <w:rStyle w:val="StyleUnderline"/>
        </w:rPr>
        <w:t xml:space="preserve">hospital market </w:t>
      </w:r>
      <w:r w:rsidRPr="00115068">
        <w:rPr>
          <w:rStyle w:val="StyleUnderline"/>
          <w:highlight w:val="cyan"/>
        </w:rPr>
        <w:t>concentration is</w:t>
      </w:r>
      <w:r w:rsidRPr="00156250">
        <w:rPr>
          <w:rStyle w:val="StyleUnderline"/>
        </w:rPr>
        <w:t xml:space="preserve"> </w:t>
      </w:r>
      <w:r w:rsidRPr="00156250">
        <w:rPr>
          <w:rStyle w:val="Emphasis"/>
        </w:rPr>
        <w:t xml:space="preserve">strongly </w:t>
      </w:r>
      <w:r w:rsidRPr="00115068">
        <w:rPr>
          <w:rStyle w:val="Emphasis"/>
          <w:highlight w:val="cyan"/>
        </w:rPr>
        <w:t>negatively associated</w:t>
      </w:r>
      <w:r w:rsidRPr="00156250">
        <w:rPr>
          <w:rStyle w:val="StyleUnderline"/>
        </w:rPr>
        <w:t xml:space="preserve"> with multiple measures of patient satisfaction</w:t>
      </w:r>
      <w:r w:rsidRPr="00874F62">
        <w:rPr>
          <w:sz w:val="16"/>
        </w:rPr>
        <w:t>.</w:t>
      </w:r>
    </w:p>
    <w:p w14:paraId="1926986D" w14:textId="77777777" w:rsidR="007D43E9" w:rsidRPr="00874F62" w:rsidRDefault="007D43E9" w:rsidP="007D43E9">
      <w:pPr>
        <w:rPr>
          <w:sz w:val="16"/>
        </w:rPr>
      </w:pPr>
      <w:r w:rsidRPr="00874F62">
        <w:rPr>
          <w:sz w:val="16"/>
        </w:rPr>
        <w:t>4.2.2 Hospital Acquisitions of Physician Practice</w:t>
      </w:r>
    </w:p>
    <w:p w14:paraId="78B2535A" w14:textId="77777777" w:rsidR="007D43E9" w:rsidRPr="00874F62" w:rsidRDefault="007D43E9" w:rsidP="007D43E9">
      <w:pPr>
        <w:rPr>
          <w:sz w:val="16"/>
        </w:rPr>
      </w:pPr>
      <w:r w:rsidRPr="00115068">
        <w:rPr>
          <w:rStyle w:val="StyleUnderline"/>
          <w:highlight w:val="cyan"/>
        </w:rPr>
        <w:t>Research</w:t>
      </w:r>
      <w:r w:rsidRPr="00156250">
        <w:rPr>
          <w:rStyle w:val="StyleUnderline"/>
        </w:rPr>
        <w:t xml:space="preserve"> on</w:t>
      </w:r>
      <w:r w:rsidRPr="00874F62">
        <w:rPr>
          <w:sz w:val="16"/>
        </w:rPr>
        <w:t xml:space="preserve"> the effects of </w:t>
      </w:r>
      <w:r w:rsidRPr="00156250">
        <w:rPr>
          <w:rStyle w:val="StyleUnderline"/>
        </w:rPr>
        <w:t>hospital ownership</w:t>
      </w:r>
      <w:r w:rsidRPr="00874F62">
        <w:rPr>
          <w:sz w:val="16"/>
        </w:rPr>
        <w:t xml:space="preserve"> of physician practices </w:t>
      </w:r>
      <w:r w:rsidRPr="00115068">
        <w:rPr>
          <w:rStyle w:val="StyleUnderline"/>
          <w:highlight w:val="cyan"/>
        </w:rPr>
        <w:t xml:space="preserve">does </w:t>
      </w:r>
      <w:r w:rsidRPr="00115068">
        <w:rPr>
          <w:rStyle w:val="Emphasis"/>
          <w:highlight w:val="cyan"/>
        </w:rPr>
        <w:t>not find</w:t>
      </w:r>
      <w:r w:rsidRPr="00156250">
        <w:rPr>
          <w:rStyle w:val="StyleUnderline"/>
        </w:rPr>
        <w:t xml:space="preserve"> evidence of </w:t>
      </w:r>
      <w:r w:rsidRPr="00115068">
        <w:rPr>
          <w:rStyle w:val="Emphasis"/>
          <w:highlight w:val="cyan"/>
        </w:rPr>
        <w:t>improved quality</w:t>
      </w:r>
      <w:r w:rsidRPr="00874F62">
        <w:rPr>
          <w:sz w:val="16"/>
        </w:rPr>
        <w:t xml:space="preserve">. McWilliams et al. (2013) find that </w:t>
      </w:r>
      <w:r w:rsidRPr="00156250">
        <w:rPr>
          <w:rStyle w:val="StyleUnderline"/>
        </w:rPr>
        <w:t>larger hospital</w:t>
      </w:r>
      <w:r w:rsidRPr="00874F62">
        <w:rPr>
          <w:sz w:val="16"/>
        </w:rPr>
        <w:t xml:space="preserve"> owned physician </w:t>
      </w:r>
      <w:r w:rsidRPr="00156250">
        <w:rPr>
          <w:rStyle w:val="StyleUnderline"/>
        </w:rPr>
        <w:t>practices have higher readmission</w:t>
      </w:r>
      <w:r w:rsidRPr="00874F62">
        <w:rPr>
          <w:sz w:val="16"/>
        </w:rPr>
        <w:t xml:space="preserve"> rates </w:t>
      </w:r>
      <w:r w:rsidRPr="00156250">
        <w:rPr>
          <w:rStyle w:val="StyleUnderline"/>
        </w:rPr>
        <w:t xml:space="preserve">and perform </w:t>
      </w:r>
      <w:r w:rsidRPr="00E978C8">
        <w:rPr>
          <w:rStyle w:val="Emphasis"/>
        </w:rPr>
        <w:t>no better</w:t>
      </w:r>
      <w:r w:rsidRPr="00156250">
        <w:rPr>
          <w:rStyle w:val="StyleUnderline"/>
        </w:rPr>
        <w:t xml:space="preserve"> than </w:t>
      </w:r>
      <w:r w:rsidRPr="00E978C8">
        <w:rPr>
          <w:rStyle w:val="StyleUnderline"/>
        </w:rPr>
        <w:t>smaller practices on</w:t>
      </w:r>
      <w:r w:rsidRPr="00874F62">
        <w:rPr>
          <w:sz w:val="16"/>
        </w:rPr>
        <w:t xml:space="preserve"> process based </w:t>
      </w:r>
      <w:r w:rsidRPr="00E978C8">
        <w:rPr>
          <w:rStyle w:val="StyleUnderline"/>
        </w:rPr>
        <w:t>measures of quality</w:t>
      </w:r>
      <w:r w:rsidRPr="00874F62">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E978C8">
        <w:rPr>
          <w:rStyle w:val="StyleUnderline"/>
        </w:rPr>
        <w:t xml:space="preserve">market concentration is </w:t>
      </w:r>
      <w:r w:rsidRPr="00E978C8">
        <w:rPr>
          <w:rStyle w:val="Emphasis"/>
        </w:rPr>
        <w:t>strongly associated</w:t>
      </w:r>
      <w:r w:rsidRPr="00E978C8">
        <w:rPr>
          <w:rStyle w:val="StyleUnderline"/>
        </w:rPr>
        <w:t xml:space="preserve"> with reduced quality</w:t>
      </w:r>
      <w:r w:rsidRPr="00874F62">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115068">
        <w:rPr>
          <w:rStyle w:val="StyleUnderline"/>
          <w:highlight w:val="cyan"/>
        </w:rPr>
        <w:t xml:space="preserve">consolidation </w:t>
      </w:r>
      <w:r w:rsidRPr="00115068">
        <w:rPr>
          <w:rStyle w:val="Emphasis"/>
          <w:highlight w:val="cyan"/>
        </w:rPr>
        <w:t>isn’t necessary</w:t>
      </w:r>
      <w:r w:rsidRPr="00115068">
        <w:rPr>
          <w:rStyle w:val="StyleUnderline"/>
          <w:highlight w:val="cyan"/>
        </w:rPr>
        <w:t xml:space="preserve"> to achieve</w:t>
      </w:r>
      <w:r w:rsidRPr="00E978C8">
        <w:rPr>
          <w:rStyle w:val="StyleUnderline"/>
        </w:rPr>
        <w:t xml:space="preserve"> the benefits of clinical </w:t>
      </w:r>
      <w:r w:rsidRPr="00115068">
        <w:rPr>
          <w:rStyle w:val="Emphasis"/>
          <w:highlight w:val="cyan"/>
        </w:rPr>
        <w:t>integration</w:t>
      </w:r>
      <w:r w:rsidRPr="00874F62">
        <w:rPr>
          <w:sz w:val="16"/>
        </w:rPr>
        <w:t>.8</w:t>
      </w:r>
    </w:p>
    <w:p w14:paraId="6C34A804" w14:textId="77777777" w:rsidR="007D43E9" w:rsidRPr="00874F62" w:rsidRDefault="007D43E9" w:rsidP="007D43E9">
      <w:pPr>
        <w:rPr>
          <w:sz w:val="16"/>
        </w:rPr>
      </w:pPr>
      <w:r w:rsidRPr="00874F62">
        <w:rPr>
          <w:sz w:val="16"/>
        </w:rPr>
        <w:t>4.2.3 Patient Referrals</w:t>
      </w:r>
    </w:p>
    <w:p w14:paraId="3B1E9944" w14:textId="77777777" w:rsidR="007D43E9" w:rsidRPr="00874F62" w:rsidRDefault="007D43E9" w:rsidP="007D43E9">
      <w:pPr>
        <w:rPr>
          <w:sz w:val="16"/>
        </w:rPr>
      </w:pPr>
      <w:r w:rsidRPr="00874F62">
        <w:rPr>
          <w:sz w:val="16"/>
        </w:rPr>
        <w:t xml:space="preserve">There has been concern about the possible impact of hospital ownership of physician practices on where those physicians refer their patients, and whether that is in the patients’ best interests (Mathews and Evans, 2018). </w:t>
      </w:r>
      <w:r w:rsidRPr="00880620">
        <w:rPr>
          <w:rStyle w:val="StyleUnderline"/>
        </w:rPr>
        <w:t xml:space="preserve">A </w:t>
      </w:r>
      <w:r w:rsidRPr="00880620">
        <w:rPr>
          <w:rStyle w:val="Emphasis"/>
        </w:rPr>
        <w:t>number of studies</w:t>
      </w:r>
      <w:r w:rsidRPr="00874F62">
        <w:rPr>
          <w:sz w:val="16"/>
        </w:rPr>
        <w:t xml:space="preserve"> have </w:t>
      </w:r>
      <w:r w:rsidRPr="00880620">
        <w:rPr>
          <w:rStyle w:val="StyleUnderline"/>
        </w:rPr>
        <w:t xml:space="preserve">found that patient referrals are </w:t>
      </w:r>
      <w:r w:rsidRPr="00880620">
        <w:rPr>
          <w:rStyle w:val="Emphasis"/>
        </w:rPr>
        <w:t>substantially altered</w:t>
      </w:r>
      <w:r w:rsidRPr="00880620">
        <w:rPr>
          <w:rStyle w:val="StyleUnderline"/>
        </w:rPr>
        <w:t xml:space="preserve"> by</w:t>
      </w:r>
      <w:r w:rsidRPr="00874F62">
        <w:rPr>
          <w:sz w:val="16"/>
        </w:rPr>
        <w:t xml:space="preserve"> hospital </w:t>
      </w:r>
      <w:r w:rsidRPr="00880620">
        <w:rPr>
          <w:rStyle w:val="StyleUnderline"/>
        </w:rPr>
        <w:t>acquisition of a physician practice</w:t>
      </w:r>
      <w:r w:rsidRPr="00874F62">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880620">
        <w:rPr>
          <w:rStyle w:val="StyleUnderline"/>
        </w:rPr>
        <w:t xml:space="preserve">this is </w:t>
      </w:r>
      <w:r w:rsidRPr="00880620">
        <w:rPr>
          <w:rStyle w:val="Emphasis"/>
        </w:rPr>
        <w:t>largely due</w:t>
      </w:r>
      <w:r w:rsidRPr="00880620">
        <w:rPr>
          <w:rStyle w:val="StyleUnderline"/>
        </w:rPr>
        <w:t xml:space="preserve"> to </w:t>
      </w:r>
      <w:r w:rsidRPr="00880620">
        <w:rPr>
          <w:rStyle w:val="Emphasis"/>
        </w:rPr>
        <w:t>anti-competitive</w:t>
      </w:r>
      <w:r w:rsidRPr="00880620">
        <w:rPr>
          <w:rStyle w:val="StyleUnderline"/>
        </w:rPr>
        <w:t xml:space="preserve"> steering</w:t>
      </w:r>
      <w:r w:rsidRPr="00874F62">
        <w:rPr>
          <w:sz w:val="16"/>
        </w:rPr>
        <w:t xml:space="preserve">. (Venkatesh, 2019) examines Medicare data and finds a 9-fold increase in the probability that a physician refers to a hospital once their practice is acquired by the hospital. </w:t>
      </w:r>
      <w:r w:rsidRPr="00880620">
        <w:rPr>
          <w:rStyle w:val="StyleUnderline"/>
        </w:rPr>
        <w:t>Hospital divestiture</w:t>
      </w:r>
      <w:r w:rsidRPr="00874F62">
        <w:rPr>
          <w:sz w:val="16"/>
        </w:rPr>
        <w:t xml:space="preserve"> of a practice </w:t>
      </w:r>
      <w:r w:rsidRPr="00880620">
        <w:rPr>
          <w:rStyle w:val="StyleUnderline"/>
        </w:rPr>
        <w:t>has the opposite effect</w:t>
      </w:r>
      <w:r w:rsidRPr="00874F62">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1FEA8A44" w14:textId="77777777" w:rsidR="007D43E9" w:rsidRPr="00874F62" w:rsidRDefault="007D43E9" w:rsidP="007D43E9">
      <w:pPr>
        <w:rPr>
          <w:sz w:val="16"/>
        </w:rPr>
      </w:pPr>
      <w:r w:rsidRPr="00874F62">
        <w:rPr>
          <w:sz w:val="16"/>
        </w:rPr>
        <w:t>4.2.4 Labor Market Impacts, Monopsony Power</w:t>
      </w:r>
    </w:p>
    <w:p w14:paraId="03C70DE7" w14:textId="77777777" w:rsidR="007D43E9" w:rsidRPr="00874F62" w:rsidRDefault="007D43E9" w:rsidP="007D43E9">
      <w:pPr>
        <w:rPr>
          <w:sz w:val="16"/>
        </w:rPr>
      </w:pPr>
      <w:r w:rsidRPr="00874F62">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880620">
        <w:rPr>
          <w:rStyle w:val="StyleUnderline"/>
        </w:rPr>
        <w:t xml:space="preserve">a </w:t>
      </w:r>
      <w:r w:rsidRPr="00880620">
        <w:rPr>
          <w:rStyle w:val="Emphasis"/>
        </w:rPr>
        <w:t>merger</w:t>
      </w:r>
      <w:r w:rsidRPr="00880620">
        <w:rPr>
          <w:rStyle w:val="StyleUnderline"/>
        </w:rPr>
        <w:t xml:space="preserve"> may have no harm to competition in the </w:t>
      </w:r>
      <w:r w:rsidRPr="00880620">
        <w:rPr>
          <w:rStyle w:val="Emphasis"/>
        </w:rPr>
        <w:t>output</w:t>
      </w:r>
      <w:r w:rsidRPr="00880620">
        <w:rPr>
          <w:rStyle w:val="StyleUnderline"/>
        </w:rPr>
        <w:t xml:space="preserve"> market, but cause </w:t>
      </w:r>
      <w:r w:rsidRPr="00880620">
        <w:rPr>
          <w:rStyle w:val="Emphasis"/>
        </w:rPr>
        <w:t>competitive harm</w:t>
      </w:r>
      <w:r w:rsidRPr="00880620">
        <w:rPr>
          <w:rStyle w:val="StyleUnderline"/>
        </w:rPr>
        <w:t xml:space="preserve"> in an </w:t>
      </w:r>
      <w:r w:rsidRPr="00880620">
        <w:rPr>
          <w:rStyle w:val="Emphasis"/>
        </w:rPr>
        <w:t>input</w:t>
      </w:r>
      <w:r w:rsidRPr="00880620">
        <w:rPr>
          <w:rStyle w:val="StyleUnderline"/>
        </w:rPr>
        <w:t xml:space="preserve"> market</w:t>
      </w:r>
      <w:r w:rsidRPr="00874F62">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066CF711" w14:textId="77777777" w:rsidR="007D43E9" w:rsidRPr="00874F62" w:rsidRDefault="007D43E9" w:rsidP="007D43E9">
      <w:pPr>
        <w:rPr>
          <w:sz w:val="16"/>
        </w:rPr>
      </w:pPr>
      <w:r w:rsidRPr="00880620">
        <w:rPr>
          <w:rStyle w:val="StyleUnderline"/>
        </w:rPr>
        <w:t>In the case of health care</w:t>
      </w:r>
      <w:r w:rsidRPr="00874F62">
        <w:rPr>
          <w:sz w:val="16"/>
        </w:rPr>
        <w:t xml:space="preserve">, however, </w:t>
      </w:r>
      <w:r w:rsidRPr="00880620">
        <w:rPr>
          <w:rStyle w:val="StyleUnderline"/>
        </w:rPr>
        <w:t>both the output market for health care</w:t>
      </w:r>
      <w:r w:rsidRPr="00874F62">
        <w:rPr>
          <w:sz w:val="16"/>
        </w:rPr>
        <w:t xml:space="preserve"> services </w:t>
      </w:r>
      <w:r w:rsidRPr="00880620">
        <w:rPr>
          <w:rStyle w:val="StyleUnderline"/>
        </w:rPr>
        <w:t>and the input market</w:t>
      </w:r>
      <w:r w:rsidRPr="00874F62">
        <w:rPr>
          <w:sz w:val="16"/>
        </w:rPr>
        <w:t xml:space="preserve"> for labor </w:t>
      </w:r>
      <w:r w:rsidRPr="00880620">
        <w:rPr>
          <w:rStyle w:val="StyleUnderline"/>
        </w:rPr>
        <w:t xml:space="preserve">are </w:t>
      </w:r>
      <w:r w:rsidRPr="00880620">
        <w:rPr>
          <w:rStyle w:val="Emphasis"/>
        </w:rPr>
        <w:t>local</w:t>
      </w:r>
      <w:r w:rsidRPr="00874F62">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1D4EF7BB" w14:textId="77777777" w:rsidR="007D43E9" w:rsidRPr="00874F62" w:rsidRDefault="007D43E9" w:rsidP="007D43E9">
      <w:pPr>
        <w:rPr>
          <w:sz w:val="16"/>
        </w:rPr>
      </w:pPr>
      <w:r w:rsidRPr="00874F62">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880620">
        <w:rPr>
          <w:rStyle w:val="StyleUnderline"/>
        </w:rPr>
        <w:t xml:space="preserve">hospital </w:t>
      </w:r>
      <w:r w:rsidRPr="00115068">
        <w:rPr>
          <w:rStyle w:val="StyleUnderline"/>
          <w:highlight w:val="cyan"/>
        </w:rPr>
        <w:t>mergers</w:t>
      </w:r>
      <w:r w:rsidRPr="00880620">
        <w:rPr>
          <w:rStyle w:val="StyleUnderline"/>
        </w:rPr>
        <w:t xml:space="preserve"> that </w:t>
      </w:r>
      <w:r w:rsidRPr="00115068">
        <w:rPr>
          <w:rStyle w:val="StyleUnderline"/>
          <w:highlight w:val="cyan"/>
        </w:rPr>
        <w:t>resulted in</w:t>
      </w:r>
      <w:r w:rsidRPr="00874F62">
        <w:rPr>
          <w:sz w:val="16"/>
        </w:rPr>
        <w:t xml:space="preserve"> large </w:t>
      </w:r>
      <w:r w:rsidRPr="00880620">
        <w:rPr>
          <w:rStyle w:val="StyleUnderline"/>
        </w:rPr>
        <w:t xml:space="preserve">increases in concentration </w:t>
      </w:r>
      <w:r w:rsidRPr="00880620">
        <w:rPr>
          <w:rStyle w:val="Emphasis"/>
        </w:rPr>
        <w:t xml:space="preserve">substantially </w:t>
      </w:r>
      <w:r w:rsidRPr="00115068">
        <w:rPr>
          <w:rStyle w:val="Emphasis"/>
          <w:highlight w:val="cyan"/>
        </w:rPr>
        <w:t>reduced</w:t>
      </w:r>
      <w:r w:rsidRPr="00880620">
        <w:rPr>
          <w:rStyle w:val="StyleUnderline"/>
        </w:rPr>
        <w:t xml:space="preserve"> wage </w:t>
      </w:r>
      <w:r w:rsidRPr="00115068">
        <w:rPr>
          <w:rStyle w:val="Emphasis"/>
          <w:highlight w:val="cyan"/>
        </w:rPr>
        <w:t>growth</w:t>
      </w:r>
      <w:r w:rsidRPr="00115068">
        <w:rPr>
          <w:rStyle w:val="StyleUnderline"/>
          <w:highlight w:val="cyan"/>
        </w:rPr>
        <w:t xml:space="preserve"> for</w:t>
      </w:r>
      <w:r w:rsidRPr="00880620">
        <w:rPr>
          <w:rStyle w:val="StyleUnderline"/>
        </w:rPr>
        <w:t xml:space="preserve"> workers with </w:t>
      </w:r>
      <w:r w:rsidRPr="00115068">
        <w:rPr>
          <w:rStyle w:val="Emphasis"/>
          <w:highlight w:val="cyan"/>
        </w:rPr>
        <w:t>industry</w:t>
      </w:r>
      <w:r w:rsidRPr="00880620">
        <w:rPr>
          <w:rStyle w:val="Emphasis"/>
        </w:rPr>
        <w:t xml:space="preserve"> specific</w:t>
      </w:r>
      <w:r w:rsidRPr="00880620">
        <w:rPr>
          <w:rStyle w:val="StyleUnderline"/>
        </w:rPr>
        <w:t xml:space="preserve"> </w:t>
      </w:r>
      <w:r w:rsidRPr="00115068">
        <w:rPr>
          <w:rStyle w:val="StyleUnderline"/>
          <w:highlight w:val="cyan"/>
        </w:rPr>
        <w:t>skills</w:t>
      </w:r>
      <w:r w:rsidRPr="00874F62">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880620">
        <w:rPr>
          <w:rStyle w:val="StyleUnderline"/>
        </w:rPr>
        <w:t xml:space="preserve">hospital mergers can </w:t>
      </w:r>
      <w:r w:rsidRPr="00880620">
        <w:rPr>
          <w:rStyle w:val="Emphasis"/>
        </w:rPr>
        <w:t>harm competition</w:t>
      </w:r>
      <w:r w:rsidRPr="00880620">
        <w:rPr>
          <w:rStyle w:val="StyleUnderline"/>
        </w:rPr>
        <w:t xml:space="preserve"> in the</w:t>
      </w:r>
      <w:r w:rsidRPr="00874F62">
        <w:rPr>
          <w:sz w:val="16"/>
        </w:rPr>
        <w:t xml:space="preserve"> labor </w:t>
      </w:r>
      <w:r w:rsidRPr="00880620">
        <w:rPr>
          <w:rStyle w:val="StyleUnderline"/>
        </w:rPr>
        <w:t>market for workers with skills</w:t>
      </w:r>
      <w:r w:rsidRPr="00874F62">
        <w:rPr>
          <w:sz w:val="16"/>
        </w:rPr>
        <w:t xml:space="preserve"> specific to the hospital industry.</w:t>
      </w:r>
    </w:p>
    <w:p w14:paraId="79828F61" w14:textId="77777777" w:rsidR="007D43E9" w:rsidRPr="00874F62" w:rsidRDefault="007D43E9" w:rsidP="007D43E9">
      <w:pPr>
        <w:rPr>
          <w:sz w:val="16"/>
        </w:rPr>
      </w:pPr>
      <w:r w:rsidRPr="00874F62">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20C38343" w14:textId="77777777" w:rsidR="007D43E9" w:rsidRPr="00874F62" w:rsidRDefault="007D43E9" w:rsidP="007D43E9">
      <w:pPr>
        <w:rPr>
          <w:sz w:val="16"/>
        </w:rPr>
      </w:pPr>
      <w:r w:rsidRPr="00874F62">
        <w:rPr>
          <w:sz w:val="16"/>
        </w:rPr>
        <w:t>4.3 Impacts on Costs, Coordination, Quality</w:t>
      </w:r>
    </w:p>
    <w:p w14:paraId="078F611C" w14:textId="77777777" w:rsidR="007D43E9" w:rsidRPr="00874F62" w:rsidRDefault="007D43E9" w:rsidP="007D43E9">
      <w:pPr>
        <w:rPr>
          <w:sz w:val="16"/>
        </w:rPr>
      </w:pPr>
      <w:r w:rsidRPr="00874F62">
        <w:rPr>
          <w:sz w:val="16"/>
        </w:rPr>
        <w:t xml:space="preserve">It is plausible that consolidation between hospital, physician practices or insurers, in a number of combinations, could reduce costs, increase care coordination, or enhance efficiency. </w:t>
      </w:r>
      <w:r w:rsidRPr="00E06837">
        <w:rPr>
          <w:rStyle w:val="StyleUnderline"/>
        </w:rPr>
        <w:t xml:space="preserve">There </w:t>
      </w:r>
      <w:r w:rsidRPr="00E06837">
        <w:rPr>
          <w:rStyle w:val="Emphasis"/>
        </w:rPr>
        <w:t>may</w:t>
      </w:r>
      <w:r w:rsidRPr="00E06837">
        <w:rPr>
          <w:rStyle w:val="StyleUnderline"/>
        </w:rPr>
        <w:t xml:space="preserve"> be gains from operating at a </w:t>
      </w:r>
      <w:r w:rsidRPr="00E06837">
        <w:rPr>
          <w:rStyle w:val="Emphasis"/>
        </w:rPr>
        <w:t>larger scale</w:t>
      </w:r>
      <w:r w:rsidRPr="00E06837">
        <w:rPr>
          <w:rStyle w:val="StyleUnderline"/>
        </w:rPr>
        <w:t xml:space="preserve">, eliminating </w:t>
      </w:r>
      <w:r w:rsidRPr="00E06837">
        <w:rPr>
          <w:rStyle w:val="Emphasis"/>
        </w:rPr>
        <w:t>wasteful duplication</w:t>
      </w:r>
      <w:r w:rsidRPr="00E06837">
        <w:rPr>
          <w:rStyle w:val="StyleUnderline"/>
        </w:rPr>
        <w:t>, improved communications, enhanced incentives for</w:t>
      </w:r>
      <w:r w:rsidRPr="00874F62">
        <w:rPr>
          <w:sz w:val="16"/>
        </w:rPr>
        <w:t xml:space="preserve"> mutually </w:t>
      </w:r>
      <w:r w:rsidRPr="00E06837">
        <w:rPr>
          <w:rStyle w:val="StyleUnderline"/>
        </w:rPr>
        <w:t>beneficial investments</w:t>
      </w:r>
      <w:r w:rsidRPr="00874F62">
        <w:rPr>
          <w:sz w:val="16"/>
        </w:rPr>
        <w:t xml:space="preserve">, etc. </w:t>
      </w:r>
      <w:r w:rsidRPr="00E06837">
        <w:rPr>
          <w:rStyle w:val="Emphasis"/>
        </w:rPr>
        <w:t>However</w:t>
      </w:r>
      <w:r w:rsidRPr="00E06837">
        <w:rPr>
          <w:rStyle w:val="StyleUnderline"/>
        </w:rPr>
        <w:t>, it is important to realize</w:t>
      </w:r>
      <w:r w:rsidRPr="00874F62">
        <w:rPr>
          <w:sz w:val="16"/>
        </w:rPr>
        <w:t xml:space="preserve"> that </w:t>
      </w:r>
      <w:r w:rsidRPr="00115068">
        <w:rPr>
          <w:rStyle w:val="StyleUnderline"/>
          <w:highlight w:val="cyan"/>
        </w:rPr>
        <w:t xml:space="preserve">consolidation is </w:t>
      </w:r>
      <w:r w:rsidRPr="00115068">
        <w:rPr>
          <w:rStyle w:val="Emphasis"/>
          <w:highlight w:val="cyan"/>
        </w:rPr>
        <w:t>not integration</w:t>
      </w:r>
      <w:r w:rsidRPr="00E06837">
        <w:rPr>
          <w:rStyle w:val="StyleUnderline"/>
        </w:rPr>
        <w:t xml:space="preserve">. Acquiring another firm changes </w:t>
      </w:r>
      <w:r w:rsidRPr="00E06837">
        <w:rPr>
          <w:rStyle w:val="Emphasis"/>
        </w:rPr>
        <w:t>ownership</w:t>
      </w:r>
      <w:r w:rsidRPr="00E06837">
        <w:rPr>
          <w:rStyle w:val="StyleUnderline"/>
        </w:rPr>
        <w:t xml:space="preserve">, but </w:t>
      </w:r>
      <w:r w:rsidRPr="00E06837">
        <w:rPr>
          <w:rStyle w:val="Emphasis"/>
        </w:rPr>
        <w:t>in and of itself</w:t>
      </w:r>
      <w:r w:rsidRPr="00E06837">
        <w:rPr>
          <w:rStyle w:val="StyleUnderline"/>
        </w:rPr>
        <w:t xml:space="preserve"> does </w:t>
      </w:r>
      <w:r w:rsidRPr="00E06837">
        <w:rPr>
          <w:rStyle w:val="Emphasis"/>
        </w:rPr>
        <w:t>nothing</w:t>
      </w:r>
      <w:r w:rsidRPr="00E06837">
        <w:rPr>
          <w:rStyle w:val="StyleUnderline"/>
        </w:rPr>
        <w:t xml:space="preserve"> to achieve integration</w:t>
      </w:r>
      <w:r w:rsidRPr="00874F62">
        <w:rPr>
          <w:sz w:val="16"/>
        </w:rPr>
        <w:t>. Integration, if it happens, is a long process that occurs after acquisition.</w:t>
      </w:r>
    </w:p>
    <w:p w14:paraId="228D1264" w14:textId="77777777" w:rsidR="007D43E9" w:rsidRPr="00874F62" w:rsidRDefault="007D43E9" w:rsidP="007D43E9">
      <w:pPr>
        <w:rPr>
          <w:sz w:val="16"/>
        </w:rPr>
      </w:pPr>
      <w:r w:rsidRPr="00874F62">
        <w:rPr>
          <w:sz w:val="16"/>
        </w:rPr>
        <w:t xml:space="preserve">While the intuition, and the rhetoric, surrounding consolidation, has been positive, the reality is less encouraging. </w:t>
      </w:r>
      <w:r w:rsidRPr="00E06837">
        <w:rPr>
          <w:rStyle w:val="StyleUnderline"/>
        </w:rPr>
        <w:t xml:space="preserve">The </w:t>
      </w:r>
      <w:r w:rsidRPr="00115068">
        <w:rPr>
          <w:rStyle w:val="StyleUnderline"/>
          <w:highlight w:val="cyan"/>
        </w:rPr>
        <w:t>evidence</w:t>
      </w:r>
      <w:r w:rsidRPr="00E06837">
        <w:rPr>
          <w:rStyle w:val="StyleUnderline"/>
        </w:rPr>
        <w:t xml:space="preserve"> on</w:t>
      </w:r>
      <w:r w:rsidRPr="00874F62">
        <w:rPr>
          <w:sz w:val="16"/>
        </w:rPr>
        <w:t xml:space="preserve"> the effects of </w:t>
      </w:r>
      <w:r w:rsidRPr="00E06837">
        <w:rPr>
          <w:rStyle w:val="StyleUnderline"/>
        </w:rPr>
        <w:t>consolidation</w:t>
      </w:r>
      <w:r w:rsidRPr="00874F62">
        <w:rPr>
          <w:sz w:val="16"/>
        </w:rPr>
        <w:t xml:space="preserve"> is mixed, but it’s safe to say that it </w:t>
      </w:r>
      <w:r w:rsidRPr="00115068">
        <w:rPr>
          <w:rStyle w:val="StyleUnderline"/>
          <w:highlight w:val="cyan"/>
        </w:rPr>
        <w:t xml:space="preserve">does </w:t>
      </w:r>
      <w:r w:rsidRPr="00115068">
        <w:rPr>
          <w:rStyle w:val="Emphasis"/>
          <w:highlight w:val="cyan"/>
        </w:rPr>
        <w:t>not show</w:t>
      </w:r>
      <w:r w:rsidRPr="00E06837">
        <w:rPr>
          <w:rStyle w:val="StyleUnderline"/>
        </w:rPr>
        <w:t xml:space="preserve"> overall </w:t>
      </w:r>
      <w:r w:rsidRPr="00115068">
        <w:rPr>
          <w:rStyle w:val="Emphasis"/>
          <w:highlight w:val="cyan"/>
        </w:rPr>
        <w:t>gains</w:t>
      </w:r>
      <w:r w:rsidRPr="00E06837">
        <w:rPr>
          <w:rStyle w:val="StyleUnderline"/>
        </w:rPr>
        <w:t xml:space="preserve"> from consolidation</w:t>
      </w:r>
      <w:r w:rsidRPr="00874F62">
        <w:rPr>
          <w:sz w:val="16"/>
        </w:rPr>
        <w:t xml:space="preserve"> (Neprash and McWilliams, 2019). </w:t>
      </w:r>
      <w:r w:rsidRPr="00E06837">
        <w:rPr>
          <w:rStyle w:val="StyleUnderline"/>
        </w:rPr>
        <w:t>Merged hospitals</w:t>
      </w:r>
      <w:r w:rsidRPr="00874F62">
        <w:rPr>
          <w:sz w:val="16"/>
        </w:rPr>
        <w:t xml:space="preserve">, insurers, physician practices, </w:t>
      </w:r>
      <w:r w:rsidRPr="00E06837">
        <w:rPr>
          <w:rStyle w:val="StyleUnderline"/>
        </w:rPr>
        <w:t xml:space="preserve">or integrated </w:t>
      </w:r>
      <w:r w:rsidRPr="00115068">
        <w:rPr>
          <w:rStyle w:val="StyleUnderline"/>
          <w:highlight w:val="cyan"/>
        </w:rPr>
        <w:t xml:space="preserve">systems are </w:t>
      </w:r>
      <w:r w:rsidRPr="00115068">
        <w:rPr>
          <w:rStyle w:val="Emphasis"/>
          <w:highlight w:val="cyan"/>
        </w:rPr>
        <w:t>not</w:t>
      </w:r>
      <w:r w:rsidRPr="00E06837">
        <w:rPr>
          <w:rStyle w:val="StyleUnderline"/>
        </w:rPr>
        <w:t xml:space="preserve"> systematically </w:t>
      </w:r>
      <w:r w:rsidRPr="00115068">
        <w:rPr>
          <w:rStyle w:val="Emphasis"/>
          <w:highlight w:val="cyan"/>
        </w:rPr>
        <w:t>less costly</w:t>
      </w:r>
      <w:r w:rsidRPr="00115068">
        <w:rPr>
          <w:rStyle w:val="StyleUnderline"/>
          <w:highlight w:val="cyan"/>
        </w:rPr>
        <w:t xml:space="preserve">, </w:t>
      </w:r>
      <w:r w:rsidRPr="00115068">
        <w:rPr>
          <w:rStyle w:val="Emphasis"/>
          <w:highlight w:val="cyan"/>
        </w:rPr>
        <w:t>high</w:t>
      </w:r>
      <w:r w:rsidRPr="00115068">
        <w:rPr>
          <w:rStyle w:val="Emphasis"/>
        </w:rPr>
        <w:t>er</w:t>
      </w:r>
      <w:r w:rsidRPr="00E06837">
        <w:rPr>
          <w:rStyle w:val="Emphasis"/>
        </w:rPr>
        <w:t xml:space="preserve"> </w:t>
      </w:r>
      <w:r w:rsidRPr="00115068">
        <w:rPr>
          <w:rStyle w:val="Emphasis"/>
          <w:highlight w:val="cyan"/>
        </w:rPr>
        <w:t>quality</w:t>
      </w:r>
      <w:r w:rsidRPr="00115068">
        <w:rPr>
          <w:rStyle w:val="StyleUnderline"/>
          <w:highlight w:val="cyan"/>
        </w:rPr>
        <w:t>, or</w:t>
      </w:r>
      <w:r w:rsidRPr="00E06837">
        <w:rPr>
          <w:rStyle w:val="StyleUnderline"/>
        </w:rPr>
        <w:t xml:space="preserve"> </w:t>
      </w:r>
      <w:r w:rsidRPr="00E06837">
        <w:rPr>
          <w:rStyle w:val="Emphasis"/>
        </w:rPr>
        <w:t xml:space="preserve">more </w:t>
      </w:r>
      <w:r w:rsidRPr="00115068">
        <w:rPr>
          <w:rStyle w:val="Emphasis"/>
          <w:highlight w:val="cyan"/>
        </w:rPr>
        <w:t>effective</w:t>
      </w:r>
      <w:r w:rsidRPr="00E06837">
        <w:rPr>
          <w:rStyle w:val="StyleUnderline"/>
        </w:rPr>
        <w:t xml:space="preserve"> than independent firms</w:t>
      </w:r>
      <w:r w:rsidRPr="00874F62">
        <w:rPr>
          <w:sz w:val="16"/>
        </w:rPr>
        <w:t xml:space="preserve"> (see Burns and Muller, 2008; Burns et al., 2015; Goldsmith et al., 2015; Burns et al., 2013; McWilliams et al., 2013; Tsai and Jha, 2014).</w:t>
      </w:r>
    </w:p>
    <w:p w14:paraId="1907480B" w14:textId="77777777" w:rsidR="007D43E9" w:rsidRPr="00874F62" w:rsidRDefault="007D43E9" w:rsidP="007D43E9">
      <w:pPr>
        <w:rPr>
          <w:sz w:val="16"/>
        </w:rPr>
      </w:pPr>
      <w:r w:rsidRPr="00874F62">
        <w:rPr>
          <w:sz w:val="16"/>
        </w:rPr>
        <w:t xml:space="preserve">For example, </w:t>
      </w:r>
      <w:r w:rsidRPr="00204A4D">
        <w:rPr>
          <w:rStyle w:val="StyleUnderline"/>
        </w:rPr>
        <w:t>Burns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hospital systems are </w:t>
      </w:r>
      <w:r w:rsidRPr="00204A4D">
        <w:rPr>
          <w:rStyle w:val="Emphasis"/>
        </w:rPr>
        <w:t>lower cost</w:t>
      </w:r>
      <w:r w:rsidRPr="00204A4D">
        <w:rPr>
          <w:rStyle w:val="StyleUnderline"/>
        </w:rPr>
        <w:t>, Goldsmith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integrated </w:t>
      </w:r>
      <w:r w:rsidRPr="00874F62">
        <w:rPr>
          <w:sz w:val="16"/>
        </w:rPr>
        <w:t xml:space="preserve">delivery </w:t>
      </w:r>
      <w:r w:rsidRPr="00204A4D">
        <w:rPr>
          <w:rStyle w:val="StyleUnderline"/>
        </w:rPr>
        <w:t xml:space="preserve">systems perform </w:t>
      </w:r>
      <w:r w:rsidRPr="00204A4D">
        <w:rPr>
          <w:rStyle w:val="Emphasis"/>
        </w:rPr>
        <w:t>better</w:t>
      </w:r>
      <w:r w:rsidRPr="00874F62">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204A4D">
        <w:rPr>
          <w:rStyle w:val="StyleUnderline"/>
        </w:rPr>
        <w:t xml:space="preserve">neither the </w:t>
      </w:r>
      <w:r w:rsidRPr="00204A4D">
        <w:rPr>
          <w:rStyle w:val="Emphasis"/>
        </w:rPr>
        <w:t>profitability</w:t>
      </w:r>
      <w:r w:rsidRPr="00204A4D">
        <w:rPr>
          <w:rStyle w:val="StyleUnderline"/>
        </w:rPr>
        <w:t xml:space="preserve"> of</w:t>
      </w:r>
      <w:r w:rsidRPr="00874F62">
        <w:rPr>
          <w:sz w:val="16"/>
        </w:rPr>
        <w:t xml:space="preserve"> the </w:t>
      </w:r>
      <w:r w:rsidRPr="00204A4D">
        <w:rPr>
          <w:rStyle w:val="StyleUnderline"/>
        </w:rPr>
        <w:t>acquired hospitals</w:t>
      </w:r>
      <w:r w:rsidRPr="00874F62">
        <w:rPr>
          <w:sz w:val="16"/>
        </w:rPr>
        <w:t xml:space="preserve"> or the acquiring hospitals </w:t>
      </w:r>
      <w:r w:rsidRPr="00204A4D">
        <w:rPr>
          <w:rStyle w:val="StyleUnderline"/>
        </w:rPr>
        <w:t>increased, nor did patient outcomes</w:t>
      </w:r>
      <w:r w:rsidRPr="00874F62">
        <w:rPr>
          <w:sz w:val="16"/>
        </w:rPr>
        <w:t xml:space="preserve"> improve. Beaulieu et al. (2020) report that </w:t>
      </w:r>
      <w:r w:rsidRPr="00204A4D">
        <w:rPr>
          <w:rStyle w:val="StyleUnderline"/>
        </w:rPr>
        <w:t>“Hospital acquisition</w:t>
      </w:r>
      <w:r w:rsidRPr="00874F62">
        <w:rPr>
          <w:sz w:val="16"/>
        </w:rPr>
        <w:t xml:space="preserve"> by another hospital or hospital system </w:t>
      </w:r>
      <w:r w:rsidRPr="00204A4D">
        <w:rPr>
          <w:rStyle w:val="StyleUnderline"/>
        </w:rPr>
        <w:t>was associated with</w:t>
      </w:r>
      <w:r w:rsidRPr="00874F62">
        <w:rPr>
          <w:sz w:val="16"/>
        </w:rPr>
        <w:t xml:space="preserve"> modestly </w:t>
      </w:r>
      <w:r w:rsidRPr="00204A4D">
        <w:rPr>
          <w:rStyle w:val="Emphasis"/>
        </w:rPr>
        <w:t>worse</w:t>
      </w:r>
      <w:r w:rsidRPr="00204A4D">
        <w:rPr>
          <w:rStyle w:val="StyleUnderline"/>
        </w:rPr>
        <w:t xml:space="preserve"> patient experiences and </w:t>
      </w:r>
      <w:r w:rsidRPr="00204A4D">
        <w:rPr>
          <w:rStyle w:val="Emphasis"/>
        </w:rPr>
        <w:t>no</w:t>
      </w:r>
      <w:r w:rsidRPr="00204A4D">
        <w:rPr>
          <w:rStyle w:val="StyleUnderline"/>
        </w:rPr>
        <w:t xml:space="preserve"> significant </w:t>
      </w:r>
      <w:r w:rsidRPr="00204A4D">
        <w:rPr>
          <w:rStyle w:val="Emphasis"/>
        </w:rPr>
        <w:t>changes</w:t>
      </w:r>
      <w:r w:rsidRPr="00204A4D">
        <w:rPr>
          <w:rStyle w:val="StyleUnderline"/>
        </w:rPr>
        <w:t xml:space="preserve"> in</w:t>
      </w:r>
      <w:r w:rsidRPr="00874F62">
        <w:rPr>
          <w:sz w:val="16"/>
        </w:rPr>
        <w:t xml:space="preserve"> readmission or </w:t>
      </w:r>
      <w:r w:rsidRPr="00204A4D">
        <w:rPr>
          <w:rStyle w:val="StyleUnderline"/>
        </w:rPr>
        <w:t>mortality rates</w:t>
      </w:r>
      <w:r w:rsidRPr="00874F62">
        <w:rPr>
          <w:sz w:val="16"/>
        </w:rPr>
        <w:t>. Effects on process measures of quality were inconclusive.”</w:t>
      </w:r>
    </w:p>
    <w:p w14:paraId="47638CF0" w14:textId="77777777" w:rsidR="007D43E9" w:rsidRPr="00874F62" w:rsidRDefault="007D43E9" w:rsidP="007D43E9">
      <w:pPr>
        <w:rPr>
          <w:sz w:val="16"/>
        </w:rPr>
      </w:pPr>
      <w:r w:rsidRPr="00115068">
        <w:rPr>
          <w:rStyle w:val="StyleUnderline"/>
          <w:highlight w:val="cyan"/>
        </w:rPr>
        <w:t>After</w:t>
      </w:r>
      <w:r w:rsidRPr="00204A4D">
        <w:rPr>
          <w:rStyle w:val="StyleUnderline"/>
        </w:rPr>
        <w:t xml:space="preserve"> more than </w:t>
      </w:r>
      <w:r w:rsidRPr="00204A4D">
        <w:rPr>
          <w:rStyle w:val="Emphasis"/>
        </w:rPr>
        <w:t xml:space="preserve">3 </w:t>
      </w:r>
      <w:r w:rsidRPr="00115068">
        <w:rPr>
          <w:rStyle w:val="Emphasis"/>
          <w:highlight w:val="cyan"/>
        </w:rPr>
        <w:t>decades</w:t>
      </w:r>
      <w:r w:rsidRPr="00115068">
        <w:rPr>
          <w:rStyle w:val="StyleUnderline"/>
          <w:highlight w:val="cyan"/>
        </w:rPr>
        <w:t xml:space="preserve"> of</w:t>
      </w:r>
      <w:r w:rsidRPr="00204A4D">
        <w:rPr>
          <w:rStyle w:val="StyleUnderline"/>
        </w:rPr>
        <w:t xml:space="preserve"> extensive </w:t>
      </w:r>
      <w:r w:rsidRPr="00115068">
        <w:rPr>
          <w:rStyle w:val="Emphasis"/>
          <w:highlight w:val="cyan"/>
        </w:rPr>
        <w:t>consolidation</w:t>
      </w:r>
      <w:r w:rsidRPr="00204A4D">
        <w:rPr>
          <w:rStyle w:val="StyleUnderline"/>
        </w:rPr>
        <w:t xml:space="preserve"> in health care, </w:t>
      </w:r>
      <w:r w:rsidRPr="00115068">
        <w:rPr>
          <w:rStyle w:val="StyleUnderline"/>
          <w:highlight w:val="cyan"/>
        </w:rPr>
        <w:t>it seems</w:t>
      </w:r>
      <w:r w:rsidRPr="00204A4D">
        <w:rPr>
          <w:rStyle w:val="StyleUnderline"/>
        </w:rPr>
        <w:t xml:space="preserve"> likely</w:t>
      </w:r>
      <w:r w:rsidRPr="00874F62">
        <w:rPr>
          <w:sz w:val="16"/>
        </w:rPr>
        <w:t xml:space="preserve"> that </w:t>
      </w:r>
      <w:r w:rsidRPr="00204A4D">
        <w:rPr>
          <w:rStyle w:val="StyleUnderline"/>
        </w:rPr>
        <w:t xml:space="preserve">the promised </w:t>
      </w:r>
      <w:r w:rsidRPr="00115068">
        <w:rPr>
          <w:rStyle w:val="StyleUnderline"/>
          <w:highlight w:val="cyan"/>
        </w:rPr>
        <w:t>gains</w:t>
      </w:r>
      <w:r w:rsidRPr="00874F62">
        <w:rPr>
          <w:sz w:val="16"/>
        </w:rPr>
        <w:t xml:space="preserve"> from consolidation </w:t>
      </w:r>
      <w:r w:rsidRPr="00115068">
        <w:rPr>
          <w:rStyle w:val="StyleUnderline"/>
          <w:highlight w:val="cyan"/>
        </w:rPr>
        <w:t>would have materialized</w:t>
      </w:r>
      <w:r w:rsidRPr="00204A4D">
        <w:rPr>
          <w:rStyle w:val="StyleUnderline"/>
        </w:rPr>
        <w:t xml:space="preserve"> by now</w:t>
      </w:r>
      <w:r w:rsidRPr="00874F62">
        <w:rPr>
          <w:sz w:val="16"/>
        </w:rPr>
        <w:t xml:space="preserve"> if they were truly there.</w:t>
      </w:r>
    </w:p>
    <w:p w14:paraId="51229CD7" w14:textId="77777777" w:rsidR="007D43E9" w:rsidRPr="00874F62" w:rsidRDefault="007D43E9" w:rsidP="007D43E9">
      <w:pPr>
        <w:rPr>
          <w:sz w:val="16"/>
        </w:rPr>
      </w:pPr>
      <w:r w:rsidRPr="00874F62">
        <w:rPr>
          <w:sz w:val="16"/>
        </w:rPr>
        <w:t>5 Anticompetitive Conduct</w:t>
      </w:r>
    </w:p>
    <w:p w14:paraId="37E7D326" w14:textId="77777777" w:rsidR="007D43E9" w:rsidRPr="00874F62" w:rsidRDefault="007D43E9" w:rsidP="007D43E9">
      <w:pPr>
        <w:rPr>
          <w:sz w:val="16"/>
        </w:rPr>
      </w:pPr>
      <w:r w:rsidRPr="00874F62">
        <w:rPr>
          <w:sz w:val="16"/>
        </w:rPr>
        <w:t xml:space="preserve">Firms that acquire a dominant market position usually wish to keep it. </w:t>
      </w:r>
      <w:r w:rsidRPr="002F6E20">
        <w:rPr>
          <w:rStyle w:val="StyleUnderline"/>
        </w:rPr>
        <w:t xml:space="preserve">The </w:t>
      </w:r>
      <w:r w:rsidRPr="002F6E20">
        <w:rPr>
          <w:rStyle w:val="Emphasis"/>
        </w:rPr>
        <w:t>incentive</w:t>
      </w:r>
      <w:r w:rsidRPr="002F6E20">
        <w:rPr>
          <w:rStyle w:val="StyleUnderline"/>
        </w:rPr>
        <w:t xml:space="preserve"> to maintain</w:t>
      </w:r>
      <w:r w:rsidRPr="00874F62">
        <w:rPr>
          <w:sz w:val="16"/>
        </w:rPr>
        <w:t xml:space="preserve"> or enhance </w:t>
      </w:r>
      <w:r w:rsidRPr="002F6E20">
        <w:rPr>
          <w:rStyle w:val="StyleUnderline"/>
        </w:rPr>
        <w:t xml:space="preserve">a dominant position can be </w:t>
      </w:r>
      <w:r w:rsidRPr="002F6E20">
        <w:rPr>
          <w:rStyle w:val="Emphasis"/>
        </w:rPr>
        <w:t>beneficial</w:t>
      </w:r>
      <w:r w:rsidRPr="002F6E20">
        <w:rPr>
          <w:rStyle w:val="StyleUnderline"/>
        </w:rPr>
        <w:t xml:space="preserve"> when it leads the firm to </w:t>
      </w:r>
      <w:r w:rsidRPr="002F6E20">
        <w:rPr>
          <w:rStyle w:val="Emphasis"/>
        </w:rPr>
        <w:t>deliver value</w:t>
      </w:r>
      <w:r w:rsidRPr="002F6E20">
        <w:rPr>
          <w:rStyle w:val="StyleUnderline"/>
        </w:rPr>
        <w:t xml:space="preserve"> to consumers</w:t>
      </w:r>
      <w:r w:rsidRPr="00874F62">
        <w:rPr>
          <w:sz w:val="16"/>
        </w:rPr>
        <w:t xml:space="preserve"> in order </w:t>
      </w:r>
      <w:r w:rsidRPr="002F6E20">
        <w:rPr>
          <w:rStyle w:val="StyleUnderline"/>
        </w:rPr>
        <w:t>to keep</w:t>
      </w:r>
      <w:r w:rsidRPr="00874F62">
        <w:rPr>
          <w:sz w:val="16"/>
        </w:rPr>
        <w:t xml:space="preserve"> or gain </w:t>
      </w:r>
      <w:r w:rsidRPr="002F6E20">
        <w:rPr>
          <w:rStyle w:val="StyleUnderline"/>
        </w:rPr>
        <w:t xml:space="preserve">their business. This can result in </w:t>
      </w:r>
      <w:r w:rsidRPr="002F6E20">
        <w:rPr>
          <w:rStyle w:val="Emphasis"/>
        </w:rPr>
        <w:t>lower prices</w:t>
      </w:r>
      <w:r w:rsidRPr="002F6E20">
        <w:rPr>
          <w:rStyle w:val="StyleUnderline"/>
        </w:rPr>
        <w:t xml:space="preserve">, </w:t>
      </w:r>
      <w:r w:rsidRPr="002F6E20">
        <w:rPr>
          <w:rStyle w:val="Emphasis"/>
        </w:rPr>
        <w:t>higher quality</w:t>
      </w:r>
      <w:r w:rsidRPr="002F6E20">
        <w:rPr>
          <w:rStyle w:val="StyleUnderline"/>
        </w:rPr>
        <w:t xml:space="preserve">, better service, or </w:t>
      </w:r>
      <w:r w:rsidRPr="002F6E20">
        <w:rPr>
          <w:rStyle w:val="Emphasis"/>
        </w:rPr>
        <w:t>enhanced innovation</w:t>
      </w:r>
      <w:r w:rsidRPr="002F6E20">
        <w:rPr>
          <w:rStyle w:val="StyleUnderline"/>
        </w:rPr>
        <w:t>. There may</w:t>
      </w:r>
      <w:r w:rsidRPr="00874F62">
        <w:rPr>
          <w:sz w:val="16"/>
        </w:rPr>
        <w:t xml:space="preserve"> also </w:t>
      </w:r>
      <w:r w:rsidRPr="002F6E20">
        <w:rPr>
          <w:rStyle w:val="StyleUnderline"/>
        </w:rPr>
        <w:t>be</w:t>
      </w:r>
      <w:r w:rsidRPr="00874F62">
        <w:rPr>
          <w:sz w:val="16"/>
        </w:rPr>
        <w:t xml:space="preserve"> strong </w:t>
      </w:r>
      <w:r w:rsidRPr="002F6E20">
        <w:rPr>
          <w:rStyle w:val="StyleUnderline"/>
        </w:rPr>
        <w:t>incentives for</w:t>
      </w:r>
      <w:r w:rsidRPr="00874F62">
        <w:rPr>
          <w:sz w:val="16"/>
        </w:rPr>
        <w:t xml:space="preserve"> such </w:t>
      </w:r>
      <w:r w:rsidRPr="002F6E20">
        <w:rPr>
          <w:rStyle w:val="StyleUnderline"/>
        </w:rPr>
        <w:t xml:space="preserve">firms to engage in </w:t>
      </w:r>
      <w:r w:rsidRPr="00115068">
        <w:rPr>
          <w:rStyle w:val="Emphasis"/>
          <w:highlight w:val="cyan"/>
        </w:rPr>
        <w:t>anticompetitive</w:t>
      </w:r>
      <w:r w:rsidRPr="00115068">
        <w:rPr>
          <w:rStyle w:val="StyleUnderline"/>
          <w:highlight w:val="cyan"/>
        </w:rPr>
        <w:t xml:space="preserve"> practice</w:t>
      </w:r>
      <w:r w:rsidRPr="002F6E20">
        <w:rPr>
          <w:rStyle w:val="StyleUnderline"/>
        </w:rPr>
        <w:t xml:space="preserve">s in order to </w:t>
      </w:r>
      <w:r w:rsidRPr="00115068">
        <w:rPr>
          <w:rStyle w:val="Emphasis"/>
          <w:highlight w:val="cyan"/>
        </w:rPr>
        <w:t>disadvantage</w:t>
      </w:r>
      <w:r w:rsidRPr="002F6E20">
        <w:rPr>
          <w:rStyle w:val="Emphasis"/>
        </w:rPr>
        <w:t xml:space="preserve"> competitors</w:t>
      </w:r>
      <w:r w:rsidRPr="002F6E20">
        <w:rPr>
          <w:rStyle w:val="StyleUnderline"/>
        </w:rPr>
        <w:t xml:space="preserve"> or make it difficult for </w:t>
      </w:r>
      <w:r w:rsidRPr="00115068">
        <w:rPr>
          <w:rStyle w:val="Emphasis"/>
          <w:highlight w:val="cyan"/>
        </w:rPr>
        <w:t>new</w:t>
      </w:r>
      <w:r w:rsidRPr="00874F62">
        <w:rPr>
          <w:sz w:val="16"/>
        </w:rPr>
        <w:t xml:space="preserve"> products or </w:t>
      </w:r>
      <w:r w:rsidRPr="00115068">
        <w:rPr>
          <w:rStyle w:val="Emphasis"/>
          <w:highlight w:val="cyan"/>
        </w:rPr>
        <w:t>firms</w:t>
      </w:r>
      <w:r w:rsidRPr="002F6E20">
        <w:rPr>
          <w:rStyle w:val="StyleUnderline"/>
        </w:rPr>
        <w:t xml:space="preserve"> to enter the market and compete</w:t>
      </w:r>
      <w:r w:rsidRPr="00874F62">
        <w:rPr>
          <w:sz w:val="16"/>
        </w:rPr>
        <w:t>.</w:t>
      </w:r>
    </w:p>
    <w:p w14:paraId="539C39FC" w14:textId="77777777" w:rsidR="007D43E9" w:rsidRPr="00874F62" w:rsidRDefault="007D43E9" w:rsidP="007D43E9">
      <w:pPr>
        <w:rPr>
          <w:sz w:val="16"/>
        </w:rPr>
      </w:pPr>
      <w:r w:rsidRPr="002F6E20">
        <w:rPr>
          <w:rStyle w:val="StyleUnderline"/>
        </w:rPr>
        <w:t xml:space="preserve">There are </w:t>
      </w:r>
      <w:r w:rsidRPr="002F6E20">
        <w:rPr>
          <w:rStyle w:val="Emphasis"/>
        </w:rPr>
        <w:t>prominent instances</w:t>
      </w:r>
      <w:r w:rsidRPr="002F6E20">
        <w:rPr>
          <w:rStyle w:val="StyleUnderline"/>
        </w:rPr>
        <w:t xml:space="preserve"> of firms in the health care</w:t>
      </w:r>
      <w:r w:rsidRPr="00874F62">
        <w:rPr>
          <w:sz w:val="16"/>
        </w:rPr>
        <w:t xml:space="preserve"> industry </w:t>
      </w:r>
      <w:r w:rsidRPr="002F6E20">
        <w:rPr>
          <w:rStyle w:val="StyleUnderline"/>
        </w:rPr>
        <w:t>engaging in</w:t>
      </w:r>
      <w:r w:rsidRPr="00874F62">
        <w:rPr>
          <w:sz w:val="16"/>
        </w:rPr>
        <w:t xml:space="preserve"> what appear to be </w:t>
      </w:r>
      <w:r w:rsidRPr="002F6E20">
        <w:rPr>
          <w:rStyle w:val="StyleUnderline"/>
        </w:rPr>
        <w:t>anticompetitive tactics</w:t>
      </w:r>
      <w:r w:rsidRPr="00874F62">
        <w:rPr>
          <w:sz w:val="16"/>
        </w:rPr>
        <w:t xml:space="preserve">. Cooper et al. (2019) find that hospitals with fewer potential competitors are more likely to negotiate contracts with insurers that have payment forms that are more favorable to them (e.g., fee for service) and reject payment forms they dislike (e.g., DRG based payment). While this is not an anticompetitive practice, it suggests that </w:t>
      </w:r>
      <w:r w:rsidRPr="002F6E20">
        <w:rPr>
          <w:rStyle w:val="StyleUnderline"/>
        </w:rPr>
        <w:t>hospitals with market power</w:t>
      </w:r>
      <w:r w:rsidRPr="00874F62">
        <w:rPr>
          <w:sz w:val="16"/>
        </w:rPr>
        <w:t xml:space="preserve"> are able to </w:t>
      </w:r>
      <w:r w:rsidRPr="002F6E20">
        <w:rPr>
          <w:rStyle w:val="StyleUnderline"/>
        </w:rPr>
        <w:t>negotiate contracts</w:t>
      </w:r>
      <w:r w:rsidRPr="00874F62">
        <w:rPr>
          <w:sz w:val="16"/>
        </w:rPr>
        <w:t xml:space="preserve"> with insurers </w:t>
      </w:r>
      <w:r w:rsidRPr="002F6E20">
        <w:rPr>
          <w:rStyle w:val="StyleUnderline"/>
        </w:rPr>
        <w:t>that contain anticompetitive elements</w:t>
      </w:r>
      <w:r w:rsidRPr="00874F62">
        <w:rPr>
          <w:sz w:val="16"/>
        </w:rPr>
        <w:t>. This indeed is the issue in some recent antitrust cases. These cases revolve around the use of restrictive clauses in hospital contracts with insurers.10</w:t>
      </w:r>
    </w:p>
    <w:p w14:paraId="2B6968F1" w14:textId="77777777" w:rsidR="007D43E9" w:rsidRPr="00874F62" w:rsidRDefault="007D43E9" w:rsidP="007D43E9">
      <w:pPr>
        <w:rPr>
          <w:sz w:val="16"/>
        </w:rPr>
      </w:pPr>
      <w:r w:rsidRPr="00874F62">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05EBAAB7" w14:textId="77777777" w:rsidR="007D43E9" w:rsidRPr="00874F62" w:rsidRDefault="007D43E9" w:rsidP="007D43E9">
      <w:pPr>
        <w:rPr>
          <w:sz w:val="16"/>
        </w:rPr>
      </w:pPr>
      <w:r w:rsidRPr="00874F62">
        <w:rPr>
          <w:sz w:val="16"/>
        </w:rPr>
        <w:t xml:space="preserve">In both of the antitrust suits mentioned above, </w:t>
      </w:r>
      <w:r w:rsidRPr="002F6E20">
        <w:rPr>
          <w:rStyle w:val="StyleUnderline"/>
        </w:rPr>
        <w:t>the health systems had negotiated</w:t>
      </w:r>
      <w:r w:rsidRPr="00874F62">
        <w:rPr>
          <w:sz w:val="16"/>
        </w:rPr>
        <w:t xml:space="preserve"> clauses in their </w:t>
      </w:r>
      <w:r w:rsidRPr="002F6E20">
        <w:rPr>
          <w:rStyle w:val="StyleUnderline"/>
        </w:rPr>
        <w:t>contracts</w:t>
      </w:r>
      <w:r w:rsidRPr="00874F62">
        <w:rPr>
          <w:sz w:val="16"/>
        </w:rPr>
        <w:t xml:space="preserve"> with insurers </w:t>
      </w:r>
      <w:r w:rsidRPr="002F6E20">
        <w:rPr>
          <w:rStyle w:val="StyleUnderline"/>
        </w:rPr>
        <w:t xml:space="preserve">which </w:t>
      </w:r>
      <w:r w:rsidRPr="002F6E20">
        <w:rPr>
          <w:rStyle w:val="Emphasis"/>
        </w:rPr>
        <w:t>prohibited</w:t>
      </w:r>
      <w:r w:rsidRPr="002F6E20">
        <w:rPr>
          <w:rStyle w:val="StyleUnderline"/>
        </w:rPr>
        <w:t xml:space="preserve"> the insurers from using</w:t>
      </w:r>
      <w:r w:rsidRPr="00874F62">
        <w:rPr>
          <w:sz w:val="16"/>
        </w:rPr>
        <w:t xml:space="preserve"> any of </w:t>
      </w:r>
      <w:r w:rsidRPr="002F6E20">
        <w:rPr>
          <w:rStyle w:val="StyleUnderline"/>
        </w:rPr>
        <w:t>these methods to</w:t>
      </w:r>
      <w:r w:rsidRPr="00874F62">
        <w:rPr>
          <w:sz w:val="16"/>
        </w:rPr>
        <w:t xml:space="preserve"> try to </w:t>
      </w:r>
      <w:r w:rsidRPr="002F6E20">
        <w:rPr>
          <w:rStyle w:val="StyleUnderline"/>
        </w:rPr>
        <w:t>direct patients to lower cost or better providers. The clauses</w:t>
      </w:r>
      <w:r w:rsidRPr="00874F62">
        <w:rPr>
          <w:sz w:val="16"/>
        </w:rPr>
        <w:t xml:space="preserve"> prohibiting the use of these methods </w:t>
      </w:r>
      <w:r w:rsidRPr="002F6E20">
        <w:rPr>
          <w:rStyle w:val="StyleUnderline"/>
        </w:rPr>
        <w:t>are called “</w:t>
      </w:r>
      <w:r w:rsidRPr="002F6E20">
        <w:rPr>
          <w:rStyle w:val="Emphasis"/>
        </w:rPr>
        <w:t>anti-tiering</w:t>
      </w:r>
      <w:r w:rsidRPr="002F6E20">
        <w:rPr>
          <w:rStyle w:val="StyleUnderline"/>
        </w:rPr>
        <w:t>,” “</w:t>
      </w:r>
      <w:r w:rsidRPr="002F6E20">
        <w:rPr>
          <w:rStyle w:val="Emphasis"/>
        </w:rPr>
        <w:t>anti-steering</w:t>
      </w:r>
      <w:r w:rsidRPr="002F6E20">
        <w:rPr>
          <w:rStyle w:val="StyleUnderline"/>
        </w:rPr>
        <w:t>,” and “</w:t>
      </w:r>
      <w:r w:rsidRPr="002F6E20">
        <w:rPr>
          <w:rStyle w:val="Emphasis"/>
        </w:rPr>
        <w:t>gag</w:t>
      </w:r>
      <w:r w:rsidRPr="002F6E20">
        <w:rPr>
          <w:rStyle w:val="StyleUnderline"/>
        </w:rPr>
        <w:t>” clauses</w:t>
      </w:r>
      <w:r w:rsidRPr="00874F62">
        <w:rPr>
          <w:sz w:val="16"/>
        </w:rPr>
        <w:t xml:space="preserve">. The concern with the use of </w:t>
      </w:r>
      <w:r w:rsidRPr="002F6E20">
        <w:rPr>
          <w:rStyle w:val="StyleUnderline"/>
        </w:rPr>
        <w:t>these restrictive clauses</w:t>
      </w:r>
      <w:r w:rsidRPr="00874F62">
        <w:rPr>
          <w:sz w:val="16"/>
        </w:rPr>
        <w:t xml:space="preserve"> is that they </w:t>
      </w:r>
      <w:r w:rsidRPr="002F6E20">
        <w:rPr>
          <w:rStyle w:val="Emphasis"/>
        </w:rPr>
        <w:t>harm competition</w:t>
      </w:r>
      <w:r w:rsidRPr="002F6E20">
        <w:rPr>
          <w:rStyle w:val="StyleUnderline"/>
        </w:rPr>
        <w:t xml:space="preserve"> by preventing insurers</w:t>
      </w:r>
      <w:r w:rsidRPr="00874F62">
        <w:rPr>
          <w:sz w:val="16"/>
        </w:rPr>
        <w:t xml:space="preserve"> by </w:t>
      </w:r>
      <w:r w:rsidRPr="002F6E20">
        <w:rPr>
          <w:rStyle w:val="StyleUnderline"/>
        </w:rPr>
        <w:t>using methods that provide incentives</w:t>
      </w:r>
      <w:r w:rsidRPr="00874F62">
        <w:rPr>
          <w:sz w:val="16"/>
        </w:rPr>
        <w:t xml:space="preserve"> to providers </w:t>
      </w:r>
      <w:r w:rsidRPr="002F6E20">
        <w:rPr>
          <w:rStyle w:val="StyleUnderline"/>
        </w:rPr>
        <w:t>to compete</w:t>
      </w:r>
      <w:r w:rsidRPr="00874F62">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3D00D4B2" w14:textId="77777777" w:rsidR="007D43E9" w:rsidRPr="00874F62" w:rsidRDefault="007D43E9" w:rsidP="007D43E9">
      <w:pPr>
        <w:rPr>
          <w:sz w:val="16"/>
        </w:rPr>
      </w:pPr>
      <w:r w:rsidRPr="00874F62">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63EC7C91" w14:textId="77777777" w:rsidR="007D43E9" w:rsidRDefault="007D43E9" w:rsidP="007D43E9">
      <w:pPr>
        <w:rPr>
          <w:sz w:val="16"/>
        </w:rPr>
      </w:pPr>
      <w:r w:rsidRPr="002F6E20">
        <w:rPr>
          <w:rStyle w:val="StyleUnderline"/>
        </w:rPr>
        <w:t>Another practice</w:t>
      </w:r>
      <w:r w:rsidRPr="00874F62">
        <w:rPr>
          <w:sz w:val="16"/>
        </w:rPr>
        <w:t xml:space="preserve"> that raises concerns </w:t>
      </w:r>
      <w:r w:rsidRPr="002F6E20">
        <w:rPr>
          <w:rStyle w:val="StyleUnderline"/>
        </w:rPr>
        <w:t>is “</w:t>
      </w:r>
      <w:r w:rsidRPr="00115068">
        <w:rPr>
          <w:rStyle w:val="Emphasis"/>
          <w:highlight w:val="cyan"/>
        </w:rPr>
        <w:t>data blocking</w:t>
      </w:r>
      <w:r w:rsidRPr="00115068">
        <w:rPr>
          <w:rStyle w:val="StyleUnderline"/>
          <w:highlight w:val="cyan"/>
        </w:rPr>
        <w:t>”</w:t>
      </w:r>
      <w:r w:rsidRPr="00874F62">
        <w:rPr>
          <w:sz w:val="16"/>
        </w:rPr>
        <w:t xml:space="preserve"> (Savage et al., 2019). Data blocking is a practice in which </w:t>
      </w:r>
      <w:r w:rsidRPr="002F6E20">
        <w:rPr>
          <w:rStyle w:val="StyleUnderline"/>
        </w:rPr>
        <w:t xml:space="preserve">health systems </w:t>
      </w:r>
      <w:r w:rsidRPr="00115068">
        <w:rPr>
          <w:rStyle w:val="Emphasis"/>
          <w:highlight w:val="cyan"/>
        </w:rPr>
        <w:t>impede</w:t>
      </w:r>
      <w:r w:rsidRPr="002F6E20">
        <w:rPr>
          <w:rStyle w:val="StyleUnderline"/>
        </w:rPr>
        <w:t xml:space="preserve"> or </w:t>
      </w:r>
      <w:r w:rsidRPr="002F6E20">
        <w:rPr>
          <w:rStyle w:val="Emphasis"/>
        </w:rPr>
        <w:t xml:space="preserve">prevent </w:t>
      </w:r>
      <w:r w:rsidRPr="00115068">
        <w:rPr>
          <w:rStyle w:val="Emphasis"/>
          <w:highlight w:val="cyan"/>
        </w:rPr>
        <w:t>the flow</w:t>
      </w:r>
      <w:r w:rsidRPr="00115068">
        <w:rPr>
          <w:rStyle w:val="StyleUnderline"/>
          <w:highlight w:val="cyan"/>
        </w:rPr>
        <w:t xml:space="preserve"> of</w:t>
      </w:r>
      <w:r w:rsidRPr="002F6E20">
        <w:rPr>
          <w:rStyle w:val="StyleUnderline"/>
        </w:rPr>
        <w:t xml:space="preserve"> patients’ clinical </w:t>
      </w:r>
      <w:r w:rsidRPr="00115068">
        <w:rPr>
          <w:rStyle w:val="Emphasis"/>
          <w:highlight w:val="cyan"/>
        </w:rPr>
        <w:t>data</w:t>
      </w:r>
      <w:r w:rsidRPr="00874F62">
        <w:rPr>
          <w:sz w:val="16"/>
        </w:rPr>
        <w:t xml:space="preserve"> to providers </w:t>
      </w:r>
      <w:r w:rsidRPr="002F6E20">
        <w:rPr>
          <w:rStyle w:val="StyleUnderline"/>
        </w:rPr>
        <w:t>outside their system</w:t>
      </w:r>
      <w:r w:rsidRPr="00874F62">
        <w:rPr>
          <w:sz w:val="16"/>
        </w:rPr>
        <w:t xml:space="preserve">. It is also refers to a practice by </w:t>
      </w:r>
      <w:r w:rsidRPr="002F6E20">
        <w:rPr>
          <w:rStyle w:val="Emphasis"/>
        </w:rPr>
        <w:t>e</w:t>
      </w:r>
      <w:r w:rsidRPr="002F6E20">
        <w:rPr>
          <w:rStyle w:val="StyleUnderline"/>
        </w:rPr>
        <w:t xml:space="preserve">lectronic </w:t>
      </w:r>
      <w:r w:rsidRPr="00AE2249">
        <w:rPr>
          <w:rStyle w:val="Emphasis"/>
        </w:rPr>
        <w:t>m</w:t>
      </w:r>
      <w:r w:rsidRPr="00AE2249">
        <w:rPr>
          <w:rStyle w:val="StyleUnderline"/>
        </w:rPr>
        <w:t xml:space="preserve">edical </w:t>
      </w:r>
      <w:r w:rsidRPr="00AE2249">
        <w:rPr>
          <w:rStyle w:val="Emphasis"/>
        </w:rPr>
        <w:t>r</w:t>
      </w:r>
      <w:r w:rsidRPr="00AE2249">
        <w:rPr>
          <w:rStyle w:val="StyleUnderline"/>
        </w:rPr>
        <w:t>ecord</w:t>
      </w:r>
      <w:r w:rsidRPr="00AE2249">
        <w:rPr>
          <w:sz w:val="16"/>
        </w:rPr>
        <w:t xml:space="preserve"> (EMR) </w:t>
      </w:r>
      <w:r w:rsidRPr="00AE2249">
        <w:rPr>
          <w:rStyle w:val="StyleUnderline"/>
        </w:rPr>
        <w:t>providers</w:t>
      </w:r>
      <w:r w:rsidRPr="00AE2249">
        <w:rPr>
          <w:sz w:val="16"/>
        </w:rPr>
        <w:t xml:space="preserve"> to </w:t>
      </w:r>
      <w:r w:rsidRPr="00AE2249">
        <w:rPr>
          <w:rStyle w:val="Emphasis"/>
        </w:rPr>
        <w:t>impede</w:t>
      </w:r>
      <w:r w:rsidRPr="00AE2249">
        <w:rPr>
          <w:rStyle w:val="StyleUnderline"/>
        </w:rPr>
        <w:t xml:space="preserve"> the </w:t>
      </w:r>
      <w:r w:rsidRPr="00AE2249">
        <w:rPr>
          <w:rStyle w:val="Emphasis"/>
        </w:rPr>
        <w:t>flow of data</w:t>
      </w:r>
      <w:r w:rsidRPr="00AE2249">
        <w:rPr>
          <w:rStyle w:val="StyleUnderline"/>
        </w:rPr>
        <w:t xml:space="preserve"> to rival</w:t>
      </w:r>
      <w:r w:rsidRPr="00AE2249">
        <w:rPr>
          <w:sz w:val="16"/>
        </w:rPr>
        <w:t xml:space="preserve"> EMR </w:t>
      </w:r>
      <w:r w:rsidRPr="00AE2249">
        <w:rPr>
          <w:rStyle w:val="StyleUnderline"/>
        </w:rPr>
        <w:t xml:space="preserve">systems via </w:t>
      </w:r>
      <w:r w:rsidRPr="00AE2249">
        <w:rPr>
          <w:rStyle w:val="Emphasis"/>
        </w:rPr>
        <w:t>lack of compatibility</w:t>
      </w:r>
      <w:r w:rsidRPr="00AE2249">
        <w:rPr>
          <w:rStyle w:val="StyleUnderline"/>
        </w:rPr>
        <w:t>. Data blocking</w:t>
      </w:r>
      <w:r w:rsidRPr="00AE2249">
        <w:rPr>
          <w:sz w:val="16"/>
        </w:rPr>
        <w:t xml:space="preserve"> by providers </w:t>
      </w:r>
      <w:r w:rsidRPr="00AE2249">
        <w:rPr>
          <w:rStyle w:val="StyleUnderline"/>
        </w:rPr>
        <w:t xml:space="preserve">makes it more </w:t>
      </w:r>
      <w:r w:rsidRPr="00AE2249">
        <w:rPr>
          <w:rStyle w:val="Emphasis"/>
        </w:rPr>
        <w:t>difficult</w:t>
      </w:r>
      <w:r w:rsidRPr="00AE2249">
        <w:rPr>
          <w:rStyle w:val="StyleUnderline"/>
        </w:rPr>
        <w:t xml:space="preserve"> for patients to go to </w:t>
      </w:r>
      <w:r w:rsidRPr="00AE2249">
        <w:rPr>
          <w:rStyle w:val="Emphasis"/>
        </w:rPr>
        <w:t>rival providers</w:t>
      </w:r>
      <w:r w:rsidRPr="00AE2249">
        <w:rPr>
          <w:rStyle w:val="StyleUnderline"/>
        </w:rPr>
        <w:t xml:space="preserve">, </w:t>
      </w:r>
      <w:r w:rsidRPr="00AE2249">
        <w:rPr>
          <w:rStyle w:val="Emphasis"/>
        </w:rPr>
        <w:t>locking</w:t>
      </w:r>
      <w:r w:rsidRPr="00AE2249">
        <w:rPr>
          <w:rStyle w:val="StyleUnderline"/>
        </w:rPr>
        <w:t xml:space="preserve"> them in, since their medical information </w:t>
      </w:r>
      <w:r w:rsidRPr="00AE2249">
        <w:rPr>
          <w:rStyle w:val="Emphasis"/>
        </w:rPr>
        <w:t>doesn’t go</w:t>
      </w:r>
      <w:r w:rsidRPr="00AE2249">
        <w:rPr>
          <w:rStyle w:val="StyleUnderline"/>
        </w:rPr>
        <w:t xml:space="preserve"> with th</w:t>
      </w:r>
      <w:r w:rsidRPr="002F6E20">
        <w:rPr>
          <w:rStyle w:val="StyleUnderline"/>
        </w:rPr>
        <w:t xml:space="preserve">em. </w:t>
      </w:r>
      <w:r w:rsidRPr="00115068">
        <w:rPr>
          <w:rStyle w:val="StyleUnderline"/>
          <w:highlight w:val="cyan"/>
        </w:rPr>
        <w:t>Reducing</w:t>
      </w:r>
      <w:r w:rsidRPr="002F6E20">
        <w:rPr>
          <w:rStyle w:val="StyleUnderline"/>
        </w:rPr>
        <w:t xml:space="preserve"> </w:t>
      </w:r>
      <w:r w:rsidRPr="002F6E20">
        <w:rPr>
          <w:rStyle w:val="Emphasis"/>
        </w:rPr>
        <w:t xml:space="preserve">patient </w:t>
      </w:r>
      <w:r w:rsidRPr="00115068">
        <w:rPr>
          <w:rStyle w:val="Emphasis"/>
          <w:highlight w:val="cyan"/>
        </w:rPr>
        <w:t>mobility</w:t>
      </w:r>
      <w:r w:rsidRPr="002F6E20">
        <w:rPr>
          <w:rStyle w:val="StyleUnderline"/>
        </w:rPr>
        <w:t xml:space="preserve"> across providers </w:t>
      </w:r>
      <w:r w:rsidRPr="00115068">
        <w:rPr>
          <w:rStyle w:val="Emphasis"/>
          <w:highlight w:val="cyan"/>
        </w:rPr>
        <w:t>harms competition</w:t>
      </w:r>
      <w:r w:rsidRPr="002F6E20">
        <w:rPr>
          <w:rStyle w:val="StyleUnderline"/>
        </w:rPr>
        <w:t xml:space="preserve"> and benefits </w:t>
      </w:r>
      <w:r w:rsidRPr="002F6E20">
        <w:rPr>
          <w:rStyle w:val="Emphasis"/>
        </w:rPr>
        <w:t>incumbents</w:t>
      </w:r>
      <w:r w:rsidRPr="00874F62">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0273A098" w14:textId="77777777" w:rsidR="007D43E9" w:rsidRPr="006F7DFC" w:rsidRDefault="007D43E9" w:rsidP="007D43E9">
      <w:pPr>
        <w:pStyle w:val="Heading4"/>
      </w:pPr>
      <w:r>
        <w:t xml:space="preserve">Effective healthcare solves </w:t>
      </w:r>
      <w:r>
        <w:rPr>
          <w:u w:val="single"/>
        </w:rPr>
        <w:t>existential risks</w:t>
      </w:r>
      <w:r>
        <w:t xml:space="preserve"> from </w:t>
      </w:r>
      <w:r>
        <w:rPr>
          <w:u w:val="single"/>
        </w:rPr>
        <w:t>pandemics</w:t>
      </w:r>
      <w:r>
        <w:t xml:space="preserve"> and </w:t>
      </w:r>
      <w:r>
        <w:rPr>
          <w:u w:val="single"/>
        </w:rPr>
        <w:t>bioterror</w:t>
      </w:r>
      <w:r>
        <w:t xml:space="preserve">.  </w:t>
      </w:r>
    </w:p>
    <w:p w14:paraId="28E4997F" w14:textId="77777777" w:rsidR="007D43E9" w:rsidRDefault="007D43E9" w:rsidP="007D43E9">
      <w:r>
        <w:rPr>
          <w:rStyle w:val="Style13ptBold"/>
        </w:rPr>
        <w:t xml:space="preserve">Millett ’17 </w:t>
      </w:r>
      <w:r w:rsidRPr="00104BF4">
        <w:t>[Piers and Andrew Snyder-Beattie; August 1; Ph.D. and Senior Research Fellow in the Future of Humanity Institute at Oxford University; M.S. and Director of Research in the Future of Humanity Institute at Oxford University; Health Security, “Existential Risk and Cost-Effective Biosecurity,” vol. 15]</w:t>
      </w:r>
    </w:p>
    <w:p w14:paraId="64E17268" w14:textId="77777777" w:rsidR="007D43E9" w:rsidRPr="00FC3C1B" w:rsidRDefault="007D43E9" w:rsidP="007D43E9">
      <w:pPr>
        <w:rPr>
          <w:sz w:val="16"/>
        </w:rPr>
      </w:pPr>
      <w:r w:rsidRPr="00FC3C1B">
        <w:rPr>
          <w:sz w:val="16"/>
        </w:rPr>
        <w:t>Cost-Effective Biosecurity</w:t>
      </w:r>
    </w:p>
    <w:p w14:paraId="37EEE563" w14:textId="77777777" w:rsidR="007D43E9" w:rsidRPr="00FC3C1B" w:rsidRDefault="007D43E9" w:rsidP="007D43E9">
      <w:pPr>
        <w:rPr>
          <w:sz w:val="16"/>
        </w:rPr>
      </w:pPr>
      <w:r w:rsidRPr="00FC3C1B">
        <w:rPr>
          <w:sz w:val="16"/>
        </w:rPr>
        <w:t>How should we balance speculative risks of human extinction in a biosecurity portfolio? Here we turn to cost-effectiveness analysis, which is one method of prioritizing public projects.</w:t>
      </w:r>
      <w:hyperlink r:id="rId20" w:anchor="B29" w:history="1">
        <w:r w:rsidRPr="00FC3C1B">
          <w:rPr>
            <w:rStyle w:val="Hyperlink"/>
            <w:sz w:val="16"/>
          </w:rPr>
          <w:t>29</w:t>
        </w:r>
      </w:hyperlink>
      <w:r w:rsidRPr="00FC3C1B">
        <w:rPr>
          <w:sz w:val="16"/>
        </w:rPr>
        <w:t> </w:t>
      </w:r>
      <w:r w:rsidRPr="00C3533D">
        <w:rPr>
          <w:rStyle w:val="StyleUnderline"/>
        </w:rPr>
        <w:t>Cost-effectiveness</w:t>
      </w:r>
      <w:r w:rsidRPr="00FC3C1B">
        <w:rPr>
          <w:sz w:val="16"/>
        </w:rPr>
        <w:t xml:space="preserve"> analysis </w:t>
      </w:r>
      <w:r w:rsidRPr="00C3533D">
        <w:rPr>
          <w:rStyle w:val="StyleUnderline"/>
        </w:rPr>
        <w:t>is helpful</w:t>
      </w:r>
      <w:r w:rsidRPr="00FC3C1B">
        <w:rPr>
          <w:sz w:val="16"/>
        </w:rPr>
        <w:t xml:space="preserve"> if our goal </w:t>
      </w:r>
      <w:r w:rsidRPr="00C3533D">
        <w:rPr>
          <w:rStyle w:val="StyleUnderline"/>
        </w:rPr>
        <w:t xml:space="preserve">is to </w:t>
      </w:r>
      <w:r w:rsidRPr="00C3533D">
        <w:rPr>
          <w:rStyle w:val="Emphasis"/>
        </w:rPr>
        <w:t>maximize</w:t>
      </w:r>
      <w:r w:rsidRPr="00C3533D">
        <w:rPr>
          <w:rStyle w:val="StyleUnderline"/>
        </w:rPr>
        <w:t xml:space="preserve"> the effect</w:t>
      </w:r>
      <w:r w:rsidRPr="00FC3C1B">
        <w:rPr>
          <w:sz w:val="16"/>
        </w:rPr>
        <w:t xml:space="preserve"> of our resources to achieve a measurable aim (such as life-years saved or cases of disease averted). Here we compare the cost-effectiveness of </w:t>
      </w:r>
      <w:r w:rsidRPr="00C3533D">
        <w:rPr>
          <w:rStyle w:val="Emphasis"/>
        </w:rPr>
        <w:t>reducing risks</w:t>
      </w:r>
      <w:r w:rsidRPr="00C3533D">
        <w:rPr>
          <w:rStyle w:val="StyleUnderline"/>
        </w:rPr>
        <w:t xml:space="preserve"> in the categories of incidents</w:t>
      </w:r>
      <w:r w:rsidRPr="00FC3C1B">
        <w:rPr>
          <w:sz w:val="16"/>
        </w:rPr>
        <w:t xml:space="preserve">, events, </w:t>
      </w:r>
      <w:r w:rsidRPr="00C3533D">
        <w:rPr>
          <w:rStyle w:val="StyleUnderline"/>
        </w:rPr>
        <w:t xml:space="preserve">disasters, and </w:t>
      </w:r>
      <w:r w:rsidRPr="00C3533D">
        <w:rPr>
          <w:rStyle w:val="Emphasis"/>
        </w:rPr>
        <w:t>existential risks</w:t>
      </w:r>
      <w:r w:rsidRPr="00FC3C1B">
        <w:rPr>
          <w:sz w:val="16"/>
        </w:rPr>
        <w:t>.</w:t>
      </w:r>
    </w:p>
    <w:p w14:paraId="62E2C621" w14:textId="77777777" w:rsidR="007D43E9" w:rsidRPr="00FC3C1B" w:rsidRDefault="007D43E9" w:rsidP="007D43E9">
      <w:pPr>
        <w:rPr>
          <w:sz w:val="16"/>
        </w:rPr>
      </w:pPr>
      <w:r w:rsidRPr="00FC3C1B">
        <w:rPr>
          <w:sz w:val="16"/>
        </w:rPr>
        <w:t>Calculating Costs</w:t>
      </w:r>
    </w:p>
    <w:p w14:paraId="30D7BE8D" w14:textId="77777777" w:rsidR="007D43E9" w:rsidRPr="00FC3C1B" w:rsidRDefault="007D43E9" w:rsidP="007D43E9">
      <w:pPr>
        <w:rPr>
          <w:sz w:val="16"/>
        </w:rPr>
      </w:pPr>
      <w:r w:rsidRPr="00FC3C1B">
        <w:rPr>
          <w:sz w:val="16"/>
        </w:rPr>
        <w:t xml:space="preserve">The US federal government was projected to spend almost $13 billion on </w:t>
      </w:r>
      <w:r w:rsidRPr="00FC3C1B">
        <w:rPr>
          <w:rStyle w:val="StyleUnderline"/>
          <w:highlight w:val="cyan"/>
        </w:rPr>
        <w:t>health security</w:t>
      </w:r>
      <w:r w:rsidRPr="00FC3C1B">
        <w:rPr>
          <w:sz w:val="16"/>
        </w:rPr>
        <w:t xml:space="preserve">–related </w:t>
      </w:r>
      <w:r w:rsidRPr="00C3533D">
        <w:rPr>
          <w:rStyle w:val="StyleUnderline"/>
        </w:rPr>
        <w:t>programs</w:t>
      </w:r>
      <w:r w:rsidRPr="00FC3C1B">
        <w:rPr>
          <w:sz w:val="16"/>
        </w:rPr>
        <w:t xml:space="preserve"> in 2017.</w:t>
      </w:r>
      <w:hyperlink r:id="rId21" w:anchor="B59" w:history="1">
        <w:r w:rsidRPr="00FC3C1B">
          <w:rPr>
            <w:rStyle w:val="Hyperlink"/>
            <w:sz w:val="16"/>
          </w:rPr>
          <w:t>59</w:t>
        </w:r>
      </w:hyperlink>
      <w:r w:rsidRPr="00FC3C1B">
        <w:rPr>
          <w:sz w:val="16"/>
        </w:rPr>
        <w:t xml:space="preserve"> To our knowledge, there has not been a quantitative assessment of how this spending has </w:t>
      </w:r>
      <w:r w:rsidRPr="00FC3C1B">
        <w:rPr>
          <w:rStyle w:val="StyleUnderline"/>
          <w:highlight w:val="cyan"/>
        </w:rPr>
        <w:t>reduced</w:t>
      </w:r>
      <w:r w:rsidRPr="00C3533D">
        <w:rPr>
          <w:rStyle w:val="StyleUnderline"/>
        </w:rPr>
        <w:t xml:space="preserve"> the chances of </w:t>
      </w:r>
      <w:r w:rsidRPr="00FC3C1B">
        <w:rPr>
          <w:rStyle w:val="Emphasis"/>
          <w:highlight w:val="cyan"/>
        </w:rPr>
        <w:t>bioterror</w:t>
      </w:r>
      <w:r w:rsidRPr="00C3533D">
        <w:rPr>
          <w:rStyle w:val="Emphasis"/>
        </w:rPr>
        <w:t>ism</w:t>
      </w:r>
      <w:r w:rsidRPr="00C3533D">
        <w:rPr>
          <w:rStyle w:val="StyleUnderline"/>
        </w:rPr>
        <w:t xml:space="preserve">, </w:t>
      </w:r>
      <w:r w:rsidRPr="00FC3C1B">
        <w:rPr>
          <w:rStyle w:val="Emphasis"/>
          <w:highlight w:val="cyan"/>
        </w:rPr>
        <w:t>biowar</w:t>
      </w:r>
      <w:r w:rsidRPr="00C3533D">
        <w:rPr>
          <w:rStyle w:val="Emphasis"/>
        </w:rPr>
        <w:t>fare</w:t>
      </w:r>
      <w:r w:rsidRPr="00C3533D">
        <w:rPr>
          <w:rStyle w:val="StyleUnderline"/>
        </w:rPr>
        <w:t xml:space="preserve">, </w:t>
      </w:r>
      <w:r w:rsidRPr="00FC3C1B">
        <w:rPr>
          <w:rStyle w:val="StyleUnderline"/>
          <w:highlight w:val="cyan"/>
        </w:rPr>
        <w:t>or</w:t>
      </w:r>
      <w:r w:rsidRPr="00FC3C1B">
        <w:rPr>
          <w:sz w:val="16"/>
        </w:rPr>
        <w:t xml:space="preserve"> even </w:t>
      </w:r>
      <w:r w:rsidRPr="00C3533D">
        <w:rPr>
          <w:rStyle w:val="StyleUnderline"/>
        </w:rPr>
        <w:t xml:space="preserve">naturally occurring </w:t>
      </w:r>
      <w:r w:rsidRPr="00FC3C1B">
        <w:rPr>
          <w:rStyle w:val="Emphasis"/>
          <w:highlight w:val="cyan"/>
        </w:rPr>
        <w:t>pandemics</w:t>
      </w:r>
      <w:r w:rsidRPr="00FC3C1B">
        <w:rPr>
          <w:sz w:val="16"/>
        </w:rPr>
        <w:t xml:space="preserve">. However, the World Bank estimates that </w:t>
      </w:r>
      <w:r w:rsidRPr="00C3533D">
        <w:rPr>
          <w:rStyle w:val="StyleUnderline"/>
        </w:rPr>
        <w:t>it would cost $1.9 billion</w:t>
      </w:r>
      <w:r w:rsidRPr="00FC3C1B">
        <w:rPr>
          <w:sz w:val="16"/>
        </w:rPr>
        <w:t xml:space="preserve"> to $3.4 billion per year over 5 years </w:t>
      </w:r>
      <w:r w:rsidRPr="00C3533D">
        <w:rPr>
          <w:rStyle w:val="StyleUnderline"/>
        </w:rPr>
        <w:t>to bring all human</w:t>
      </w:r>
      <w:r w:rsidRPr="00FC3C1B">
        <w:rPr>
          <w:sz w:val="16"/>
        </w:rPr>
        <w:t xml:space="preserve"> and animal </w:t>
      </w:r>
      <w:r w:rsidRPr="00C3533D">
        <w:rPr>
          <w:rStyle w:val="StyleUnderline"/>
        </w:rPr>
        <w:t>health systems up to</w:t>
      </w:r>
      <w:r w:rsidRPr="00FC3C1B">
        <w:rPr>
          <w:sz w:val="16"/>
        </w:rPr>
        <w:t xml:space="preserve"> minimal </w:t>
      </w:r>
      <w:r w:rsidRPr="00C3533D">
        <w:rPr>
          <w:rStyle w:val="StyleUnderline"/>
        </w:rPr>
        <w:t>international sta</w:t>
      </w:r>
      <w:r w:rsidRPr="00AE2249">
        <w:rPr>
          <w:rStyle w:val="StyleUnderline"/>
        </w:rPr>
        <w:t>ndards, and</w:t>
      </w:r>
      <w:r w:rsidRPr="00AE2249">
        <w:rPr>
          <w:sz w:val="16"/>
        </w:rPr>
        <w:t xml:space="preserve"> it suggests that </w:t>
      </w:r>
      <w:r w:rsidRPr="00AE2249">
        <w:rPr>
          <w:rStyle w:val="StyleUnderline"/>
        </w:rPr>
        <w:t>these measur</w:t>
      </w:r>
      <w:r w:rsidRPr="00C3533D">
        <w:rPr>
          <w:rStyle w:val="StyleUnderline"/>
        </w:rPr>
        <w:t xml:space="preserve">es would </w:t>
      </w:r>
      <w:r w:rsidRPr="00FC3C1B">
        <w:rPr>
          <w:rStyle w:val="StyleUnderline"/>
          <w:highlight w:val="cyan"/>
        </w:rPr>
        <w:t xml:space="preserve">prevent </w:t>
      </w:r>
      <w:r w:rsidRPr="00AE2249">
        <w:rPr>
          <w:rStyle w:val="Emphasis"/>
        </w:rPr>
        <w:t>at least</w:t>
      </w:r>
      <w:r w:rsidRPr="00AE2249">
        <w:rPr>
          <w:rStyle w:val="StyleUnderline"/>
        </w:rPr>
        <w:t xml:space="preserve"> 20% of </w:t>
      </w:r>
      <w:r w:rsidRPr="00FC3C1B">
        <w:rPr>
          <w:rStyle w:val="StyleUnderline"/>
          <w:highlight w:val="cyan"/>
        </w:rPr>
        <w:t>pandemics</w:t>
      </w:r>
      <w:r w:rsidRPr="00FC3C1B">
        <w:rPr>
          <w:sz w:val="16"/>
        </w:rPr>
        <w:t xml:space="preserve">. </w:t>
      </w:r>
      <w:hyperlink r:id="rId22" w:anchor="B60" w:history="1">
        <w:r w:rsidRPr="00FC3C1B">
          <w:rPr>
            <w:rStyle w:val="Hyperlink"/>
            <w:sz w:val="16"/>
          </w:rPr>
          <w:t>60</w:t>
        </w:r>
      </w:hyperlink>
      <w:r w:rsidRPr="00FC3C1B">
        <w:rPr>
          <w:sz w:val="16"/>
        </w:rPr>
        <w:t> Many countries do not currently have healthcare systems that meet international standards—for example, in 2014 only 33% of countries reported their national arrangements met those required under the International Health Regulations.</w:t>
      </w:r>
      <w:hyperlink r:id="rId23" w:anchor="B61" w:history="1">
        <w:r w:rsidRPr="00FC3C1B">
          <w:rPr>
            <w:rStyle w:val="Hyperlink"/>
            <w:sz w:val="16"/>
          </w:rPr>
          <w:t>61</w:t>
        </w:r>
      </w:hyperlink>
    </w:p>
    <w:p w14:paraId="5FB5E38A" w14:textId="77777777" w:rsidR="007D43E9" w:rsidRPr="00FC3C1B" w:rsidRDefault="007D43E9" w:rsidP="007D43E9">
      <w:pPr>
        <w:rPr>
          <w:sz w:val="16"/>
        </w:rPr>
      </w:pPr>
      <w:r w:rsidRPr="00C3533D">
        <w:rPr>
          <w:rStyle w:val="StyleUnderline"/>
        </w:rPr>
        <w:t xml:space="preserve">These </w:t>
      </w:r>
      <w:r w:rsidRPr="00FC3C1B">
        <w:rPr>
          <w:rStyle w:val="Emphasis"/>
          <w:highlight w:val="cyan"/>
        </w:rPr>
        <w:t>mitigation</w:t>
      </w:r>
      <w:r w:rsidRPr="00C3533D">
        <w:rPr>
          <w:rStyle w:val="StyleUnderline"/>
        </w:rPr>
        <w:t xml:space="preserve"> measures </w:t>
      </w:r>
      <w:r w:rsidRPr="00FC3C1B">
        <w:rPr>
          <w:rStyle w:val="StyleUnderline"/>
          <w:highlight w:val="cyan"/>
        </w:rPr>
        <w:t>would be</w:t>
      </w:r>
      <w:r w:rsidRPr="00C3533D">
        <w:rPr>
          <w:rStyle w:val="StyleUnderline"/>
        </w:rPr>
        <w:t xml:space="preserve"> adopted to be </w:t>
      </w:r>
      <w:r w:rsidRPr="00FC3C1B">
        <w:rPr>
          <w:rStyle w:val="Emphasis"/>
          <w:highlight w:val="cyan"/>
        </w:rPr>
        <w:t>effective</w:t>
      </w:r>
      <w:r w:rsidRPr="00FC3C1B">
        <w:rPr>
          <w:rStyle w:val="StyleUnderline"/>
          <w:highlight w:val="cyan"/>
        </w:rPr>
        <w:t xml:space="preserve"> regardless of whether</w:t>
      </w:r>
      <w:r w:rsidRPr="00C3533D">
        <w:rPr>
          <w:rStyle w:val="StyleUnderline"/>
        </w:rPr>
        <w:t xml:space="preserve"> a </w:t>
      </w:r>
      <w:r w:rsidRPr="00C3533D">
        <w:rPr>
          <w:rStyle w:val="Emphasis"/>
        </w:rPr>
        <w:t xml:space="preserve">disease </w:t>
      </w:r>
      <w:r w:rsidRPr="00FC3C1B">
        <w:rPr>
          <w:rStyle w:val="Emphasis"/>
          <w:highlight w:val="cyan"/>
        </w:rPr>
        <w:t>outbreak</w:t>
      </w:r>
      <w:r w:rsidRPr="00FC3C1B">
        <w:rPr>
          <w:rStyle w:val="StyleUnderline"/>
          <w:highlight w:val="cyan"/>
        </w:rPr>
        <w:t xml:space="preserve"> originates </w:t>
      </w:r>
      <w:r w:rsidRPr="00FC3C1B">
        <w:rPr>
          <w:rStyle w:val="Emphasis"/>
          <w:highlight w:val="cyan"/>
        </w:rPr>
        <w:t>naturally</w:t>
      </w:r>
      <w:r w:rsidRPr="00C3533D">
        <w:rPr>
          <w:rStyle w:val="StyleUnderline"/>
        </w:rPr>
        <w:t xml:space="preserve">, </w:t>
      </w:r>
      <w:r w:rsidRPr="00C3533D">
        <w:rPr>
          <w:rStyle w:val="Emphasis"/>
        </w:rPr>
        <w:t>accidentally</w:t>
      </w:r>
      <w:r w:rsidRPr="00C3533D">
        <w:rPr>
          <w:rStyle w:val="StyleUnderline"/>
        </w:rPr>
        <w:t xml:space="preserve">, </w:t>
      </w:r>
      <w:r w:rsidRPr="00FC3C1B">
        <w:rPr>
          <w:rStyle w:val="StyleUnderline"/>
          <w:highlight w:val="cyan"/>
        </w:rPr>
        <w:t xml:space="preserve">or </w:t>
      </w:r>
      <w:r w:rsidRPr="00FC3C1B">
        <w:rPr>
          <w:rStyle w:val="Emphasis"/>
          <w:highlight w:val="cyan"/>
        </w:rPr>
        <w:t>deliberately</w:t>
      </w:r>
      <w:r w:rsidRPr="00FC3C1B">
        <w:rPr>
          <w:rStyle w:val="StyleUnderline"/>
          <w:highlight w:val="cyan"/>
        </w:rPr>
        <w:t>. The ability to</w:t>
      </w:r>
      <w:r w:rsidRPr="00C3533D">
        <w:rPr>
          <w:rStyle w:val="StyleUnderline"/>
        </w:rPr>
        <w:t xml:space="preserve"> </w:t>
      </w:r>
      <w:r w:rsidRPr="00C3533D">
        <w:rPr>
          <w:rStyle w:val="Emphasis"/>
        </w:rPr>
        <w:t xml:space="preserve">rapidly </w:t>
      </w:r>
      <w:r w:rsidRPr="00FC3C1B">
        <w:rPr>
          <w:rStyle w:val="Emphasis"/>
          <w:highlight w:val="cyan"/>
        </w:rPr>
        <w:t>detect</w:t>
      </w:r>
      <w:r w:rsidRPr="00FC3C1B">
        <w:rPr>
          <w:rStyle w:val="StyleUnderline"/>
          <w:highlight w:val="cyan"/>
        </w:rPr>
        <w:t xml:space="preserve"> and </w:t>
      </w:r>
      <w:r w:rsidRPr="00FC3C1B">
        <w:rPr>
          <w:rStyle w:val="Emphasis"/>
          <w:highlight w:val="cyan"/>
        </w:rPr>
        <w:t>characterize</w:t>
      </w:r>
      <w:r w:rsidRPr="00C3533D">
        <w:rPr>
          <w:rStyle w:val="StyleUnderline"/>
        </w:rPr>
        <w:t xml:space="preserve"> the agent</w:t>
      </w:r>
      <w:r w:rsidRPr="00FC3C1B">
        <w:rPr>
          <w:sz w:val="16"/>
        </w:rPr>
        <w:t xml:space="preserve"> involved </w:t>
      </w:r>
      <w:r w:rsidRPr="00FC3C1B">
        <w:rPr>
          <w:rStyle w:val="StyleUnderline"/>
          <w:highlight w:val="cyan"/>
        </w:rPr>
        <w:t xml:space="preserve">helps </w:t>
      </w:r>
      <w:r w:rsidRPr="00FC3C1B">
        <w:rPr>
          <w:rStyle w:val="Emphasis"/>
          <w:highlight w:val="cyan"/>
        </w:rPr>
        <w:t>fast-track</w:t>
      </w:r>
      <w:r w:rsidRPr="00C3533D">
        <w:rPr>
          <w:rStyle w:val="Emphasis"/>
        </w:rPr>
        <w:t xml:space="preserve"> public </w:t>
      </w:r>
      <w:r w:rsidRPr="00FC3C1B">
        <w:rPr>
          <w:rStyle w:val="Emphasis"/>
          <w:highlight w:val="cyan"/>
        </w:rPr>
        <w:t>health</w:t>
      </w:r>
      <w:r w:rsidRPr="00C3533D">
        <w:rPr>
          <w:rStyle w:val="StyleUnderline"/>
        </w:rPr>
        <w:t xml:space="preserve"> and </w:t>
      </w:r>
      <w:r w:rsidRPr="00C3533D">
        <w:rPr>
          <w:rStyle w:val="Emphasis"/>
        </w:rPr>
        <w:t>R&amp;D</w:t>
      </w:r>
      <w:r w:rsidRPr="00C3533D">
        <w:rPr>
          <w:rStyle w:val="StyleUnderline"/>
        </w:rPr>
        <w:t xml:space="preserve"> responses</w:t>
      </w:r>
      <w:r w:rsidRPr="00FC3C1B">
        <w:rPr>
          <w:sz w:val="16"/>
        </w:rPr>
        <w:t xml:space="preserve">. </w:t>
      </w:r>
      <w:r w:rsidRPr="00C3533D">
        <w:rPr>
          <w:rStyle w:val="StyleUnderline"/>
        </w:rPr>
        <w:t>Acting promptly enables</w:t>
      </w:r>
      <w:r w:rsidRPr="00FC3C1B">
        <w:rPr>
          <w:sz w:val="16"/>
        </w:rPr>
        <w:t xml:space="preserve"> basic </w:t>
      </w:r>
      <w:r w:rsidRPr="00C3533D">
        <w:rPr>
          <w:rStyle w:val="Emphasis"/>
        </w:rPr>
        <w:t>public health</w:t>
      </w:r>
      <w:r w:rsidRPr="00C3533D">
        <w:rPr>
          <w:rStyle w:val="StyleUnderline"/>
        </w:rPr>
        <w:t xml:space="preserve"> measures that</w:t>
      </w:r>
      <w:r w:rsidRPr="00FC3C1B">
        <w:rPr>
          <w:sz w:val="16"/>
        </w:rPr>
        <w:t xml:space="preserve"> might </w:t>
      </w:r>
      <w:r w:rsidRPr="00C3533D">
        <w:rPr>
          <w:rStyle w:val="Emphasis"/>
        </w:rPr>
        <w:t>decrease</w:t>
      </w:r>
      <w:r w:rsidRPr="00C3533D">
        <w:rPr>
          <w:rStyle w:val="StyleUnderline"/>
        </w:rPr>
        <w:t xml:space="preserve"> the likelihood of spread</w:t>
      </w:r>
      <w:r w:rsidRPr="00FC3C1B">
        <w:rPr>
          <w:sz w:val="16"/>
        </w:rPr>
        <w:t xml:space="preserve"> (such as social distancing) and track its emerging epidemiology (providing critical input for tailoring the responses). Even if we lack existing or candidate vaccines or therapeutics, </w:t>
      </w:r>
      <w:r w:rsidRPr="00C3533D">
        <w:rPr>
          <w:rStyle w:val="StyleUnderline"/>
        </w:rPr>
        <w:t xml:space="preserve">having the capacity to treat symptoms can have a </w:t>
      </w:r>
      <w:r w:rsidRPr="00C3533D">
        <w:rPr>
          <w:rStyle w:val="Emphasis"/>
        </w:rPr>
        <w:t>dramatic impact</w:t>
      </w:r>
      <w:r w:rsidRPr="00C3533D">
        <w:rPr>
          <w:rStyle w:val="StyleUnderline"/>
        </w:rPr>
        <w:t xml:space="preserve"> on</w:t>
      </w:r>
      <w:r w:rsidRPr="00FC3C1B">
        <w:rPr>
          <w:sz w:val="16"/>
        </w:rPr>
        <w:t xml:space="preserve"> case </w:t>
      </w:r>
      <w:r w:rsidRPr="00C3533D">
        <w:rPr>
          <w:rStyle w:val="StyleUnderline"/>
        </w:rPr>
        <w:t>fatality rates</w:t>
      </w:r>
      <w:r w:rsidRPr="00FC3C1B">
        <w:rPr>
          <w:sz w:val="16"/>
        </w:rPr>
        <w:t>.</w:t>
      </w:r>
    </w:p>
    <w:p w14:paraId="5FE70770" w14:textId="77777777" w:rsidR="007D43E9" w:rsidRPr="00FC3C1B" w:rsidRDefault="007D43E9" w:rsidP="007D43E9">
      <w:pPr>
        <w:rPr>
          <w:sz w:val="16"/>
        </w:rPr>
      </w:pPr>
      <w:r w:rsidRPr="00FC3C1B">
        <w:rPr>
          <w:sz w:val="16"/>
        </w:rPr>
        <w:t xml:space="preserve">We therefore assume that </w:t>
      </w:r>
      <w:r w:rsidRPr="00FC3C1B">
        <w:rPr>
          <w:rStyle w:val="StyleUnderline"/>
          <w:highlight w:val="cyan"/>
        </w:rPr>
        <w:t xml:space="preserve">strengthening </w:t>
      </w:r>
      <w:r w:rsidRPr="00FC3C1B">
        <w:rPr>
          <w:rStyle w:val="Emphasis"/>
          <w:highlight w:val="cyan"/>
        </w:rPr>
        <w:t>healthcare</w:t>
      </w:r>
      <w:r w:rsidRPr="00C3533D">
        <w:rPr>
          <w:rStyle w:val="Emphasis"/>
        </w:rPr>
        <w:t xml:space="preserve"> systems</w:t>
      </w:r>
      <w:r w:rsidRPr="00C3533D">
        <w:rPr>
          <w:rStyle w:val="StyleUnderline"/>
        </w:rPr>
        <w:t xml:space="preserve"> to meet</w:t>
      </w:r>
      <w:r w:rsidRPr="00FC3C1B">
        <w:rPr>
          <w:sz w:val="16"/>
        </w:rPr>
        <w:t xml:space="preserve"> international </w:t>
      </w:r>
      <w:r w:rsidRPr="00C3533D">
        <w:rPr>
          <w:rStyle w:val="StyleUnderline"/>
        </w:rPr>
        <w:t xml:space="preserve">standards </w:t>
      </w:r>
      <w:r w:rsidRPr="00FC3C1B">
        <w:rPr>
          <w:rStyle w:val="StyleUnderline"/>
          <w:highlight w:val="cyan"/>
        </w:rPr>
        <w:t>would</w:t>
      </w:r>
      <w:r w:rsidRPr="00C3533D">
        <w:rPr>
          <w:rStyle w:val="StyleUnderline"/>
        </w:rPr>
        <w:t xml:space="preserve"> have an impact on </w:t>
      </w:r>
      <w:r w:rsidRPr="00FC3C1B">
        <w:rPr>
          <w:rStyle w:val="StyleUnderline"/>
          <w:highlight w:val="cyan"/>
        </w:rPr>
        <w:t>mitigat</w:t>
      </w:r>
      <w:r w:rsidRPr="00C3533D">
        <w:rPr>
          <w:rStyle w:val="StyleUnderline"/>
        </w:rPr>
        <w:t xml:space="preserve">ing </w:t>
      </w:r>
      <w:r w:rsidRPr="00FC3C1B">
        <w:rPr>
          <w:rStyle w:val="Emphasis"/>
          <w:highlight w:val="cyan"/>
        </w:rPr>
        <w:t>all types</w:t>
      </w:r>
      <w:r w:rsidRPr="00FC3C1B">
        <w:rPr>
          <w:rStyle w:val="StyleUnderline"/>
          <w:highlight w:val="cyan"/>
        </w:rPr>
        <w:t xml:space="preserve"> of</w:t>
      </w:r>
      <w:r w:rsidRPr="00C3533D">
        <w:rPr>
          <w:rStyle w:val="StyleUnderline"/>
        </w:rPr>
        <w:t xml:space="preserve"> </w:t>
      </w:r>
      <w:r w:rsidRPr="00C3533D">
        <w:rPr>
          <w:rStyle w:val="Emphasis"/>
        </w:rPr>
        <w:t>disease risk</w:t>
      </w:r>
      <w:r w:rsidRPr="00C3533D">
        <w:rPr>
          <w:rStyle w:val="StyleUnderline"/>
        </w:rPr>
        <w:t>, ranging from</w:t>
      </w:r>
      <w:r w:rsidRPr="00FC3C1B">
        <w:rPr>
          <w:sz w:val="16"/>
        </w:rPr>
        <w:t xml:space="preserve"> incidents and events </w:t>
      </w:r>
      <w:r w:rsidRPr="00C3533D">
        <w:rPr>
          <w:rStyle w:val="StyleUnderline"/>
        </w:rPr>
        <w:t xml:space="preserve">to </w:t>
      </w:r>
      <w:r w:rsidRPr="00FC3C1B">
        <w:rPr>
          <w:rStyle w:val="Emphasis"/>
          <w:highlight w:val="cyan"/>
        </w:rPr>
        <w:t>existential risks</w:t>
      </w:r>
      <w:r w:rsidRPr="00C3533D">
        <w:rPr>
          <w:rStyle w:val="StyleUnderline"/>
        </w:rPr>
        <w:t>. We extend</w:t>
      </w:r>
      <w:r w:rsidRPr="00FC3C1B">
        <w:rPr>
          <w:sz w:val="16"/>
        </w:rPr>
        <w:t xml:space="preserve"> the World Bank's </w:t>
      </w:r>
      <w:r w:rsidRPr="00C3533D">
        <w:rPr>
          <w:rStyle w:val="StyleUnderline"/>
        </w:rPr>
        <w:t xml:space="preserve">assumptions </w:t>
      </w:r>
      <w:r w:rsidRPr="00FC3C1B">
        <w:rPr>
          <w:rStyle w:val="StyleUnderline"/>
          <w:highlight w:val="cyan"/>
        </w:rPr>
        <w:t xml:space="preserve">to include </w:t>
      </w:r>
      <w:r w:rsidRPr="00FC3C1B">
        <w:rPr>
          <w:rStyle w:val="Emphasis"/>
          <w:highlight w:val="cyan"/>
        </w:rPr>
        <w:t>bioterror</w:t>
      </w:r>
      <w:r w:rsidRPr="00C3533D">
        <w:rPr>
          <w:rStyle w:val="Emphasis"/>
        </w:rPr>
        <w:t>ism</w:t>
      </w:r>
      <w:r w:rsidRPr="00C3533D">
        <w:rPr>
          <w:rStyle w:val="StyleUnderline"/>
        </w:rPr>
        <w:t xml:space="preserve"> and </w:t>
      </w:r>
      <w:r w:rsidRPr="00C3533D">
        <w:rPr>
          <w:rStyle w:val="Emphasis"/>
        </w:rPr>
        <w:t>biowarfare</w:t>
      </w:r>
      <w:r w:rsidRPr="00FC3C1B">
        <w:rPr>
          <w:sz w:val="16"/>
        </w:rPr>
        <w:t xml:space="preserve">—that is, we assume that the </w:t>
      </w:r>
      <w:r w:rsidRPr="00C3533D">
        <w:rPr>
          <w:rStyle w:val="StyleUnderline"/>
        </w:rPr>
        <w:t xml:space="preserve">healthcare infrastructure would reduce </w:t>
      </w:r>
      <w:r w:rsidRPr="00C3533D">
        <w:rPr>
          <w:rStyle w:val="Emphasis"/>
        </w:rPr>
        <w:t>bioterrorism</w:t>
      </w:r>
      <w:r w:rsidRPr="00C3533D">
        <w:rPr>
          <w:rStyle w:val="StyleUnderline"/>
        </w:rPr>
        <w:t xml:space="preserve"> and </w:t>
      </w:r>
      <w:r w:rsidRPr="00C3533D">
        <w:rPr>
          <w:rStyle w:val="Emphasis"/>
        </w:rPr>
        <w:t>biowarfare</w:t>
      </w:r>
      <w:r w:rsidRPr="00C3533D">
        <w:rPr>
          <w:rStyle w:val="StyleUnderline"/>
        </w:rPr>
        <w:t xml:space="preserve"> fatalities by 20%</w:t>
      </w:r>
      <w:r w:rsidRPr="00FC3C1B">
        <w:rPr>
          <w:sz w:val="16"/>
        </w:rPr>
        <w:t>. We conservatively assume that existential risks will be reduced by only 1%, since any potential existential risk would likely be deliberately designed to overcome medical countermeasures.</w:t>
      </w:r>
    </w:p>
    <w:p w14:paraId="3D153984" w14:textId="77777777" w:rsidR="007D43E9" w:rsidRPr="00FC3C1B" w:rsidRDefault="007D43E9" w:rsidP="007D43E9">
      <w:pPr>
        <w:rPr>
          <w:sz w:val="16"/>
        </w:rPr>
      </w:pPr>
      <w:r w:rsidRPr="00FC3C1B">
        <w:rPr>
          <w:sz w:val="16"/>
        </w:rPr>
        <w:t>We calculate that purchasing 1 century's worth of global protection in this form would cost on the order of $250 billion, assuming that subsequent maintenance costs are lower but that the entire system needs intermittent upgrading.</w:t>
      </w:r>
      <w:hyperlink r:id="rId24" w:anchor="fn18" w:history="1">
        <w:r w:rsidRPr="00FC3C1B">
          <w:rPr>
            <w:rStyle w:val="Hyperlink"/>
            <w:sz w:val="16"/>
          </w:rPr>
          <w:t>†††††</w:t>
        </w:r>
      </w:hyperlink>
      <w:r w:rsidRPr="00FC3C1B">
        <w:rPr>
          <w:sz w:val="16"/>
        </w:rPr>
        <w:t>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w:t>
      </w:r>
    </w:p>
    <w:p w14:paraId="724C5105" w14:textId="77777777" w:rsidR="007D43E9" w:rsidRPr="00FC3C1B" w:rsidRDefault="007D43E9" w:rsidP="007D43E9">
      <w:pPr>
        <w:rPr>
          <w:sz w:val="16"/>
        </w:rPr>
      </w:pPr>
      <w:r w:rsidRPr="00FC3C1B">
        <w:rPr>
          <w:sz w:val="16"/>
        </w:rPr>
        <w:t>Results</w:t>
      </w:r>
    </w:p>
    <w:p w14:paraId="74CD2560" w14:textId="77777777" w:rsidR="007D43E9" w:rsidRDefault="007D43E9" w:rsidP="007D43E9">
      <w:pPr>
        <w:rPr>
          <w:sz w:val="16"/>
        </w:rPr>
      </w:pPr>
      <w:r w:rsidRPr="00FC3C1B">
        <w:rPr>
          <w:sz w:val="16"/>
        </w:rPr>
        <w:t xml:space="preserve">Including future generations into our cost-effectiveness calculations demonstrates that </w:t>
      </w:r>
      <w:r w:rsidRPr="00FC3C1B">
        <w:rPr>
          <w:rStyle w:val="StyleUnderline"/>
          <w:highlight w:val="cyan"/>
        </w:rPr>
        <w:t xml:space="preserve">reducing </w:t>
      </w:r>
      <w:r w:rsidRPr="00FC3C1B">
        <w:rPr>
          <w:rStyle w:val="Emphasis"/>
          <w:highlight w:val="cyan"/>
        </w:rPr>
        <w:t>ex</w:t>
      </w:r>
      <w:r w:rsidRPr="00FC3C1B">
        <w:rPr>
          <w:rStyle w:val="Emphasis"/>
        </w:rPr>
        <w:t xml:space="preserve">istential </w:t>
      </w:r>
      <w:r w:rsidRPr="00FC3C1B">
        <w:rPr>
          <w:rStyle w:val="Emphasis"/>
          <w:highlight w:val="cyan"/>
        </w:rPr>
        <w:t>risks</w:t>
      </w:r>
      <w:r w:rsidRPr="00FC3C1B">
        <w:rPr>
          <w:rStyle w:val="StyleUnderline"/>
        </w:rPr>
        <w:t>, even if</w:t>
      </w:r>
      <w:r w:rsidRPr="00FC3C1B">
        <w:rPr>
          <w:sz w:val="16"/>
        </w:rPr>
        <w:t xml:space="preserve"> they are </w:t>
      </w:r>
      <w:r w:rsidRPr="00FC3C1B">
        <w:rPr>
          <w:rStyle w:val="StyleUnderline"/>
        </w:rPr>
        <w:t xml:space="preserve">improbable, can be </w:t>
      </w:r>
      <w:r w:rsidRPr="00FC3C1B">
        <w:rPr>
          <w:rStyle w:val="Emphasis"/>
        </w:rPr>
        <w:t>incredibly cost-effective</w:t>
      </w:r>
      <w:r w:rsidRPr="00FC3C1B">
        <w:rPr>
          <w:rStyle w:val="StyleUnderline"/>
        </w:rPr>
        <w:t xml:space="preserve"> in expectation</w:t>
      </w:r>
      <w:r w:rsidRPr="00FC3C1B">
        <w:rPr>
          <w:sz w:val="16"/>
        </w:rPr>
        <w:t xml:space="preserve"> (</w:t>
      </w:r>
      <w:hyperlink r:id="rId25" w:tgtFrame="table" w:history="1">
        <w:r w:rsidRPr="00FC3C1B">
          <w:rPr>
            <w:rStyle w:val="Hyperlink"/>
            <w:sz w:val="16"/>
          </w:rPr>
          <w:t>Table 2</w:t>
        </w:r>
      </w:hyperlink>
      <w:r w:rsidRPr="00FC3C1B">
        <w:rPr>
          <w:sz w:val="16"/>
        </w:rPr>
        <w:t xml:space="preserve">). Depending on the model used, we estimate that we can purchase 1 quality adjusted life-year in expectation for 10s of dollars (with outliers suggested around 12 cents to $1,600). Even with the most conservative estimates of existential risk, </w:t>
      </w:r>
      <w:r w:rsidRPr="00FC3C1B">
        <w:rPr>
          <w:rStyle w:val="StyleUnderline"/>
        </w:rPr>
        <w:t xml:space="preserve">reducing the risk of </w:t>
      </w:r>
      <w:r w:rsidRPr="00FC3C1B">
        <w:rPr>
          <w:rStyle w:val="Emphasis"/>
        </w:rPr>
        <w:t>human extinction</w:t>
      </w:r>
      <w:r w:rsidRPr="00FC3C1B">
        <w:rPr>
          <w:rStyle w:val="StyleUnderline"/>
        </w:rPr>
        <w:t xml:space="preserve"> is </w:t>
      </w:r>
      <w:r w:rsidRPr="00FC3C1B">
        <w:rPr>
          <w:rStyle w:val="StyleUnderline"/>
          <w:highlight w:val="cyan"/>
        </w:rPr>
        <w:t>at</w:t>
      </w:r>
      <w:r w:rsidRPr="00FC3C1B">
        <w:rPr>
          <w:rStyle w:val="StyleUnderline"/>
        </w:rPr>
        <w:t xml:space="preserve"> least </w:t>
      </w:r>
      <w:r w:rsidRPr="00FC3C1B">
        <w:rPr>
          <w:rStyle w:val="Emphasis"/>
        </w:rPr>
        <w:t>100 times</w:t>
      </w:r>
      <w:r w:rsidRPr="00FC3C1B">
        <w:rPr>
          <w:rStyle w:val="StyleUnderline"/>
        </w:rPr>
        <w:t xml:space="preserve"> more cost-effective than standard</w:t>
      </w:r>
      <w:r w:rsidRPr="00FC3C1B">
        <w:rPr>
          <w:sz w:val="16"/>
        </w:rPr>
        <w:t xml:space="preserve"> biosecurity </w:t>
      </w:r>
      <w:r w:rsidRPr="00FC3C1B">
        <w:rPr>
          <w:rStyle w:val="StyleUnderline"/>
        </w:rPr>
        <w:t>interventions, and</w:t>
      </w:r>
      <w:r w:rsidRPr="00FC3C1B">
        <w:rPr>
          <w:sz w:val="16"/>
        </w:rPr>
        <w:t xml:space="preserve"> possibly </w:t>
      </w:r>
      <w:r w:rsidRPr="00FC3C1B">
        <w:rPr>
          <w:rStyle w:val="StyleUnderline"/>
        </w:rPr>
        <w:t xml:space="preserve">up to </w:t>
      </w:r>
      <w:r w:rsidRPr="00FC3C1B">
        <w:rPr>
          <w:rStyle w:val="Emphasis"/>
          <w:highlight w:val="cyan"/>
        </w:rPr>
        <w:t>1 million times</w:t>
      </w:r>
      <w:r w:rsidRPr="00FC3C1B">
        <w:rPr>
          <w:rStyle w:val="StyleUnderline"/>
          <w:highlight w:val="cyan"/>
        </w:rPr>
        <w:t xml:space="preserve"> more cost-effective</w:t>
      </w:r>
      <w:r w:rsidRPr="00FC3C1B">
        <w:rPr>
          <w:sz w:val="16"/>
        </w:rPr>
        <w:t>.</w:t>
      </w:r>
    </w:p>
    <w:p w14:paraId="7D1FB7C0" w14:textId="77777777" w:rsidR="007D43E9" w:rsidRPr="00994CFA" w:rsidRDefault="007D43E9" w:rsidP="007D43E9">
      <w:pPr>
        <w:pStyle w:val="Heading4"/>
      </w:pPr>
      <w:r>
        <w:t xml:space="preserve">Government agencies will </w:t>
      </w:r>
      <w:r>
        <w:rPr>
          <w:u w:val="single"/>
        </w:rPr>
        <w:t>overlook</w:t>
      </w:r>
      <w:r>
        <w:t xml:space="preserve"> AI monopolization, risking </w:t>
      </w:r>
      <w:r>
        <w:rPr>
          <w:u w:val="single"/>
        </w:rPr>
        <w:t>widespread misinformation</w:t>
      </w:r>
      <w:r>
        <w:t xml:space="preserve"> and </w:t>
      </w:r>
      <w:r>
        <w:rPr>
          <w:u w:val="single"/>
        </w:rPr>
        <w:t>algorithmic distopia</w:t>
      </w:r>
      <w:r>
        <w:t xml:space="preserve">. </w:t>
      </w:r>
    </w:p>
    <w:p w14:paraId="44D945E6" w14:textId="77777777" w:rsidR="007D43E9" w:rsidRDefault="007D43E9" w:rsidP="007D43E9">
      <w:r>
        <w:rPr>
          <w:rStyle w:val="Style13ptBold"/>
        </w:rPr>
        <w:t xml:space="preserve">Chakravorti ’21 </w:t>
      </w:r>
      <w:r w:rsidRPr="00994CFA">
        <w:t xml:space="preserve">[Bhaskar; July 27; Dean of Global Business in the Fletcher School at Tufts University, Ph.D. in Economics from the University of Rochester; Wired, “Biden’s ‘Antitrust Revolution’ Overlooks AI—at Americans’ Peril,” </w:t>
      </w:r>
      <w:hyperlink r:id="rId26" w:history="1">
        <w:r w:rsidRPr="001D0154">
          <w:rPr>
            <w:rStyle w:val="Hyperlink"/>
          </w:rPr>
          <w:t>https://www.wired.com/story/opinion-bidens-antitrust-revolution-overlooks-ai-at-americans-peril/</w:t>
        </w:r>
      </w:hyperlink>
      <w:r w:rsidRPr="00994CFA">
        <w:t>]</w:t>
      </w:r>
    </w:p>
    <w:p w14:paraId="5E5B59DA" w14:textId="77777777" w:rsidR="007D43E9" w:rsidRPr="00BF3822" w:rsidRDefault="007D43E9" w:rsidP="007D43E9">
      <w:pPr>
        <w:rPr>
          <w:sz w:val="16"/>
        </w:rPr>
      </w:pPr>
      <w:r w:rsidRPr="00BF3822">
        <w:rPr>
          <w:rStyle w:val="StyleUnderline"/>
          <w:highlight w:val="cyan"/>
        </w:rPr>
        <w:t>Despite</w:t>
      </w:r>
      <w:r w:rsidRPr="00994CFA">
        <w:rPr>
          <w:rStyle w:val="StyleUnderline"/>
        </w:rPr>
        <w:t xml:space="preserve"> the </w:t>
      </w:r>
      <w:r w:rsidRPr="00BF3822">
        <w:rPr>
          <w:rStyle w:val="Emphasis"/>
          <w:highlight w:val="cyan"/>
        </w:rPr>
        <w:t>ex</w:t>
      </w:r>
      <w:r w:rsidRPr="00994CFA">
        <w:rPr>
          <w:rStyle w:val="StyleUnderline"/>
        </w:rPr>
        <w:t xml:space="preserve">ecutive </w:t>
      </w:r>
      <w:r w:rsidRPr="00BF3822">
        <w:rPr>
          <w:rStyle w:val="Emphasis"/>
          <w:highlight w:val="cyan"/>
        </w:rPr>
        <w:t>o</w:t>
      </w:r>
      <w:r w:rsidRPr="00994CFA">
        <w:rPr>
          <w:rStyle w:val="StyleUnderline"/>
        </w:rPr>
        <w:t>rder</w:t>
      </w:r>
      <w:r w:rsidRPr="00BF3822">
        <w:rPr>
          <w:rStyle w:val="Emphasis"/>
          <w:highlight w:val="cyan"/>
        </w:rPr>
        <w:t>s</w:t>
      </w:r>
      <w:r w:rsidRPr="00BF3822">
        <w:rPr>
          <w:rStyle w:val="StyleUnderline"/>
          <w:highlight w:val="cyan"/>
        </w:rPr>
        <w:t xml:space="preserve"> and</w:t>
      </w:r>
      <w:r w:rsidRPr="00BF3822">
        <w:rPr>
          <w:sz w:val="16"/>
        </w:rPr>
        <w:t xml:space="preserve"> congressional hearings of </w:t>
      </w:r>
      <w:r w:rsidRPr="00994CFA">
        <w:rPr>
          <w:rStyle w:val="StyleUnderline"/>
        </w:rPr>
        <w:t xml:space="preserve">the </w:t>
      </w:r>
      <w:r w:rsidRPr="00BF3822">
        <w:rPr>
          <w:rStyle w:val="StyleUnderline"/>
          <w:highlight w:val="cyan"/>
        </w:rPr>
        <w:t>“</w:t>
      </w:r>
      <w:r w:rsidRPr="00BF3822">
        <w:rPr>
          <w:rStyle w:val="Emphasis"/>
          <w:highlight w:val="cyan"/>
        </w:rPr>
        <w:t>Biden antitrust</w:t>
      </w:r>
      <w:r w:rsidRPr="00994CFA">
        <w:rPr>
          <w:rStyle w:val="Emphasis"/>
        </w:rPr>
        <w:t xml:space="preserve"> revolution</w:t>
      </w:r>
      <w:r w:rsidRPr="00994CFA">
        <w:rPr>
          <w:rStyle w:val="StyleUnderline"/>
        </w:rPr>
        <w:t xml:space="preserve">,” </w:t>
      </w:r>
      <w:r w:rsidRPr="00BF3822">
        <w:rPr>
          <w:rStyle w:val="StyleUnderline"/>
          <w:highlight w:val="cyan"/>
        </w:rPr>
        <w:t>the</w:t>
      </w:r>
      <w:r w:rsidRPr="00994CFA">
        <w:rPr>
          <w:rStyle w:val="StyleUnderline"/>
        </w:rPr>
        <w:t xml:space="preserve"> </w:t>
      </w:r>
      <w:r w:rsidRPr="00994CFA">
        <w:rPr>
          <w:rStyle w:val="Emphasis"/>
        </w:rPr>
        <w:t xml:space="preserve">most </w:t>
      </w:r>
      <w:r w:rsidRPr="00BF3822">
        <w:rPr>
          <w:rStyle w:val="Emphasis"/>
          <w:highlight w:val="cyan"/>
        </w:rPr>
        <w:t>profound</w:t>
      </w:r>
      <w:r w:rsidRPr="00994CFA">
        <w:rPr>
          <w:rStyle w:val="StyleUnderline"/>
        </w:rPr>
        <w:t xml:space="preserve"> anti-competitive </w:t>
      </w:r>
      <w:r w:rsidRPr="00BF3822">
        <w:rPr>
          <w:rStyle w:val="StyleUnderline"/>
          <w:highlight w:val="cyan"/>
        </w:rPr>
        <w:t>shift is happening</w:t>
      </w:r>
      <w:r w:rsidRPr="00994CFA">
        <w:rPr>
          <w:rStyle w:val="StyleUnderline"/>
        </w:rPr>
        <w:t xml:space="preserve"> under policymakers’ noses: </w:t>
      </w:r>
      <w:r w:rsidRPr="00BF3822">
        <w:rPr>
          <w:rStyle w:val="StyleUnderline"/>
          <w:highlight w:val="cyan"/>
        </w:rPr>
        <w:t xml:space="preserve">the </w:t>
      </w:r>
      <w:r w:rsidRPr="00BF3822">
        <w:rPr>
          <w:rStyle w:val="Emphasis"/>
          <w:highlight w:val="cyan"/>
        </w:rPr>
        <w:t>cornering</w:t>
      </w:r>
      <w:r w:rsidRPr="00BF3822">
        <w:rPr>
          <w:rStyle w:val="StyleUnderline"/>
          <w:highlight w:val="cyan"/>
        </w:rPr>
        <w:t xml:space="preserve"> of </w:t>
      </w:r>
      <w:r w:rsidRPr="00BF3822">
        <w:rPr>
          <w:rStyle w:val="Emphasis"/>
          <w:highlight w:val="cyan"/>
        </w:rPr>
        <w:t>a</w:t>
      </w:r>
      <w:r w:rsidRPr="00994CFA">
        <w:rPr>
          <w:rStyle w:val="StyleUnderline"/>
        </w:rPr>
        <w:t xml:space="preserve">rtificial </w:t>
      </w:r>
      <w:r w:rsidRPr="00BF3822">
        <w:rPr>
          <w:rStyle w:val="Emphasis"/>
          <w:highlight w:val="cyan"/>
        </w:rPr>
        <w:t>i</w:t>
      </w:r>
      <w:r w:rsidRPr="00994CFA">
        <w:rPr>
          <w:rStyle w:val="StyleUnderline"/>
        </w:rPr>
        <w:t xml:space="preserve">ntelligence </w:t>
      </w:r>
      <w:r w:rsidRPr="00BF3822">
        <w:rPr>
          <w:sz w:val="16"/>
        </w:rPr>
        <w:t>and automation by a handful of tech companies. This needs to change.</w:t>
      </w:r>
    </w:p>
    <w:p w14:paraId="7192DD1B" w14:textId="77777777" w:rsidR="007D43E9" w:rsidRPr="00BF3822" w:rsidRDefault="007D43E9" w:rsidP="007D43E9">
      <w:pPr>
        <w:rPr>
          <w:sz w:val="16"/>
        </w:rPr>
      </w:pPr>
      <w:r w:rsidRPr="00994CFA">
        <w:rPr>
          <w:rStyle w:val="StyleUnderline"/>
        </w:rPr>
        <w:t xml:space="preserve">There is </w:t>
      </w:r>
      <w:r w:rsidRPr="00994CFA">
        <w:rPr>
          <w:rStyle w:val="Emphasis"/>
        </w:rPr>
        <w:t>little doubt</w:t>
      </w:r>
      <w:r w:rsidRPr="00994CFA">
        <w:rPr>
          <w:rStyle w:val="StyleUnderline"/>
        </w:rPr>
        <w:t xml:space="preserve"> that the impact of AI will be </w:t>
      </w:r>
      <w:r w:rsidRPr="00994CFA">
        <w:rPr>
          <w:rStyle w:val="Emphasis"/>
        </w:rPr>
        <w:t>widely felt</w:t>
      </w:r>
      <w:r w:rsidRPr="00BF3822">
        <w:rPr>
          <w:sz w:val="16"/>
        </w:rPr>
        <w:t>. It is shaping product innovations, creating new research, discovery, and development pathways, and reinventing business models. AI is making inroads in the development of </w:t>
      </w:r>
      <w:hyperlink r:id="rId27" w:tgtFrame="_blank" w:history="1">
        <w:r w:rsidRPr="00BF3822">
          <w:rPr>
            <w:rStyle w:val="Hyperlink"/>
            <w:sz w:val="16"/>
          </w:rPr>
          <w:t>autonomous vehicles</w:t>
        </w:r>
      </w:hyperlink>
      <w:r w:rsidRPr="00BF3822">
        <w:rPr>
          <w:sz w:val="16"/>
        </w:rPr>
        <w:t>, which may eventually improve road safety, reduce urban congestion, and help drivers make better use of their time. AI recently predicted the molecular structure of almost every protein in the human body, and it helped develop and roll out a Covid </w:t>
      </w:r>
      <w:hyperlink r:id="rId28" w:tgtFrame="_blank" w:history="1">
        <w:r w:rsidRPr="00BF3822">
          <w:rPr>
            <w:rStyle w:val="Hyperlink"/>
            <w:sz w:val="16"/>
          </w:rPr>
          <w:t>vaccine in record time</w:t>
        </w:r>
      </w:hyperlink>
      <w:r w:rsidRPr="00BF3822">
        <w:rPr>
          <w:sz w:val="16"/>
        </w:rPr>
        <w:t xml:space="preserve">. </w:t>
      </w:r>
      <w:r w:rsidRPr="00994CFA">
        <w:rPr>
          <w:rStyle w:val="StyleUnderline"/>
        </w:rPr>
        <w:t xml:space="preserve">The pandemic itself may have </w:t>
      </w:r>
      <w:r w:rsidRPr="00994CFA">
        <w:rPr>
          <w:rStyle w:val="Emphasis"/>
        </w:rPr>
        <w:t>accelerated</w:t>
      </w:r>
      <w:r w:rsidRPr="00994CFA">
        <w:rPr>
          <w:rStyle w:val="StyleUnderline"/>
        </w:rPr>
        <w:t xml:space="preserve"> AI’s incursion</w:t>
      </w:r>
      <w:r w:rsidRPr="00BF3822">
        <w:rPr>
          <w:sz w:val="16"/>
        </w:rPr>
        <w:t>—in emergency rooms for </w:t>
      </w:r>
      <w:hyperlink r:id="rId29" w:tgtFrame="_blank" w:history="1">
        <w:r w:rsidRPr="00BF3822">
          <w:rPr>
            <w:rStyle w:val="Hyperlink"/>
            <w:sz w:val="16"/>
          </w:rPr>
          <w:t>triage</w:t>
        </w:r>
      </w:hyperlink>
      <w:r w:rsidRPr="00BF3822">
        <w:rPr>
          <w:sz w:val="16"/>
        </w:rPr>
        <w:t>; in airports, where </w:t>
      </w:r>
      <w:hyperlink r:id="rId30" w:tgtFrame="_blank" w:history="1">
        <w:r w:rsidRPr="00BF3822">
          <w:rPr>
            <w:rStyle w:val="Hyperlink"/>
            <w:sz w:val="16"/>
          </w:rPr>
          <w:t>robots spray</w:t>
        </w:r>
      </w:hyperlink>
      <w:r w:rsidRPr="00BF3822">
        <w:rPr>
          <w:sz w:val="16"/>
        </w:rPr>
        <w:t> disinfecting chemicals; in increasingly automated </w:t>
      </w:r>
      <w:hyperlink r:id="rId31" w:tgtFrame="_blank" w:history="1">
        <w:r w:rsidRPr="00BF3822">
          <w:rPr>
            <w:rStyle w:val="Hyperlink"/>
            <w:sz w:val="16"/>
          </w:rPr>
          <w:t>warehouses</w:t>
        </w:r>
      </w:hyperlink>
      <w:r w:rsidRPr="00BF3822">
        <w:rPr>
          <w:sz w:val="16"/>
        </w:rPr>
        <w:t> and </w:t>
      </w:r>
      <w:hyperlink r:id="rId32" w:tgtFrame="_blank" w:history="1">
        <w:r w:rsidRPr="00BF3822">
          <w:rPr>
            <w:rStyle w:val="Hyperlink"/>
            <w:sz w:val="16"/>
          </w:rPr>
          <w:t>meatpacking plants</w:t>
        </w:r>
      </w:hyperlink>
      <w:r w:rsidRPr="00BF3822">
        <w:rPr>
          <w:sz w:val="16"/>
        </w:rPr>
        <w:t>; and in our remote workdays, with the growing presence of chatbots, speech recognition, and email systems that get better at completing our sentences.</w:t>
      </w:r>
    </w:p>
    <w:p w14:paraId="2A3937A4" w14:textId="77777777" w:rsidR="007D43E9" w:rsidRPr="00BF3822" w:rsidRDefault="007D43E9" w:rsidP="007D43E9">
      <w:pPr>
        <w:rPr>
          <w:sz w:val="16"/>
        </w:rPr>
      </w:pPr>
      <w:r w:rsidRPr="00994CFA">
        <w:rPr>
          <w:rStyle w:val="StyleUnderline"/>
        </w:rPr>
        <w:t xml:space="preserve">Exactly </w:t>
      </w:r>
      <w:r w:rsidRPr="00994CFA">
        <w:rPr>
          <w:rStyle w:val="Emphasis"/>
        </w:rPr>
        <w:t>how</w:t>
      </w:r>
      <w:r w:rsidRPr="00994CFA">
        <w:rPr>
          <w:rStyle w:val="StyleUnderline"/>
        </w:rPr>
        <w:t xml:space="preserve"> AI will affect the future</w:t>
      </w:r>
      <w:r w:rsidRPr="00BF3822">
        <w:rPr>
          <w:sz w:val="16"/>
        </w:rPr>
        <w:t xml:space="preserve"> of human work, wages, or productivity </w:t>
      </w:r>
      <w:r w:rsidRPr="00994CFA">
        <w:rPr>
          <w:rStyle w:val="StyleUnderline"/>
        </w:rPr>
        <w:t>overall remains unclear</w:t>
      </w:r>
      <w:r w:rsidRPr="00BF3822">
        <w:rPr>
          <w:sz w:val="16"/>
        </w:rPr>
        <w:t>. Though service and blue-collar wages have lately </w:t>
      </w:r>
      <w:hyperlink r:id="rId33" w:tgtFrame="_blank" w:history="1">
        <w:r w:rsidRPr="00BF3822">
          <w:rPr>
            <w:rStyle w:val="Hyperlink"/>
            <w:sz w:val="16"/>
          </w:rPr>
          <w:t>been on the rise</w:t>
        </w:r>
      </w:hyperlink>
      <w:r w:rsidRPr="00BF3822">
        <w:rPr>
          <w:sz w:val="16"/>
        </w:rPr>
        <w:t>, they’ve stagnated for three decades. According to MIT’s Daron Acemoglu and Boston University’s Pascual Restrepo, </w:t>
      </w:r>
      <w:hyperlink r:id="rId34" w:tgtFrame="_blank" w:history="1">
        <w:r w:rsidRPr="00BF3822">
          <w:rPr>
            <w:rStyle w:val="Hyperlink"/>
            <w:sz w:val="16"/>
          </w:rPr>
          <w:t>50 to 70 percent</w:t>
        </w:r>
      </w:hyperlink>
      <w:r w:rsidRPr="00BF3822">
        <w:rPr>
          <w:sz w:val="16"/>
        </w:rPr>
        <w:t> of this languishing can be attributed to the loss of mostly routine jobs to automation. </w:t>
      </w:r>
      <w:hyperlink r:id="rId35" w:tgtFrame="_blank" w:history="1">
        <w:r w:rsidRPr="00BF3822">
          <w:rPr>
            <w:rStyle w:val="Hyperlink"/>
            <w:sz w:val="16"/>
          </w:rPr>
          <w:t>White-collar occupations</w:t>
        </w:r>
      </w:hyperlink>
      <w:r w:rsidRPr="00BF3822">
        <w:rPr>
          <w:sz w:val="16"/>
        </w:rPr>
        <w:t> are also at risk as machine learning and smart technologies take on complex functions. According to </w:t>
      </w:r>
      <w:hyperlink r:id="rId36" w:tgtFrame="_blank" w:history="1">
        <w:r w:rsidRPr="00BF3822">
          <w:rPr>
            <w:rStyle w:val="Hyperlink"/>
            <w:sz w:val="16"/>
          </w:rPr>
          <w:t>McKinsey</w:t>
        </w:r>
      </w:hyperlink>
      <w:r w:rsidRPr="00BF3822">
        <w:rPr>
          <w:sz w:val="16"/>
        </w:rPr>
        <w:t xml:space="preserve">, while only about 10 percent of these jobs could disappear altogether, </w:t>
      </w:r>
      <w:r w:rsidRPr="00BF3822">
        <w:rPr>
          <w:rStyle w:val="StyleUnderline"/>
        </w:rPr>
        <w:t>60 percent</w:t>
      </w:r>
      <w:r w:rsidRPr="00BF3822">
        <w:rPr>
          <w:sz w:val="16"/>
        </w:rPr>
        <w:t xml:space="preserve"> of them </w:t>
      </w:r>
      <w:r w:rsidRPr="00BF3822">
        <w:rPr>
          <w:rStyle w:val="StyleUnderline"/>
        </w:rPr>
        <w:t xml:space="preserve">may see at least </w:t>
      </w:r>
      <w:r w:rsidRPr="00BF3822">
        <w:rPr>
          <w:rStyle w:val="Emphasis"/>
        </w:rPr>
        <w:t>a third</w:t>
      </w:r>
      <w:r w:rsidRPr="00BF3822">
        <w:rPr>
          <w:rStyle w:val="StyleUnderline"/>
        </w:rPr>
        <w:t xml:space="preserve"> of their tasks subsumed by</w:t>
      </w:r>
      <w:r w:rsidRPr="00BF3822">
        <w:rPr>
          <w:sz w:val="16"/>
        </w:rPr>
        <w:t xml:space="preserve"> machines and </w:t>
      </w:r>
      <w:r w:rsidRPr="00BF3822">
        <w:rPr>
          <w:rStyle w:val="StyleUnderline"/>
        </w:rPr>
        <w:t>algorithms</w:t>
      </w:r>
      <w:r w:rsidRPr="00BF3822">
        <w:rPr>
          <w:sz w:val="16"/>
        </w:rPr>
        <w:t>. </w:t>
      </w:r>
      <w:hyperlink r:id="rId37" w:tgtFrame="_blank" w:history="1">
        <w:r w:rsidRPr="00BF3822">
          <w:rPr>
            <w:rStyle w:val="Hyperlink"/>
            <w:sz w:val="16"/>
          </w:rPr>
          <w:t>Some</w:t>
        </w:r>
      </w:hyperlink>
      <w:r w:rsidRPr="00BF3822">
        <w:rPr>
          <w:sz w:val="16"/>
        </w:rPr>
        <w:t> researchers argue that while AI’s overall productivity impact has been so far disappointing, it will improve; </w:t>
      </w:r>
      <w:hyperlink r:id="rId38" w:tgtFrame="_blank" w:history="1">
        <w:r w:rsidRPr="00BF3822">
          <w:rPr>
            <w:rStyle w:val="Hyperlink"/>
            <w:sz w:val="16"/>
          </w:rPr>
          <w:t>others</w:t>
        </w:r>
      </w:hyperlink>
      <w:r w:rsidRPr="00BF3822">
        <w:rPr>
          <w:sz w:val="16"/>
        </w:rPr>
        <w:t> are less sanguine. Despite these uncertainties, most </w:t>
      </w:r>
      <w:hyperlink r:id="rId39" w:tgtFrame="_blank" w:history="1">
        <w:r w:rsidRPr="00BF3822">
          <w:rPr>
            <w:rStyle w:val="Hyperlink"/>
            <w:sz w:val="16"/>
          </w:rPr>
          <w:t>expert</w:t>
        </w:r>
      </w:hyperlink>
      <w:r w:rsidRPr="00BF3822">
        <w:rPr>
          <w:sz w:val="16"/>
        </w:rPr>
        <w:t xml:space="preserve">s agree that on net, </w:t>
      </w:r>
      <w:r w:rsidRPr="00BF3822">
        <w:rPr>
          <w:rStyle w:val="StyleUnderline"/>
        </w:rPr>
        <w:t>AI will “become</w:t>
      </w:r>
      <w:r w:rsidRPr="00BF3822">
        <w:rPr>
          <w:sz w:val="16"/>
        </w:rPr>
        <w:t xml:space="preserve"> more of </w:t>
      </w:r>
      <w:r w:rsidRPr="00BF3822">
        <w:rPr>
          <w:rStyle w:val="StyleUnderline"/>
        </w:rPr>
        <w:t>a challenge to the workforce,”</w:t>
      </w:r>
      <w:r w:rsidRPr="00BF3822">
        <w:rPr>
          <w:sz w:val="16"/>
        </w:rPr>
        <w:t xml:space="preserve"> and we should anticipate a </w:t>
      </w:r>
      <w:hyperlink r:id="rId40" w:tgtFrame="_blank" w:history="1">
        <w:r w:rsidRPr="00BF3822">
          <w:rPr>
            <w:rStyle w:val="Hyperlink"/>
            <w:sz w:val="16"/>
          </w:rPr>
          <w:t>flat to slightly negative impact</w:t>
        </w:r>
      </w:hyperlink>
      <w:r w:rsidRPr="00BF3822">
        <w:rPr>
          <w:sz w:val="16"/>
        </w:rPr>
        <w:t xml:space="preserve"> on jobs </w:t>
      </w:r>
      <w:r w:rsidRPr="00BF3822">
        <w:rPr>
          <w:rStyle w:val="StyleUnderline"/>
        </w:rPr>
        <w:t xml:space="preserve">by </w:t>
      </w:r>
      <w:r w:rsidRPr="00BF3822">
        <w:rPr>
          <w:rStyle w:val="Emphasis"/>
        </w:rPr>
        <w:t>2030</w:t>
      </w:r>
      <w:r w:rsidRPr="00BF3822">
        <w:rPr>
          <w:sz w:val="16"/>
        </w:rPr>
        <w:t>.</w:t>
      </w:r>
    </w:p>
    <w:p w14:paraId="70185888" w14:textId="77777777" w:rsidR="007D43E9" w:rsidRPr="00BF3822" w:rsidRDefault="007D43E9" w:rsidP="007D43E9">
      <w:pPr>
        <w:rPr>
          <w:sz w:val="16"/>
        </w:rPr>
      </w:pPr>
      <w:r w:rsidRPr="00BF3822">
        <w:rPr>
          <w:rStyle w:val="StyleUnderline"/>
          <w:highlight w:val="cyan"/>
        </w:rPr>
        <w:t xml:space="preserve">Without </w:t>
      </w:r>
      <w:r w:rsidRPr="00BF3822">
        <w:rPr>
          <w:rStyle w:val="Emphasis"/>
          <w:highlight w:val="cyan"/>
        </w:rPr>
        <w:t>intervention</w:t>
      </w:r>
      <w:r w:rsidRPr="00BF3822">
        <w:rPr>
          <w:rStyle w:val="StyleUnderline"/>
          <w:highlight w:val="cyan"/>
        </w:rPr>
        <w:t>, AI</w:t>
      </w:r>
      <w:r w:rsidRPr="00BF3822">
        <w:rPr>
          <w:rStyle w:val="StyleUnderline"/>
        </w:rPr>
        <w:t xml:space="preserve"> could also</w:t>
      </w:r>
      <w:r w:rsidRPr="00BF3822">
        <w:rPr>
          <w:sz w:val="16"/>
        </w:rPr>
        <w:t xml:space="preserve"> help </w:t>
      </w:r>
      <w:r w:rsidRPr="00BF3822">
        <w:rPr>
          <w:rStyle w:val="Emphasis"/>
          <w:highlight w:val="cyan"/>
        </w:rPr>
        <w:t>undermine democracy</w:t>
      </w:r>
      <w:r w:rsidRPr="00BF3822">
        <w:rPr>
          <w:sz w:val="16"/>
        </w:rPr>
        <w:t xml:space="preserve">–through </w:t>
      </w:r>
      <w:r w:rsidRPr="00BF3822">
        <w:rPr>
          <w:rStyle w:val="StyleUnderline"/>
          <w:highlight w:val="cyan"/>
        </w:rPr>
        <w:t xml:space="preserve">amplifying </w:t>
      </w:r>
      <w:r w:rsidRPr="00BF3822">
        <w:rPr>
          <w:rStyle w:val="Emphasis"/>
          <w:highlight w:val="cyan"/>
        </w:rPr>
        <w:t>misinformation</w:t>
      </w:r>
      <w:r w:rsidRPr="00BF3822">
        <w:rPr>
          <w:rStyle w:val="StyleUnderline"/>
          <w:highlight w:val="cyan"/>
        </w:rPr>
        <w:t xml:space="preserve"> or</w:t>
      </w:r>
      <w:r w:rsidRPr="00BF3822">
        <w:rPr>
          <w:rStyle w:val="StyleUnderline"/>
        </w:rPr>
        <w:t xml:space="preserve"> enabling </w:t>
      </w:r>
      <w:r w:rsidRPr="00BF3822">
        <w:rPr>
          <w:rStyle w:val="Emphasis"/>
        </w:rPr>
        <w:t xml:space="preserve">mass </w:t>
      </w:r>
      <w:r w:rsidRPr="00BF3822">
        <w:rPr>
          <w:rStyle w:val="Emphasis"/>
          <w:highlight w:val="cyan"/>
        </w:rPr>
        <w:t>surveillance</w:t>
      </w:r>
      <w:r w:rsidRPr="00BF3822">
        <w:rPr>
          <w:rStyle w:val="StyleUnderline"/>
        </w:rPr>
        <w:t>. The past year and a half</w:t>
      </w:r>
      <w:r w:rsidRPr="00BF3822">
        <w:rPr>
          <w:sz w:val="16"/>
        </w:rPr>
        <w:t xml:space="preserve"> has also </w:t>
      </w:r>
      <w:r w:rsidRPr="00BF3822">
        <w:rPr>
          <w:rStyle w:val="StyleUnderline"/>
        </w:rPr>
        <w:t>underscored the impact</w:t>
      </w:r>
      <w:r w:rsidRPr="00BF3822">
        <w:rPr>
          <w:sz w:val="16"/>
        </w:rPr>
        <w:t xml:space="preserve"> of algorithmically powered social media, not just </w:t>
      </w:r>
      <w:r w:rsidRPr="00BF3822">
        <w:rPr>
          <w:rStyle w:val="StyleUnderline"/>
        </w:rPr>
        <w:t>on the health of democracy</w:t>
      </w:r>
      <w:r w:rsidRPr="00BF3822">
        <w:rPr>
          <w:sz w:val="16"/>
        </w:rPr>
        <w:t>, but on health care itself.</w:t>
      </w:r>
    </w:p>
    <w:p w14:paraId="71093DF5" w14:textId="77777777" w:rsidR="007D43E9" w:rsidRPr="00BF3822" w:rsidRDefault="007D43E9" w:rsidP="007D43E9">
      <w:pPr>
        <w:rPr>
          <w:sz w:val="16"/>
        </w:rPr>
      </w:pPr>
      <w:r w:rsidRPr="00BF3822">
        <w:rPr>
          <w:rStyle w:val="StyleUnderline"/>
          <w:highlight w:val="cyan"/>
        </w:rPr>
        <w:t>The</w:t>
      </w:r>
      <w:r w:rsidRPr="00BF3822">
        <w:rPr>
          <w:rStyle w:val="StyleUnderline"/>
        </w:rPr>
        <w:t xml:space="preserve"> overall </w:t>
      </w:r>
      <w:r w:rsidRPr="00BF3822">
        <w:rPr>
          <w:rStyle w:val="Emphasis"/>
          <w:highlight w:val="cyan"/>
        </w:rPr>
        <w:t>direction</w:t>
      </w:r>
      <w:r w:rsidRPr="00BF3822">
        <w:rPr>
          <w:rStyle w:val="StyleUnderline"/>
        </w:rPr>
        <w:t xml:space="preserve"> and </w:t>
      </w:r>
      <w:r w:rsidRPr="00BF3822">
        <w:rPr>
          <w:rStyle w:val="Emphasis"/>
        </w:rPr>
        <w:t>net impact</w:t>
      </w:r>
      <w:r w:rsidRPr="00BF3822">
        <w:rPr>
          <w:rStyle w:val="StyleUnderline"/>
        </w:rPr>
        <w:t xml:space="preserve"> </w:t>
      </w:r>
      <w:r w:rsidRPr="00BF3822">
        <w:rPr>
          <w:rStyle w:val="StyleUnderline"/>
          <w:highlight w:val="cyan"/>
        </w:rPr>
        <w:t>of AI sits on</w:t>
      </w:r>
      <w:r w:rsidRPr="00BF3822">
        <w:rPr>
          <w:rStyle w:val="StyleUnderline"/>
        </w:rPr>
        <w:t xml:space="preserve"> a </w:t>
      </w:r>
      <w:r w:rsidRPr="00BF3822">
        <w:rPr>
          <w:rStyle w:val="Emphasis"/>
        </w:rPr>
        <w:t xml:space="preserve">knife's </w:t>
      </w:r>
      <w:r w:rsidRPr="00BF3822">
        <w:rPr>
          <w:rStyle w:val="Emphasis"/>
          <w:highlight w:val="cyan"/>
        </w:rPr>
        <w:t>edge</w:t>
      </w:r>
      <w:r w:rsidRPr="00BF3822">
        <w:rPr>
          <w:rStyle w:val="StyleUnderline"/>
          <w:highlight w:val="cyan"/>
        </w:rPr>
        <w:t>, unless</w:t>
      </w:r>
      <w:r w:rsidRPr="00BF3822">
        <w:rPr>
          <w:rStyle w:val="StyleUnderline"/>
        </w:rPr>
        <w:t xml:space="preserve"> AI </w:t>
      </w:r>
      <w:r w:rsidRPr="00BF3822">
        <w:rPr>
          <w:rStyle w:val="StyleUnderline"/>
          <w:highlight w:val="cyan"/>
        </w:rPr>
        <w:t>R&amp;D</w:t>
      </w:r>
      <w:r w:rsidRPr="00BF3822">
        <w:rPr>
          <w:sz w:val="16"/>
        </w:rPr>
        <w:t xml:space="preserve"> and applications </w:t>
      </w:r>
      <w:r w:rsidRPr="00BF3822">
        <w:rPr>
          <w:rStyle w:val="StyleUnderline"/>
          <w:highlight w:val="cyan"/>
        </w:rPr>
        <w:t>are</w:t>
      </w:r>
      <w:r w:rsidRPr="00BF3822">
        <w:rPr>
          <w:rStyle w:val="StyleUnderline"/>
        </w:rPr>
        <w:t xml:space="preserve"> appropriately </w:t>
      </w:r>
      <w:r w:rsidRPr="00BF3822">
        <w:rPr>
          <w:rStyle w:val="Emphasis"/>
          <w:highlight w:val="cyan"/>
        </w:rPr>
        <w:t>channeled</w:t>
      </w:r>
      <w:r w:rsidRPr="00BF3822">
        <w:rPr>
          <w:rStyle w:val="StyleUnderline"/>
          <w:highlight w:val="cyan"/>
        </w:rPr>
        <w:t xml:space="preserve"> with</w:t>
      </w:r>
      <w:r w:rsidRPr="00BF3822">
        <w:rPr>
          <w:rStyle w:val="StyleUnderline"/>
        </w:rPr>
        <w:t xml:space="preserve"> wider </w:t>
      </w:r>
      <w:r w:rsidRPr="00BF3822">
        <w:rPr>
          <w:rStyle w:val="Emphasis"/>
        </w:rPr>
        <w:t>societal</w:t>
      </w:r>
      <w:r w:rsidRPr="00BF3822">
        <w:rPr>
          <w:rStyle w:val="StyleUnderline"/>
        </w:rPr>
        <w:t xml:space="preserve"> and </w:t>
      </w:r>
      <w:r w:rsidRPr="00BF3822">
        <w:rPr>
          <w:rStyle w:val="Emphasis"/>
        </w:rPr>
        <w:t xml:space="preserve">economic </w:t>
      </w:r>
      <w:r w:rsidRPr="00BF3822">
        <w:rPr>
          <w:rStyle w:val="Emphasis"/>
          <w:highlight w:val="cyan"/>
        </w:rPr>
        <w:t>benefits</w:t>
      </w:r>
      <w:r w:rsidRPr="00BF3822">
        <w:rPr>
          <w:rStyle w:val="StyleUnderline"/>
        </w:rPr>
        <w:t xml:space="preserve"> in mind</w:t>
      </w:r>
      <w:r w:rsidRPr="00BF3822">
        <w:rPr>
          <w:sz w:val="16"/>
        </w:rPr>
        <w:t>. How can we ensure that?</w:t>
      </w:r>
    </w:p>
    <w:p w14:paraId="0A9AD738" w14:textId="77777777" w:rsidR="007D43E9" w:rsidRPr="00BF3822" w:rsidRDefault="007D43E9" w:rsidP="007D43E9">
      <w:pPr>
        <w:rPr>
          <w:sz w:val="16"/>
        </w:rPr>
      </w:pPr>
      <w:r w:rsidRPr="00BF3822">
        <w:rPr>
          <w:rStyle w:val="StyleUnderline"/>
          <w:highlight w:val="cyan"/>
        </w:rPr>
        <w:t>A handful</w:t>
      </w:r>
      <w:r w:rsidRPr="00BF3822">
        <w:rPr>
          <w:rStyle w:val="StyleUnderline"/>
        </w:rPr>
        <w:t xml:space="preserve"> of</w:t>
      </w:r>
      <w:r w:rsidRPr="00BF3822">
        <w:rPr>
          <w:sz w:val="16"/>
        </w:rPr>
        <w:t xml:space="preserve"> US tech </w:t>
      </w:r>
      <w:r w:rsidRPr="00BF3822">
        <w:rPr>
          <w:rStyle w:val="StyleUnderline"/>
        </w:rPr>
        <w:t>companies</w:t>
      </w:r>
      <w:r w:rsidRPr="00BF3822">
        <w:rPr>
          <w:sz w:val="16"/>
        </w:rPr>
        <w:t xml:space="preserve">, including Amazon, Alibaba, Alphabet, Facebook, and Netflix, along with Chinese mega-players such as Baidu, </w:t>
      </w:r>
      <w:r w:rsidRPr="00BF3822">
        <w:rPr>
          <w:rStyle w:val="StyleUnderline"/>
          <w:highlight w:val="cyan"/>
        </w:rPr>
        <w:t>are responsible for </w:t>
      </w:r>
      <w:r w:rsidRPr="00BF3822">
        <w:rPr>
          <w:rStyle w:val="Emphasis"/>
          <w:highlight w:val="cyan"/>
        </w:rPr>
        <w:t>$2 of</w:t>
      </w:r>
      <w:r w:rsidRPr="00BF3822">
        <w:rPr>
          <w:rStyle w:val="Emphasis"/>
        </w:rPr>
        <w:t xml:space="preserve"> every </w:t>
      </w:r>
      <w:r w:rsidRPr="00BF3822">
        <w:rPr>
          <w:rStyle w:val="Emphasis"/>
          <w:highlight w:val="cyan"/>
        </w:rPr>
        <w:t>$3</w:t>
      </w:r>
      <w:r w:rsidRPr="00BF3822">
        <w:rPr>
          <w:rStyle w:val="StyleUnderline"/>
        </w:rPr>
        <w:t xml:space="preserve"> spent globally </w:t>
      </w:r>
      <w:r w:rsidRPr="00BF3822">
        <w:rPr>
          <w:rStyle w:val="StyleUnderline"/>
          <w:highlight w:val="cyan"/>
        </w:rPr>
        <w:t>on AI</w:t>
      </w:r>
      <w:r w:rsidRPr="00BF3822">
        <w:rPr>
          <w:rStyle w:val="StyleUnderline"/>
        </w:rPr>
        <w:t>. They’re</w:t>
      </w:r>
      <w:r w:rsidRPr="00BF3822">
        <w:rPr>
          <w:sz w:val="16"/>
        </w:rPr>
        <w:t xml:space="preserve"> also </w:t>
      </w:r>
      <w:r w:rsidRPr="00BF3822">
        <w:rPr>
          <w:rStyle w:val="StyleUnderline"/>
        </w:rPr>
        <w:t xml:space="preserve">among the top AI </w:t>
      </w:r>
      <w:r w:rsidRPr="00BF3822">
        <w:rPr>
          <w:rStyle w:val="Emphasis"/>
        </w:rPr>
        <w:t>patent holders</w:t>
      </w:r>
      <w:r w:rsidRPr="00BF3822">
        <w:rPr>
          <w:rStyle w:val="StyleUnderline"/>
        </w:rPr>
        <w:t>. Not only do their </w:t>
      </w:r>
      <w:r w:rsidRPr="00BF3822">
        <w:rPr>
          <w:rStyle w:val="Emphasis"/>
        </w:rPr>
        <w:t>outsize budgets</w:t>
      </w:r>
      <w:r w:rsidRPr="00BF3822">
        <w:rPr>
          <w:rStyle w:val="StyleUnderline"/>
        </w:rPr>
        <w:t> for AI dwarf others’</w:t>
      </w:r>
      <w:r w:rsidRPr="00BF3822">
        <w:rPr>
          <w:sz w:val="16"/>
        </w:rPr>
        <w:t>, including the </w:t>
      </w:r>
      <w:hyperlink r:id="rId41" w:tgtFrame="_blank" w:history="1">
        <w:r w:rsidRPr="00BF3822">
          <w:rPr>
            <w:rStyle w:val="Hyperlink"/>
            <w:sz w:val="16"/>
          </w:rPr>
          <w:t>federal government</w:t>
        </w:r>
      </w:hyperlink>
      <w:r w:rsidRPr="00BF3822">
        <w:rPr>
          <w:sz w:val="16"/>
        </w:rPr>
        <w:t xml:space="preserve">’s, </w:t>
      </w:r>
      <w:r w:rsidRPr="00BF3822">
        <w:rPr>
          <w:rStyle w:val="StyleUnderline"/>
        </w:rPr>
        <w:t>they</w:t>
      </w:r>
      <w:r w:rsidRPr="00BF3822">
        <w:rPr>
          <w:sz w:val="16"/>
        </w:rPr>
        <w:t xml:space="preserve"> also </w:t>
      </w:r>
      <w:r w:rsidRPr="00BF3822">
        <w:rPr>
          <w:rStyle w:val="StyleUnderline"/>
        </w:rPr>
        <w:t>emphasize building </w:t>
      </w:r>
      <w:r w:rsidRPr="00BF3822">
        <w:rPr>
          <w:rStyle w:val="Emphasis"/>
        </w:rPr>
        <w:t>internally</w:t>
      </w:r>
      <w:r w:rsidRPr="00BF3822">
        <w:rPr>
          <w:sz w:val="16"/>
        </w:rPr>
        <w:t xml:space="preserve"> rather than buying AI. Even </w:t>
      </w:r>
      <w:r w:rsidRPr="00BF3822">
        <w:rPr>
          <w:rStyle w:val="StyleUnderline"/>
        </w:rPr>
        <w:t>though they buy</w:t>
      </w:r>
      <w:r w:rsidRPr="00BF3822">
        <w:rPr>
          <w:sz w:val="16"/>
        </w:rPr>
        <w:t xml:space="preserve"> comparatively </w:t>
      </w:r>
      <w:r w:rsidRPr="00BF3822">
        <w:rPr>
          <w:rStyle w:val="StyleUnderline"/>
        </w:rPr>
        <w:t xml:space="preserve">little, </w:t>
      </w:r>
      <w:r w:rsidRPr="00BF3822">
        <w:rPr>
          <w:rStyle w:val="StyleUnderline"/>
          <w:highlight w:val="cyan"/>
        </w:rPr>
        <w:t>they’ve</w:t>
      </w:r>
      <w:r w:rsidRPr="00BF3822">
        <w:rPr>
          <w:rStyle w:val="StyleUnderline"/>
        </w:rPr>
        <w:t xml:space="preserve"> still </w:t>
      </w:r>
      <w:r w:rsidRPr="00BF3822">
        <w:rPr>
          <w:rStyle w:val="Emphasis"/>
          <w:highlight w:val="cyan"/>
        </w:rPr>
        <w:t>cornered</w:t>
      </w:r>
      <w:r w:rsidRPr="00BF3822">
        <w:rPr>
          <w:rStyle w:val="StyleUnderline"/>
          <w:highlight w:val="cyan"/>
        </w:rPr>
        <w:t xml:space="preserve"> the</w:t>
      </w:r>
      <w:r w:rsidRPr="00BF3822">
        <w:rPr>
          <w:rStyle w:val="StyleUnderline"/>
        </w:rPr>
        <w:t xml:space="preserve"> AI </w:t>
      </w:r>
      <w:hyperlink r:id="rId42" w:tgtFrame="_blank" w:history="1">
        <w:r w:rsidRPr="00BF3822">
          <w:rPr>
            <w:rStyle w:val="StyleUnderline"/>
          </w:rPr>
          <w:t>startup</w:t>
        </w:r>
      </w:hyperlink>
      <w:r w:rsidRPr="00BF3822">
        <w:rPr>
          <w:rStyle w:val="StyleUnderline"/>
        </w:rPr>
        <w:t> </w:t>
      </w:r>
      <w:r w:rsidRPr="00BF3822">
        <w:rPr>
          <w:rStyle w:val="Emphasis"/>
        </w:rPr>
        <w:t>acquisition </w:t>
      </w:r>
      <w:r w:rsidRPr="00BF3822">
        <w:rPr>
          <w:rStyle w:val="Emphasis"/>
          <w:highlight w:val="cyan"/>
        </w:rPr>
        <w:t>market</w:t>
      </w:r>
      <w:r w:rsidRPr="00BF3822">
        <w:rPr>
          <w:sz w:val="16"/>
        </w:rPr>
        <w:t>. Many of these are </w:t>
      </w:r>
      <w:hyperlink r:id="rId43" w:tgtFrame="_blank" w:history="1">
        <w:r w:rsidRPr="00BF3822">
          <w:rPr>
            <w:rStyle w:val="Hyperlink"/>
            <w:sz w:val="16"/>
          </w:rPr>
          <w:t>early-stage</w:t>
        </w:r>
      </w:hyperlink>
      <w:r w:rsidRPr="00BF3822">
        <w:rPr>
          <w:sz w:val="16"/>
        </w:rPr>
        <w:t xml:space="preserve"> acquisitions, meaning the tech giants integrate the products from these companies into their own portfolios or take IP off the market if it doesn’t suit their strategic purposes and redeploy the talent. </w:t>
      </w:r>
      <w:r w:rsidRPr="00BF3822">
        <w:rPr>
          <w:rStyle w:val="StyleUnderline"/>
        </w:rPr>
        <w:t>According to research</w:t>
      </w:r>
      <w:r w:rsidRPr="00BF3822">
        <w:rPr>
          <w:sz w:val="16"/>
        </w:rPr>
        <w:t xml:space="preserve"> from my </w:t>
      </w:r>
      <w:hyperlink r:id="rId44" w:tgtFrame="_blank" w:history="1">
        <w:r w:rsidRPr="00BF3822">
          <w:rPr>
            <w:rStyle w:val="Hyperlink"/>
            <w:sz w:val="16"/>
          </w:rPr>
          <w:t>Digital Planet</w:t>
        </w:r>
      </w:hyperlink>
      <w:r w:rsidRPr="00BF3822">
        <w:rPr>
          <w:sz w:val="16"/>
        </w:rPr>
        <w:t xml:space="preserve"> team, </w:t>
      </w:r>
      <w:r w:rsidRPr="00BF3822">
        <w:rPr>
          <w:rStyle w:val="StyleUnderline"/>
        </w:rPr>
        <w:t xml:space="preserve">US AI talent is intensely </w:t>
      </w:r>
      <w:r w:rsidRPr="00BF3822">
        <w:rPr>
          <w:rStyle w:val="Emphasis"/>
        </w:rPr>
        <w:t>concentrated</w:t>
      </w:r>
      <w:r w:rsidRPr="00BF3822">
        <w:rPr>
          <w:sz w:val="16"/>
        </w:rPr>
        <w:t xml:space="preserve">. The median number of AI employees in the field’s top five employers—Amazon, Google, Microsoft, Facebook, and Apple—is some 18,000, while the median for companies six to 24 is about 2,500—and it drops significantly from there. Moreover, </w:t>
      </w:r>
      <w:r w:rsidRPr="00BF3822">
        <w:rPr>
          <w:rStyle w:val="StyleUnderline"/>
          <w:highlight w:val="cyan"/>
        </w:rPr>
        <w:t>these</w:t>
      </w:r>
      <w:r w:rsidRPr="00BF3822">
        <w:rPr>
          <w:rStyle w:val="StyleUnderline"/>
        </w:rPr>
        <w:t xml:space="preserve"> companies </w:t>
      </w:r>
      <w:r w:rsidRPr="00BF3822">
        <w:rPr>
          <w:rStyle w:val="StyleUnderline"/>
          <w:highlight w:val="cyan"/>
        </w:rPr>
        <w:t>have</w:t>
      </w:r>
      <w:r w:rsidRPr="00BF3822">
        <w:rPr>
          <w:rStyle w:val="StyleUnderline"/>
        </w:rPr>
        <w:t> </w:t>
      </w:r>
      <w:r w:rsidRPr="00BF3822">
        <w:rPr>
          <w:rStyle w:val="Emphasis"/>
        </w:rPr>
        <w:t>near-</w:t>
      </w:r>
      <w:r w:rsidRPr="00BF3822">
        <w:rPr>
          <w:rStyle w:val="Emphasis"/>
          <w:highlight w:val="cyan"/>
        </w:rPr>
        <w:t>monopolies</w:t>
      </w:r>
      <w:r w:rsidRPr="00BF3822">
        <w:rPr>
          <w:rStyle w:val="StyleUnderline"/>
        </w:rPr>
        <w:t xml:space="preserve"> of </w:t>
      </w:r>
      <w:r w:rsidRPr="00BF3822">
        <w:rPr>
          <w:rStyle w:val="Emphasis"/>
        </w:rPr>
        <w:t>data</w:t>
      </w:r>
      <w:r w:rsidRPr="00BF3822">
        <w:rPr>
          <w:rStyle w:val="StyleUnderline"/>
        </w:rPr>
        <w:t xml:space="preserve"> on key</w:t>
      </w:r>
      <w:r w:rsidRPr="00BF3822">
        <w:rPr>
          <w:sz w:val="16"/>
        </w:rPr>
        <w:t xml:space="preserve"> behavioral </w:t>
      </w:r>
      <w:r w:rsidRPr="00BF3822">
        <w:rPr>
          <w:rStyle w:val="StyleUnderline"/>
        </w:rPr>
        <w:t>areas</w:t>
      </w:r>
      <w:r w:rsidRPr="00BF3822">
        <w:rPr>
          <w:sz w:val="16"/>
        </w:rPr>
        <w:t>. And they are setting the stage to become the primary suppliers of AI-based products and services to the rest of the world.</w:t>
      </w:r>
    </w:p>
    <w:p w14:paraId="713F3284" w14:textId="77777777" w:rsidR="007D43E9" w:rsidRPr="00BF3822" w:rsidRDefault="007D43E9" w:rsidP="007D43E9">
      <w:pPr>
        <w:rPr>
          <w:sz w:val="16"/>
        </w:rPr>
      </w:pPr>
      <w:r w:rsidRPr="00BF3822">
        <w:rPr>
          <w:sz w:val="16"/>
        </w:rPr>
        <w:t>Each key player has areas of </w:t>
      </w:r>
      <w:hyperlink r:id="rId45" w:tgtFrame="_blank" w:history="1">
        <w:r w:rsidRPr="00BF3822">
          <w:rPr>
            <w:rStyle w:val="Hyperlink"/>
            <w:sz w:val="16"/>
          </w:rPr>
          <w:t>focus</w:t>
        </w:r>
      </w:hyperlink>
      <w:r w:rsidRPr="00BF3822">
        <w:rPr>
          <w:sz w:val="16"/>
        </w:rPr>
        <w:t> consistent with its business interests: Google/Alphabet spends disproportionately on natural language and image processing and on optical character, speech, and facial recognition. Amazon does the same on supply chain management and logistics, robotics, and speech recognition. Many of these investments will yield socially beneficial applications, while others, such as </w:t>
      </w:r>
      <w:hyperlink r:id="rId46" w:tgtFrame="_blank" w:history="1">
        <w:r w:rsidRPr="00BF3822">
          <w:rPr>
            <w:rStyle w:val="Hyperlink"/>
            <w:sz w:val="16"/>
          </w:rPr>
          <w:t>IBM’s Watson</w:t>
        </w:r>
      </w:hyperlink>
      <w:r w:rsidRPr="00BF3822">
        <w:rPr>
          <w:sz w:val="16"/>
        </w:rPr>
        <w:t>—which aspired to become the go-to digital decision tool in fields as diverse as health care, law, and climate action—may not deliver on initial promises, or may fail altogether. Moonshot projects, such as level 4 driverless cars, may have an excessive amount of investment put against them simply because the Big Tech players choose to champion them. Failures, disappointments, and pivots are natural to developing any new technology. W</w:t>
      </w:r>
      <w:r w:rsidRPr="00BF3822">
        <w:rPr>
          <w:rStyle w:val="StyleUnderline"/>
        </w:rPr>
        <w:t>e should</w:t>
      </w:r>
      <w:r w:rsidRPr="00BF3822">
        <w:rPr>
          <w:sz w:val="16"/>
        </w:rPr>
        <w:t xml:space="preserve">, however, </w:t>
      </w:r>
      <w:r w:rsidRPr="00BF3822">
        <w:rPr>
          <w:rStyle w:val="StyleUnderline"/>
        </w:rPr>
        <w:t xml:space="preserve">worry about the </w:t>
      </w:r>
      <w:r w:rsidRPr="00BF3822">
        <w:rPr>
          <w:rStyle w:val="Emphasis"/>
        </w:rPr>
        <w:t>concentration</w:t>
      </w:r>
      <w:r w:rsidRPr="00BF3822">
        <w:rPr>
          <w:rStyle w:val="StyleUnderline"/>
        </w:rPr>
        <w:t xml:space="preserve"> of investments in a technology so fundamental</w:t>
      </w:r>
      <w:r w:rsidRPr="00BF3822">
        <w:rPr>
          <w:sz w:val="16"/>
        </w:rPr>
        <w:t xml:space="preserve"> and ask how investments are being allocated overall. </w:t>
      </w:r>
      <w:r w:rsidRPr="00BF3822">
        <w:rPr>
          <w:rStyle w:val="StyleUnderline"/>
        </w:rPr>
        <w:t>AI</w:t>
      </w:r>
      <w:r w:rsidRPr="00BF3822">
        <w:rPr>
          <w:sz w:val="16"/>
        </w:rPr>
        <w:t xml:space="preserve">, arguably, </w:t>
      </w:r>
      <w:r w:rsidRPr="00BF3822">
        <w:rPr>
          <w:rStyle w:val="StyleUnderline"/>
        </w:rPr>
        <w:t xml:space="preserve">could have </w:t>
      </w:r>
      <w:r w:rsidRPr="00BF3822">
        <w:rPr>
          <w:rStyle w:val="Emphasis"/>
        </w:rPr>
        <w:t>more profound</w:t>
      </w:r>
      <w:r w:rsidRPr="00BF3822">
        <w:rPr>
          <w:rStyle w:val="StyleUnderline"/>
        </w:rPr>
        <w:t xml:space="preserve"> impact than</w:t>
      </w:r>
      <w:r w:rsidRPr="00BF3822">
        <w:rPr>
          <w:sz w:val="16"/>
        </w:rPr>
        <w:t xml:space="preserve"> social media, online retail, or app stores—</w:t>
      </w:r>
      <w:r w:rsidRPr="00BF3822">
        <w:rPr>
          <w:rStyle w:val="StyleUnderline"/>
        </w:rPr>
        <w:t xml:space="preserve">the </w:t>
      </w:r>
      <w:r w:rsidRPr="00BF3822">
        <w:rPr>
          <w:rStyle w:val="Emphasis"/>
        </w:rPr>
        <w:t>current targets</w:t>
      </w:r>
      <w:r w:rsidRPr="00BF3822">
        <w:rPr>
          <w:rStyle w:val="StyleUnderline"/>
        </w:rPr>
        <w:t xml:space="preserve"> of antitrust</w:t>
      </w:r>
      <w:r w:rsidRPr="00BF3822">
        <w:rPr>
          <w:sz w:val="16"/>
        </w:rPr>
        <w:t>. Google CEO Sundar Pichai may have been a tad overdramatic when he declared that AI will have </w:t>
      </w:r>
      <w:hyperlink r:id="rId47" w:tgtFrame="_blank" w:history="1">
        <w:r w:rsidRPr="00BF3822">
          <w:rPr>
            <w:rStyle w:val="Hyperlink"/>
            <w:sz w:val="16"/>
          </w:rPr>
          <w:t>more impact on humanity than fire</w:t>
        </w:r>
      </w:hyperlink>
      <w:r w:rsidRPr="00BF3822">
        <w:rPr>
          <w:sz w:val="16"/>
        </w:rPr>
        <w:t>, but that alone ought to light a fire under the policy establishment to pay closer attention.</w:t>
      </w:r>
    </w:p>
    <w:p w14:paraId="2081F47B" w14:textId="77777777" w:rsidR="007D43E9" w:rsidRPr="00BF3822" w:rsidRDefault="007D43E9" w:rsidP="007D43E9">
      <w:pPr>
        <w:rPr>
          <w:sz w:val="16"/>
        </w:rPr>
      </w:pPr>
      <w:r w:rsidRPr="00BF3822">
        <w:rPr>
          <w:sz w:val="16"/>
        </w:rPr>
        <w:t>Biden's antitrust revolutionaries need a four-step plan to confront the AI revolution.</w:t>
      </w:r>
    </w:p>
    <w:p w14:paraId="348CD658" w14:textId="77777777" w:rsidR="007D43E9" w:rsidRDefault="007D43E9" w:rsidP="007D43E9">
      <w:pPr>
        <w:rPr>
          <w:sz w:val="16"/>
        </w:rPr>
      </w:pPr>
      <w:r w:rsidRPr="00BF3822">
        <w:rPr>
          <w:rStyle w:val="StyleUnderline"/>
          <w:highlight w:val="cyan"/>
        </w:rPr>
        <w:t>Antitrust</w:t>
      </w:r>
      <w:r w:rsidRPr="00BF3822">
        <w:rPr>
          <w:rStyle w:val="StyleUnderline"/>
        </w:rPr>
        <w:t xml:space="preserve"> authorities </w:t>
      </w:r>
      <w:r w:rsidRPr="00BF3822">
        <w:rPr>
          <w:rStyle w:val="StyleUnderline"/>
          <w:highlight w:val="cyan"/>
        </w:rPr>
        <w:t>must</w:t>
      </w:r>
      <w:r w:rsidRPr="00BF3822">
        <w:rPr>
          <w:sz w:val="16"/>
        </w:rPr>
        <w:t xml:space="preserve"> first </w:t>
      </w:r>
      <w:r w:rsidRPr="00BF3822">
        <w:rPr>
          <w:rStyle w:val="StyleUnderline"/>
          <w:highlight w:val="cyan"/>
        </w:rPr>
        <w:t xml:space="preserve">be </w:t>
      </w:r>
      <w:r w:rsidRPr="00BF3822">
        <w:rPr>
          <w:rStyle w:val="Emphasis"/>
          <w:highlight w:val="cyan"/>
        </w:rPr>
        <w:t>forward-looking</w:t>
      </w:r>
      <w:r w:rsidRPr="00BF3822">
        <w:rPr>
          <w:rStyle w:val="StyleUnderline"/>
        </w:rPr>
        <w:t>. They must recognize that</w:t>
      </w:r>
      <w:r w:rsidRPr="00BF3822">
        <w:rPr>
          <w:sz w:val="16"/>
        </w:rPr>
        <w:t xml:space="preserve"> the </w:t>
      </w:r>
      <w:r w:rsidRPr="00BF3822">
        <w:rPr>
          <w:rStyle w:val="StyleUnderline"/>
          <w:highlight w:val="cyan"/>
        </w:rPr>
        <w:t>AI</w:t>
      </w:r>
      <w:r w:rsidRPr="00BF3822">
        <w:rPr>
          <w:rStyle w:val="StyleUnderline"/>
        </w:rPr>
        <w:t xml:space="preserve"> chess pieces</w:t>
      </w:r>
      <w:r w:rsidRPr="00BF3822">
        <w:rPr>
          <w:sz w:val="16"/>
        </w:rPr>
        <w:t xml:space="preserve"> being </w:t>
      </w:r>
      <w:r w:rsidRPr="00BF3822">
        <w:rPr>
          <w:rStyle w:val="StyleUnderline"/>
        </w:rPr>
        <w:t xml:space="preserve">moved </w:t>
      </w:r>
      <w:r w:rsidRPr="00BF3822">
        <w:rPr>
          <w:rStyle w:val="Emphasis"/>
          <w:highlight w:val="cyan"/>
        </w:rPr>
        <w:t>today</w:t>
      </w:r>
      <w:r w:rsidRPr="00BF3822">
        <w:rPr>
          <w:rStyle w:val="StyleUnderline"/>
          <w:highlight w:val="cyan"/>
        </w:rPr>
        <w:t xml:space="preserve"> will shape</w:t>
      </w:r>
      <w:r w:rsidRPr="00BF3822">
        <w:rPr>
          <w:rStyle w:val="StyleUnderline"/>
        </w:rPr>
        <w:t xml:space="preserve"> </w:t>
      </w:r>
      <w:r w:rsidRPr="00BF3822">
        <w:rPr>
          <w:rStyle w:val="Emphasis"/>
        </w:rPr>
        <w:t xml:space="preserve">tomorrow’s </w:t>
      </w:r>
      <w:r w:rsidRPr="00BF3822">
        <w:rPr>
          <w:rStyle w:val="Emphasis"/>
          <w:highlight w:val="cyan"/>
        </w:rPr>
        <w:t>endgame</w:t>
      </w:r>
      <w:r w:rsidRPr="00BF3822">
        <w:rPr>
          <w:sz w:val="16"/>
        </w:rPr>
        <w:t xml:space="preserve">–particularly in a tech industry with high barriers to entry and early moves that are hard to reverse after scale. </w:t>
      </w:r>
      <w:r w:rsidRPr="00BF3822">
        <w:rPr>
          <w:rStyle w:val="StyleUnderline"/>
        </w:rPr>
        <w:t>Tech antitrust action</w:t>
      </w:r>
      <w:r w:rsidRPr="00BF3822">
        <w:rPr>
          <w:sz w:val="16"/>
        </w:rPr>
        <w:t xml:space="preserve"> often </w:t>
      </w:r>
      <w:r w:rsidRPr="00BF3822">
        <w:rPr>
          <w:rStyle w:val="StyleUnderline"/>
        </w:rPr>
        <w:t xml:space="preserve">occurs after </w:t>
      </w:r>
      <w:r w:rsidRPr="00BF3822">
        <w:rPr>
          <w:rStyle w:val="Emphasis"/>
        </w:rPr>
        <w:t>it’s too late</w:t>
      </w:r>
      <w:r w:rsidRPr="00BF3822">
        <w:rPr>
          <w:rStyle w:val="StyleUnderline"/>
        </w:rPr>
        <w:t>. Policymakers should</w:t>
      </w:r>
      <w:r w:rsidRPr="00BF3822">
        <w:rPr>
          <w:sz w:val="16"/>
        </w:rPr>
        <w:t xml:space="preserve"> also </w:t>
      </w:r>
      <w:r w:rsidRPr="00BF3822">
        <w:rPr>
          <w:rStyle w:val="StyleUnderline"/>
          <w:highlight w:val="cyan"/>
        </w:rPr>
        <w:t>trace</w:t>
      </w:r>
      <w:r w:rsidRPr="00BF3822">
        <w:rPr>
          <w:rStyle w:val="StyleUnderline"/>
        </w:rPr>
        <w:t xml:space="preserve"> the outlines of </w:t>
      </w:r>
      <w:r w:rsidRPr="00BF3822">
        <w:rPr>
          <w:rStyle w:val="StyleUnderline"/>
          <w:highlight w:val="cyan"/>
        </w:rPr>
        <w:t>multiple</w:t>
      </w:r>
      <w:r w:rsidRPr="00BF3822">
        <w:rPr>
          <w:rStyle w:val="StyleUnderline"/>
        </w:rPr>
        <w:t xml:space="preserve"> </w:t>
      </w:r>
      <w:r w:rsidRPr="00BF3822">
        <w:rPr>
          <w:rStyle w:val="Emphasis"/>
        </w:rPr>
        <w:t xml:space="preserve">future AI </w:t>
      </w:r>
      <w:r w:rsidRPr="00BF3822">
        <w:rPr>
          <w:rStyle w:val="Emphasis"/>
          <w:highlight w:val="cyan"/>
        </w:rPr>
        <w:t>scenarios</w:t>
      </w:r>
      <w:r w:rsidRPr="00BF3822">
        <w:rPr>
          <w:rStyle w:val="StyleUnderline"/>
          <w:highlight w:val="cyan"/>
        </w:rPr>
        <w:t xml:space="preserve">, including a </w:t>
      </w:r>
      <w:r w:rsidRPr="00BF3822">
        <w:rPr>
          <w:rStyle w:val="Emphasis"/>
          <w:highlight w:val="cyan"/>
        </w:rPr>
        <w:t>dystopia</w:t>
      </w:r>
      <w:r w:rsidRPr="00BF3822">
        <w:rPr>
          <w:rStyle w:val="Emphasis"/>
        </w:rPr>
        <w:t>n one</w:t>
      </w:r>
      <w:r w:rsidRPr="00BF3822">
        <w:rPr>
          <w:sz w:val="16"/>
        </w:rPr>
        <w:t xml:space="preserve">. They must </w:t>
      </w:r>
      <w:r w:rsidRPr="00BF3822">
        <w:rPr>
          <w:rStyle w:val="StyleUnderline"/>
          <w:highlight w:val="cyan"/>
        </w:rPr>
        <w:t>imagine</w:t>
      </w:r>
      <w:r w:rsidRPr="00BF3822">
        <w:rPr>
          <w:sz w:val="16"/>
        </w:rPr>
        <w:t xml:space="preserve">, for example, </w:t>
      </w:r>
      <w:r w:rsidRPr="00BF3822">
        <w:rPr>
          <w:rStyle w:val="StyleUnderline"/>
        </w:rPr>
        <w:t xml:space="preserve">a society that suffers from </w:t>
      </w:r>
      <w:r w:rsidRPr="00BF3822">
        <w:rPr>
          <w:rStyle w:val="StyleUnderline"/>
          <w:highlight w:val="cyan"/>
        </w:rPr>
        <w:t>“</w:t>
      </w:r>
      <w:r w:rsidRPr="00BF3822">
        <w:rPr>
          <w:rStyle w:val="Emphasis"/>
          <w:highlight w:val="cyan"/>
        </w:rPr>
        <w:t>algorithmic poverty</w:t>
      </w:r>
      <w:r w:rsidRPr="00BF3822">
        <w:rPr>
          <w:rStyle w:val="StyleUnderline"/>
          <w:highlight w:val="cyan"/>
        </w:rPr>
        <w:t>,”</w:t>
      </w:r>
      <w:r w:rsidRPr="00BF3822">
        <w:rPr>
          <w:sz w:val="16"/>
        </w:rPr>
        <w:t xml:space="preserve"> in which users generate data as unpaid “labor,” which is used to train algorithms that in turn displace wage-producing labor.</w:t>
      </w:r>
    </w:p>
    <w:p w14:paraId="1A07C8A2" w14:textId="77777777" w:rsidR="007D43E9" w:rsidRPr="00AC5326" w:rsidRDefault="007D43E9" w:rsidP="007D43E9">
      <w:pPr>
        <w:pStyle w:val="Heading4"/>
        <w:rPr>
          <w:sz w:val="28"/>
        </w:rPr>
      </w:pPr>
      <w:r>
        <w:rPr>
          <w:sz w:val="28"/>
        </w:rPr>
        <w:t>Technological misinformation</w:t>
      </w:r>
      <w:r w:rsidRPr="00AC5326">
        <w:rPr>
          <w:sz w:val="28"/>
        </w:rPr>
        <w:t xml:space="preserve"> is an </w:t>
      </w:r>
      <w:r w:rsidRPr="00AC5326">
        <w:rPr>
          <w:sz w:val="28"/>
          <w:u w:val="single"/>
        </w:rPr>
        <w:t>existential threat</w:t>
      </w:r>
      <w:r w:rsidRPr="00AC5326">
        <w:rPr>
          <w:sz w:val="28"/>
        </w:rPr>
        <w:t>.</w:t>
      </w:r>
    </w:p>
    <w:p w14:paraId="37A8C073" w14:textId="77777777" w:rsidR="007D43E9" w:rsidRPr="00AC5326" w:rsidRDefault="007D43E9" w:rsidP="007D43E9">
      <w:r w:rsidRPr="00AC5326">
        <w:rPr>
          <w:rStyle w:val="Style13ptBold"/>
          <w:sz w:val="28"/>
        </w:rPr>
        <w:t>Lin, 19</w:t>
      </w:r>
      <w:r w:rsidRPr="00AC5326">
        <w:t>—senior research scholar for cyber policy and security at the Center for International Security and Cooperation and Hank J. Holland Fellow in Cyber Policy and Security at the Hoover Institution, both at Stanford University (Herbert, “The existential threat from cyber-enabled information warfare,” Bulletin of the Atomic Scientists, 75:4, 187-196, dml) [language modifications denoted by brackets]</w:t>
      </w:r>
    </w:p>
    <w:p w14:paraId="5FEBCE32" w14:textId="77777777" w:rsidR="007D43E9" w:rsidRPr="00AC5326" w:rsidRDefault="007D43E9" w:rsidP="007D43E9">
      <w:pPr>
        <w:rPr>
          <w:sz w:val="16"/>
        </w:rPr>
      </w:pPr>
      <w:r w:rsidRPr="00AC5326">
        <w:rPr>
          <w:rStyle w:val="StyleUnderline"/>
          <w:highlight w:val="cyan"/>
        </w:rPr>
        <w:t>Corruption of the info</w:t>
      </w:r>
      <w:r w:rsidRPr="00AC5326">
        <w:rPr>
          <w:rStyle w:val="StyleUnderline"/>
        </w:rPr>
        <w:t xml:space="preserve">rmation </w:t>
      </w:r>
      <w:r w:rsidRPr="00AC5326">
        <w:rPr>
          <w:rStyle w:val="StyleUnderline"/>
          <w:highlight w:val="cyan"/>
        </w:rPr>
        <w:t xml:space="preserve">ecosystem has become an </w:t>
      </w:r>
      <w:r w:rsidRPr="00AC5326">
        <w:rPr>
          <w:rStyle w:val="Emphasis"/>
          <w:highlight w:val="cyan"/>
        </w:rPr>
        <w:t>existential threat</w:t>
      </w:r>
      <w:r w:rsidRPr="00AC5326">
        <w:rPr>
          <w:rStyle w:val="Emphasis"/>
        </w:rPr>
        <w:t xml:space="preserve"> to civilization</w:t>
      </w:r>
      <w:r w:rsidRPr="00AC5326">
        <w:rPr>
          <w:sz w:val="16"/>
        </w:rPr>
        <w:t xml:space="preserve"> as we know it </w:t>
      </w:r>
      <w:r w:rsidRPr="00AC5326">
        <w:rPr>
          <w:rStyle w:val="StyleUnderline"/>
        </w:rPr>
        <w:t xml:space="preserve">because </w:t>
      </w:r>
      <w:r w:rsidRPr="00AC5326">
        <w:rPr>
          <w:rStyle w:val="StyleUnderline"/>
          <w:highlight w:val="cyan"/>
        </w:rPr>
        <w:t xml:space="preserve">prosperity and advancement </w:t>
      </w:r>
      <w:r w:rsidRPr="00AC5326">
        <w:rPr>
          <w:rStyle w:val="Emphasis"/>
          <w:highlight w:val="cyan"/>
        </w:rPr>
        <w:t>depend</w:t>
      </w:r>
      <w:r w:rsidRPr="00AC5326">
        <w:rPr>
          <w:rStyle w:val="StyleUnderline"/>
          <w:highlight w:val="cyan"/>
        </w:rPr>
        <w:t xml:space="preserve"> on a </w:t>
      </w:r>
      <w:r w:rsidRPr="00AC5326">
        <w:rPr>
          <w:rStyle w:val="Emphasis"/>
          <w:highlight w:val="cyan"/>
        </w:rPr>
        <w:t>secure</w:t>
      </w:r>
      <w:r w:rsidRPr="00AC5326">
        <w:rPr>
          <w:rStyle w:val="Emphasis"/>
        </w:rPr>
        <w:t xml:space="preserve"> information </w:t>
      </w:r>
      <w:r w:rsidRPr="00AC5326">
        <w:rPr>
          <w:rStyle w:val="Emphasis"/>
          <w:highlight w:val="cyan"/>
        </w:rPr>
        <w:t>infrastructure</w:t>
      </w:r>
      <w:r w:rsidRPr="00AC5326">
        <w:rPr>
          <w:rStyle w:val="StyleUnderline"/>
        </w:rPr>
        <w:t xml:space="preserve"> and </w:t>
      </w:r>
      <w:r w:rsidRPr="00AC5326">
        <w:rPr>
          <w:rStyle w:val="Emphasis"/>
        </w:rPr>
        <w:t>environment</w:t>
      </w:r>
      <w:r w:rsidRPr="00AC5326">
        <w:rPr>
          <w:rStyle w:val="StyleUnderline"/>
        </w:rPr>
        <w:t xml:space="preserve"> that provides human beings with contextualized, reliable, trustworthy information when and where it is needed</w:t>
      </w:r>
      <w:r w:rsidRPr="00AC5326">
        <w:rPr>
          <w:sz w:val="16"/>
        </w:rPr>
        <w:t xml:space="preserve">. Information is as much a part of human ecology and the essence of being human as DNA (itself a form of information!) is a part of the evolutionary processes in biological systems. </w:t>
      </w:r>
    </w:p>
    <w:p w14:paraId="74524CDF" w14:textId="77777777" w:rsidR="007D43E9" w:rsidRPr="00AC5326" w:rsidRDefault="007D43E9" w:rsidP="007D43E9">
      <w:pPr>
        <w:rPr>
          <w:sz w:val="16"/>
        </w:rPr>
      </w:pPr>
      <w:r w:rsidRPr="00AC5326">
        <w:rPr>
          <w:sz w:val="16"/>
        </w:rPr>
        <w:t xml:space="preserve">Today, </w:t>
      </w:r>
      <w:r w:rsidRPr="00AC5326">
        <w:rPr>
          <w:rStyle w:val="Emphasis"/>
        </w:rPr>
        <w:t>chaos reigns</w:t>
      </w:r>
      <w:r w:rsidRPr="00AC5326">
        <w:rPr>
          <w:rStyle w:val="StyleUnderline"/>
        </w:rPr>
        <w:t xml:space="preserve"> in much of the information ecosystem on which societies depend</w:t>
      </w:r>
      <w:r w:rsidRPr="00AC5326">
        <w:rPr>
          <w:sz w:val="16"/>
        </w:rPr>
        <w:t xml:space="preserve">. In many forums for political and societal discourse, </w:t>
      </w:r>
      <w:r w:rsidRPr="00AC5326">
        <w:rPr>
          <w:rStyle w:val="StyleUnderline"/>
        </w:rPr>
        <w:t>national leaders shout about fake news</w:t>
      </w:r>
      <w:r w:rsidRPr="00AC5326">
        <w:rPr>
          <w:sz w:val="16"/>
        </w:rPr>
        <w:t xml:space="preserve">, by which they mean information they do not like. These same leaders lie shamelessly, calling their lies truth, or perhaps “truthful hyperbole.” Acting across national boundaries, </w:t>
      </w:r>
      <w:r w:rsidRPr="00AC5326">
        <w:rPr>
          <w:rStyle w:val="StyleUnderline"/>
        </w:rPr>
        <w:t>these</w:t>
      </w:r>
      <w:r w:rsidRPr="00AC5326">
        <w:rPr>
          <w:sz w:val="16"/>
        </w:rPr>
        <w:t xml:space="preserve"> leaders and their surrogates </w:t>
      </w:r>
      <w:r w:rsidRPr="00AC5326">
        <w:rPr>
          <w:rStyle w:val="Emphasis"/>
        </w:rPr>
        <w:t>exacerbate</w:t>
      </w:r>
      <w:r w:rsidRPr="00AC5326">
        <w:rPr>
          <w:rStyle w:val="StyleUnderline"/>
        </w:rPr>
        <w:t xml:space="preserve"> existing divisions, creating </w:t>
      </w:r>
      <w:r w:rsidRPr="00AC5326">
        <w:rPr>
          <w:rStyle w:val="Emphasis"/>
        </w:rPr>
        <w:t>rage</w:t>
      </w:r>
      <w:r w:rsidRPr="00AC5326">
        <w:rPr>
          <w:rStyle w:val="StyleUnderline"/>
        </w:rPr>
        <w:t xml:space="preserve"> and diminishing </w:t>
      </w:r>
      <w:r w:rsidRPr="00AC5326">
        <w:rPr>
          <w:rStyle w:val="Emphasis"/>
        </w:rPr>
        <w:t>confidence</w:t>
      </w:r>
      <w:r w:rsidRPr="00AC5326">
        <w:rPr>
          <w:sz w:val="16"/>
        </w:rPr>
        <w:t xml:space="preserve"> in elections and democratic institutions. Using unsupported anecdotes and sketchy rhetoric, </w:t>
      </w:r>
      <w:r w:rsidRPr="00AC5326">
        <w:rPr>
          <w:rStyle w:val="StyleUnderline"/>
        </w:rPr>
        <w:t xml:space="preserve">denialists </w:t>
      </w:r>
      <w:r w:rsidRPr="00AC5326">
        <w:rPr>
          <w:rStyle w:val="Emphasis"/>
        </w:rPr>
        <w:t>undermine</w:t>
      </w:r>
      <w:r w:rsidRPr="00AC5326">
        <w:rPr>
          <w:rStyle w:val="StyleUnderline"/>
        </w:rPr>
        <w:t xml:space="preserve"> well-established science about </w:t>
      </w:r>
      <w:r w:rsidRPr="00AC5326">
        <w:rPr>
          <w:rStyle w:val="Emphasis"/>
        </w:rPr>
        <w:t>climate change</w:t>
      </w:r>
      <w:r w:rsidRPr="00AC5326">
        <w:rPr>
          <w:rStyle w:val="StyleUnderline"/>
        </w:rPr>
        <w:t xml:space="preserve"> and </w:t>
      </w:r>
      <w:r w:rsidRPr="00AC5326">
        <w:rPr>
          <w:rStyle w:val="Emphasis"/>
        </w:rPr>
        <w:t>other urgent issues</w:t>
      </w:r>
      <w:r w:rsidRPr="00AC5326">
        <w:rPr>
          <w:sz w:val="16"/>
        </w:rPr>
        <w:t xml:space="preserve">. </w:t>
      </w:r>
      <w:r w:rsidRPr="00AC5326">
        <w:rPr>
          <w:rStyle w:val="StyleUnderline"/>
        </w:rPr>
        <w:t>Established institutions</w:t>
      </w:r>
      <w:r w:rsidRPr="00AC5326">
        <w:rPr>
          <w:sz w:val="16"/>
        </w:rPr>
        <w:t xml:space="preserve"> of the government, journalism, and education – institutions </w:t>
      </w:r>
      <w:r w:rsidRPr="00AC5326">
        <w:rPr>
          <w:rStyle w:val="StyleUnderline"/>
        </w:rPr>
        <w:t>that have traditionally provided stability</w:t>
      </w:r>
      <w:r w:rsidRPr="00AC5326">
        <w:rPr>
          <w:sz w:val="16"/>
        </w:rPr>
        <w:t xml:space="preserve"> – </w:t>
      </w:r>
      <w:r w:rsidRPr="00AC5326">
        <w:rPr>
          <w:rStyle w:val="StyleUnderline"/>
        </w:rPr>
        <w:t xml:space="preserve">are </w:t>
      </w:r>
      <w:r w:rsidRPr="00AC5326">
        <w:rPr>
          <w:rStyle w:val="Emphasis"/>
        </w:rPr>
        <w:t>under attack</w:t>
      </w:r>
      <w:r w:rsidRPr="00AC5326">
        <w:rPr>
          <w:rStyle w:val="StyleUnderline"/>
        </w:rPr>
        <w:t xml:space="preserve"> precisely because they have provided stability</w:t>
      </w:r>
      <w:r w:rsidRPr="00AC5326">
        <w:rPr>
          <w:sz w:val="16"/>
        </w:rPr>
        <w:t xml:space="preserve">. </w:t>
      </w:r>
    </w:p>
    <w:p w14:paraId="145BF8C2" w14:textId="77777777" w:rsidR="007D43E9" w:rsidRPr="00AC5326" w:rsidRDefault="007D43E9" w:rsidP="007D43E9">
      <w:pPr>
        <w:rPr>
          <w:sz w:val="10"/>
          <w:szCs w:val="10"/>
        </w:rPr>
      </w:pPr>
      <w:r w:rsidRPr="00AC5326">
        <w:rPr>
          <w:sz w:val="10"/>
          <w:szCs w:val="10"/>
        </w:rP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2762D3C4" w14:textId="77777777" w:rsidR="007D43E9" w:rsidRPr="00AE2249" w:rsidRDefault="007D43E9" w:rsidP="007D43E9">
      <w:pPr>
        <w:rPr>
          <w:sz w:val="10"/>
          <w:szCs w:val="10"/>
        </w:rPr>
      </w:pPr>
      <w:r w:rsidRPr="00AC5326">
        <w:rPr>
          <w:sz w:val="10"/>
          <w:szCs w:val="10"/>
        </w:rPr>
        <w:t xml:space="preserve">Such advances in information technology have heralded the arrival of the information age,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w:t>
      </w:r>
      <w:r w:rsidRPr="00AE2249">
        <w:rPr>
          <w:sz w:val="10"/>
          <w:szCs w:val="10"/>
        </w:rPr>
        <w:t xml:space="preserve">Everywhere that information can be used to create and improve new and existing functionality (that is, essentially everywhere), one can find or imagine new information technologies to do so. </w:t>
      </w:r>
    </w:p>
    <w:p w14:paraId="1562BCE7" w14:textId="77777777" w:rsidR="007D43E9" w:rsidRPr="00AE2249" w:rsidRDefault="007D43E9" w:rsidP="007D43E9">
      <w:pPr>
        <w:rPr>
          <w:sz w:val="16"/>
        </w:rPr>
      </w:pPr>
      <w:r w:rsidRPr="00AE2249">
        <w:rPr>
          <w:sz w:val="16"/>
        </w:rPr>
        <w:t xml:space="preserve">At the same time, </w:t>
      </w:r>
      <w:r w:rsidRPr="00AE2249">
        <w:rPr>
          <w:rStyle w:val="StyleUnderline"/>
        </w:rPr>
        <w:t xml:space="preserve">advances in information technology have a </w:t>
      </w:r>
      <w:r w:rsidRPr="00AE2249">
        <w:rPr>
          <w:rStyle w:val="Emphasis"/>
        </w:rPr>
        <w:t>dark side</w:t>
      </w:r>
      <w:r w:rsidRPr="00AE2249">
        <w:rPr>
          <w:rStyle w:val="StyleUnderline"/>
        </w:rPr>
        <w:t xml:space="preserve">. The same increases in the volume and velocity of information have created a </w:t>
      </w:r>
      <w:r w:rsidRPr="00AE2249">
        <w:rPr>
          <w:rStyle w:val="Emphasis"/>
        </w:rPr>
        <w:t>louder</w:t>
      </w:r>
      <w:r w:rsidRPr="00AE2249">
        <w:rPr>
          <w:rStyle w:val="StyleUnderline"/>
        </w:rPr>
        <w:t xml:space="preserve"> and </w:t>
      </w:r>
      <w:r w:rsidRPr="00AE2249">
        <w:rPr>
          <w:rStyle w:val="Emphasis"/>
        </w:rPr>
        <w:t>more chaotic</w:t>
      </w:r>
      <w:r w:rsidRPr="00AE2249">
        <w:rPr>
          <w:rStyle w:val="StyleUnderline"/>
        </w:rPr>
        <w:t xml:space="preserve"> information environment that stimulates </w:t>
      </w:r>
      <w:r w:rsidRPr="00AE2249">
        <w:rPr>
          <w:rStyle w:val="Emphasis"/>
        </w:rPr>
        <w:t>fast</w:t>
      </w:r>
      <w:r w:rsidRPr="00AE2249">
        <w:rPr>
          <w:rStyle w:val="StyleUnderline"/>
        </w:rPr>
        <w:t xml:space="preserve">, </w:t>
      </w:r>
      <w:r w:rsidRPr="00AE2249">
        <w:rPr>
          <w:rStyle w:val="Emphasis"/>
        </w:rPr>
        <w:t>angry</w:t>
      </w:r>
      <w:r w:rsidRPr="00AE2249">
        <w:rPr>
          <w:rStyle w:val="StyleUnderline"/>
        </w:rPr>
        <w:t xml:space="preserve">, </w:t>
      </w:r>
      <w:r w:rsidRPr="00AE2249">
        <w:rPr>
          <w:rStyle w:val="Emphasis"/>
        </w:rPr>
        <w:t>reflexive</w:t>
      </w:r>
      <w:r w:rsidRPr="00AE2249">
        <w:rPr>
          <w:rStyle w:val="StyleUnderline"/>
        </w:rPr>
        <w:t xml:space="preserve">, </w:t>
      </w:r>
      <w:r w:rsidRPr="00AE2249">
        <w:rPr>
          <w:rStyle w:val="Emphasis"/>
        </w:rPr>
        <w:t>intuitive</w:t>
      </w:r>
      <w:r w:rsidRPr="00AE2249">
        <w:rPr>
          <w:rStyle w:val="StyleUnderline"/>
        </w:rPr>
        <w:t xml:space="preserve">, and </w:t>
      </w:r>
      <w:r w:rsidRPr="00AE2249">
        <w:rPr>
          <w:rStyle w:val="Emphasis"/>
        </w:rPr>
        <w:t>visceral</w:t>
      </w:r>
      <w:r w:rsidRPr="00AE2249">
        <w:rPr>
          <w:rStyle w:val="StyleUnderline"/>
        </w:rPr>
        <w:t xml:space="preserve"> thinking, reaction, and action</w:t>
      </w:r>
      <w:r w:rsidRPr="00AE2249">
        <w:rPr>
          <w:sz w:val="16"/>
        </w:rPr>
        <w:t xml:space="preserve"> in people </w:t>
      </w:r>
      <w:r w:rsidRPr="00AE2249">
        <w:rPr>
          <w:rStyle w:val="StyleUnderline"/>
        </w:rPr>
        <w:t xml:space="preserve">and thus </w:t>
      </w:r>
      <w:r w:rsidRPr="00AE2249">
        <w:rPr>
          <w:rStyle w:val="Emphasis"/>
        </w:rPr>
        <w:t>displaces</w:t>
      </w:r>
      <w:r w:rsidRPr="00AE2249">
        <w:rPr>
          <w:rStyle w:val="StyleUnderline"/>
        </w:rPr>
        <w:t xml:space="preserve"> more complex, reflective, and rational thought. In a chaotic environment of information overload, people are more likely to use </w:t>
      </w:r>
      <w:r w:rsidRPr="00AE2249">
        <w:rPr>
          <w:rStyle w:val="Emphasis"/>
        </w:rPr>
        <w:t>mental shortcuts</w:t>
      </w:r>
      <w:r w:rsidRPr="00AE2249">
        <w:rPr>
          <w:rStyle w:val="StyleUnderline"/>
        </w:rPr>
        <w:t xml:space="preserve"> as a way to reduce the cognitive burden that such an environment places on their thinking</w:t>
      </w:r>
      <w:r w:rsidRPr="00AE2249">
        <w:rPr>
          <w:sz w:val="16"/>
        </w:rPr>
        <w:t xml:space="preserve">. </w:t>
      </w:r>
    </w:p>
    <w:p w14:paraId="07F5B453" w14:textId="77777777" w:rsidR="007D43E9" w:rsidRPr="00AC5326" w:rsidRDefault="007D43E9" w:rsidP="007D43E9">
      <w:pPr>
        <w:rPr>
          <w:sz w:val="10"/>
          <w:szCs w:val="10"/>
        </w:rPr>
      </w:pPr>
      <w:r w:rsidRPr="00AE2249">
        <w:rPr>
          <w:sz w:val="10"/>
          <w:szCs w:val="10"/>
        </w:rPr>
        <w:t>In recent years, we have seen how the Internet, social</w:t>
      </w:r>
      <w:r w:rsidRPr="00AC5326">
        <w:rPr>
          <w:sz w:val="10"/>
          <w:szCs w:val="10"/>
        </w:rPr>
        <w:t xml:space="preserve"> media, and mobile devices (and other technologies) can be used by foreign adversaries to interfere in elections and to disrupt the democratic process. We have seen:</w:t>
      </w:r>
    </w:p>
    <w:p w14:paraId="781395C9" w14:textId="77777777" w:rsidR="007D43E9" w:rsidRPr="00AC5326" w:rsidRDefault="007D43E9" w:rsidP="007D43E9">
      <w:pPr>
        <w:rPr>
          <w:sz w:val="10"/>
          <w:szCs w:val="10"/>
        </w:rPr>
      </w:pPr>
      <w:r w:rsidRPr="00AC5326">
        <w:rPr>
          <w:sz w:val="10"/>
          <w:szCs w:val="10"/>
        </w:rP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226644B8" w14:textId="77777777" w:rsidR="007D43E9" w:rsidRPr="00AC5326" w:rsidRDefault="007D43E9" w:rsidP="007D43E9">
      <w:pPr>
        <w:rPr>
          <w:sz w:val="10"/>
          <w:szCs w:val="10"/>
        </w:rPr>
      </w:pPr>
      <w:r w:rsidRPr="00AC5326">
        <w:rPr>
          <w:sz w:val="10"/>
          <w:szCs w:val="10"/>
        </w:rP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486714B2" w14:textId="77777777" w:rsidR="007D43E9" w:rsidRPr="00AC5326" w:rsidRDefault="007D43E9" w:rsidP="007D43E9">
      <w:pPr>
        <w:rPr>
          <w:sz w:val="10"/>
          <w:szCs w:val="10"/>
        </w:rPr>
      </w:pPr>
      <w:r w:rsidRPr="00AC5326">
        <w:rPr>
          <w:sz w:val="10"/>
          <w:szCs w:val="10"/>
        </w:rP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3591BFF0" w14:textId="77777777" w:rsidR="007D43E9" w:rsidRPr="00AC5326" w:rsidRDefault="007D43E9" w:rsidP="007D43E9">
      <w:pPr>
        <w:rPr>
          <w:sz w:val="10"/>
          <w:szCs w:val="10"/>
        </w:rPr>
      </w:pPr>
      <w:r w:rsidRPr="00AC5326">
        <w:rPr>
          <w:sz w:val="10"/>
          <w:szCs w:val="10"/>
        </w:rP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337D3AC5" w14:textId="77777777" w:rsidR="007D43E9" w:rsidRPr="00AC5326" w:rsidRDefault="007D43E9" w:rsidP="007D43E9">
      <w:pPr>
        <w:rPr>
          <w:sz w:val="10"/>
          <w:szCs w:val="10"/>
        </w:rPr>
      </w:pPr>
      <w:r w:rsidRPr="00AC5326">
        <w:rPr>
          <w:sz w:val="10"/>
          <w:szCs w:val="10"/>
        </w:rPr>
        <w:t xml:space="preserve">● Near-immediate data transfer, which enables propaganda and other malign information to spread far and wide quickly, while efforts to correct false information are more expensive, often fall short, and frequently fail altogether. </w:t>
      </w:r>
    </w:p>
    <w:p w14:paraId="66447693" w14:textId="77777777" w:rsidR="007D43E9" w:rsidRPr="00AC5326" w:rsidRDefault="007D43E9" w:rsidP="007D43E9">
      <w:pPr>
        <w:rPr>
          <w:sz w:val="10"/>
          <w:szCs w:val="10"/>
        </w:rPr>
      </w:pPr>
      <w:r w:rsidRPr="00AC5326">
        <w:rPr>
          <w:sz w:val="10"/>
          <w:szCs w:val="10"/>
        </w:rP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6B85CB87" w14:textId="77777777" w:rsidR="007D43E9" w:rsidRPr="00AC5326" w:rsidRDefault="007D43E9" w:rsidP="007D43E9">
      <w:pPr>
        <w:rPr>
          <w:sz w:val="10"/>
          <w:szCs w:val="10"/>
        </w:rPr>
      </w:pPr>
      <w:r w:rsidRPr="00AC5326">
        <w:rPr>
          <w:sz w:val="10"/>
          <w:szCs w:val="10"/>
        </w:rPr>
        <w:t xml:space="preserve">Is this state of information affairs really new? Haven’t adversaries of all stripes always employed propaganda and lies – otherwise known as information warfare (or at least a big part of it) – to advance their interests? </w:t>
      </w:r>
    </w:p>
    <w:p w14:paraId="06DDE9FD" w14:textId="77777777" w:rsidR="007D43E9" w:rsidRPr="00AC5326" w:rsidRDefault="007D43E9" w:rsidP="007D43E9">
      <w:pPr>
        <w:rPr>
          <w:sz w:val="10"/>
          <w:szCs w:val="10"/>
        </w:rPr>
      </w:pPr>
      <w:r w:rsidRPr="00AC5326">
        <w:rPr>
          <w:sz w:val="10"/>
          <w:szCs w:val="10"/>
        </w:rP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0A6650C7" w14:textId="77777777" w:rsidR="007D43E9" w:rsidRPr="00AC5326" w:rsidRDefault="007D43E9" w:rsidP="007D43E9">
      <w:pPr>
        <w:rPr>
          <w:sz w:val="10"/>
          <w:szCs w:val="10"/>
        </w:rPr>
      </w:pPr>
      <w:r w:rsidRPr="00AC5326">
        <w:rPr>
          <w:sz w:val="10"/>
          <w:szCs w:val="10"/>
        </w:rP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123588CF" w14:textId="77777777" w:rsidR="007D43E9" w:rsidRPr="00AC5326" w:rsidRDefault="007D43E9" w:rsidP="007D43E9">
      <w:pPr>
        <w:rPr>
          <w:sz w:val="10"/>
          <w:szCs w:val="10"/>
        </w:rPr>
      </w:pPr>
      <w:r w:rsidRPr="00AC5326">
        <w:rPr>
          <w:sz w:val="10"/>
          <w:szCs w:val="10"/>
        </w:rPr>
        <w:t>But more so today than at any earlier point in human history, human beings are vulnerable to information warfare. At the same time that new information technologies have led to an increase in the volume and velocity of information available on Earth by many orders of magnitude in the past few decades, the cognitive architecture of the human mind is more or less unchanged on the time scale of centuries or even millennia.</w:t>
      </w:r>
    </w:p>
    <w:p w14:paraId="2ACE2E9D" w14:textId="77777777" w:rsidR="007D43E9" w:rsidRPr="00AC5326" w:rsidRDefault="007D43E9" w:rsidP="007D43E9">
      <w:pPr>
        <w:rPr>
          <w:sz w:val="10"/>
          <w:szCs w:val="10"/>
        </w:rPr>
      </w:pPr>
      <w:r w:rsidRPr="00AC5326">
        <w:rPr>
          <w:sz w:val="10"/>
          <w:szCs w:val="10"/>
        </w:rPr>
        <w:t xml:space="preserve"> On human cognition </w:t>
      </w:r>
    </w:p>
    <w:p w14:paraId="42DF0677" w14:textId="77777777" w:rsidR="007D43E9" w:rsidRPr="00AC5326" w:rsidRDefault="007D43E9" w:rsidP="007D43E9">
      <w:pPr>
        <w:rPr>
          <w:sz w:val="10"/>
          <w:szCs w:val="10"/>
        </w:rPr>
      </w:pPr>
      <w:r w:rsidRPr="00AC5326">
        <w:rPr>
          <w:sz w:val="10"/>
          <w:szCs w:val="10"/>
        </w:rPr>
        <w:t xml:space="preserve">Research in the fields of cognitive and social psychology has formalized what Hitler knew intuitively. We now understand that human cognitive processing capability is not unlimited; humans have finite cognitive resources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0107DD60" w14:textId="77777777" w:rsidR="007D43E9" w:rsidRPr="00AC5326" w:rsidRDefault="007D43E9" w:rsidP="007D43E9">
      <w:pPr>
        <w:rPr>
          <w:sz w:val="10"/>
          <w:szCs w:val="10"/>
        </w:rPr>
      </w:pPr>
      <w:r w:rsidRPr="00AC5326">
        <w:rPr>
          <w:sz w:val="10"/>
          <w:szCs w:val="10"/>
        </w:rPr>
        <w:t xml:space="preserve">Specifically, heuristic dual-system cognitive theory posits that human beings have two systems for cognitive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25C44CB2" w14:textId="77777777" w:rsidR="007D43E9" w:rsidRPr="00AC5326" w:rsidRDefault="007D43E9" w:rsidP="007D43E9">
      <w:pPr>
        <w:rPr>
          <w:sz w:val="10"/>
          <w:szCs w:val="10"/>
        </w:rPr>
      </w:pPr>
      <w:r w:rsidRPr="00AC5326">
        <w:rPr>
          <w:sz w:val="10"/>
          <w:szCs w:val="10"/>
        </w:rP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76BF1191" w14:textId="77777777" w:rsidR="007D43E9" w:rsidRPr="00AC5326" w:rsidRDefault="007D43E9" w:rsidP="007D43E9">
      <w:pPr>
        <w:rPr>
          <w:sz w:val="10"/>
          <w:szCs w:val="10"/>
        </w:rPr>
      </w:pPr>
      <w:r w:rsidRPr="00AC5326">
        <w:rPr>
          <w:sz w:val="10"/>
          <w:szCs w:val="10"/>
        </w:rP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1B11E944" w14:textId="77777777" w:rsidR="007D43E9" w:rsidRPr="00AC5326" w:rsidRDefault="007D43E9" w:rsidP="007D43E9">
      <w:pPr>
        <w:rPr>
          <w:sz w:val="10"/>
          <w:szCs w:val="10"/>
        </w:rPr>
      </w:pPr>
      <w:r w:rsidRPr="00AC5326">
        <w:rPr>
          <w:sz w:val="10"/>
          <w:szCs w:val="10"/>
        </w:rP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192EA20F" w14:textId="77777777" w:rsidR="007D43E9" w:rsidRPr="00AC5326" w:rsidRDefault="007D43E9" w:rsidP="007D43E9">
      <w:pPr>
        <w:rPr>
          <w:sz w:val="10"/>
          <w:szCs w:val="10"/>
        </w:rPr>
      </w:pPr>
      <w:r w:rsidRPr="00AC5326">
        <w:rPr>
          <w:sz w:val="10"/>
          <w:szCs w:val="10"/>
        </w:rP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2D0BD073" w14:textId="77777777" w:rsidR="007D43E9" w:rsidRPr="00AC5326" w:rsidRDefault="007D43E9" w:rsidP="007D43E9">
      <w:pPr>
        <w:rPr>
          <w:sz w:val="10"/>
          <w:szCs w:val="10"/>
        </w:rPr>
      </w:pPr>
      <w:r w:rsidRPr="00AC5326">
        <w:rPr>
          <w:sz w:val="10"/>
          <w:szCs w:val="10"/>
        </w:rP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39488BB1" w14:textId="77777777" w:rsidR="007D43E9" w:rsidRPr="00AC5326" w:rsidRDefault="007D43E9" w:rsidP="007D43E9">
      <w:pPr>
        <w:rPr>
          <w:sz w:val="10"/>
          <w:szCs w:val="10"/>
        </w:rPr>
      </w:pPr>
      <w:r w:rsidRPr="00AC5326">
        <w:rPr>
          <w:sz w:val="10"/>
          <w:szCs w:val="10"/>
        </w:rPr>
        <w:t xml:space="preserve">Lastly, there is evidence that emotion and motivation affect cognition.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2F23DCD2" w14:textId="77777777" w:rsidR="007D43E9" w:rsidRPr="00AC5326" w:rsidRDefault="007D43E9" w:rsidP="007D43E9">
      <w:pPr>
        <w:rPr>
          <w:sz w:val="16"/>
        </w:rPr>
      </w:pPr>
      <w:r w:rsidRPr="00AC5326">
        <w:rPr>
          <w:sz w:val="16"/>
        </w:rPr>
        <w:t xml:space="preserve">In the new information environment, </w:t>
      </w:r>
      <w:r w:rsidRPr="00AC5326">
        <w:rPr>
          <w:rStyle w:val="StyleUnderline"/>
        </w:rPr>
        <w:t>exploitation of human cognitive architecture and capabilities</w:t>
      </w:r>
      <w:r w:rsidRPr="00AC5326">
        <w:rPr>
          <w:sz w:val="16"/>
        </w:rPr>
        <w:t xml:space="preserve"> – which are largely unchanged from what existed millennia ago – </w:t>
      </w:r>
      <w:r w:rsidRPr="00AC5326">
        <w:rPr>
          <w:rStyle w:val="StyleUnderline"/>
        </w:rPr>
        <w:t>provides</w:t>
      </w:r>
      <w:r w:rsidRPr="00AC5326">
        <w:rPr>
          <w:sz w:val="16"/>
        </w:rPr>
        <w:t xml:space="preserve"> the 21st century information warrior with </w:t>
      </w:r>
      <w:r w:rsidRPr="00AC5326">
        <w:rPr>
          <w:rStyle w:val="StyleUnderline"/>
        </w:rPr>
        <w:t xml:space="preserve">cyber-enabled capabilities that Hitler, Stalin, Goebbels, and McCarthy </w:t>
      </w:r>
      <w:r w:rsidRPr="00AC5326">
        <w:rPr>
          <w:rStyle w:val="Emphasis"/>
        </w:rPr>
        <w:t>could have only imagined</w:t>
      </w:r>
      <w:r w:rsidRPr="00AC5326">
        <w:rPr>
          <w:sz w:val="16"/>
        </w:rPr>
        <w:t xml:space="preserve">.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 </w:t>
      </w:r>
    </w:p>
    <w:p w14:paraId="0DDB1DC3" w14:textId="77777777" w:rsidR="007D43E9" w:rsidRPr="00AC5326" w:rsidRDefault="007D43E9" w:rsidP="007D43E9">
      <w:pPr>
        <w:rPr>
          <w:sz w:val="16"/>
        </w:rPr>
      </w:pPr>
      <w:r w:rsidRPr="00AC5326">
        <w:rPr>
          <w:sz w:val="16"/>
        </w:rP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w:t>
      </w:r>
      <w:r w:rsidRPr="00AC5326">
        <w:rPr>
          <w:rStyle w:val="StyleUnderline"/>
        </w:rPr>
        <w:t xml:space="preserve">The problems of </w:t>
      </w:r>
      <w:r w:rsidRPr="00AC5326">
        <w:rPr>
          <w:rStyle w:val="Emphasis"/>
          <w:highlight w:val="cyan"/>
        </w:rPr>
        <w:t>nuc</w:t>
      </w:r>
      <w:r w:rsidRPr="00AC5326">
        <w:rPr>
          <w:rStyle w:val="Emphasis"/>
        </w:rPr>
        <w:t xml:space="preserve">lear </w:t>
      </w:r>
      <w:r w:rsidRPr="00AC5326">
        <w:rPr>
          <w:rStyle w:val="Emphasis"/>
          <w:highlight w:val="cyan"/>
        </w:rPr>
        <w:t>war</w:t>
      </w:r>
      <w:r w:rsidRPr="00AC5326">
        <w:rPr>
          <w:rStyle w:val="StyleUnderline"/>
        </w:rPr>
        <w:t xml:space="preserve"> </w:t>
      </w:r>
      <w:r w:rsidRPr="00AC5326">
        <w:rPr>
          <w:rStyle w:val="StyleUnderline"/>
          <w:highlight w:val="cyan"/>
        </w:rPr>
        <w:t xml:space="preserve">and </w:t>
      </w:r>
      <w:r w:rsidRPr="00AC5326">
        <w:rPr>
          <w:rStyle w:val="Emphasis"/>
          <w:highlight w:val="cyan"/>
        </w:rPr>
        <w:t>climate</w:t>
      </w:r>
      <w:r w:rsidRPr="00AC5326">
        <w:rPr>
          <w:rStyle w:val="Emphasis"/>
        </w:rPr>
        <w:t xml:space="preserve"> change</w:t>
      </w:r>
      <w:r w:rsidRPr="00AC5326">
        <w:rPr>
          <w:rStyle w:val="StyleUnderline"/>
        </w:rPr>
        <w:t xml:space="preserve"> </w:t>
      </w:r>
      <w:r w:rsidRPr="00AC5326">
        <w:rPr>
          <w:rStyle w:val="StyleUnderline"/>
          <w:highlight w:val="cyan"/>
        </w:rPr>
        <w:t xml:space="preserve">are hard enough to solve </w:t>
      </w:r>
      <w:r w:rsidRPr="00AC5326">
        <w:rPr>
          <w:rStyle w:val="StyleUnderline"/>
        </w:rPr>
        <w:t xml:space="preserve">even when well-intentioned, well-informed parties on all sides </w:t>
      </w:r>
      <w:r w:rsidRPr="00AC5326">
        <w:rPr>
          <w:rStyle w:val="Emphasis"/>
        </w:rPr>
        <w:t>share a basic understanding</w:t>
      </w:r>
      <w:r w:rsidRPr="00AC5326">
        <w:rPr>
          <w:rStyle w:val="StyleUnderline"/>
        </w:rPr>
        <w:t xml:space="preserve"> and </w:t>
      </w:r>
      <w:r w:rsidRPr="00AC5326">
        <w:rPr>
          <w:rStyle w:val="Emphasis"/>
        </w:rPr>
        <w:t>knowledge</w:t>
      </w:r>
      <w:r w:rsidRPr="00AC5326">
        <w:rPr>
          <w:rStyle w:val="StyleUnderline"/>
        </w:rPr>
        <w:t xml:space="preserve"> of the relevant facts</w:t>
      </w:r>
      <w:r w:rsidRPr="00AC5326">
        <w:rPr>
          <w:sz w:val="16"/>
        </w:rPr>
        <w:t xml:space="preserve">. Yes, they may have different values and different priorities, may act under different constraints, and be able to bring to bear different levels of resources to these problems. </w:t>
      </w:r>
    </w:p>
    <w:p w14:paraId="2A118188" w14:textId="77777777" w:rsidR="007D43E9" w:rsidRPr="00AC5326" w:rsidRDefault="007D43E9" w:rsidP="007D43E9">
      <w:pPr>
        <w:rPr>
          <w:rStyle w:val="StyleUnderline"/>
        </w:rPr>
      </w:pPr>
      <w:r w:rsidRPr="00AC5326">
        <w:rPr>
          <w:sz w:val="16"/>
        </w:rPr>
        <w:t xml:space="preserve">But </w:t>
      </w:r>
      <w:r w:rsidRPr="00AC5326">
        <w:rPr>
          <w:rStyle w:val="Emphasis"/>
          <w:highlight w:val="cyan"/>
        </w:rPr>
        <w:t>without</w:t>
      </w:r>
      <w:r w:rsidRPr="00AC5326">
        <w:rPr>
          <w:rStyle w:val="StyleUnderline"/>
          <w:highlight w:val="cyan"/>
        </w:rPr>
        <w:t xml:space="preserve"> shared, fact-based understandings</w:t>
      </w:r>
      <w:r w:rsidRPr="00AC5326">
        <w:rPr>
          <w:sz w:val="16"/>
        </w:rPr>
        <w:t xml:space="preserve"> of the blast, thermal, and radiation effects of nuclear explosions, </w:t>
      </w:r>
      <w:r w:rsidRPr="00AC5326">
        <w:rPr>
          <w:rStyle w:val="Emphasis"/>
          <w:highlight w:val="cyan"/>
        </w:rPr>
        <w:t>what hope</w:t>
      </w:r>
      <w:r w:rsidRPr="00AC5326">
        <w:rPr>
          <w:rStyle w:val="StyleUnderline"/>
          <w:highlight w:val="cyan"/>
        </w:rPr>
        <w:t xml:space="preserve"> is there for</w:t>
      </w:r>
      <w:r w:rsidRPr="00AC5326">
        <w:rPr>
          <w:rStyle w:val="StyleUnderline"/>
        </w:rPr>
        <w:t xml:space="preserve"> national leaders to reach </w:t>
      </w:r>
      <w:r w:rsidRPr="00AC5326">
        <w:rPr>
          <w:rStyle w:val="StyleUnderline"/>
          <w:highlight w:val="cyan"/>
        </w:rPr>
        <w:t xml:space="preserve">agreements to </w:t>
      </w:r>
      <w:r w:rsidRPr="00AC5326">
        <w:rPr>
          <w:rStyle w:val="Emphasis"/>
          <w:highlight w:val="cyan"/>
        </w:rPr>
        <w:t>reduce the threat of nuclear</w:t>
      </w:r>
      <w:r w:rsidRPr="00AC5326">
        <w:rPr>
          <w:sz w:val="16"/>
        </w:rPr>
        <w:t xml:space="preserve"> holocaust </w:t>
      </w:r>
      <w:r w:rsidRPr="00AC5326">
        <w:rPr>
          <w:rStyle w:val="Emphasis"/>
          <w:highlight w:val="cyan"/>
        </w:rPr>
        <w:t>[war]</w:t>
      </w:r>
      <w:r w:rsidRPr="00AC5326">
        <w:rPr>
          <w:rStyle w:val="StyleUnderline"/>
          <w:highlight w:val="cyan"/>
        </w:rPr>
        <w:t xml:space="preserve"> or</w:t>
      </w:r>
      <w:r w:rsidRPr="00AC5326">
        <w:rPr>
          <w:rStyle w:val="StyleUnderline"/>
        </w:rPr>
        <w:t xml:space="preserve"> to </w:t>
      </w:r>
      <w:r w:rsidRPr="00AC5326">
        <w:rPr>
          <w:rStyle w:val="Emphasis"/>
        </w:rPr>
        <w:t>make good decisions</w:t>
      </w:r>
      <w:r w:rsidRPr="00AC5326">
        <w:rPr>
          <w:rStyle w:val="StyleUnderline"/>
        </w:rPr>
        <w:t xml:space="preserve"> about nuclear weapons use in times of crisis?</w:t>
      </w:r>
      <w:r w:rsidRPr="00AC5326">
        <w:rPr>
          <w:sz w:val="16"/>
        </w:rPr>
        <w:t xml:space="preserve"> Without shared, fact-based understandings that rising atmospheric carbon dioxide concentrations caused by human beings result in corresponding increases in global temperature and climatic disruption, </w:t>
      </w:r>
      <w:r w:rsidRPr="00AC5326">
        <w:rPr>
          <w:rStyle w:val="StyleUnderline"/>
        </w:rPr>
        <w:t xml:space="preserve">what hope is there for national leaders to reach agreements to </w:t>
      </w:r>
      <w:r w:rsidRPr="00AC5326">
        <w:rPr>
          <w:rStyle w:val="StyleUnderline"/>
          <w:highlight w:val="cyan"/>
        </w:rPr>
        <w:t>begin</w:t>
      </w:r>
      <w:r w:rsidRPr="00AC5326">
        <w:rPr>
          <w:rStyle w:val="StyleUnderline"/>
        </w:rPr>
        <w:t xml:space="preserve"> </w:t>
      </w:r>
      <w:r w:rsidRPr="00AC5326">
        <w:rPr>
          <w:rStyle w:val="Emphasis"/>
        </w:rPr>
        <w:t xml:space="preserve">serious efforts at </w:t>
      </w:r>
      <w:r w:rsidRPr="00AC5326">
        <w:rPr>
          <w:rStyle w:val="Emphasis"/>
          <w:highlight w:val="cyan"/>
        </w:rPr>
        <w:t>decarbonizing</w:t>
      </w:r>
      <w:r w:rsidRPr="00AC5326">
        <w:rPr>
          <w:rStyle w:val="StyleUnderline"/>
        </w:rPr>
        <w:t xml:space="preserve"> their economies? </w:t>
      </w:r>
    </w:p>
    <w:p w14:paraId="7CA30104" w14:textId="77777777" w:rsidR="007D43E9" w:rsidRPr="00AC5326" w:rsidRDefault="007D43E9" w:rsidP="007D43E9">
      <w:pPr>
        <w:rPr>
          <w:sz w:val="16"/>
        </w:rPr>
      </w:pPr>
      <w:r w:rsidRPr="00AC5326">
        <w:rPr>
          <w:sz w:val="16"/>
        </w:rPr>
        <w:t xml:space="preserve">Climate change denialism </w:t>
      </w:r>
    </w:p>
    <w:p w14:paraId="146AE2A7" w14:textId="77777777" w:rsidR="007D43E9" w:rsidRPr="00AC5326" w:rsidRDefault="007D43E9" w:rsidP="007D43E9">
      <w:pPr>
        <w:rPr>
          <w:sz w:val="16"/>
        </w:rPr>
      </w:pPr>
      <w:r w:rsidRPr="00AC5326">
        <w:rPr>
          <w:rStyle w:val="StyleUnderline"/>
        </w:rPr>
        <w:t xml:space="preserve">Climate change denialism can be fairly characterized as </w:t>
      </w:r>
      <w:r w:rsidRPr="00AC5326">
        <w:rPr>
          <w:rStyle w:val="Emphasis"/>
        </w:rPr>
        <w:t>cyber-enabled information warfare</w:t>
      </w:r>
      <w:r w:rsidRPr="00AC5326">
        <w:rPr>
          <w:rStyle w:val="StyleUnderline"/>
        </w:rPr>
        <w:t xml:space="preserve"> against the reality of large-scale anthropogenically-induced climate change</w:t>
      </w:r>
      <w:r w:rsidRPr="00AC5326">
        <w:rPr>
          <w:sz w:val="16"/>
        </w:rPr>
        <w:t xml:space="preserve">. In the responses of people resistant to taking action to mitigate climate change, </w:t>
      </w:r>
      <w:r w:rsidRPr="00AC5326">
        <w:rPr>
          <w:rStyle w:val="StyleUnderline"/>
        </w:rPr>
        <w:t xml:space="preserve">we see a number of </w:t>
      </w:r>
      <w:r w:rsidRPr="00AC5326">
        <w:rPr>
          <w:rStyle w:val="Emphasis"/>
        </w:rPr>
        <w:t>psychological factors</w:t>
      </w:r>
      <w:r w:rsidRPr="00AC5326">
        <w:rPr>
          <w:rStyle w:val="StyleUnderline"/>
        </w:rPr>
        <w:t xml:space="preserve"> at work</w:t>
      </w:r>
      <w:r w:rsidRPr="00AC5326">
        <w:rPr>
          <w:sz w:val="16"/>
        </w:rPr>
        <w:t xml:space="preserve"> (Zaval and Cornwell 2016). For example, </w:t>
      </w:r>
      <w:r w:rsidRPr="00AC5326">
        <w:rPr>
          <w:rStyle w:val="StyleUnderline"/>
        </w:rPr>
        <w:t>one</w:t>
      </w:r>
      <w:r w:rsidRPr="00AC5326">
        <w:rPr>
          <w:sz w:val="16"/>
        </w:rPr>
        <w:t xml:space="preserve"> key </w:t>
      </w:r>
      <w:r w:rsidRPr="00AC5326">
        <w:rPr>
          <w:rStyle w:val="StyleUnderline"/>
        </w:rPr>
        <w:t>element</w:t>
      </w:r>
      <w:r w:rsidRPr="00AC5326">
        <w:rPr>
          <w:sz w:val="16"/>
        </w:rPr>
        <w:t xml:space="preserve"> of System 1 thinking </w:t>
      </w:r>
      <w:r w:rsidRPr="00AC5326">
        <w:rPr>
          <w:rStyle w:val="StyleUnderline"/>
        </w:rPr>
        <w:t xml:space="preserve">is the </w:t>
      </w:r>
      <w:r w:rsidRPr="00AC5326">
        <w:rPr>
          <w:rStyle w:val="Emphasis"/>
        </w:rPr>
        <w:t>availability heuristic</w:t>
      </w:r>
      <w:r w:rsidRPr="00AC5326">
        <w:rPr>
          <w:sz w:val="16"/>
        </w:rPr>
        <w:t xml:space="preserve">, with which individuals tend to associate the likelihood of an event with the ease with which they can remember similar events in the past. But </w:t>
      </w:r>
      <w:r w:rsidRPr="00AC5326">
        <w:rPr>
          <w:rStyle w:val="StyleUnderline"/>
        </w:rPr>
        <w:t>the long-term consequences of climate change are unprecedented in recorded human history and obviously people have no personal memories of unprecedented events</w:t>
      </w:r>
      <w:r w:rsidRPr="00AC5326">
        <w:rPr>
          <w:sz w:val="16"/>
        </w:rPr>
        <w:t xml:space="preserve">. </w:t>
      </w:r>
    </w:p>
    <w:p w14:paraId="6385DF3B" w14:textId="77777777" w:rsidR="007D43E9" w:rsidRPr="00AC5326" w:rsidRDefault="007D43E9" w:rsidP="007D43E9">
      <w:pPr>
        <w:rPr>
          <w:sz w:val="16"/>
        </w:rPr>
      </w:pPr>
      <w:r w:rsidRPr="00AC5326">
        <w:rPr>
          <w:sz w:val="16"/>
        </w:rPr>
        <w:t xml:space="preserve">Moreover, climate change is a long-term process whose inexorable progression is easily masked by short-term fluctuations in local weather conditions. For example, public concerns about climate changes correlate with local weather conditions (Krosnick et al. 2006). </w:t>
      </w:r>
      <w:r w:rsidRPr="00AC5326">
        <w:rPr>
          <w:rStyle w:val="StyleUnderline"/>
        </w:rPr>
        <w:t>Climate change deniers are also quick to flag for public attention days that are particularly cold</w:t>
      </w:r>
      <w:r w:rsidRPr="00AC5326">
        <w:rPr>
          <w:sz w:val="16"/>
        </w:rPr>
        <w:t xml:space="preserve"> as “evidence” that global warming is not occurring and thus, they claim, discrediting theories of climate change. </w:t>
      </w:r>
      <w:r w:rsidRPr="00AC5326">
        <w:rPr>
          <w:rStyle w:val="StyleUnderline"/>
        </w:rPr>
        <w:t>This illustrates</w:t>
      </w:r>
      <w:r w:rsidRPr="00AC5326">
        <w:rPr>
          <w:sz w:val="16"/>
        </w:rPr>
        <w:t xml:space="preserve"> a bias known as </w:t>
      </w:r>
      <w:r w:rsidRPr="00AC5326">
        <w:rPr>
          <w:rStyle w:val="Emphasis"/>
        </w:rPr>
        <w:t>attribute substitution</w:t>
      </w:r>
      <w:r w:rsidRPr="00AC5326">
        <w:rPr>
          <w:sz w:val="16"/>
        </w:rPr>
        <w:t xml:space="preserve">, as Kahneman and Frederick (2002) describe, through which individuals substitute salient information (such as the cold temperature today) for information that is more relevant but harder to understand (such as information about global climate change). </w:t>
      </w:r>
    </w:p>
    <w:p w14:paraId="21D1CDFA" w14:textId="77777777" w:rsidR="007D43E9" w:rsidRPr="00AC5326" w:rsidRDefault="007D43E9" w:rsidP="007D43E9">
      <w:pPr>
        <w:rPr>
          <w:sz w:val="16"/>
        </w:rPr>
      </w:pPr>
      <w:r w:rsidRPr="00AC5326">
        <w:rPr>
          <w:rStyle w:val="StyleUnderline"/>
        </w:rPr>
        <w:t>People are also subject to</w:t>
      </w:r>
      <w:r w:rsidRPr="00AC5326">
        <w:rPr>
          <w:sz w:val="16"/>
        </w:rPr>
        <w:t xml:space="preserve"> a </w:t>
      </w:r>
      <w:r w:rsidRPr="00AC5326">
        <w:rPr>
          <w:rStyle w:val="Emphasis"/>
        </w:rPr>
        <w:t>loss-aversion</w:t>
      </w:r>
      <w:r w:rsidRPr="00AC5326">
        <w:rPr>
          <w:sz w:val="16"/>
        </w:rPr>
        <w:t xml:space="preserve">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w:t>
      </w:r>
      <w:r w:rsidRPr="00AC5326">
        <w:rPr>
          <w:rStyle w:val="StyleUnderline"/>
        </w:rPr>
        <w:t>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withdrew from</w:t>
      </w:r>
      <w:r w:rsidRPr="00AC5326">
        <w:rPr>
          <w:sz w:val="16"/>
        </w:rPr>
        <w:t xml:space="preserve"> the </w:t>
      </w:r>
      <w:r w:rsidRPr="00AC5326">
        <w:rPr>
          <w:rStyle w:val="StyleUnderline"/>
        </w:rPr>
        <w:t>Paris</w:t>
      </w:r>
      <w:r w:rsidRPr="00AC5326">
        <w:rPr>
          <w:sz w:val="16"/>
        </w:rPr>
        <w:t xml:space="preserve"> Agreement (which was based on the convention). </w:t>
      </w:r>
      <w:r w:rsidRPr="00AC5326">
        <w:rPr>
          <w:rStyle w:val="StyleUnderline"/>
        </w:rPr>
        <w:t>The argument? That 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would have to give up too much if it kept to the agreement</w:t>
      </w:r>
      <w:r w:rsidRPr="00AC5326">
        <w:rPr>
          <w:sz w:val="16"/>
        </w:rPr>
        <w:t xml:space="preserve">. </w:t>
      </w:r>
    </w:p>
    <w:p w14:paraId="08D7A6BF" w14:textId="77777777" w:rsidR="007D43E9" w:rsidRPr="00AC5326" w:rsidRDefault="007D43E9" w:rsidP="007D43E9">
      <w:pPr>
        <w:rPr>
          <w:sz w:val="16"/>
        </w:rPr>
      </w:pPr>
      <w:r w:rsidRPr="00AC5326">
        <w:rPr>
          <w:sz w:val="16"/>
        </w:rPr>
        <w:t xml:space="preserve">To close this (merely illustrative) exploration of biases relevant to climate change denialism, the </w:t>
      </w:r>
      <w:r w:rsidRPr="00AC5326">
        <w:rPr>
          <w:rStyle w:val="Emphasis"/>
        </w:rPr>
        <w:t>optimism bias</w:t>
      </w:r>
      <w:r w:rsidRPr="00AC5326">
        <w:rPr>
          <w:rStyle w:val="StyleUnderline"/>
        </w:rPr>
        <w:t xml:space="preserve"> suggests that people consider themselves exceptions when considering the likelihood of a negative event occurring</w:t>
      </w:r>
      <w:r w:rsidRPr="00AC5326">
        <w:rPr>
          <w:sz w:val="16"/>
        </w:rPr>
        <w:t xml:space="preserve">. That is, bad things may happen to other people, but they won’t happen to me, even though I and those other people are similar in important and relevant ways. In a climate context, the bad things may involve sea level rise or heat waves – and </w:t>
      </w:r>
      <w:r w:rsidRPr="00AC5326">
        <w:rPr>
          <w:rStyle w:val="StyleUnderline"/>
        </w:rPr>
        <w:t>the misperception that “others may suffer from such problems but I won’t” diminishes the power of personal concern as a driver for rational decision making</w:t>
      </w:r>
      <w:r w:rsidRPr="00AC5326">
        <w:rPr>
          <w:sz w:val="16"/>
        </w:rPr>
        <w:t xml:space="preserve">. </w:t>
      </w:r>
    </w:p>
    <w:p w14:paraId="5424A655" w14:textId="77777777" w:rsidR="007D43E9" w:rsidRPr="00AC5326" w:rsidRDefault="007D43E9" w:rsidP="007D43E9">
      <w:pPr>
        <w:rPr>
          <w:sz w:val="10"/>
          <w:szCs w:val="10"/>
        </w:rPr>
      </w:pPr>
      <w:r w:rsidRPr="00AC5326">
        <w:rPr>
          <w:sz w:val="10"/>
          <w:szCs w:val="10"/>
        </w:rP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1D0DE685" w14:textId="77777777" w:rsidR="007D43E9" w:rsidRPr="00AC5326" w:rsidRDefault="007D43E9" w:rsidP="007D43E9">
      <w:pPr>
        <w:rPr>
          <w:sz w:val="10"/>
          <w:szCs w:val="10"/>
        </w:rPr>
      </w:pPr>
      <w:r w:rsidRPr="00AC5326">
        <w:rPr>
          <w:sz w:val="10"/>
          <w:szCs w:val="10"/>
        </w:rP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3951356A" w14:textId="77777777" w:rsidR="007D43E9" w:rsidRPr="00AC5326" w:rsidRDefault="007D43E9" w:rsidP="007D43E9">
      <w:pPr>
        <w:rPr>
          <w:sz w:val="10"/>
          <w:szCs w:val="10"/>
        </w:rPr>
      </w:pPr>
      <w:r w:rsidRPr="00AC5326">
        <w:rPr>
          <w:sz w:val="10"/>
          <w:szCs w:val="10"/>
        </w:rP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7B7AE6B7" w14:textId="77777777" w:rsidR="007D43E9" w:rsidRPr="00AC5326" w:rsidRDefault="007D43E9" w:rsidP="007D43E9">
      <w:pPr>
        <w:rPr>
          <w:sz w:val="10"/>
          <w:szCs w:val="10"/>
        </w:rPr>
      </w:pPr>
      <w:r w:rsidRPr="00AC5326">
        <w:rPr>
          <w:sz w:val="10"/>
          <w:szCs w:val="10"/>
        </w:rPr>
        <w:t xml:space="preserve">Nuclear conflict </w:t>
      </w:r>
    </w:p>
    <w:p w14:paraId="34F1F810" w14:textId="77777777" w:rsidR="007D43E9" w:rsidRPr="00AC5326" w:rsidRDefault="007D43E9" w:rsidP="007D43E9">
      <w:pPr>
        <w:rPr>
          <w:sz w:val="16"/>
        </w:rPr>
      </w:pPr>
      <w:r w:rsidRPr="00AC5326">
        <w:rPr>
          <w:sz w:val="16"/>
        </w:rPr>
        <w:t xml:space="preserve">On the risks of nuclear conflict, </w:t>
      </w:r>
      <w:r w:rsidRPr="00AC5326">
        <w:rPr>
          <w:rStyle w:val="StyleUnderline"/>
        </w:rPr>
        <w:t xml:space="preserve">theories and approaches to </w:t>
      </w:r>
      <w:r w:rsidRPr="00AC5326">
        <w:rPr>
          <w:rStyle w:val="StyleUnderline"/>
          <w:highlight w:val="cyan"/>
        </w:rPr>
        <w:t>nuclear deterrence</w:t>
      </w:r>
      <w:r w:rsidRPr="00AC5326">
        <w:rPr>
          <w:rStyle w:val="StyleUnderline"/>
        </w:rPr>
        <w:t xml:space="preserve"> and strategic stability</w:t>
      </w:r>
      <w:r w:rsidRPr="00AC5326">
        <w:rPr>
          <w:sz w:val="16"/>
        </w:rPr>
        <w:t xml:space="preserve"> developed prior to the collapse of the Soviet Union in the late 1980’s and early 1990’s </w:t>
      </w:r>
      <w:r w:rsidRPr="00AC5326">
        <w:rPr>
          <w:rStyle w:val="StyleUnderline"/>
          <w:highlight w:val="cyan"/>
        </w:rPr>
        <w:t xml:space="preserve">rest on the </w:t>
      </w:r>
      <w:r w:rsidRPr="00AC5326">
        <w:rPr>
          <w:rStyle w:val="Emphasis"/>
          <w:highlight w:val="cyan"/>
        </w:rPr>
        <w:t>presumption of rationality</w:t>
      </w:r>
      <w:r w:rsidRPr="00AC5326">
        <w:rPr>
          <w:rStyle w:val="StyleUnderline"/>
        </w:rPr>
        <w:t xml:space="preserve"> in national decision makers</w:t>
      </w:r>
      <w:r w:rsidRPr="00AC5326">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AC5326">
        <w:rPr>
          <w:rStyle w:val="StyleUnderline"/>
        </w:rPr>
        <w:t xml:space="preserve">Central to this assumption is a </w:t>
      </w:r>
      <w:r w:rsidRPr="00AC5326">
        <w:rPr>
          <w:rStyle w:val="Emphasis"/>
        </w:rPr>
        <w:t>rational adversary</w:t>
      </w:r>
      <w:r w:rsidRPr="00AC5326">
        <w:rPr>
          <w:rStyle w:val="StyleUnderline"/>
        </w:rPr>
        <w:t xml:space="preserve"> that can and does make a calculation of expected costs and benefits, compares them, and then acts accordingly</w:t>
      </w:r>
      <w:r w:rsidRPr="00AC5326">
        <w:rPr>
          <w:sz w:val="16"/>
        </w:rPr>
        <w:t xml:space="preserve">. </w:t>
      </w:r>
    </w:p>
    <w:p w14:paraId="41C641C6" w14:textId="77777777" w:rsidR="007D43E9" w:rsidRPr="00AC5326" w:rsidRDefault="007D43E9" w:rsidP="007D43E9">
      <w:pPr>
        <w:rPr>
          <w:sz w:val="16"/>
        </w:rPr>
      </w:pPr>
      <w:r w:rsidRPr="00AC5326">
        <w:rPr>
          <w:sz w:val="16"/>
        </w:rP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w:t>
      </w:r>
      <w:r w:rsidRPr="00AC5326">
        <w:rPr>
          <w:rStyle w:val="StyleUnderline"/>
          <w:highlight w:val="cyan"/>
        </w:rPr>
        <w:t>the</w:t>
      </w:r>
      <w:r w:rsidRPr="00AC5326">
        <w:rPr>
          <w:rStyle w:val="StyleUnderline"/>
        </w:rPr>
        <w:t xml:space="preserve"> rationality </w:t>
      </w:r>
      <w:r w:rsidRPr="00AC5326">
        <w:rPr>
          <w:rStyle w:val="StyleUnderline"/>
          <w:highlight w:val="cyan"/>
        </w:rPr>
        <w:t>assumption</w:t>
      </w:r>
      <w:r w:rsidRPr="00AC5326">
        <w:rPr>
          <w:rStyle w:val="StyleUnderline"/>
        </w:rPr>
        <w:t xml:space="preserve"> at the base of much traditional thinking on deterrence and strategic stability </w:t>
      </w:r>
      <w:r w:rsidRPr="00AC5326">
        <w:rPr>
          <w:rStyle w:val="StyleUnderline"/>
          <w:highlight w:val="cyan"/>
        </w:rPr>
        <w:t xml:space="preserve">is </w:t>
      </w:r>
      <w:r w:rsidRPr="00AC5326">
        <w:rPr>
          <w:rStyle w:val="Emphasis"/>
          <w:highlight w:val="cyan"/>
        </w:rPr>
        <w:t>untenable</w:t>
      </w:r>
      <w:r w:rsidRPr="00AC5326">
        <w:rPr>
          <w:rStyle w:val="StyleUnderline"/>
        </w:rPr>
        <w:t>, given that humans have evolved to rely on</w:t>
      </w:r>
      <w:r w:rsidRPr="00AC5326">
        <w:rPr>
          <w:sz w:val="16"/>
        </w:rPr>
        <w:t xml:space="preserve"> intuitive, </w:t>
      </w:r>
      <w:r w:rsidRPr="00AC5326">
        <w:rPr>
          <w:rStyle w:val="Emphasis"/>
        </w:rPr>
        <w:t>reflexive</w:t>
      </w:r>
      <w:r w:rsidRPr="00AC5326">
        <w:rPr>
          <w:sz w:val="16"/>
        </w:rPr>
        <w:t xml:space="preserve">, heuristic System 1 </w:t>
      </w:r>
      <w:r w:rsidRPr="00AC5326">
        <w:rPr>
          <w:rStyle w:val="Emphasis"/>
        </w:rPr>
        <w:t>thinking</w:t>
      </w:r>
      <w:r w:rsidRPr="00AC5326">
        <w:rPr>
          <w:rStyle w:val="StyleUnderline"/>
        </w:rPr>
        <w:t xml:space="preserve"> to make decisions, particularly when faced with </w:t>
      </w:r>
      <w:r w:rsidRPr="00AC5326">
        <w:rPr>
          <w:rStyle w:val="Emphasis"/>
        </w:rPr>
        <w:t>time pressures</w:t>
      </w:r>
      <w:r w:rsidRPr="00AC5326">
        <w:rPr>
          <w:rStyle w:val="StyleUnderline"/>
        </w:rPr>
        <w:t xml:space="preserve">, </w:t>
      </w:r>
      <w:r w:rsidRPr="00AC5326">
        <w:rPr>
          <w:rStyle w:val="Emphasis"/>
        </w:rPr>
        <w:t>surprise</w:t>
      </w:r>
      <w:r w:rsidRPr="00AC5326">
        <w:rPr>
          <w:rStyle w:val="StyleUnderline"/>
        </w:rPr>
        <w:t xml:space="preserve"> and </w:t>
      </w:r>
      <w:r w:rsidRPr="00AC5326">
        <w:rPr>
          <w:rStyle w:val="Emphasis"/>
        </w:rPr>
        <w:t>other obstacles</w:t>
      </w:r>
      <w:r w:rsidRPr="00AC5326">
        <w:rPr>
          <w:rStyle w:val="StyleUnderline"/>
        </w:rPr>
        <w:t xml:space="preserve"> to</w:t>
      </w:r>
      <w:r w:rsidRPr="00AC5326">
        <w:rPr>
          <w:sz w:val="16"/>
        </w:rPr>
        <w:t xml:space="preserve"> the </w:t>
      </w:r>
      <w:r w:rsidRPr="00AC5326">
        <w:rPr>
          <w:rStyle w:val="StyleUnderline"/>
        </w:rPr>
        <w:t>deliberate calculation</w:t>
      </w:r>
      <w:r w:rsidRPr="00AC5326">
        <w:rPr>
          <w:sz w:val="16"/>
        </w:rPr>
        <w:t xml:space="preserve"> implied by System 2 thinking (Kahneman 2011). Psychology tells us that – more often than not – the fast, intuitive judgements of System 1 often take precedence over the slower, more analytical thinking of System 2. </w:t>
      </w:r>
    </w:p>
    <w:p w14:paraId="6DD6191A" w14:textId="77777777" w:rsidR="007D43E9" w:rsidRPr="00AC5326" w:rsidRDefault="007D43E9" w:rsidP="007D43E9">
      <w:pPr>
        <w:rPr>
          <w:sz w:val="16"/>
        </w:rPr>
      </w:pPr>
      <w:r w:rsidRPr="00AC5326">
        <w:rPr>
          <w:rStyle w:val="StyleUnderline"/>
        </w:rPr>
        <w:t>The challenges posed by reflexive</w:t>
      </w:r>
      <w:r w:rsidRPr="00AC5326">
        <w:rPr>
          <w:sz w:val="16"/>
        </w:rPr>
        <w:t xml:space="preserve"> reliance on System 1 </w:t>
      </w:r>
      <w:r w:rsidRPr="00AC5326">
        <w:rPr>
          <w:rStyle w:val="StyleUnderline"/>
        </w:rPr>
        <w:t xml:space="preserve">thinking are </w:t>
      </w:r>
      <w:r w:rsidRPr="00AC5326">
        <w:rPr>
          <w:rStyle w:val="Emphasis"/>
        </w:rPr>
        <w:t>greatly accentuated</w:t>
      </w:r>
      <w:r w:rsidRPr="00AC5326">
        <w:rPr>
          <w:rStyle w:val="StyleUnderline"/>
        </w:rPr>
        <w:t xml:space="preserve"> by characteristics of today’s information environment</w:t>
      </w:r>
      <w:r w:rsidRPr="00AC5326">
        <w:rPr>
          <w:sz w:val="16"/>
        </w:rPr>
        <w:t xml:space="preserve">.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w:t>
      </w:r>
      <w:r w:rsidRPr="00AC5326">
        <w:rPr>
          <w:rStyle w:val="StyleUnderline"/>
        </w:rPr>
        <w:t xml:space="preserve">Multiple narratives </w:t>
      </w:r>
      <w:r w:rsidRPr="00AC5326">
        <w:rPr>
          <w:rStyle w:val="Emphasis"/>
        </w:rPr>
        <w:t>rapidly emerge</w:t>
      </w:r>
      <w:r w:rsidRPr="00AC5326">
        <w:rPr>
          <w:rStyle w:val="StyleUnderline"/>
        </w:rPr>
        <w:t xml:space="preserve"> around complex events; citizens </w:t>
      </w:r>
      <w:r w:rsidRPr="00AC5326">
        <w:rPr>
          <w:rStyle w:val="Emphasis"/>
        </w:rPr>
        <w:t>splinter</w:t>
      </w:r>
      <w:r w:rsidRPr="00AC5326">
        <w:rPr>
          <w:rStyle w:val="StyleUnderline"/>
        </w:rPr>
        <w:t xml:space="preserve"> into their own informational universes and are </w:t>
      </w:r>
      <w:r w:rsidRPr="00AC5326">
        <w:rPr>
          <w:rStyle w:val="Emphasis"/>
        </w:rPr>
        <w:t>unable to agree</w:t>
      </w:r>
      <w:r w:rsidRPr="00AC5326">
        <w:rPr>
          <w:rStyle w:val="StyleUnderline"/>
        </w:rPr>
        <w:t xml:space="preserve"> on an underlying reality. Political leaders themselves are </w:t>
      </w:r>
      <w:r w:rsidRPr="00AC5326">
        <w:rPr>
          <w:rStyle w:val="Emphasis"/>
        </w:rPr>
        <w:t>subject</w:t>
      </w:r>
      <w:r w:rsidRPr="00AC5326">
        <w:rPr>
          <w:rStyle w:val="StyleUnderline"/>
        </w:rPr>
        <w:t xml:space="preserve"> to these conflicting narratives and may even be </w:t>
      </w:r>
      <w:r w:rsidRPr="00AC5326">
        <w:rPr>
          <w:rStyle w:val="Emphasis"/>
        </w:rPr>
        <w:t>active</w:t>
      </w:r>
      <w:r w:rsidRPr="00AC5326">
        <w:rPr>
          <w:rStyle w:val="StyleUnderline"/>
        </w:rPr>
        <w:t xml:space="preserve"> and </w:t>
      </w:r>
      <w:r w:rsidRPr="00AC5326">
        <w:rPr>
          <w:rStyle w:val="Emphasis"/>
        </w:rPr>
        <w:t>influential participants</w:t>
      </w:r>
      <w:r w:rsidRPr="00AC5326">
        <w:rPr>
          <w:sz w:val="16"/>
        </w:rPr>
        <w:t xml:space="preserve"> in one or another of them. </w:t>
      </w:r>
    </w:p>
    <w:p w14:paraId="498DE1EC" w14:textId="77777777" w:rsidR="007D43E9" w:rsidRPr="00AC5326" w:rsidRDefault="007D43E9" w:rsidP="007D43E9">
      <w:pPr>
        <w:rPr>
          <w:sz w:val="16"/>
        </w:rPr>
      </w:pPr>
      <w:r w:rsidRPr="00AC5326">
        <w:rPr>
          <w:sz w:val="16"/>
        </w:rPr>
        <w:t xml:space="preserve">It is thus easy to posit that </w:t>
      </w:r>
      <w:r w:rsidRPr="00AC5326">
        <w:rPr>
          <w:rStyle w:val="StyleUnderline"/>
        </w:rPr>
        <w:t xml:space="preserve">in this information environment, </w:t>
      </w:r>
      <w:r w:rsidRPr="00AC5326">
        <w:rPr>
          <w:rStyle w:val="Emphasis"/>
          <w:highlight w:val="cyan"/>
        </w:rPr>
        <w:t>manipulated info</w:t>
      </w:r>
      <w:r w:rsidRPr="00AC5326">
        <w:rPr>
          <w:rStyle w:val="Emphasis"/>
        </w:rPr>
        <w:t>rmation</w:t>
      </w:r>
      <w:r w:rsidRPr="00AC5326">
        <w:rPr>
          <w:sz w:val="16"/>
        </w:rPr>
        <w:t xml:space="preserve"> – either artificially constructed or adopted by a strong grassroots base – </w:t>
      </w:r>
      <w:r w:rsidRPr="00AC5326">
        <w:rPr>
          <w:rStyle w:val="StyleUnderline"/>
          <w:highlight w:val="cyan"/>
        </w:rPr>
        <w:t>could</w:t>
      </w:r>
      <w:r w:rsidRPr="00AC5326">
        <w:rPr>
          <w:rStyle w:val="StyleUnderline"/>
        </w:rPr>
        <w:t xml:space="preserve"> be used by interested parties to </w:t>
      </w:r>
      <w:r w:rsidRPr="00AC5326">
        <w:rPr>
          <w:rStyle w:val="Emphasis"/>
          <w:highlight w:val="cyan"/>
        </w:rPr>
        <w:t>generate pressure</w:t>
      </w:r>
      <w:r w:rsidRPr="00AC5326">
        <w:rPr>
          <w:rStyle w:val="StyleUnderline"/>
          <w:highlight w:val="cyan"/>
        </w:rPr>
        <w:t xml:space="preserve"> on leaders</w:t>
      </w:r>
      <w:r w:rsidRPr="00AC5326">
        <w:rPr>
          <w:rStyle w:val="StyleUnderline"/>
        </w:rPr>
        <w:t xml:space="preserve"> to act</w:t>
      </w:r>
      <w:r w:rsidRPr="00AC5326">
        <w:rPr>
          <w:sz w:val="16"/>
        </w:rPr>
        <w:t xml:space="preserve">. At the same time, </w:t>
      </w:r>
      <w:r w:rsidRPr="00AC5326">
        <w:rPr>
          <w:rStyle w:val="StyleUnderline"/>
        </w:rPr>
        <w:t xml:space="preserve">leaders themselves are likely to be </w:t>
      </w:r>
      <w:r w:rsidRPr="00AC5326">
        <w:rPr>
          <w:rStyle w:val="StyleUnderline"/>
          <w:highlight w:val="cyan"/>
        </w:rPr>
        <w:t xml:space="preserve">facing </w:t>
      </w:r>
      <w:r w:rsidRPr="00AC5326">
        <w:rPr>
          <w:rStyle w:val="Emphasis"/>
          <w:highlight w:val="cyan"/>
        </w:rPr>
        <w:t>info</w:t>
      </w:r>
      <w:r w:rsidRPr="00AC5326">
        <w:rPr>
          <w:rStyle w:val="Emphasis"/>
        </w:rPr>
        <w:t xml:space="preserve">rmation </w:t>
      </w:r>
      <w:r w:rsidRPr="00AC5326">
        <w:rPr>
          <w:rStyle w:val="Emphasis"/>
          <w:highlight w:val="cyan"/>
        </w:rPr>
        <w:t>overload</w:t>
      </w:r>
      <w:r w:rsidRPr="00AC5326">
        <w:rPr>
          <w:rStyle w:val="StyleUnderline"/>
        </w:rPr>
        <w:t xml:space="preserve"> and </w:t>
      </w:r>
      <w:r w:rsidRPr="00AC5326">
        <w:rPr>
          <w:rStyle w:val="Emphasis"/>
        </w:rPr>
        <w:t>less able to distinguish</w:t>
      </w:r>
      <w:r w:rsidRPr="00AC5326">
        <w:rPr>
          <w:rStyle w:val="StyleUnderline"/>
        </w:rPr>
        <w:t xml:space="preserve"> analyzed information from their own intelligence sources and other, unvetted information</w:t>
      </w:r>
      <w:r w:rsidRPr="00AC5326">
        <w:rPr>
          <w:sz w:val="16"/>
        </w:rPr>
        <w:t xml:space="preserve"> originating from their constituencies. </w:t>
      </w:r>
    </w:p>
    <w:p w14:paraId="6320EEBA" w14:textId="77777777" w:rsidR="007D43E9" w:rsidRPr="00AC5326" w:rsidRDefault="007D43E9" w:rsidP="007D43E9">
      <w:pPr>
        <w:rPr>
          <w:sz w:val="16"/>
        </w:rPr>
      </w:pPr>
      <w:r w:rsidRPr="00AC5326">
        <w:rPr>
          <w:sz w:val="16"/>
        </w:rPr>
        <w:t xml:space="preserve">The coming information dystopia </w:t>
      </w:r>
    </w:p>
    <w:p w14:paraId="0173472A" w14:textId="77777777" w:rsidR="007D43E9" w:rsidRPr="00AC5326" w:rsidRDefault="007D43E9" w:rsidP="007D43E9">
      <w:pPr>
        <w:rPr>
          <w:sz w:val="16"/>
        </w:rPr>
      </w:pPr>
      <w:r w:rsidRPr="00AC5326">
        <w:rPr>
          <w:sz w:val="16"/>
        </w:rPr>
        <w:t xml:space="preserve">Nuclear war and climate change are arguably the most important existential challenges today that are compounded by the corruption of the information ecosystem. But </w:t>
      </w:r>
      <w:r w:rsidRPr="00AC5326">
        <w:rPr>
          <w:rStyle w:val="StyleUnderline"/>
        </w:rPr>
        <w:t xml:space="preserve">even if a </w:t>
      </w:r>
      <w:r w:rsidRPr="00AC5326">
        <w:rPr>
          <w:rStyle w:val="Emphasis"/>
        </w:rPr>
        <w:t>single miraculous stroke</w:t>
      </w:r>
      <w:r w:rsidRPr="00AC5326">
        <w:rPr>
          <w:sz w:val="16"/>
        </w:rPr>
        <w:t xml:space="preserve"> the laws of physics </w:t>
      </w:r>
      <w:r w:rsidRPr="00AC5326">
        <w:rPr>
          <w:rStyle w:val="StyleUnderline"/>
        </w:rPr>
        <w:t>were</w:t>
      </w:r>
      <w:r w:rsidRPr="00AC5326">
        <w:rPr>
          <w:sz w:val="16"/>
        </w:rPr>
        <w:t xml:space="preserve"> changed </w:t>
      </w:r>
      <w:r w:rsidRPr="00AC5326">
        <w:rPr>
          <w:rStyle w:val="StyleUnderline"/>
        </w:rPr>
        <w:t xml:space="preserve">to make nuclear weapons </w:t>
      </w:r>
      <w:r w:rsidRPr="00AC5326">
        <w:rPr>
          <w:rStyle w:val="Emphasis"/>
        </w:rPr>
        <w:t>impossible to build</w:t>
      </w:r>
      <w:r w:rsidRPr="00AC5326">
        <w:rPr>
          <w:rStyle w:val="StyleUnderline"/>
        </w:rPr>
        <w:t xml:space="preserve"> and </w:t>
      </w:r>
      <w:r w:rsidRPr="00AC5326">
        <w:rPr>
          <w:rStyle w:val="Emphasis"/>
        </w:rPr>
        <w:t>operate</w:t>
      </w:r>
      <w:r w:rsidRPr="00AC5326">
        <w:rPr>
          <w:rStyle w:val="StyleUnderline"/>
        </w:rPr>
        <w:t xml:space="preserve"> and to </w:t>
      </w:r>
      <w:r w:rsidRPr="00AC5326">
        <w:rPr>
          <w:rStyle w:val="Emphasis"/>
        </w:rPr>
        <w:t>immediately eliminate</w:t>
      </w:r>
      <w:r w:rsidRPr="00AC5326">
        <w:rPr>
          <w:sz w:val="16"/>
        </w:rPr>
        <w:t xml:space="preserve"> anthropogenic </w:t>
      </w:r>
      <w:r w:rsidRPr="00AC5326">
        <w:rPr>
          <w:rStyle w:val="Emphasis"/>
        </w:rPr>
        <w:t>emissions</w:t>
      </w:r>
      <w:r w:rsidRPr="00AC5326">
        <w:rPr>
          <w:rStyle w:val="StyleUnderline"/>
        </w:rPr>
        <w:t xml:space="preserve"> at zero cost, cyber-enabled information warfare could still can lead to an </w:t>
      </w:r>
      <w:r w:rsidRPr="00AC5326">
        <w:rPr>
          <w:rStyle w:val="Emphasis"/>
        </w:rPr>
        <w:t>information dystopia</w:t>
      </w:r>
      <w:r w:rsidRPr="00AC5326">
        <w:rPr>
          <w:sz w:val="16"/>
        </w:rPr>
        <w:t xml:space="preserve">. Here are some possible elements: </w:t>
      </w:r>
    </w:p>
    <w:p w14:paraId="3E7DD7D2" w14:textId="77777777" w:rsidR="007D43E9" w:rsidRPr="00AC5326" w:rsidRDefault="007D43E9" w:rsidP="007D43E9">
      <w:pPr>
        <w:rPr>
          <w:sz w:val="16"/>
        </w:rPr>
      </w:pPr>
      <w:r w:rsidRPr="00AC5326">
        <w:rPr>
          <w:sz w:val="16"/>
        </w:rPr>
        <w:t xml:space="preserve">● Adversaries manufacture numerous graphic videos of American soldiers (complete with sound effects) committing battlefield atrocities, and spread them widely through the Internet. Once upon a time, highquality video forgeries were difficult and expensive to make. </w:t>
      </w:r>
      <w:r w:rsidRPr="00AC5326">
        <w:rPr>
          <w:rStyle w:val="StyleUnderline"/>
          <w:highlight w:val="cyan"/>
        </w:rPr>
        <w:t>AI</w:t>
      </w:r>
      <w:r w:rsidRPr="00AC5326">
        <w:rPr>
          <w:rStyle w:val="StyleUnderline"/>
        </w:rPr>
        <w:t xml:space="preserve">-based technologies </w:t>
      </w:r>
      <w:r w:rsidRPr="00AC5326">
        <w:rPr>
          <w:rStyle w:val="StyleUnderline"/>
          <w:highlight w:val="cyan"/>
        </w:rPr>
        <w:t>will bring</w:t>
      </w:r>
      <w:r w:rsidRPr="00AC5326">
        <w:rPr>
          <w:sz w:val="16"/>
        </w:rPr>
        <w:t xml:space="preserve"> this socalled </w:t>
      </w:r>
      <w:r w:rsidRPr="00AC5326">
        <w:rPr>
          <w:rStyle w:val="Emphasis"/>
          <w:highlight w:val="cyan"/>
        </w:rPr>
        <w:t>deepfake</w:t>
      </w:r>
      <w:r w:rsidRPr="00AC5326">
        <w:rPr>
          <w:rStyle w:val="Emphasis"/>
        </w:rPr>
        <w:t xml:space="preserve"> capability</w:t>
      </w:r>
      <w:r w:rsidRPr="00AC5326">
        <w:rPr>
          <w:rStyle w:val="StyleUnderline"/>
        </w:rPr>
        <w:t xml:space="preserve"> </w:t>
      </w:r>
      <w:r w:rsidRPr="00AC5326">
        <w:rPr>
          <w:rStyle w:val="StyleUnderline"/>
          <w:highlight w:val="cyan"/>
        </w:rPr>
        <w:t>to the masses</w:t>
      </w:r>
      <w:r w:rsidRPr="00AC5326">
        <w:rPr>
          <w:rStyle w:val="StyleUnderline"/>
        </w:rPr>
        <w:t>, and anyone</w:t>
      </w:r>
      <w:r w:rsidRPr="00AC5326">
        <w:rPr>
          <w:sz w:val="16"/>
        </w:rPr>
        <w:t xml:space="preserve"> with imagination, a modicum of technical skill, and a personal computer </w:t>
      </w:r>
      <w:r w:rsidRPr="00AC5326">
        <w:rPr>
          <w:rStyle w:val="StyleUnderline"/>
        </w:rPr>
        <w:t xml:space="preserve">will be able to distribute </w:t>
      </w:r>
      <w:r w:rsidRPr="00AC5326">
        <w:rPr>
          <w:rStyle w:val="Emphasis"/>
        </w:rPr>
        <w:t>reasonably realistic forgeries</w:t>
      </w:r>
      <w:r w:rsidRPr="00AC5326">
        <w:rPr>
          <w:sz w:val="16"/>
        </w:rPr>
        <w:t xml:space="preserve">. Denials will be issued but of course will also not be believed by large fractions of viewers. Even if proof of inauthenticity can be provided, such evidence will not affect the responses of many viewers. </w:t>
      </w:r>
    </w:p>
    <w:p w14:paraId="7CCD6AA7" w14:textId="77777777" w:rsidR="007D43E9" w:rsidRPr="00AE2249" w:rsidRDefault="007D43E9" w:rsidP="007D43E9">
      <w:pPr>
        <w:rPr>
          <w:sz w:val="16"/>
        </w:rPr>
      </w:pPr>
      <w:r w:rsidRPr="00AC5326">
        <w:rPr>
          <w:sz w:val="16"/>
        </w:rPr>
        <w:t xml:space="preserve">● </w:t>
      </w:r>
      <w:r w:rsidRPr="00AC5326">
        <w:rPr>
          <w:rStyle w:val="StyleUnderline"/>
        </w:rPr>
        <w:t>Political campaigns</w:t>
      </w:r>
      <w:r w:rsidRPr="00AC5326">
        <w:rPr>
          <w:sz w:val="16"/>
        </w:rPr>
        <w:t xml:space="preserve"> conduct similar efforts to discredit political opponents (e.g. “showing” an opponent making controversial or disqualifying remarks before an election). But they also </w:t>
      </w:r>
      <w:r w:rsidRPr="00AC5326">
        <w:rPr>
          <w:rStyle w:val="StyleUnderline"/>
        </w:rPr>
        <w:t xml:space="preserve">use the existence of deepfake </w:t>
      </w:r>
      <w:r w:rsidRPr="00AE2249">
        <w:rPr>
          <w:rStyle w:val="StyleUnderline"/>
        </w:rPr>
        <w:t xml:space="preserve">technologies to </w:t>
      </w:r>
      <w:r w:rsidRPr="00AE2249">
        <w:rPr>
          <w:rStyle w:val="Emphasis"/>
        </w:rPr>
        <w:t>deflect attention</w:t>
      </w:r>
      <w:r w:rsidRPr="00AE2249">
        <w:rPr>
          <w:rStyle w:val="StyleUnderline"/>
        </w:rPr>
        <w:t xml:space="preserve"> from authentic and real evidence of their own political and personal misdeeds</w:t>
      </w:r>
      <w:r w:rsidRPr="00AE2249">
        <w:rPr>
          <w:sz w:val="16"/>
        </w:rPr>
        <w:t xml:space="preserve">. For example, a real video of a candidate punching an old lady who supports his opponent will be dismissed as “one of those deepfakes that anyone could have produced.” </w:t>
      </w:r>
    </w:p>
    <w:p w14:paraId="6F818C64" w14:textId="77777777" w:rsidR="007D43E9" w:rsidRPr="00AE2249" w:rsidRDefault="007D43E9" w:rsidP="007D43E9">
      <w:pPr>
        <w:rPr>
          <w:sz w:val="16"/>
        </w:rPr>
      </w:pPr>
      <w:r w:rsidRPr="00AE2249">
        <w:rPr>
          <w:sz w:val="16"/>
        </w:rPr>
        <w:t xml:space="preserve">● </w:t>
      </w:r>
      <w:r w:rsidRPr="00AE2249">
        <w:rPr>
          <w:rStyle w:val="StyleUnderline"/>
        </w:rPr>
        <w:t xml:space="preserve">Financial markets are </w:t>
      </w:r>
      <w:r w:rsidRPr="00AE2249">
        <w:rPr>
          <w:rStyle w:val="Emphasis"/>
        </w:rPr>
        <w:t>disrupted</w:t>
      </w:r>
      <w:r w:rsidRPr="00AE2249">
        <w:rPr>
          <w:rStyle w:val="StyleUnderline"/>
        </w:rPr>
        <w:t xml:space="preserve"> by falsified videos of CEOs</w:t>
      </w:r>
      <w:r w:rsidRPr="00AE2249">
        <w:rPr>
          <w:sz w:val="16"/>
        </w:rPr>
        <w:t xml:space="preserve"> making announcements regarding company prospects that are much more pessimistic than expected. </w:t>
      </w:r>
      <w:r w:rsidRPr="00AE2249">
        <w:rPr>
          <w:rStyle w:val="StyleUnderline"/>
        </w:rPr>
        <w:t xml:space="preserve">Attempts to correct the record are </w:t>
      </w:r>
      <w:r w:rsidRPr="00AE2249">
        <w:rPr>
          <w:rStyle w:val="Emphasis"/>
        </w:rPr>
        <w:t>drowned out</w:t>
      </w:r>
      <w:r w:rsidRPr="00AE2249">
        <w:rPr>
          <w:rStyle w:val="StyleUnderline"/>
        </w:rPr>
        <w:t xml:space="preserve"> in a subsequent flood of contradictory information</w:t>
      </w:r>
      <w:r w:rsidRPr="00AE2249">
        <w:rPr>
          <w:sz w:val="16"/>
        </w:rPr>
        <w:t xml:space="preserve">, all of </w:t>
      </w:r>
      <w:r w:rsidRPr="00AE2249">
        <w:rPr>
          <w:rStyle w:val="StyleUnderline"/>
        </w:rPr>
        <w:t>which appear</w:t>
      </w:r>
      <w:r w:rsidRPr="00AE2249">
        <w:rPr>
          <w:sz w:val="16"/>
        </w:rPr>
        <w:t xml:space="preserve"> at first glance to be </w:t>
      </w:r>
      <w:r w:rsidRPr="00AE2249">
        <w:rPr>
          <w:rStyle w:val="StyleUnderline"/>
        </w:rPr>
        <w:t>authentic</w:t>
      </w:r>
      <w:r w:rsidRPr="00AE2249">
        <w:rPr>
          <w:sz w:val="16"/>
        </w:rPr>
        <w:t xml:space="preserve">. </w:t>
      </w:r>
    </w:p>
    <w:p w14:paraId="57F3BEC1" w14:textId="77777777" w:rsidR="007D43E9" w:rsidRPr="00AE2249" w:rsidRDefault="007D43E9" w:rsidP="007D43E9">
      <w:pPr>
        <w:rPr>
          <w:sz w:val="16"/>
        </w:rPr>
      </w:pPr>
      <w:r w:rsidRPr="00AE2249">
        <w:rPr>
          <w:sz w:val="16"/>
        </w:rPr>
        <w:t xml:space="preserve">● </w:t>
      </w:r>
      <w:r w:rsidRPr="00AE2249">
        <w:rPr>
          <w:rStyle w:val="StyleUnderline"/>
        </w:rPr>
        <w:t xml:space="preserve">Public safety is </w:t>
      </w:r>
      <w:r w:rsidRPr="00AE2249">
        <w:rPr>
          <w:rStyle w:val="Emphasis"/>
        </w:rPr>
        <w:t>compromised</w:t>
      </w:r>
      <w:r w:rsidRPr="00AE2249">
        <w:rPr>
          <w:rStyle w:val="StyleUnderline"/>
        </w:rPr>
        <w:t xml:space="preserve"> by reports of local disasters</w:t>
      </w:r>
      <w:r w:rsidRPr="00AE2249">
        <w:rPr>
          <w:sz w:val="16"/>
        </w:rPr>
        <w:t xml:space="preserve"> (e.g. explosions of chemical plants that result in the release large amounts of toxic gases). </w:t>
      </w:r>
      <w:r w:rsidRPr="00AE2249">
        <w:rPr>
          <w:rStyle w:val="StyleUnderline"/>
        </w:rPr>
        <w:t>These</w:t>
      </w:r>
      <w:r w:rsidRPr="00AE2249">
        <w:rPr>
          <w:sz w:val="16"/>
        </w:rPr>
        <w:t xml:space="preserve"> reports, along with “authentic” video of people choking amidst locally familiar locations (e.g. well-known fields or sport stadiums), </w:t>
      </w:r>
      <w:r w:rsidRPr="00AE2249">
        <w:rPr>
          <w:rStyle w:val="StyleUnderline"/>
        </w:rPr>
        <w:t xml:space="preserve">cause </w:t>
      </w:r>
      <w:r w:rsidRPr="00AE2249">
        <w:rPr>
          <w:rStyle w:val="Emphasis"/>
        </w:rPr>
        <w:t>spontaneous mass evacuations</w:t>
      </w:r>
      <w:r w:rsidRPr="00AE2249">
        <w:rPr>
          <w:sz w:val="16"/>
        </w:rPr>
        <w:t xml:space="preserve">. Contradictory directions for evacuation broadcast using social media result in chaos on the streets and highways. </w:t>
      </w:r>
    </w:p>
    <w:p w14:paraId="3CE9D7A4" w14:textId="77777777" w:rsidR="007D43E9" w:rsidRPr="00AC5326" w:rsidRDefault="007D43E9" w:rsidP="007D43E9">
      <w:pPr>
        <w:rPr>
          <w:sz w:val="16"/>
        </w:rPr>
      </w:pPr>
      <w:r w:rsidRPr="00AE2249">
        <w:rPr>
          <w:sz w:val="16"/>
        </w:rPr>
        <w:t xml:space="preserve">● </w:t>
      </w:r>
      <w:r w:rsidRPr="00AE2249">
        <w:rPr>
          <w:rStyle w:val="StyleUnderline"/>
        </w:rPr>
        <w:t xml:space="preserve">Public health is placed at risk when the safety and efficacy of medical treatments known to be safe and effective are </w:t>
      </w:r>
      <w:r w:rsidRPr="00AE2249">
        <w:rPr>
          <w:rStyle w:val="Emphasis"/>
        </w:rPr>
        <w:t>publicly questioned</w:t>
      </w:r>
      <w:r w:rsidRPr="00AE2249">
        <w:rPr>
          <w:rStyle w:val="StyleUnderline"/>
        </w:rPr>
        <w:t xml:space="preserve"> through active disinformation campaigns</w:t>
      </w:r>
      <w:r w:rsidRPr="00AE2249">
        <w:rPr>
          <w:sz w:val="16"/>
        </w:rPr>
        <w:t xml:space="preserve"> conducted on the Internet and in bookstores. Attempts to provide valid information are met with responses such as “that’s what the pharmaceutical companies and medical establishment want you to think, but j</w:t>
      </w:r>
      <w:r w:rsidRPr="00AC5326">
        <w:rPr>
          <w:sz w:val="16"/>
        </w:rPr>
        <w:t xml:space="preserve">ust look at what’s happened to our children.” </w:t>
      </w:r>
    </w:p>
    <w:p w14:paraId="72028D23" w14:textId="77777777" w:rsidR="007D43E9" w:rsidRPr="00AC5326" w:rsidRDefault="007D43E9" w:rsidP="007D43E9">
      <w:pPr>
        <w:rPr>
          <w:sz w:val="16"/>
        </w:rPr>
      </w:pPr>
      <w:r w:rsidRPr="00AC5326">
        <w:rPr>
          <w:sz w:val="16"/>
        </w:rP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66ED5A65" w14:textId="77777777" w:rsidR="007D43E9" w:rsidRPr="00AC5326" w:rsidRDefault="007D43E9" w:rsidP="007D43E9">
      <w:pPr>
        <w:rPr>
          <w:sz w:val="16"/>
        </w:rPr>
      </w:pPr>
      <w:r w:rsidRPr="00AC5326">
        <w:rPr>
          <w:sz w:val="16"/>
        </w:rPr>
        <w:t xml:space="preserve">● Journalists, political leaders, and judges are compromised by artfully forged emails and alterations to other documents that are mixed with entirely authentic leaked emails and documents and are indistinguishable from them. </w:t>
      </w:r>
    </w:p>
    <w:p w14:paraId="3AB1B713" w14:textId="77777777" w:rsidR="007D43E9" w:rsidRPr="00AC5326" w:rsidRDefault="007D43E9" w:rsidP="007D43E9">
      <w:pPr>
        <w:rPr>
          <w:sz w:val="16"/>
        </w:rPr>
      </w:pPr>
      <w:r w:rsidRPr="00AC5326">
        <w:rPr>
          <w:rStyle w:val="StyleUnderline"/>
        </w:rPr>
        <w:t xml:space="preserve">A world with these elements – and many more comparable ones – will be the </w:t>
      </w:r>
      <w:r w:rsidRPr="00AC5326">
        <w:rPr>
          <w:rStyle w:val="Emphasis"/>
        </w:rPr>
        <w:t>inevitable result</w:t>
      </w:r>
      <w:r w:rsidRPr="00AC5326">
        <w:rPr>
          <w:rStyle w:val="StyleUnderline"/>
        </w:rPr>
        <w:t xml:space="preserve"> if and when deployment and use of the tools of cyber-enabled information warfare become </w:t>
      </w:r>
      <w:r w:rsidRPr="00AC5326">
        <w:rPr>
          <w:rStyle w:val="Emphasis"/>
        </w:rPr>
        <w:t>widespread</w:t>
      </w:r>
      <w:r w:rsidRPr="00AC5326">
        <w:rPr>
          <w:sz w:val="16"/>
        </w:rPr>
        <w:t xml:space="preserve">. And even more troubling is the fact that </w:t>
      </w:r>
      <w:r w:rsidRPr="00AC5326">
        <w:rPr>
          <w:rStyle w:val="Emphasis"/>
          <w:highlight w:val="cyan"/>
        </w:rPr>
        <w:t>not every bit</w:t>
      </w:r>
      <w:r w:rsidRPr="00AC5326">
        <w:rPr>
          <w:rStyle w:val="StyleUnderline"/>
          <w:highlight w:val="cyan"/>
        </w:rPr>
        <w:t xml:space="preserve"> of info</w:t>
      </w:r>
      <w:r w:rsidRPr="00AC5326">
        <w:rPr>
          <w:rStyle w:val="StyleUnderline"/>
        </w:rPr>
        <w:t xml:space="preserve">rmation </w:t>
      </w:r>
      <w:r w:rsidRPr="00AC5326">
        <w:rPr>
          <w:rStyle w:val="StyleUnderline"/>
          <w:highlight w:val="cyan"/>
        </w:rPr>
        <w:t>needs to be corrupted</w:t>
      </w:r>
      <w:r w:rsidRPr="00AC5326">
        <w:rPr>
          <w:rStyle w:val="StyleUnderline"/>
        </w:rPr>
        <w:t xml:space="preserve"> for this dystopian outcome to occur – </w:t>
      </w:r>
      <w:r w:rsidRPr="00AC5326">
        <w:rPr>
          <w:rStyle w:val="StyleUnderline"/>
          <w:highlight w:val="cyan"/>
        </w:rPr>
        <w:t xml:space="preserve">it will require </w:t>
      </w:r>
      <w:r w:rsidRPr="00AC5326">
        <w:rPr>
          <w:rStyle w:val="Emphasis"/>
          <w:highlight w:val="cyan"/>
        </w:rPr>
        <w:t>only a fraction</w:t>
      </w:r>
      <w:r w:rsidRPr="00AC5326">
        <w:rPr>
          <w:rStyle w:val="StyleUnderline"/>
        </w:rPr>
        <w:t xml:space="preserve"> of it to be corrupted </w:t>
      </w:r>
      <w:r w:rsidRPr="00AC5326">
        <w:rPr>
          <w:rStyle w:val="StyleUnderline"/>
          <w:highlight w:val="cyan"/>
        </w:rPr>
        <w:t xml:space="preserve">for people to </w:t>
      </w:r>
      <w:r w:rsidRPr="00AC5326">
        <w:rPr>
          <w:rStyle w:val="Emphasis"/>
          <w:highlight w:val="cyan"/>
        </w:rPr>
        <w:t>lose faith entirely</w:t>
      </w:r>
      <w:r w:rsidRPr="00AC5326">
        <w:rPr>
          <w:rStyle w:val="StyleUnderline"/>
        </w:rPr>
        <w:t xml:space="preserve"> in “objective” and “trustworthy” sources of information</w:t>
      </w:r>
      <w:r w:rsidRPr="00AC5326">
        <w:rPr>
          <w:sz w:val="16"/>
        </w:rPr>
        <w:t xml:space="preserve">, the result of which will be that people will fractionate into their own information realities. </w:t>
      </w:r>
    </w:p>
    <w:p w14:paraId="4EC91A56" w14:textId="77777777" w:rsidR="007D43E9" w:rsidRPr="00AC5326" w:rsidRDefault="007D43E9" w:rsidP="007D43E9">
      <w:pPr>
        <w:rPr>
          <w:sz w:val="16"/>
        </w:rPr>
      </w:pPr>
      <w:r w:rsidRPr="00AC5326">
        <w:rPr>
          <w:sz w:val="16"/>
        </w:rPr>
        <w:t xml:space="preserve">Fearing the end of the enlightenment </w:t>
      </w:r>
    </w:p>
    <w:p w14:paraId="14042532" w14:textId="77777777" w:rsidR="007D43E9" w:rsidRPr="00AC5326" w:rsidRDefault="007D43E9" w:rsidP="007D43E9">
      <w:pPr>
        <w:rPr>
          <w:sz w:val="16"/>
        </w:rPr>
      </w:pPr>
      <w:r w:rsidRPr="00AC5326">
        <w:rPr>
          <w:sz w:val="16"/>
        </w:rP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7E139B5E" w14:textId="77777777" w:rsidR="007D43E9" w:rsidRPr="00442EEA" w:rsidRDefault="007D43E9" w:rsidP="007D43E9">
      <w:pPr>
        <w:rPr>
          <w:rStyle w:val="StyleUnderline"/>
          <w:sz w:val="16"/>
          <w:u w:val="none"/>
        </w:rPr>
      </w:pPr>
      <w:r w:rsidRPr="00AC5326">
        <w:rPr>
          <w:rStyle w:val="StyleUnderline"/>
        </w:rPr>
        <w:t xml:space="preserve">Cyber-enabled information warfare </w:t>
      </w:r>
      <w:r w:rsidRPr="00AE2249">
        <w:rPr>
          <w:rStyle w:val="StyleUnderline"/>
        </w:rPr>
        <w:t>provides</w:t>
      </w:r>
      <w:r w:rsidRPr="00AE2249">
        <w:rPr>
          <w:sz w:val="16"/>
        </w:rPr>
        <w:t xml:space="preserve"> the tactics, tools, and procedures – in short, </w:t>
      </w:r>
      <w:r w:rsidRPr="00AE2249">
        <w:rPr>
          <w:rStyle w:val="StyleUnderline"/>
        </w:rPr>
        <w:t>the means</w:t>
      </w:r>
      <w:r w:rsidRPr="00AE2249">
        <w:rPr>
          <w:sz w:val="16"/>
        </w:rPr>
        <w:t xml:space="preserve"> – </w:t>
      </w:r>
      <w:r w:rsidRPr="00AE2249">
        <w:rPr>
          <w:rStyle w:val="StyleUnderline"/>
        </w:rPr>
        <w:t xml:space="preserve">to </w:t>
      </w:r>
      <w:r w:rsidRPr="00AE2249">
        <w:rPr>
          <w:rStyle w:val="Emphasis"/>
        </w:rPr>
        <w:t>replace</w:t>
      </w:r>
      <w:r w:rsidRPr="00AE2249">
        <w:rPr>
          <w:rStyle w:val="StyleUnderline"/>
        </w:rPr>
        <w:t xml:space="preserve"> the pillars of logic, truth, and reality with fantasy, rage, and fear. In a world of ubiquitous cyber-enabled information warfare, communication and information </w:t>
      </w:r>
      <w:r w:rsidRPr="00AE2249">
        <w:rPr>
          <w:rStyle w:val="Emphasis"/>
        </w:rPr>
        <w:t>inflame passions</w:t>
      </w:r>
      <w:r w:rsidRPr="00AE2249">
        <w:rPr>
          <w:rStyle w:val="StyleUnderline"/>
        </w:rPr>
        <w:t xml:space="preserve"> rather than </w:t>
      </w:r>
      <w:r w:rsidRPr="00AE2249">
        <w:rPr>
          <w:rStyle w:val="Emphasis"/>
        </w:rPr>
        <w:t>informing reason</w:t>
      </w:r>
      <w:r w:rsidRPr="00AE2249">
        <w:rPr>
          <w:rStyle w:val="StyleUnderline"/>
        </w:rPr>
        <w:t xml:space="preserve">, </w:t>
      </w:r>
      <w:r w:rsidRPr="00AE2249">
        <w:rPr>
          <w:rStyle w:val="Emphasis"/>
        </w:rPr>
        <w:t>play to the worst</w:t>
      </w:r>
      <w:r w:rsidRPr="00AE2249">
        <w:rPr>
          <w:rStyle w:val="StyleUnderline"/>
        </w:rPr>
        <w:t xml:space="preserve"> in people’s cognitive architectures</w:t>
      </w:r>
      <w:r w:rsidRPr="00AE2249">
        <w:rPr>
          <w:sz w:val="16"/>
        </w:rPr>
        <w:t xml:space="preserve"> rather than the best, </w:t>
      </w:r>
      <w:r w:rsidRPr="00AE2249">
        <w:rPr>
          <w:rStyle w:val="StyleUnderline"/>
        </w:rPr>
        <w:t xml:space="preserve">and </w:t>
      </w:r>
      <w:r w:rsidRPr="00AE2249">
        <w:rPr>
          <w:rStyle w:val="Emphasis"/>
        </w:rPr>
        <w:t>divide</w:t>
      </w:r>
      <w:r w:rsidRPr="00AE2249">
        <w:rPr>
          <w:rStyle w:val="StyleUnderline"/>
        </w:rPr>
        <w:t xml:space="preserve"> rather than </w:t>
      </w:r>
      <w:r w:rsidRPr="00AE2249">
        <w:rPr>
          <w:rStyle w:val="Emphasis"/>
        </w:rPr>
        <w:t>unify</w:t>
      </w:r>
      <w:r w:rsidRPr="00AE2249">
        <w:rPr>
          <w:rStyle w:val="StyleUnderline"/>
        </w:rPr>
        <w:t xml:space="preserve">. Deliberate corruption of the information ecosystem could be seen as an analog of </w:t>
      </w:r>
      <w:r w:rsidRPr="00AE2249">
        <w:rPr>
          <w:rStyle w:val="Emphasis"/>
        </w:rPr>
        <w:t>poisoning water supplies</w:t>
      </w:r>
      <w:r w:rsidRPr="00AE2249">
        <w:rPr>
          <w:rStyle w:val="StyleUnderline"/>
        </w:rPr>
        <w:t xml:space="preserve"> that can be done remotely, inexpensively, and anonymously</w:t>
      </w:r>
      <w:r w:rsidRPr="00AE2249">
        <w:rPr>
          <w:sz w:val="16"/>
        </w:rPr>
        <w:t xml:space="preserve">. All of </w:t>
      </w:r>
      <w:r w:rsidRPr="00AE2249">
        <w:rPr>
          <w:rStyle w:val="StyleUnderline"/>
        </w:rPr>
        <w:t>this</w:t>
      </w:r>
      <w:r w:rsidRPr="00AE2249">
        <w:rPr>
          <w:sz w:val="16"/>
        </w:rPr>
        <w:t xml:space="preserve"> is just another way of saying that today it is possible to see glimmerings of an anti-Enlightenment that can possibly take root and that </w:t>
      </w:r>
      <w:r w:rsidRPr="00AE2249">
        <w:rPr>
          <w:rStyle w:val="StyleUnderline"/>
        </w:rPr>
        <w:t>would</w:t>
      </w:r>
      <w:r w:rsidRPr="00AE2249">
        <w:rPr>
          <w:sz w:val="16"/>
        </w:rPr>
        <w:t xml:space="preserve"> indeed </w:t>
      </w:r>
      <w:r w:rsidRPr="00AE2249">
        <w:rPr>
          <w:rStyle w:val="StyleUnderline"/>
        </w:rPr>
        <w:t xml:space="preserve">be </w:t>
      </w:r>
      <w:r w:rsidRPr="00AC5326">
        <w:rPr>
          <w:rStyle w:val="StyleUnderline"/>
          <w:highlight w:val="cyan"/>
        </w:rPr>
        <w:t xml:space="preserve">the </w:t>
      </w:r>
      <w:r w:rsidRPr="00AC5326">
        <w:rPr>
          <w:rStyle w:val="Emphasis"/>
          <w:highlight w:val="cyan"/>
        </w:rPr>
        <w:t>end of civilization as we know it</w:t>
      </w:r>
      <w:r w:rsidRPr="00AC5326">
        <w:rPr>
          <w:sz w:val="16"/>
        </w:rPr>
        <w:t xml:space="preserve">. </w:t>
      </w:r>
    </w:p>
    <w:p w14:paraId="513C6BCB" w14:textId="77777777" w:rsidR="007D43E9" w:rsidRPr="007365EC" w:rsidRDefault="007D43E9" w:rsidP="007D43E9">
      <w:pPr>
        <w:pStyle w:val="Heading4"/>
      </w:pPr>
      <w:r>
        <w:t xml:space="preserve">Anticompetitive effects of AI are </w:t>
      </w:r>
      <w:r w:rsidRPr="00BD395B">
        <w:rPr>
          <w:u w:val="single"/>
        </w:rPr>
        <w:t>nascent</w:t>
      </w:r>
      <w:r>
        <w:t xml:space="preserve"> but </w:t>
      </w:r>
      <w:r>
        <w:rPr>
          <w:u w:val="single"/>
        </w:rPr>
        <w:t>enabled</w:t>
      </w:r>
      <w:r>
        <w:t xml:space="preserve"> by government </w:t>
      </w:r>
      <w:r>
        <w:rPr>
          <w:u w:val="single"/>
        </w:rPr>
        <w:t>inflexibility</w:t>
      </w:r>
      <w:r>
        <w:t xml:space="preserve"> and </w:t>
      </w:r>
      <w:r>
        <w:rPr>
          <w:u w:val="single"/>
        </w:rPr>
        <w:t>arbitration</w:t>
      </w:r>
      <w:r>
        <w:t xml:space="preserve">---facilitating </w:t>
      </w:r>
      <w:r>
        <w:rPr>
          <w:u w:val="single"/>
        </w:rPr>
        <w:t>private litigation</w:t>
      </w:r>
      <w:r>
        <w:t xml:space="preserve"> solves. </w:t>
      </w:r>
    </w:p>
    <w:p w14:paraId="16003453" w14:textId="77777777" w:rsidR="007D43E9" w:rsidRDefault="007D43E9" w:rsidP="007D43E9">
      <w:r>
        <w:rPr>
          <w:rStyle w:val="Style13ptBold"/>
        </w:rPr>
        <w:t xml:space="preserve">Banicevic et al. ’18 </w:t>
      </w:r>
      <w:r w:rsidRPr="00781CB2">
        <w:t xml:space="preserve">[Anita,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w:t>
      </w:r>
      <w:r>
        <w:t>8</w:t>
      </w:r>
      <w:r w:rsidRPr="00781CB2">
        <w:t>-12]</w:t>
      </w:r>
    </w:p>
    <w:p w14:paraId="20E40502" w14:textId="77777777" w:rsidR="007D43E9" w:rsidRPr="004D1557" w:rsidRDefault="007D43E9" w:rsidP="007D43E9">
      <w:pPr>
        <w:rPr>
          <w:sz w:val="16"/>
        </w:rPr>
      </w:pPr>
      <w:r w:rsidRPr="004D1557">
        <w:rPr>
          <w:sz w:val="16"/>
        </w:rPr>
        <w:t>III. Anticompetitive Effects of Algorithms</w:t>
      </w:r>
    </w:p>
    <w:p w14:paraId="66A0E1AF" w14:textId="77777777" w:rsidR="007D43E9" w:rsidRPr="004D1557" w:rsidRDefault="007D43E9" w:rsidP="007D43E9">
      <w:pPr>
        <w:rPr>
          <w:sz w:val="16"/>
        </w:rPr>
      </w:pPr>
      <w:r w:rsidRPr="004D1557">
        <w:rPr>
          <w:sz w:val="16"/>
        </w:rPr>
        <w:t xml:space="preserve">Although </w:t>
      </w:r>
      <w:r w:rsidRPr="004D1557">
        <w:rPr>
          <w:rStyle w:val="StyleUnderline"/>
          <w:highlight w:val="cyan"/>
        </w:rPr>
        <w:t>algorithms</w:t>
      </w:r>
      <w:r w:rsidRPr="004D1557">
        <w:rPr>
          <w:sz w:val="16"/>
        </w:rPr>
        <w:t xml:space="preserve"> provide significant competitive benefits for firms and consumers, they </w:t>
      </w:r>
      <w:r w:rsidRPr="004D1557">
        <w:rPr>
          <w:rStyle w:val="StyleUnderline"/>
          <w:highlight w:val="cyan"/>
        </w:rPr>
        <w:t>present</w:t>
      </w:r>
      <w:r w:rsidRPr="007365EC">
        <w:rPr>
          <w:rStyle w:val="StyleUnderline"/>
        </w:rPr>
        <w:t xml:space="preserve"> </w:t>
      </w:r>
      <w:r w:rsidRPr="007365EC">
        <w:rPr>
          <w:rStyle w:val="Emphasis"/>
        </w:rPr>
        <w:t xml:space="preserve">novel </w:t>
      </w:r>
      <w:r w:rsidRPr="004D1557">
        <w:rPr>
          <w:rStyle w:val="Emphasis"/>
          <w:highlight w:val="cyan"/>
        </w:rPr>
        <w:t>challenges</w:t>
      </w:r>
      <w:r w:rsidRPr="004D1557">
        <w:rPr>
          <w:rStyle w:val="StyleUnderline"/>
          <w:highlight w:val="cyan"/>
        </w:rPr>
        <w:t xml:space="preserve"> for</w:t>
      </w:r>
      <w:r w:rsidRPr="007365EC">
        <w:rPr>
          <w:rStyle w:val="StyleUnderline"/>
        </w:rPr>
        <w:t xml:space="preserve"> competition </w:t>
      </w:r>
      <w:r w:rsidRPr="004D1557">
        <w:rPr>
          <w:rStyle w:val="StyleUnderline"/>
          <w:highlight w:val="cyan"/>
        </w:rPr>
        <w:t>authorities</w:t>
      </w:r>
      <w:r w:rsidRPr="004D1557">
        <w:rPr>
          <w:sz w:val="16"/>
        </w:rPr>
        <w:t xml:space="preserve">—and by extension, compliance teams. In particular, </w:t>
      </w:r>
      <w:r w:rsidRPr="007365EC">
        <w:rPr>
          <w:rStyle w:val="StyleUnderline"/>
        </w:rPr>
        <w:t xml:space="preserve">there is a </w:t>
      </w:r>
      <w:r w:rsidRPr="007365EC">
        <w:rPr>
          <w:rStyle w:val="Emphasis"/>
        </w:rPr>
        <w:t>rising concern</w:t>
      </w:r>
      <w:r w:rsidRPr="007365EC">
        <w:rPr>
          <w:rStyle w:val="StyleUnderline"/>
        </w:rPr>
        <w:t xml:space="preserve"> that algorithms increase</w:t>
      </w:r>
      <w:r w:rsidRPr="004D1557">
        <w:rPr>
          <w:sz w:val="16"/>
        </w:rPr>
        <w:t xml:space="preserve"> the </w:t>
      </w:r>
      <w:r w:rsidRPr="007365EC">
        <w:rPr>
          <w:rStyle w:val="StyleUnderline"/>
        </w:rPr>
        <w:t xml:space="preserve">potential for both </w:t>
      </w:r>
      <w:r w:rsidRPr="007365EC">
        <w:rPr>
          <w:rStyle w:val="Emphasis"/>
        </w:rPr>
        <w:t>tacit</w:t>
      </w:r>
      <w:r w:rsidRPr="007365EC">
        <w:rPr>
          <w:rStyle w:val="StyleUnderline"/>
        </w:rPr>
        <w:t xml:space="preserve"> </w:t>
      </w:r>
      <w:r w:rsidRPr="004D1557">
        <w:rPr>
          <w:rStyle w:val="StyleUnderline"/>
          <w:highlight w:val="cyan"/>
        </w:rPr>
        <w:t>and</w:t>
      </w:r>
      <w:r w:rsidRPr="007365EC">
        <w:rPr>
          <w:rStyle w:val="StyleUnderline"/>
        </w:rPr>
        <w:t xml:space="preserve"> </w:t>
      </w:r>
      <w:r w:rsidRPr="007365EC">
        <w:rPr>
          <w:rStyle w:val="Emphasis"/>
        </w:rPr>
        <w:t xml:space="preserve">overt </w:t>
      </w:r>
      <w:r w:rsidRPr="004D1557">
        <w:rPr>
          <w:rStyle w:val="Emphasis"/>
          <w:highlight w:val="cyan"/>
        </w:rPr>
        <w:t>collusion</w:t>
      </w:r>
      <w:r w:rsidRPr="004D1557">
        <w:rPr>
          <w:sz w:val="16"/>
        </w:rPr>
        <w:t>.29</w:t>
      </w:r>
    </w:p>
    <w:p w14:paraId="44FEED1C" w14:textId="77777777" w:rsidR="007D43E9" w:rsidRPr="004D1557" w:rsidRDefault="007D43E9" w:rsidP="007D43E9">
      <w:pPr>
        <w:rPr>
          <w:sz w:val="16"/>
        </w:rPr>
      </w:pPr>
      <w:r w:rsidRPr="007365EC">
        <w:rPr>
          <w:rStyle w:val="StyleUnderline"/>
        </w:rPr>
        <w:t xml:space="preserve">Collusion occurs </w:t>
      </w:r>
      <w:r w:rsidRPr="004D1557">
        <w:rPr>
          <w:rStyle w:val="StyleUnderline"/>
          <w:highlight w:val="cyan"/>
        </w:rPr>
        <w:t>when</w:t>
      </w:r>
      <w:r w:rsidRPr="007365EC">
        <w:rPr>
          <w:rStyle w:val="StyleUnderline"/>
        </w:rPr>
        <w:t xml:space="preserve"> competing </w:t>
      </w:r>
      <w:r w:rsidRPr="004D1557">
        <w:rPr>
          <w:rStyle w:val="StyleUnderline"/>
          <w:highlight w:val="cyan"/>
        </w:rPr>
        <w:t xml:space="preserve">firms </w:t>
      </w:r>
      <w:r w:rsidRPr="004D1557">
        <w:rPr>
          <w:rStyle w:val="Emphasis"/>
          <w:highlight w:val="cyan"/>
        </w:rPr>
        <w:t>coordinate</w:t>
      </w:r>
      <w:r w:rsidRPr="004D1557">
        <w:rPr>
          <w:sz w:val="16"/>
        </w:rPr>
        <w:t xml:space="preserve"> or act in a manner </w:t>
      </w:r>
      <w:r w:rsidRPr="007365EC">
        <w:rPr>
          <w:rStyle w:val="StyleUnderline"/>
        </w:rPr>
        <w:t>to set prices above</w:t>
      </w:r>
      <w:r w:rsidRPr="004D1557">
        <w:rPr>
          <w:sz w:val="16"/>
        </w:rPr>
        <w:t xml:space="preserve"> the market </w:t>
      </w:r>
      <w:r w:rsidRPr="007365EC">
        <w:rPr>
          <w:rStyle w:val="StyleUnderline"/>
        </w:rPr>
        <w:t>equilibrium</w:t>
      </w:r>
      <w:r w:rsidRPr="004D1557">
        <w:rPr>
          <w:sz w:val="16"/>
        </w:rPr>
        <w:t xml:space="preserve"> with the objective of increasing profits. While this may result in short-term profits to the market actors involved in the arrangement, </w:t>
      </w:r>
      <w:r w:rsidRPr="004D1557">
        <w:rPr>
          <w:rStyle w:val="StyleUnderline"/>
          <w:highlight w:val="cyan"/>
        </w:rPr>
        <w:t>collusion</w:t>
      </w:r>
      <w:r w:rsidRPr="007365EC">
        <w:rPr>
          <w:rStyle w:val="StyleUnderline"/>
        </w:rPr>
        <w:t xml:space="preserve"> harms consumers</w:t>
      </w:r>
      <w:r w:rsidRPr="004D1557">
        <w:rPr>
          <w:rStyle w:val="StyleUnderline"/>
          <w:highlight w:val="cyan"/>
        </w:rPr>
        <w:t xml:space="preserve">, is </w:t>
      </w:r>
      <w:r w:rsidRPr="004D1557">
        <w:rPr>
          <w:rStyle w:val="Emphasis"/>
          <w:highlight w:val="cyan"/>
        </w:rPr>
        <w:t>anticompetitive</w:t>
      </w:r>
      <w:r w:rsidRPr="004D1557">
        <w:rPr>
          <w:rStyle w:val="StyleUnderline"/>
          <w:highlight w:val="cyan"/>
        </w:rPr>
        <w:t xml:space="preserve">, and leads to </w:t>
      </w:r>
      <w:r w:rsidRPr="004D1557">
        <w:rPr>
          <w:rStyle w:val="Emphasis"/>
          <w:highlight w:val="cyan"/>
        </w:rPr>
        <w:t>poor</w:t>
      </w:r>
      <w:r w:rsidRPr="007365EC">
        <w:rPr>
          <w:rStyle w:val="StyleUnderline"/>
        </w:rPr>
        <w:t xml:space="preserve"> long-term </w:t>
      </w:r>
      <w:r w:rsidRPr="007365EC">
        <w:rPr>
          <w:rStyle w:val="Emphasis"/>
        </w:rPr>
        <w:t xml:space="preserve">economic </w:t>
      </w:r>
      <w:r w:rsidRPr="004D1557">
        <w:rPr>
          <w:rStyle w:val="Emphasis"/>
          <w:highlight w:val="cyan"/>
        </w:rPr>
        <w:t>outcomes</w:t>
      </w:r>
      <w:r w:rsidRPr="004D1557">
        <w:rPr>
          <w:sz w:val="16"/>
        </w:rPr>
        <w:t>.30</w:t>
      </w:r>
    </w:p>
    <w:p w14:paraId="02DB32A7" w14:textId="77777777" w:rsidR="007D43E9" w:rsidRPr="004D1557" w:rsidRDefault="007D43E9" w:rsidP="007D43E9">
      <w:pPr>
        <w:rPr>
          <w:sz w:val="16"/>
        </w:rPr>
      </w:pPr>
      <w:r w:rsidRPr="004D1557">
        <w:rPr>
          <w:sz w:val="16"/>
        </w:rPr>
        <w:t>There are two forms of collusion, overt and tacit. In a free market, firms are free to act to maximize their profits, as long as they are acting independently. Overt collusion refers to anticompetitive conduct that is facilitated through explicit agreements, written or oral. It is illegal in most jurisdictions around the world. Tacit collusion, also known as conscious parallelism, refers to anticompetitive conduct that can be achieved without explicit coordination between competing firms. Although competing firms decide their profit-maximizing strategies independently, they are able to arrive at and maintain a noncompetitive outcome. Conscious parallelism is generally not illegal because there is no underlying illegal behavior or action to sanction.31</w:t>
      </w:r>
    </w:p>
    <w:p w14:paraId="2E32DE3A" w14:textId="77777777" w:rsidR="007D43E9" w:rsidRPr="004D1557" w:rsidRDefault="007D43E9" w:rsidP="007D43E9">
      <w:pPr>
        <w:rPr>
          <w:sz w:val="16"/>
        </w:rPr>
      </w:pPr>
      <w:r w:rsidRPr="007365EC">
        <w:rPr>
          <w:rStyle w:val="StyleUnderline"/>
        </w:rPr>
        <w:t xml:space="preserve">Algorithms that facilitate </w:t>
      </w:r>
      <w:r w:rsidRPr="007365EC">
        <w:rPr>
          <w:rStyle w:val="Emphasis"/>
        </w:rPr>
        <w:t>overt collusion</w:t>
      </w:r>
      <w:r w:rsidRPr="007365EC">
        <w:rPr>
          <w:rStyle w:val="StyleUnderline"/>
        </w:rPr>
        <w:t xml:space="preserve"> present no real </w:t>
      </w:r>
      <w:r w:rsidRPr="007365EC">
        <w:rPr>
          <w:rStyle w:val="Emphasis"/>
        </w:rPr>
        <w:t>new legal challenges</w:t>
      </w:r>
      <w:r w:rsidRPr="007365EC">
        <w:rPr>
          <w:rStyle w:val="StyleUnderline"/>
        </w:rPr>
        <w:t xml:space="preserve"> to competition authorities</w:t>
      </w:r>
      <w:r w:rsidRPr="004D1557">
        <w:rPr>
          <w:sz w:val="16"/>
        </w:rPr>
        <w:t xml:space="preserve">. If a firm is found to have coordinated with other market actors through algorithms, </w:t>
      </w:r>
      <w:r w:rsidRPr="007365EC">
        <w:rPr>
          <w:rStyle w:val="StyleUnderline"/>
        </w:rPr>
        <w:t xml:space="preserve">provided there is </w:t>
      </w:r>
      <w:r w:rsidRPr="007365EC">
        <w:rPr>
          <w:rStyle w:val="Emphasis"/>
        </w:rPr>
        <w:t>evidence</w:t>
      </w:r>
      <w:r w:rsidRPr="007365EC">
        <w:rPr>
          <w:rStyle w:val="StyleUnderline"/>
        </w:rPr>
        <w:t xml:space="preserve"> of</w:t>
      </w:r>
      <w:r w:rsidRPr="004D1557">
        <w:rPr>
          <w:sz w:val="16"/>
        </w:rPr>
        <w:t xml:space="preserve"> direct or indirect contact </w:t>
      </w:r>
      <w:r w:rsidRPr="007365EC">
        <w:rPr>
          <w:rStyle w:val="StyleUnderline"/>
        </w:rPr>
        <w:t>showing</w:t>
      </w:r>
      <w:r w:rsidRPr="004D1557">
        <w:rPr>
          <w:sz w:val="16"/>
        </w:rPr>
        <w:t xml:space="preserve"> there to be </w:t>
      </w:r>
      <w:r w:rsidRPr="007365EC">
        <w:rPr>
          <w:rStyle w:val="StyleUnderline"/>
        </w:rPr>
        <w:t>an</w:t>
      </w:r>
      <w:r w:rsidRPr="004D1557">
        <w:rPr>
          <w:sz w:val="16"/>
        </w:rPr>
        <w:t xml:space="preserve"> explicit </w:t>
      </w:r>
      <w:r w:rsidRPr="007365EC">
        <w:rPr>
          <w:rStyle w:val="StyleUnderline"/>
        </w:rPr>
        <w:t>agreement</w:t>
      </w:r>
      <w:r w:rsidRPr="004D1557">
        <w:rPr>
          <w:sz w:val="16"/>
        </w:rPr>
        <w:t xml:space="preserve"> between market actors, </w:t>
      </w:r>
      <w:r w:rsidRPr="007365EC">
        <w:rPr>
          <w:rStyle w:val="StyleUnderline"/>
        </w:rPr>
        <w:t xml:space="preserve">competition </w:t>
      </w:r>
      <w:r w:rsidRPr="004D1557">
        <w:rPr>
          <w:rStyle w:val="StyleUnderline"/>
          <w:highlight w:val="cyan"/>
        </w:rPr>
        <w:t>authorities have</w:t>
      </w:r>
      <w:r w:rsidRPr="007365EC">
        <w:rPr>
          <w:rStyle w:val="StyleUnderline"/>
        </w:rPr>
        <w:t xml:space="preserve"> the </w:t>
      </w:r>
      <w:r w:rsidRPr="007365EC">
        <w:rPr>
          <w:rStyle w:val="Emphasis"/>
        </w:rPr>
        <w:t xml:space="preserve">necessary </w:t>
      </w:r>
      <w:r w:rsidRPr="004D1557">
        <w:rPr>
          <w:rStyle w:val="Emphasis"/>
          <w:highlight w:val="cyan"/>
        </w:rPr>
        <w:t>tools</w:t>
      </w:r>
      <w:r w:rsidRPr="004D1557">
        <w:rPr>
          <w:rStyle w:val="StyleUnderline"/>
          <w:highlight w:val="cyan"/>
        </w:rPr>
        <w:t xml:space="preserve"> to </w:t>
      </w:r>
      <w:r w:rsidRPr="004D1557">
        <w:rPr>
          <w:rStyle w:val="Emphasis"/>
          <w:highlight w:val="cyan"/>
        </w:rPr>
        <w:t>discipline</w:t>
      </w:r>
      <w:r w:rsidRPr="007365EC">
        <w:rPr>
          <w:rStyle w:val="StyleUnderline"/>
        </w:rPr>
        <w:t xml:space="preserve"> the </w:t>
      </w:r>
      <w:r w:rsidRPr="004D1557">
        <w:rPr>
          <w:rStyle w:val="StyleUnderline"/>
          <w:highlight w:val="cyan"/>
        </w:rPr>
        <w:t>actors</w:t>
      </w:r>
      <w:r w:rsidRPr="004D1557">
        <w:rPr>
          <w:sz w:val="16"/>
        </w:rPr>
        <w:t xml:space="preserve"> involved </w:t>
      </w:r>
      <w:r w:rsidRPr="007365EC">
        <w:rPr>
          <w:rStyle w:val="StyleUnderline"/>
        </w:rPr>
        <w:t>in the arrangement</w:t>
      </w:r>
      <w:r w:rsidRPr="004D1557">
        <w:rPr>
          <w:sz w:val="16"/>
        </w:rPr>
        <w:t>.32</w:t>
      </w:r>
    </w:p>
    <w:p w14:paraId="70841B54" w14:textId="77777777" w:rsidR="007D43E9" w:rsidRPr="004D1557" w:rsidRDefault="007D43E9" w:rsidP="007D43E9">
      <w:pPr>
        <w:rPr>
          <w:sz w:val="16"/>
        </w:rPr>
      </w:pPr>
      <w:r w:rsidRPr="004D1557">
        <w:rPr>
          <w:rStyle w:val="StyleUnderline"/>
          <w:highlight w:val="cyan"/>
        </w:rPr>
        <w:t>The challenge lies with</w:t>
      </w:r>
      <w:r w:rsidRPr="007365EC">
        <w:rPr>
          <w:rStyle w:val="StyleUnderline"/>
        </w:rPr>
        <w:t xml:space="preserve"> tacit </w:t>
      </w:r>
      <w:r w:rsidRPr="004D1557">
        <w:rPr>
          <w:rStyle w:val="Emphasis"/>
          <w:highlight w:val="cyan"/>
        </w:rPr>
        <w:t>algorithmic collusion</w:t>
      </w:r>
      <w:r w:rsidRPr="004D1557">
        <w:rPr>
          <w:sz w:val="16"/>
        </w:rPr>
        <w:t xml:space="preserve">. Some scholars believe that </w:t>
      </w:r>
      <w:r w:rsidRPr="007365EC">
        <w:rPr>
          <w:rStyle w:val="StyleUnderline"/>
        </w:rPr>
        <w:t xml:space="preserve">algorithms could become capable of facilitating collusion </w:t>
      </w:r>
      <w:r w:rsidRPr="004D1557">
        <w:rPr>
          <w:rStyle w:val="Emphasis"/>
          <w:highlight w:val="cyan"/>
        </w:rPr>
        <w:t>without</w:t>
      </w:r>
      <w:r w:rsidRPr="007365EC">
        <w:rPr>
          <w:rStyle w:val="StyleUnderline"/>
        </w:rPr>
        <w:t xml:space="preserve"> the need for </w:t>
      </w:r>
      <w:r w:rsidRPr="004D1557">
        <w:rPr>
          <w:rStyle w:val="StyleUnderline"/>
          <w:highlight w:val="cyan"/>
        </w:rPr>
        <w:t xml:space="preserve">any </w:t>
      </w:r>
      <w:r w:rsidRPr="004D1557">
        <w:rPr>
          <w:rStyle w:val="Emphasis"/>
          <w:highlight w:val="cyan"/>
        </w:rPr>
        <w:t>communication</w:t>
      </w:r>
      <w:r w:rsidRPr="004D1557">
        <w:rPr>
          <w:sz w:val="16"/>
        </w:rPr>
        <w:t xml:space="preserve"> or coordination </w:t>
      </w:r>
      <w:r w:rsidRPr="007365EC">
        <w:rPr>
          <w:rStyle w:val="StyleUnderline"/>
        </w:rPr>
        <w:t xml:space="preserve">between market </w:t>
      </w:r>
      <w:r w:rsidRPr="00BD395B">
        <w:rPr>
          <w:rStyle w:val="StyleUnderline"/>
        </w:rPr>
        <w:t xml:space="preserve">actors. Dynamic pricing </w:t>
      </w:r>
      <w:r w:rsidRPr="004D1557">
        <w:rPr>
          <w:rStyle w:val="StyleUnderline"/>
          <w:highlight w:val="cyan"/>
        </w:rPr>
        <w:t>algorithms</w:t>
      </w:r>
      <w:r w:rsidRPr="004D1557">
        <w:rPr>
          <w:sz w:val="16"/>
        </w:rPr>
        <w:t xml:space="preserve">, for instance, </w:t>
      </w:r>
      <w:r w:rsidRPr="004D1557">
        <w:rPr>
          <w:rStyle w:val="StyleUnderline"/>
          <w:highlight w:val="cyan"/>
        </w:rPr>
        <w:t>can</w:t>
      </w:r>
      <w:r w:rsidRPr="004D1557">
        <w:rPr>
          <w:sz w:val="16"/>
        </w:rPr>
        <w:t xml:space="preserve"> assess and </w:t>
      </w:r>
      <w:r w:rsidRPr="004D1557">
        <w:rPr>
          <w:rStyle w:val="StyleUnderline"/>
          <w:highlight w:val="cyan"/>
        </w:rPr>
        <w:t>adjust prices</w:t>
      </w:r>
      <w:r w:rsidRPr="00BD395B">
        <w:rPr>
          <w:rStyle w:val="StyleUnderline"/>
        </w:rPr>
        <w:t xml:space="preserve"> for </w:t>
      </w:r>
      <w:r w:rsidRPr="00BD395B">
        <w:rPr>
          <w:rStyle w:val="Emphasis"/>
        </w:rPr>
        <w:t>thousands</w:t>
      </w:r>
      <w:r w:rsidRPr="00BD395B">
        <w:rPr>
          <w:rStyle w:val="StyleUnderline"/>
        </w:rPr>
        <w:t xml:space="preserve"> of products </w:t>
      </w:r>
      <w:r w:rsidRPr="004D1557">
        <w:rPr>
          <w:sz w:val="16"/>
        </w:rPr>
        <w:t xml:space="preserve">and services </w:t>
      </w:r>
      <w:r w:rsidRPr="004D1557">
        <w:rPr>
          <w:rStyle w:val="StyleUnderline"/>
          <w:highlight w:val="cyan"/>
        </w:rPr>
        <w:t>in</w:t>
      </w:r>
      <w:r w:rsidRPr="00BD395B">
        <w:rPr>
          <w:rStyle w:val="StyleUnderline"/>
        </w:rPr>
        <w:t xml:space="preserve"> </w:t>
      </w:r>
      <w:r w:rsidRPr="00BD395B">
        <w:rPr>
          <w:rStyle w:val="Emphasis"/>
        </w:rPr>
        <w:t>milli</w:t>
      </w:r>
      <w:r w:rsidRPr="004D1557">
        <w:rPr>
          <w:rStyle w:val="Emphasis"/>
          <w:highlight w:val="cyan"/>
        </w:rPr>
        <w:t>seconds</w:t>
      </w:r>
      <w:r w:rsidRPr="00BD395B">
        <w:rPr>
          <w:rStyle w:val="StyleUnderline"/>
        </w:rPr>
        <w:t xml:space="preserve"> in response to</w:t>
      </w:r>
      <w:r w:rsidRPr="004D1557">
        <w:rPr>
          <w:sz w:val="16"/>
        </w:rPr>
        <w:t xml:space="preserve"> changes in </w:t>
      </w:r>
      <w:r w:rsidRPr="00BD395B">
        <w:rPr>
          <w:rStyle w:val="StyleUnderline"/>
        </w:rPr>
        <w:t>competitor prices</w:t>
      </w:r>
      <w:r w:rsidRPr="004D1557">
        <w:rPr>
          <w:sz w:val="16"/>
        </w:rPr>
        <w:t xml:space="preserve">. The concern is that, as a result, firms might choose not to discount products and services if they perceive the benefit to be short-lived. Some have argued that this leads to tacit collusion since </w:t>
      </w:r>
      <w:r w:rsidRPr="00BD395B">
        <w:rPr>
          <w:rStyle w:val="StyleUnderline"/>
        </w:rPr>
        <w:t>firms are</w:t>
      </w:r>
      <w:r w:rsidRPr="004D1557">
        <w:rPr>
          <w:sz w:val="16"/>
        </w:rPr>
        <w:t xml:space="preserve"> seen as </w:t>
      </w:r>
      <w:r w:rsidRPr="00BD395B">
        <w:rPr>
          <w:rStyle w:val="StyleUnderline"/>
        </w:rPr>
        <w:t>able to “</w:t>
      </w:r>
      <w:r w:rsidRPr="00BD395B">
        <w:rPr>
          <w:rStyle w:val="Emphasis"/>
        </w:rPr>
        <w:t>set</w:t>
      </w:r>
      <w:r w:rsidRPr="00BD395B">
        <w:rPr>
          <w:rStyle w:val="StyleUnderline"/>
        </w:rPr>
        <w:t xml:space="preserve">” and maintain </w:t>
      </w:r>
      <w:r w:rsidRPr="00BD395B">
        <w:rPr>
          <w:rStyle w:val="Emphasis"/>
        </w:rPr>
        <w:t>market prices</w:t>
      </w:r>
      <w:r w:rsidRPr="00BD395B">
        <w:rPr>
          <w:rStyle w:val="StyleUnderline"/>
        </w:rPr>
        <w:t xml:space="preserve"> through </w:t>
      </w:r>
      <w:r w:rsidRPr="00BD395B">
        <w:rPr>
          <w:rStyle w:val="Emphasis"/>
        </w:rPr>
        <w:t>algorithms</w:t>
      </w:r>
      <w:r w:rsidRPr="00BD395B">
        <w:rPr>
          <w:rStyle w:val="StyleUnderline"/>
        </w:rPr>
        <w:t xml:space="preserve"> without explicitly coordinating</w:t>
      </w:r>
      <w:r w:rsidRPr="004D1557">
        <w:rPr>
          <w:sz w:val="16"/>
        </w:rPr>
        <w:t>.33</w:t>
      </w:r>
    </w:p>
    <w:p w14:paraId="17196891" w14:textId="77777777" w:rsidR="007D43E9" w:rsidRPr="004D1557" w:rsidRDefault="007D43E9" w:rsidP="007D43E9">
      <w:pPr>
        <w:rPr>
          <w:sz w:val="16"/>
        </w:rPr>
      </w:pPr>
      <w:r w:rsidRPr="004D1557">
        <w:rPr>
          <w:sz w:val="16"/>
        </w:rPr>
        <w:t xml:space="preserve">In most algorithms, market actors can input the general rules that map inputs to outputs or they can at least decrypt the algorithm to understand why an algorithm behaves a certain way. Some academics have argued that </w:t>
      </w:r>
      <w:r w:rsidRPr="00BD395B">
        <w:rPr>
          <w:rStyle w:val="StyleUnderline"/>
        </w:rPr>
        <w:t xml:space="preserve">deep learning algorithms create </w:t>
      </w:r>
      <w:r w:rsidRPr="00BD395B">
        <w:rPr>
          <w:rStyle w:val="Emphasis"/>
        </w:rPr>
        <w:t>further issues</w:t>
      </w:r>
      <w:r w:rsidRPr="00BD395B">
        <w:rPr>
          <w:rStyle w:val="StyleUnderline"/>
        </w:rPr>
        <w:t xml:space="preserve"> for competition authorities</w:t>
      </w:r>
      <w:r w:rsidRPr="004D1557">
        <w:rPr>
          <w:sz w:val="16"/>
        </w:rPr>
        <w:t>. They have posited that the development of deep learning algorithms means that market actors may not necessarily know how or why a particular algorithm arrives at particular outputs as such algorithms would essentially act autonomously towards potentially anticompetitive outcomes.34</w:t>
      </w:r>
    </w:p>
    <w:p w14:paraId="44CD50AD" w14:textId="77777777" w:rsidR="007D43E9" w:rsidRPr="004D1557" w:rsidRDefault="007D43E9" w:rsidP="007D43E9">
      <w:pPr>
        <w:rPr>
          <w:sz w:val="16"/>
        </w:rPr>
      </w:pPr>
      <w:r w:rsidRPr="004D1557">
        <w:rPr>
          <w:sz w:val="16"/>
        </w:rPr>
        <w:t>The concept of tacit algorithmic collusion is disputed, however, with prominent scholars presenting data showing that, currently, such collusion is no more than an unproven theory.35 Professor Salil Mehra commented before the Federal Trade Commission (FTC) that “[t]here has been scaremongering based on fears that artificial intelligence will somehow destroy competition as we know it.” In his view, “these fears are premature . . . because technological development is still far from creating some sort of autonomous algorithmic cartel robot.”</w:t>
      </w:r>
    </w:p>
    <w:p w14:paraId="139CDA10" w14:textId="77777777" w:rsidR="007D43E9" w:rsidRPr="004D1557" w:rsidRDefault="007D43E9" w:rsidP="007D43E9">
      <w:pPr>
        <w:rPr>
          <w:sz w:val="16"/>
        </w:rPr>
      </w:pPr>
      <w:r w:rsidRPr="004D1557">
        <w:rPr>
          <w:sz w:val="16"/>
        </w:rPr>
        <w:t xml:space="preserve">As economist Ai Deng explains, although some algorithms may do a better job than humans at establishing cooperative relationships, a number of assumptions underlying antitrust fears about algorithms have little, if any, empirical support.36 Real world competitive decisions are highly complex, presenting significant computational and technical challenges, and current research shows that designing algorithms capable of learning to cooperate in such an environment is very difficult. In fact, </w:t>
      </w:r>
      <w:r w:rsidRPr="007365EC">
        <w:rPr>
          <w:rStyle w:val="StyleUnderline"/>
        </w:rPr>
        <w:t xml:space="preserve">a </w:t>
      </w:r>
      <w:r w:rsidRPr="007365EC">
        <w:rPr>
          <w:rStyle w:val="Emphasis"/>
        </w:rPr>
        <w:t>growing body</w:t>
      </w:r>
      <w:r w:rsidRPr="007365EC">
        <w:rPr>
          <w:rStyle w:val="StyleUnderline"/>
        </w:rPr>
        <w:t xml:space="preserve"> of </w:t>
      </w:r>
      <w:r w:rsidRPr="007365EC">
        <w:rPr>
          <w:rStyle w:val="Emphasis"/>
        </w:rPr>
        <w:t>theoretical</w:t>
      </w:r>
      <w:r w:rsidRPr="007365EC">
        <w:rPr>
          <w:rStyle w:val="StyleUnderline"/>
        </w:rPr>
        <w:t xml:space="preserve"> and experimental </w:t>
      </w:r>
      <w:r w:rsidRPr="007365EC">
        <w:rPr>
          <w:rStyle w:val="Emphasis"/>
        </w:rPr>
        <w:t>economic literature</w:t>
      </w:r>
      <w:r w:rsidRPr="007365EC">
        <w:rPr>
          <w:rStyle w:val="StyleUnderline"/>
        </w:rPr>
        <w:t xml:space="preserve"> posits that algorithms</w:t>
      </w:r>
      <w:r w:rsidRPr="004D1557">
        <w:rPr>
          <w:sz w:val="16"/>
        </w:rPr>
        <w:t xml:space="preserve"> have to </w:t>
      </w:r>
      <w:r w:rsidRPr="007365EC">
        <w:rPr>
          <w:rStyle w:val="StyleUnderline"/>
        </w:rPr>
        <w:t xml:space="preserve">learn to </w:t>
      </w:r>
      <w:r w:rsidRPr="007365EC">
        <w:rPr>
          <w:rStyle w:val="Emphasis"/>
        </w:rPr>
        <w:t>communicate</w:t>
      </w:r>
      <w:r w:rsidRPr="007365EC">
        <w:rPr>
          <w:rStyle w:val="StyleUnderline"/>
        </w:rPr>
        <w:t xml:space="preserve"> with one another and react to</w:t>
      </w:r>
      <w:r w:rsidRPr="004D1557">
        <w:rPr>
          <w:sz w:val="16"/>
        </w:rPr>
        <w:t xml:space="preserve"> communications to </w:t>
      </w:r>
      <w:r w:rsidRPr="007365EC">
        <w:rPr>
          <w:rStyle w:val="StyleUnderline"/>
        </w:rPr>
        <w:t xml:space="preserve">achieve a </w:t>
      </w:r>
      <w:r w:rsidRPr="007365EC">
        <w:rPr>
          <w:rStyle w:val="Emphasis"/>
        </w:rPr>
        <w:t>collusive outcome</w:t>
      </w:r>
      <w:r w:rsidRPr="004D1557">
        <w:rPr>
          <w:sz w:val="16"/>
        </w:rPr>
        <w:t xml:space="preserve"> in a market with more than two market actors. Although this may be theoretically possible, the development of algorithms that are able to communicate in this way is still in its very early stages.37</w:t>
      </w:r>
    </w:p>
    <w:p w14:paraId="036649CB" w14:textId="77777777" w:rsidR="007D43E9" w:rsidRPr="004D1557" w:rsidRDefault="007D43E9" w:rsidP="007D43E9">
      <w:pPr>
        <w:rPr>
          <w:rStyle w:val="Style13ptBold"/>
          <w:sz w:val="16"/>
        </w:rPr>
      </w:pPr>
      <w:r w:rsidRPr="004D1557">
        <w:rPr>
          <w:sz w:val="16"/>
        </w:rPr>
        <w:t>The debate on whether tacit algorithmic collusion is a possibility is far from settled. However, the existence of that debate does not detract from the fact that algorithms have arrived and have materially influenced the way in which market actors execute their functions.</w:t>
      </w:r>
    </w:p>
    <w:p w14:paraId="0629AA25" w14:textId="77777777" w:rsidR="007D43E9" w:rsidRPr="004D1557" w:rsidRDefault="007D43E9" w:rsidP="007D43E9">
      <w:pPr>
        <w:rPr>
          <w:sz w:val="16"/>
        </w:rPr>
      </w:pPr>
      <w:r w:rsidRPr="004D1557">
        <w:rPr>
          <w:sz w:val="16"/>
        </w:rPr>
        <w:t>IV. Algorithms and Antitrust Compliance in the United States</w:t>
      </w:r>
    </w:p>
    <w:p w14:paraId="0771062A" w14:textId="77777777" w:rsidR="007D43E9" w:rsidRPr="004D1557" w:rsidRDefault="007D43E9" w:rsidP="007D43E9">
      <w:pPr>
        <w:rPr>
          <w:sz w:val="16"/>
        </w:rPr>
      </w:pPr>
      <w:r w:rsidRPr="004D1557">
        <w:rPr>
          <w:sz w:val="16"/>
        </w:rPr>
        <w:t>A. Collusion</w:t>
      </w:r>
    </w:p>
    <w:p w14:paraId="16063FFE" w14:textId="77777777" w:rsidR="007D43E9" w:rsidRPr="004D1557" w:rsidRDefault="007D43E9" w:rsidP="007D43E9">
      <w:pPr>
        <w:rPr>
          <w:sz w:val="16"/>
        </w:rPr>
      </w:pPr>
      <w:r w:rsidRPr="00842ED9">
        <w:rPr>
          <w:rStyle w:val="Emphasis"/>
        </w:rPr>
        <w:t>Section 1</w:t>
      </w:r>
      <w:r w:rsidRPr="00842ED9">
        <w:rPr>
          <w:rStyle w:val="StyleUnderline"/>
        </w:rPr>
        <w:t xml:space="preserve"> of the </w:t>
      </w:r>
      <w:r w:rsidRPr="004D1557">
        <w:rPr>
          <w:rStyle w:val="StyleUnderline"/>
          <w:highlight w:val="cyan"/>
        </w:rPr>
        <w:t>Sherman</w:t>
      </w:r>
      <w:r w:rsidRPr="00842ED9">
        <w:rPr>
          <w:rStyle w:val="StyleUnderline"/>
        </w:rPr>
        <w:t xml:space="preserve"> Act</w:t>
      </w:r>
      <w:r w:rsidRPr="004D1557">
        <w:rPr>
          <w:sz w:val="16"/>
        </w:rPr>
        <w:t xml:space="preserve">, 15 U.S.C. § 1, </w:t>
      </w:r>
      <w:r w:rsidRPr="004D1557">
        <w:rPr>
          <w:rStyle w:val="StyleUnderline"/>
          <w:highlight w:val="cyan"/>
        </w:rPr>
        <w:t>prohibits</w:t>
      </w:r>
      <w:r w:rsidRPr="004D1557">
        <w:rPr>
          <w:sz w:val="16"/>
        </w:rPr>
        <w:t xml:space="preserve"> all </w:t>
      </w:r>
      <w:r w:rsidRPr="004D1557">
        <w:rPr>
          <w:rStyle w:val="StyleUnderline"/>
          <w:highlight w:val="cyan"/>
        </w:rPr>
        <w:t>agreements that</w:t>
      </w:r>
      <w:r w:rsidRPr="00842ED9">
        <w:rPr>
          <w:rStyle w:val="StyleUnderline"/>
        </w:rPr>
        <w:t xml:space="preserve"> unreasonably </w:t>
      </w:r>
      <w:r w:rsidRPr="004D1557">
        <w:rPr>
          <w:rStyle w:val="StyleUnderline"/>
          <w:highlight w:val="cyan"/>
        </w:rPr>
        <w:t>restrain trade</w:t>
      </w:r>
      <w:r w:rsidRPr="004D1557">
        <w:rPr>
          <w:sz w:val="16"/>
        </w:rPr>
        <w:t xml:space="preserve">. When discussing the application of the traditional analysis of illegal collusion </w:t>
      </w:r>
      <w:r w:rsidRPr="004D1557">
        <w:rPr>
          <w:rStyle w:val="StyleUnderline"/>
          <w:highlight w:val="cyan"/>
        </w:rPr>
        <w:t xml:space="preserve">in the </w:t>
      </w:r>
      <w:r w:rsidRPr="004D1557">
        <w:rPr>
          <w:rStyle w:val="Emphasis"/>
          <w:highlight w:val="cyan"/>
        </w:rPr>
        <w:t>algorithmic</w:t>
      </w:r>
      <w:r w:rsidRPr="00842ED9">
        <w:rPr>
          <w:rStyle w:val="StyleUnderline"/>
        </w:rPr>
        <w:t xml:space="preserve"> pricing </w:t>
      </w:r>
      <w:r w:rsidRPr="004D1557">
        <w:rPr>
          <w:rStyle w:val="StyleUnderline"/>
          <w:highlight w:val="cyan"/>
        </w:rPr>
        <w:t>context</w:t>
      </w:r>
      <w:r w:rsidRPr="00842ED9">
        <w:rPr>
          <w:rStyle w:val="StyleUnderline"/>
        </w:rPr>
        <w:t>, U.S. antitrust officials</w:t>
      </w:r>
      <w:r w:rsidRPr="004D1557">
        <w:rPr>
          <w:sz w:val="16"/>
        </w:rPr>
        <w:t xml:space="preserve"> have </w:t>
      </w:r>
      <w:r w:rsidRPr="00842ED9">
        <w:rPr>
          <w:rStyle w:val="StyleUnderline"/>
        </w:rPr>
        <w:t>emphasized the importance of</w:t>
      </w:r>
      <w:r w:rsidRPr="004D1557">
        <w:rPr>
          <w:sz w:val="16"/>
        </w:rPr>
        <w:t xml:space="preserve"> the existence of an </w:t>
      </w:r>
      <w:r w:rsidRPr="00842ED9">
        <w:rPr>
          <w:rStyle w:val="Emphasis"/>
        </w:rPr>
        <w:t>agreement</w:t>
      </w:r>
      <w:r w:rsidRPr="00842ED9">
        <w:rPr>
          <w:rStyle w:val="StyleUnderline"/>
        </w:rPr>
        <w:t xml:space="preserve">, which is </w:t>
      </w:r>
      <w:r w:rsidRPr="004D1557">
        <w:rPr>
          <w:sz w:val="16"/>
        </w:rPr>
        <w:t xml:space="preserve">often missing or </w:t>
      </w:r>
      <w:r w:rsidRPr="00842ED9">
        <w:rPr>
          <w:rStyle w:val="Emphasis"/>
        </w:rPr>
        <w:t>harder to detect</w:t>
      </w:r>
      <w:r w:rsidRPr="00842ED9">
        <w:rPr>
          <w:rStyle w:val="StyleUnderline"/>
        </w:rPr>
        <w:t xml:space="preserve"> when algorithms are used</w:t>
      </w:r>
      <w:r w:rsidRPr="004D1557">
        <w:rPr>
          <w:sz w:val="16"/>
        </w:rPr>
        <w:t xml:space="preserve">. As Maureen Ohlhausen has explained, </w:t>
      </w:r>
      <w:r w:rsidRPr="004D1557">
        <w:rPr>
          <w:rStyle w:val="StyleUnderline"/>
          <w:highlight w:val="cyan"/>
        </w:rPr>
        <w:t xml:space="preserve">“[t]he </w:t>
      </w:r>
      <w:r w:rsidRPr="004D1557">
        <w:rPr>
          <w:rStyle w:val="Emphasis"/>
          <w:highlight w:val="cyan"/>
        </w:rPr>
        <w:t>type</w:t>
      </w:r>
      <w:r w:rsidRPr="004D1557">
        <w:rPr>
          <w:rStyle w:val="StyleUnderline"/>
          <w:highlight w:val="cyan"/>
        </w:rPr>
        <w:t xml:space="preserve"> of </w:t>
      </w:r>
      <w:r w:rsidRPr="004D1557">
        <w:rPr>
          <w:rStyle w:val="Emphasis"/>
          <w:highlight w:val="cyan"/>
        </w:rPr>
        <w:t>tech</w:t>
      </w:r>
      <w:r w:rsidRPr="00842ED9">
        <w:rPr>
          <w:rStyle w:val="Emphasis"/>
        </w:rPr>
        <w:t>nology</w:t>
      </w:r>
      <w:r w:rsidRPr="00842ED9">
        <w:rPr>
          <w:rStyle w:val="StyleUnderline"/>
        </w:rPr>
        <w:t xml:space="preserve"> used to communicate</w:t>
      </w:r>
      <w:r w:rsidRPr="004D1557">
        <w:rPr>
          <w:sz w:val="16"/>
        </w:rPr>
        <w:t xml:space="preserve"> with competitors </w:t>
      </w:r>
      <w:r w:rsidRPr="004D1557">
        <w:rPr>
          <w:rStyle w:val="StyleUnderline"/>
          <w:highlight w:val="cyan"/>
        </w:rPr>
        <w:t>is</w:t>
      </w:r>
      <w:r w:rsidRPr="00842ED9">
        <w:rPr>
          <w:rStyle w:val="StyleUnderline"/>
        </w:rPr>
        <w:t xml:space="preserve"> </w:t>
      </w:r>
      <w:r w:rsidRPr="00842ED9">
        <w:rPr>
          <w:rStyle w:val="Emphasis"/>
        </w:rPr>
        <w:t xml:space="preserve">wholly </w:t>
      </w:r>
      <w:r w:rsidRPr="004D1557">
        <w:rPr>
          <w:rStyle w:val="Emphasis"/>
          <w:highlight w:val="cyan"/>
        </w:rPr>
        <w:t>irrelevant</w:t>
      </w:r>
      <w:r w:rsidRPr="00842ED9">
        <w:rPr>
          <w:rStyle w:val="StyleUnderline"/>
        </w:rPr>
        <w:t xml:space="preserve"> to the legal analysis</w:t>
      </w:r>
      <w:r w:rsidRPr="004D1557">
        <w:rPr>
          <w:sz w:val="16"/>
        </w:rPr>
        <w:t xml:space="preserve">. Whether it is phone calls, text messages, algorithms or Morse code, </w:t>
      </w:r>
      <w:r w:rsidRPr="004D1557">
        <w:rPr>
          <w:rStyle w:val="StyleUnderline"/>
          <w:highlight w:val="cyan"/>
        </w:rPr>
        <w:t xml:space="preserve">the </w:t>
      </w:r>
      <w:r w:rsidRPr="004D1557">
        <w:rPr>
          <w:rStyle w:val="Emphasis"/>
          <w:highlight w:val="cyan"/>
        </w:rPr>
        <w:t>underlying</w:t>
      </w:r>
      <w:r w:rsidRPr="00842ED9">
        <w:rPr>
          <w:rStyle w:val="Emphasis"/>
        </w:rPr>
        <w:t xml:space="preserve"> legal </w:t>
      </w:r>
      <w:r w:rsidRPr="004D1557">
        <w:rPr>
          <w:rStyle w:val="Emphasis"/>
          <w:highlight w:val="cyan"/>
        </w:rPr>
        <w:t>rule</w:t>
      </w:r>
      <w:r w:rsidRPr="004D1557">
        <w:rPr>
          <w:rStyle w:val="StyleUnderline"/>
          <w:highlight w:val="cyan"/>
        </w:rPr>
        <w:t xml:space="preserve"> is the same</w:t>
      </w:r>
      <w:r w:rsidRPr="004D1557">
        <w:rPr>
          <w:sz w:val="16"/>
        </w:rPr>
        <w:t>—</w:t>
      </w:r>
      <w:r w:rsidRPr="00842ED9">
        <w:rPr>
          <w:rStyle w:val="StyleUnderline"/>
        </w:rPr>
        <w:t xml:space="preserve">agreements to set prices among competitors are always </w:t>
      </w:r>
      <w:r w:rsidRPr="00842ED9">
        <w:rPr>
          <w:rStyle w:val="Emphasis"/>
        </w:rPr>
        <w:t>unlawful</w:t>
      </w:r>
      <w:r w:rsidRPr="00842ED9">
        <w:rPr>
          <w:rStyle w:val="StyleUnderline"/>
        </w:rPr>
        <w:t>.”</w:t>
      </w:r>
      <w:r w:rsidRPr="004D1557">
        <w:rPr>
          <w:sz w:val="16"/>
        </w:rPr>
        <w:t>38</w:t>
      </w:r>
    </w:p>
    <w:p w14:paraId="08D1B8BC" w14:textId="77777777" w:rsidR="007D43E9" w:rsidRPr="004D1557" w:rsidRDefault="007D43E9" w:rsidP="007D43E9">
      <w:pPr>
        <w:rPr>
          <w:sz w:val="16"/>
        </w:rPr>
      </w:pPr>
      <w:r w:rsidRPr="004D1557">
        <w:rPr>
          <w:rStyle w:val="StyleUnderline"/>
          <w:highlight w:val="cyan"/>
        </w:rPr>
        <w:t>The</w:t>
      </w:r>
      <w:r w:rsidRPr="004D1557">
        <w:rPr>
          <w:sz w:val="16"/>
        </w:rPr>
        <w:t xml:space="preserve"> U.S. </w:t>
      </w:r>
      <w:r w:rsidRPr="00842ED9">
        <w:rPr>
          <w:rStyle w:val="Emphasis"/>
        </w:rPr>
        <w:t xml:space="preserve">Supreme </w:t>
      </w:r>
      <w:r w:rsidRPr="004D1557">
        <w:rPr>
          <w:rStyle w:val="Emphasis"/>
          <w:highlight w:val="cyan"/>
        </w:rPr>
        <w:t>Court</w:t>
      </w:r>
      <w:r w:rsidRPr="004D1557">
        <w:rPr>
          <w:sz w:val="16"/>
        </w:rPr>
        <w:t xml:space="preserve"> has </w:t>
      </w:r>
      <w:r w:rsidRPr="00842ED9">
        <w:rPr>
          <w:rStyle w:val="StyleUnderline"/>
        </w:rPr>
        <w:t>defined</w:t>
      </w:r>
      <w:r w:rsidRPr="004D1557">
        <w:rPr>
          <w:sz w:val="16"/>
        </w:rPr>
        <w:t xml:space="preserve"> an </w:t>
      </w:r>
      <w:r w:rsidRPr="00842ED9">
        <w:rPr>
          <w:rStyle w:val="StyleUnderline"/>
        </w:rPr>
        <w:t>agreement as “a unity of purpose or</w:t>
      </w:r>
      <w:r w:rsidRPr="004D1557">
        <w:rPr>
          <w:sz w:val="16"/>
        </w:rPr>
        <w:t xml:space="preserve"> a </w:t>
      </w:r>
      <w:r w:rsidRPr="00842ED9">
        <w:rPr>
          <w:rStyle w:val="StyleUnderline"/>
        </w:rPr>
        <w:t>common</w:t>
      </w:r>
      <w:r w:rsidRPr="004D1557">
        <w:rPr>
          <w:sz w:val="16"/>
        </w:rPr>
        <w:t xml:space="preserve"> design and </w:t>
      </w:r>
      <w:r w:rsidRPr="00842ED9">
        <w:rPr>
          <w:rStyle w:val="StyleUnderline"/>
        </w:rPr>
        <w:t>understanding</w:t>
      </w:r>
      <w:r w:rsidRPr="004D1557">
        <w:rPr>
          <w:sz w:val="16"/>
        </w:rPr>
        <w:t xml:space="preserve">, or a meeting of the minds in an unlawful arrangement.” 39 </w:t>
      </w:r>
      <w:r w:rsidRPr="00842ED9">
        <w:rPr>
          <w:rStyle w:val="StyleUnderline"/>
        </w:rPr>
        <w:t xml:space="preserve">This </w:t>
      </w:r>
      <w:r w:rsidRPr="00842ED9">
        <w:rPr>
          <w:rStyle w:val="Emphasis"/>
        </w:rPr>
        <w:t>broad definition</w:t>
      </w:r>
      <w:r w:rsidRPr="00842ED9">
        <w:rPr>
          <w:rStyle w:val="StyleUnderline"/>
        </w:rPr>
        <w:t xml:space="preserve"> </w:t>
      </w:r>
      <w:r w:rsidRPr="004D1557">
        <w:rPr>
          <w:rStyle w:val="StyleUnderline"/>
          <w:highlight w:val="cyan"/>
        </w:rPr>
        <w:t>includes not only</w:t>
      </w:r>
      <w:r w:rsidRPr="00842ED9">
        <w:rPr>
          <w:rStyle w:val="StyleUnderline"/>
        </w:rPr>
        <w:t xml:space="preserve"> explicit </w:t>
      </w:r>
      <w:r w:rsidRPr="004D1557">
        <w:rPr>
          <w:rStyle w:val="StyleUnderline"/>
          <w:highlight w:val="cyan"/>
        </w:rPr>
        <w:t>agreements</w:t>
      </w:r>
      <w:r w:rsidRPr="004D1557">
        <w:rPr>
          <w:sz w:val="16"/>
        </w:rPr>
        <w:t xml:space="preserve"> to set prices collusively, </w:t>
      </w:r>
      <w:r w:rsidRPr="004D1557">
        <w:rPr>
          <w:rStyle w:val="StyleUnderline"/>
          <w:highlight w:val="cyan"/>
        </w:rPr>
        <w:t>but</w:t>
      </w:r>
      <w:r w:rsidRPr="004D1557">
        <w:rPr>
          <w:sz w:val="16"/>
        </w:rPr>
        <w:t xml:space="preserve"> also </w:t>
      </w:r>
      <w:r w:rsidRPr="004D1557">
        <w:rPr>
          <w:rStyle w:val="StyleUnderline"/>
          <w:highlight w:val="cyan"/>
        </w:rPr>
        <w:t>exchanges</w:t>
      </w:r>
      <w:r w:rsidRPr="00842ED9">
        <w:rPr>
          <w:rStyle w:val="StyleUnderline"/>
        </w:rPr>
        <w:t xml:space="preserve"> of</w:t>
      </w:r>
      <w:r w:rsidRPr="004D1557">
        <w:rPr>
          <w:sz w:val="16"/>
        </w:rPr>
        <w:t xml:space="preserve"> competitively </w:t>
      </w:r>
      <w:r w:rsidRPr="00842ED9">
        <w:rPr>
          <w:rStyle w:val="StyleUnderline"/>
        </w:rPr>
        <w:t>sensitive</w:t>
      </w:r>
      <w:r w:rsidRPr="004D1557">
        <w:rPr>
          <w:sz w:val="16"/>
        </w:rPr>
        <w:t xml:space="preserve">, nonpublic </w:t>
      </w:r>
      <w:r w:rsidRPr="00842ED9">
        <w:rPr>
          <w:rStyle w:val="StyleUnderline"/>
        </w:rPr>
        <w:t>information</w:t>
      </w:r>
      <w:r w:rsidRPr="004D1557">
        <w:rPr>
          <w:sz w:val="16"/>
        </w:rPr>
        <w:t xml:space="preserve"> between competitors </w:t>
      </w:r>
      <w:r w:rsidRPr="00842ED9">
        <w:rPr>
          <w:rStyle w:val="StyleUnderline"/>
        </w:rPr>
        <w:t>for anticompetitive purposes</w:t>
      </w:r>
      <w:r w:rsidRPr="004D1557">
        <w:rPr>
          <w:sz w:val="16"/>
        </w:rPr>
        <w:t>. The antitrust laws do not, however, prohibit companies from engaging in conscious parallelism or interdependent pricing, where an agreement is not present.40 The mere fact that competitors monitor, and even match, each other’s public pricing information is not sufficient to establish a Section 1 violation.</w:t>
      </w:r>
    </w:p>
    <w:p w14:paraId="70A8C662" w14:textId="77777777" w:rsidR="007D43E9" w:rsidRPr="004D1557" w:rsidRDefault="007D43E9" w:rsidP="007D43E9">
      <w:pPr>
        <w:rPr>
          <w:sz w:val="16"/>
        </w:rPr>
      </w:pPr>
      <w:r w:rsidRPr="004D1557">
        <w:rPr>
          <w:sz w:val="16"/>
        </w:rPr>
        <w:t xml:space="preserve">During a hearing before the Senate Subcommittee on Antitrust, Competition Policy, and Consumer Rights on October 3, 2018, Assistant Attorney General Makan Delrahim stated that </w:t>
      </w:r>
      <w:r w:rsidRPr="00842ED9">
        <w:rPr>
          <w:rStyle w:val="StyleUnderline"/>
        </w:rPr>
        <w:t xml:space="preserve">the use of </w:t>
      </w:r>
      <w:r w:rsidRPr="004D1557">
        <w:rPr>
          <w:rStyle w:val="Emphasis"/>
          <w:highlight w:val="cyan"/>
        </w:rPr>
        <w:t>algorithm</w:t>
      </w:r>
      <w:r w:rsidRPr="00842ED9">
        <w:rPr>
          <w:rStyle w:val="Emphasis"/>
        </w:rPr>
        <w:t>s</w:t>
      </w:r>
      <w:r w:rsidRPr="00842ED9">
        <w:rPr>
          <w:rStyle w:val="StyleUnderline"/>
        </w:rPr>
        <w:t xml:space="preserve"> to create </w:t>
      </w:r>
      <w:r w:rsidRPr="00842ED9">
        <w:rPr>
          <w:rStyle w:val="Emphasis"/>
        </w:rPr>
        <w:t xml:space="preserve">anticompetitive </w:t>
      </w:r>
      <w:r w:rsidRPr="004D1557">
        <w:rPr>
          <w:rStyle w:val="Emphasis"/>
          <w:highlight w:val="cyan"/>
        </w:rPr>
        <w:t>effects</w:t>
      </w:r>
      <w:r w:rsidRPr="004D1557">
        <w:rPr>
          <w:rStyle w:val="StyleUnderline"/>
          <w:highlight w:val="cyan"/>
        </w:rPr>
        <w:t xml:space="preserve"> is an</w:t>
      </w:r>
      <w:r w:rsidRPr="00842ED9">
        <w:rPr>
          <w:rStyle w:val="StyleUnderline"/>
        </w:rPr>
        <w:t xml:space="preserve"> “important </w:t>
      </w:r>
      <w:r w:rsidRPr="004D1557">
        <w:rPr>
          <w:rStyle w:val="StyleUnderline"/>
          <w:highlight w:val="cyan"/>
        </w:rPr>
        <w:t>issue”</w:t>
      </w:r>
      <w:r w:rsidRPr="00842ED9">
        <w:rPr>
          <w:rStyle w:val="StyleUnderline"/>
        </w:rPr>
        <w:t xml:space="preserve"> that </w:t>
      </w:r>
      <w:r w:rsidRPr="00842ED9">
        <w:rPr>
          <w:rStyle w:val="Emphasis"/>
        </w:rPr>
        <w:t xml:space="preserve">antitrust </w:t>
      </w:r>
      <w:r w:rsidRPr="004D1557">
        <w:rPr>
          <w:rStyle w:val="Emphasis"/>
          <w:highlight w:val="cyan"/>
        </w:rPr>
        <w:t>enforcers</w:t>
      </w:r>
      <w:r w:rsidRPr="004D1557">
        <w:rPr>
          <w:rStyle w:val="StyleUnderline"/>
          <w:highlight w:val="cyan"/>
        </w:rPr>
        <w:t xml:space="preserve"> are </w:t>
      </w:r>
      <w:r w:rsidRPr="004D1557">
        <w:rPr>
          <w:rStyle w:val="Emphasis"/>
          <w:highlight w:val="cyan"/>
        </w:rPr>
        <w:t>struggling with</w:t>
      </w:r>
      <w:r w:rsidRPr="004D1557">
        <w:rPr>
          <w:sz w:val="16"/>
        </w:rPr>
        <w:t xml:space="preserve"> both </w:t>
      </w:r>
      <w:r w:rsidRPr="00842ED9">
        <w:rPr>
          <w:rStyle w:val="StyleUnderline"/>
        </w:rPr>
        <w:t>in the U.S. and in Europe</w:t>
      </w:r>
      <w:r w:rsidRPr="004D1557">
        <w:rPr>
          <w:sz w:val="16"/>
        </w:rPr>
        <w:t xml:space="preserve">.41 For the most part, </w:t>
      </w:r>
      <w:r w:rsidRPr="00842ED9">
        <w:rPr>
          <w:rStyle w:val="StyleUnderline"/>
        </w:rPr>
        <w:t>antitrust enforcers</w:t>
      </w:r>
      <w:r w:rsidRPr="004D1557">
        <w:rPr>
          <w:sz w:val="16"/>
        </w:rPr>
        <w:t xml:space="preserve"> in the U.S. </w:t>
      </w:r>
      <w:r w:rsidRPr="00842ED9">
        <w:rPr>
          <w:rStyle w:val="StyleUnderline"/>
        </w:rPr>
        <w:t>agree that</w:t>
      </w:r>
      <w:r w:rsidRPr="004D1557">
        <w:rPr>
          <w:sz w:val="16"/>
        </w:rPr>
        <w:t xml:space="preserve"> allegations of </w:t>
      </w:r>
      <w:r w:rsidRPr="00842ED9">
        <w:rPr>
          <w:rStyle w:val="Emphasis"/>
        </w:rPr>
        <w:t>collusion</w:t>
      </w:r>
      <w:r w:rsidRPr="00842ED9">
        <w:rPr>
          <w:rStyle w:val="StyleUnderline"/>
        </w:rPr>
        <w:t xml:space="preserve"> involving algorithms should be analyzed under the </w:t>
      </w:r>
      <w:r w:rsidRPr="00842ED9">
        <w:rPr>
          <w:rStyle w:val="Emphasis"/>
        </w:rPr>
        <w:t>same legal standards</w:t>
      </w:r>
      <w:r w:rsidRPr="00842ED9">
        <w:rPr>
          <w:rStyle w:val="StyleUnderline"/>
        </w:rPr>
        <w:t xml:space="preserve"> as any other collusive conduct</w:t>
      </w:r>
      <w:r w:rsidRPr="004D1557">
        <w:rPr>
          <w:sz w:val="16"/>
        </w:rPr>
        <w:t xml:space="preserve">.42 Barry Nigro, a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842ED9">
        <w:rPr>
          <w:rStyle w:val="StyleUnderline"/>
        </w:rPr>
        <w:t>while</w:t>
      </w:r>
      <w:r w:rsidRPr="004D1557">
        <w:rPr>
          <w:sz w:val="16"/>
        </w:rPr>
        <w:t xml:space="preserve"> U.S. </w:t>
      </w:r>
      <w:r w:rsidRPr="00842ED9">
        <w:rPr>
          <w:rStyle w:val="StyleUnderline"/>
        </w:rPr>
        <w:t>antitrust laws</w:t>
      </w:r>
      <w:r w:rsidRPr="004D1557">
        <w:rPr>
          <w:sz w:val="16"/>
        </w:rPr>
        <w:t xml:space="preserve"> generally </w:t>
      </w:r>
      <w:r w:rsidRPr="00842ED9">
        <w:rPr>
          <w:rStyle w:val="StyleUnderline"/>
        </w:rPr>
        <w:t xml:space="preserve">provide the </w:t>
      </w:r>
      <w:r w:rsidRPr="00842ED9">
        <w:rPr>
          <w:rStyle w:val="Emphasis"/>
        </w:rPr>
        <w:t>tools necessary</w:t>
      </w:r>
      <w:r w:rsidRPr="00842ED9">
        <w:rPr>
          <w:rStyle w:val="StyleUnderline"/>
        </w:rPr>
        <w:t xml:space="preserve"> to address anticompetitive conduct</w:t>
      </w:r>
      <w:r w:rsidRPr="004D1557">
        <w:rPr>
          <w:sz w:val="16"/>
        </w:rPr>
        <w:t xml:space="preserve"> facilitated by algorithms, </w:t>
      </w:r>
      <w:r w:rsidRPr="00842ED9">
        <w:rPr>
          <w:rStyle w:val="StyleUnderline"/>
        </w:rPr>
        <w:t xml:space="preserve">the use of algorithms may make it </w:t>
      </w:r>
      <w:r w:rsidRPr="00842ED9">
        <w:rPr>
          <w:rStyle w:val="Emphasis"/>
        </w:rPr>
        <w:t>harder</w:t>
      </w:r>
      <w:r w:rsidRPr="00842ED9">
        <w:rPr>
          <w:rStyle w:val="StyleUnderline"/>
        </w:rPr>
        <w:t xml:space="preserve"> to identify </w:t>
      </w:r>
      <w:r w:rsidRPr="00842ED9">
        <w:rPr>
          <w:rStyle w:val="Emphasis"/>
        </w:rPr>
        <w:t>collusion</w:t>
      </w:r>
      <w:r w:rsidRPr="00842ED9">
        <w:rPr>
          <w:rStyle w:val="StyleUnderline"/>
        </w:rPr>
        <w:t xml:space="preserve"> and</w:t>
      </w:r>
      <w:r w:rsidRPr="004D1557">
        <w:rPr>
          <w:sz w:val="16"/>
        </w:rPr>
        <w:t xml:space="preserve"> may </w:t>
      </w:r>
      <w:r w:rsidRPr="00842ED9">
        <w:rPr>
          <w:rStyle w:val="StyleUnderline"/>
        </w:rPr>
        <w:t>require</w:t>
      </w:r>
      <w:r w:rsidRPr="004D1557">
        <w:rPr>
          <w:sz w:val="16"/>
        </w:rPr>
        <w:t xml:space="preserve"> antitrust </w:t>
      </w:r>
      <w:r w:rsidRPr="00842ED9">
        <w:rPr>
          <w:rStyle w:val="StyleUnderline"/>
        </w:rPr>
        <w:t xml:space="preserve">enforcers to employ </w:t>
      </w:r>
      <w:r w:rsidRPr="00842ED9">
        <w:rPr>
          <w:rStyle w:val="Emphasis"/>
        </w:rPr>
        <w:t>new</w:t>
      </w:r>
      <w:r w:rsidRPr="00842ED9">
        <w:rPr>
          <w:rStyle w:val="StyleUnderline"/>
        </w:rPr>
        <w:t xml:space="preserve"> investigative </w:t>
      </w:r>
      <w:r w:rsidRPr="00842ED9">
        <w:rPr>
          <w:rStyle w:val="Emphasis"/>
        </w:rPr>
        <w:t>techniques</w:t>
      </w:r>
      <w:r w:rsidRPr="004D1557">
        <w:rPr>
          <w:sz w:val="16"/>
        </w:rPr>
        <w:t>.44 With respect to the difficulty of detecting algorithm-enabled collusion, Maureen Ohlhausen, former Acting Chairman of the FTC, has commented that, as with other types of price-fixing conduct, the DOJ’s leniency program and the threat of criminal penalties should incentivize self-detection and cooperation with enforcers where external detection is not enough.45</w:t>
      </w:r>
    </w:p>
    <w:p w14:paraId="15CF7F63" w14:textId="77777777" w:rsidR="007D43E9" w:rsidRPr="004D1557" w:rsidRDefault="007D43E9" w:rsidP="007D43E9">
      <w:pPr>
        <w:rPr>
          <w:sz w:val="16"/>
        </w:rPr>
      </w:pPr>
      <w:r w:rsidRPr="00842ED9">
        <w:rPr>
          <w:rStyle w:val="StyleUnderline"/>
        </w:rPr>
        <w:t xml:space="preserve">The DOJ and </w:t>
      </w:r>
      <w:r w:rsidRPr="004D1557">
        <w:rPr>
          <w:rStyle w:val="Emphasis"/>
          <w:highlight w:val="cyan"/>
        </w:rPr>
        <w:t>private plaintiffs</w:t>
      </w:r>
      <w:r w:rsidRPr="004D1557">
        <w:rPr>
          <w:sz w:val="16"/>
        </w:rPr>
        <w:t xml:space="preserve"> have </w:t>
      </w:r>
      <w:r w:rsidRPr="004D1557">
        <w:rPr>
          <w:rStyle w:val="StyleUnderline"/>
          <w:highlight w:val="cyan"/>
        </w:rPr>
        <w:t>brought cases involving</w:t>
      </w:r>
      <w:r w:rsidRPr="00842ED9">
        <w:rPr>
          <w:rStyle w:val="StyleUnderline"/>
        </w:rPr>
        <w:t xml:space="preserve"> </w:t>
      </w:r>
      <w:r w:rsidRPr="00842ED9">
        <w:rPr>
          <w:rStyle w:val="Emphasis"/>
        </w:rPr>
        <w:t>price-fixing</w:t>
      </w:r>
      <w:r w:rsidRPr="00842ED9">
        <w:rPr>
          <w:rStyle w:val="StyleUnderline"/>
        </w:rPr>
        <w:t xml:space="preserve"> using </w:t>
      </w:r>
      <w:r w:rsidRPr="004D1557">
        <w:rPr>
          <w:rStyle w:val="Emphasis"/>
          <w:highlight w:val="cyan"/>
        </w:rPr>
        <w:t>algorithms</w:t>
      </w:r>
      <w:r w:rsidRPr="00842ED9">
        <w:rPr>
          <w:rStyle w:val="StyleUnderline"/>
        </w:rPr>
        <w:t xml:space="preserve"> or</w:t>
      </w:r>
      <w:r w:rsidRPr="004D1557">
        <w:rPr>
          <w:sz w:val="16"/>
        </w:rPr>
        <w:t xml:space="preserve"> other </w:t>
      </w:r>
      <w:r w:rsidRPr="00842ED9">
        <w:rPr>
          <w:rStyle w:val="StyleUnderline"/>
        </w:rPr>
        <w:t>nontraditional</w:t>
      </w:r>
      <w:r w:rsidRPr="004D1557">
        <w:rPr>
          <w:sz w:val="16"/>
        </w:rPr>
        <w:t xml:space="preserve"> electronic </w:t>
      </w:r>
      <w:r w:rsidRPr="00842ED9">
        <w:rPr>
          <w:rStyle w:val="StyleUnderline"/>
        </w:rPr>
        <w:t>tools</w:t>
      </w:r>
      <w:r w:rsidRPr="004D1557">
        <w:rPr>
          <w:sz w:val="16"/>
        </w:rPr>
        <w:t xml:space="preserve">. For example, in U.S. v. Topkins, 46 the first antitrust e-commerce criminal prosecution, DOJ charged David Topkins and his coconspirators with using pricing algorithms to engage in a conspiracy to fix the prices of posters sold in the Amazon Marketplace. Specifically, the conspirators “agreed to adopt specific pricing algorithms for the sale of the agreed upon posters with the goal of coordinating changes to their respective prices.”47 </w:t>
      </w:r>
      <w:r w:rsidRPr="004D1557">
        <w:rPr>
          <w:rStyle w:val="StyleUnderline"/>
        </w:rPr>
        <w:t xml:space="preserve">Topkins pleaded </w:t>
      </w:r>
      <w:r w:rsidRPr="004D1557">
        <w:rPr>
          <w:rStyle w:val="Emphasis"/>
        </w:rPr>
        <w:t>guilty</w:t>
      </w:r>
      <w:r w:rsidRPr="004D1557">
        <w:rPr>
          <w:rStyle w:val="StyleUnderline"/>
        </w:rPr>
        <w:t xml:space="preserve"> to</w:t>
      </w:r>
      <w:r w:rsidRPr="00842ED9">
        <w:rPr>
          <w:rStyle w:val="StyleUnderline"/>
        </w:rPr>
        <w:t xml:space="preserve"> price fixing</w:t>
      </w:r>
      <w:r w:rsidRPr="004D1557">
        <w:rPr>
          <w:sz w:val="16"/>
        </w:rPr>
        <w:t xml:space="preserve"> in violation of Section 1 and agreed to pay a $20,000 criminal fine.</w:t>
      </w:r>
    </w:p>
    <w:p w14:paraId="5456AE17" w14:textId="77777777" w:rsidR="007D43E9" w:rsidRPr="004D1557" w:rsidRDefault="007D43E9" w:rsidP="007D43E9">
      <w:pPr>
        <w:rPr>
          <w:sz w:val="16"/>
        </w:rPr>
      </w:pPr>
      <w:r w:rsidRPr="00842ED9">
        <w:rPr>
          <w:rStyle w:val="StyleUnderline"/>
        </w:rPr>
        <w:t>In Meyer v. Kalnick</w:t>
      </w:r>
      <w:r w:rsidRPr="004D1557">
        <w:rPr>
          <w:sz w:val="16"/>
        </w:rPr>
        <w:t xml:space="preserve">, 48 </w:t>
      </w:r>
      <w:r w:rsidRPr="00842ED9">
        <w:rPr>
          <w:rStyle w:val="StyleUnderline"/>
        </w:rPr>
        <w:t>private plaintiffs alleged</w:t>
      </w:r>
      <w:r w:rsidRPr="004D1557">
        <w:rPr>
          <w:sz w:val="16"/>
        </w:rPr>
        <w:t xml:space="preserve"> that drivers agree with Uber to charge certain fares with the understanding that all other </w:t>
      </w:r>
      <w:r w:rsidRPr="00842ED9">
        <w:rPr>
          <w:rStyle w:val="StyleUnderline"/>
        </w:rPr>
        <w:t xml:space="preserve">Uber drivers are </w:t>
      </w:r>
      <w:r w:rsidRPr="00842ED9">
        <w:rPr>
          <w:rStyle w:val="Emphasis"/>
        </w:rPr>
        <w:t>agreeing</w:t>
      </w:r>
      <w:r w:rsidRPr="00842ED9">
        <w:rPr>
          <w:rStyle w:val="StyleUnderline"/>
        </w:rPr>
        <w:t xml:space="preserve"> to charge the same fares</w:t>
      </w:r>
      <w:r w:rsidRPr="004D1557">
        <w:rPr>
          <w:sz w:val="16"/>
        </w:rPr>
        <w:t xml:space="preserve">. They further alleged that this agreement is facilitated by Uber’s pricing algorithm, which all drivers use to set their fares. The plaintiffs alleged that this arrangement amounted to a hub-and-spoke conspiracy in violation of Section 1.49 </w:t>
      </w:r>
      <w:r w:rsidRPr="00842ED9">
        <w:rPr>
          <w:rStyle w:val="StyleUnderline"/>
        </w:rPr>
        <w:t xml:space="preserve">The court </w:t>
      </w:r>
      <w:r w:rsidRPr="00842ED9">
        <w:rPr>
          <w:rStyle w:val="Emphasis"/>
        </w:rPr>
        <w:t>denied</w:t>
      </w:r>
      <w:r w:rsidRPr="00842ED9">
        <w:rPr>
          <w:rStyle w:val="StyleUnderline"/>
        </w:rPr>
        <w:t xml:space="preserve"> the</w:t>
      </w:r>
      <w:r w:rsidRPr="004D1557">
        <w:rPr>
          <w:sz w:val="16"/>
        </w:rPr>
        <w:t xml:space="preserve"> defendant’s </w:t>
      </w:r>
      <w:r w:rsidRPr="00842ED9">
        <w:rPr>
          <w:rStyle w:val="StyleUnderline"/>
        </w:rPr>
        <w:t xml:space="preserve">motion to dismiss, </w:t>
      </w:r>
      <w:r w:rsidRPr="004D1557">
        <w:rPr>
          <w:rStyle w:val="StyleUnderline"/>
          <w:highlight w:val="cyan"/>
        </w:rPr>
        <w:t>but</w:t>
      </w:r>
      <w:r w:rsidRPr="00842ED9">
        <w:rPr>
          <w:rStyle w:val="StyleUnderline"/>
        </w:rPr>
        <w:t xml:space="preserve"> Uber</w:t>
      </w:r>
      <w:r w:rsidRPr="004D1557">
        <w:rPr>
          <w:sz w:val="16"/>
        </w:rPr>
        <w:t xml:space="preserve"> subsequently </w:t>
      </w:r>
      <w:r w:rsidRPr="004D1557">
        <w:rPr>
          <w:rStyle w:val="StyleUnderline"/>
          <w:highlight w:val="cyan"/>
        </w:rPr>
        <w:t>moved</w:t>
      </w:r>
      <w:r w:rsidRPr="00842ED9">
        <w:rPr>
          <w:rStyle w:val="StyleUnderline"/>
        </w:rPr>
        <w:t xml:space="preserve"> the matter </w:t>
      </w:r>
      <w:r w:rsidRPr="004D1557">
        <w:rPr>
          <w:rStyle w:val="StyleUnderline"/>
          <w:highlight w:val="cyan"/>
        </w:rPr>
        <w:t xml:space="preserve">to </w:t>
      </w:r>
      <w:r w:rsidRPr="004D1557">
        <w:rPr>
          <w:rStyle w:val="Emphasis"/>
          <w:highlight w:val="cyan"/>
        </w:rPr>
        <w:t>arbitration</w:t>
      </w:r>
      <w:r w:rsidRPr="004D1557">
        <w:rPr>
          <w:sz w:val="16"/>
        </w:rPr>
        <w:t>.</w:t>
      </w:r>
    </w:p>
    <w:p w14:paraId="1C6179E1" w14:textId="77777777" w:rsidR="007D43E9" w:rsidRPr="004D1557" w:rsidRDefault="007D43E9" w:rsidP="007D43E9">
      <w:pPr>
        <w:rPr>
          <w:sz w:val="16"/>
        </w:rPr>
      </w:pPr>
      <w:r w:rsidRPr="004D1557">
        <w:rPr>
          <w:sz w:val="16"/>
        </w:rPr>
        <w:t>In October 2018, Assistant Attorney General Makan Delrahim stated that the DOJ had a criminal case that he expected would come to a conclusion in the next two weeks related to the use of search algorithms by competitors to effectuate price fixing, which he added would be the “first of its kind.” 50 Further details on the case that he was referring to have not yet been released.</w:t>
      </w:r>
    </w:p>
    <w:p w14:paraId="628D7830" w14:textId="77777777" w:rsidR="007D43E9" w:rsidRPr="004D1557" w:rsidRDefault="007D43E9" w:rsidP="007D43E9">
      <w:pPr>
        <w:rPr>
          <w:sz w:val="16"/>
        </w:rPr>
      </w:pPr>
      <w:r w:rsidRPr="004D1557">
        <w:rPr>
          <w:sz w:val="16"/>
        </w:rPr>
        <w:t>B. Price Discrimination</w:t>
      </w:r>
    </w:p>
    <w:p w14:paraId="6848C644" w14:textId="77777777" w:rsidR="007D43E9" w:rsidRPr="004D1557" w:rsidRDefault="007D43E9" w:rsidP="007D43E9">
      <w:pPr>
        <w:rPr>
          <w:sz w:val="16"/>
        </w:rPr>
      </w:pPr>
      <w:r w:rsidRPr="004D1557">
        <w:rPr>
          <w:sz w:val="16"/>
        </w:rPr>
        <w:t xml:space="preserve">Pricing algorithms can be used to discriminate among buyers. For example, a seller may use an algorithm to charge different prices or offer different discounts to customers located in different states. </w:t>
      </w:r>
      <w:r w:rsidRPr="004D1557">
        <w:rPr>
          <w:rStyle w:val="StyleUnderline"/>
          <w:highlight w:val="cyan"/>
        </w:rPr>
        <w:t xml:space="preserve">The </w:t>
      </w:r>
      <w:r w:rsidRPr="004D1557">
        <w:rPr>
          <w:rStyle w:val="Emphasis"/>
          <w:highlight w:val="cyan"/>
        </w:rPr>
        <w:t>DOJ</w:t>
      </w:r>
      <w:r w:rsidRPr="004D1557">
        <w:rPr>
          <w:rStyle w:val="StyleUnderline"/>
          <w:highlight w:val="cyan"/>
        </w:rPr>
        <w:t xml:space="preserve"> and </w:t>
      </w:r>
      <w:r w:rsidRPr="004D1557">
        <w:rPr>
          <w:rStyle w:val="Emphasis"/>
          <w:highlight w:val="cyan"/>
        </w:rPr>
        <w:t>FTC</w:t>
      </w:r>
      <w:r w:rsidRPr="004D1557">
        <w:rPr>
          <w:sz w:val="16"/>
        </w:rPr>
        <w:t xml:space="preserve"> have </w:t>
      </w:r>
      <w:r w:rsidRPr="004D1557">
        <w:rPr>
          <w:rStyle w:val="StyleUnderline"/>
          <w:highlight w:val="cyan"/>
        </w:rPr>
        <w:t>said that algorithmic</w:t>
      </w:r>
      <w:r w:rsidRPr="00842ED9">
        <w:rPr>
          <w:rStyle w:val="StyleUnderline"/>
        </w:rPr>
        <w:t xml:space="preserve"> </w:t>
      </w:r>
      <w:r w:rsidRPr="00842ED9">
        <w:rPr>
          <w:rStyle w:val="Emphasis"/>
        </w:rPr>
        <w:t xml:space="preserve">price </w:t>
      </w:r>
      <w:r w:rsidRPr="004D1557">
        <w:rPr>
          <w:rStyle w:val="Emphasis"/>
          <w:highlight w:val="cyan"/>
        </w:rPr>
        <w:t>discrimination</w:t>
      </w:r>
      <w:r w:rsidRPr="004D1557">
        <w:rPr>
          <w:rStyle w:val="StyleUnderline"/>
          <w:highlight w:val="cyan"/>
        </w:rPr>
        <w:t xml:space="preserve"> should</w:t>
      </w:r>
      <w:r w:rsidRPr="00842ED9">
        <w:rPr>
          <w:rStyle w:val="StyleUnderline"/>
        </w:rPr>
        <w:t xml:space="preserve"> be analyzed </w:t>
      </w:r>
      <w:r w:rsidRPr="004D1557">
        <w:rPr>
          <w:rStyle w:val="StyleUnderline"/>
          <w:highlight w:val="cyan"/>
        </w:rPr>
        <w:t>us</w:t>
      </w:r>
      <w:r w:rsidRPr="00842ED9">
        <w:rPr>
          <w:rStyle w:val="StyleUnderline"/>
        </w:rPr>
        <w:t xml:space="preserve">ing </w:t>
      </w:r>
      <w:r w:rsidRPr="004D1557">
        <w:rPr>
          <w:rStyle w:val="StyleUnderline"/>
          <w:highlight w:val="cyan"/>
        </w:rPr>
        <w:t xml:space="preserve">the </w:t>
      </w:r>
      <w:r w:rsidRPr="004D1557">
        <w:rPr>
          <w:rStyle w:val="Emphasis"/>
          <w:highlight w:val="cyan"/>
        </w:rPr>
        <w:t>same</w:t>
      </w:r>
      <w:r w:rsidRPr="00842ED9">
        <w:rPr>
          <w:rStyle w:val="Emphasis"/>
        </w:rPr>
        <w:t xml:space="preserve"> legal </w:t>
      </w:r>
      <w:r w:rsidRPr="004D1557">
        <w:rPr>
          <w:rStyle w:val="Emphasis"/>
          <w:highlight w:val="cyan"/>
        </w:rPr>
        <w:t>framework</w:t>
      </w:r>
      <w:r w:rsidRPr="00842ED9">
        <w:rPr>
          <w:rStyle w:val="StyleUnderline"/>
        </w:rPr>
        <w:t xml:space="preserve"> as</w:t>
      </w:r>
      <w:r w:rsidRPr="004D1557">
        <w:rPr>
          <w:sz w:val="16"/>
        </w:rPr>
        <w:t xml:space="preserve"> price discrimination </w:t>
      </w:r>
      <w:r w:rsidRPr="00842ED9">
        <w:rPr>
          <w:rStyle w:val="StyleUnderline"/>
        </w:rPr>
        <w:t xml:space="preserve">in other contexts, </w:t>
      </w:r>
      <w:r w:rsidRPr="004D1557">
        <w:rPr>
          <w:rStyle w:val="StyleUnderline"/>
          <w:highlight w:val="cyan"/>
        </w:rPr>
        <w:t>and</w:t>
      </w:r>
      <w:r w:rsidRPr="004D1557">
        <w:rPr>
          <w:sz w:val="16"/>
        </w:rPr>
        <w:t xml:space="preserve"> “[a]lgorithmic pricing that leads to price discrimination—without incorporating competitor data—</w:t>
      </w:r>
      <w:r w:rsidRPr="00842ED9">
        <w:rPr>
          <w:rStyle w:val="StyleUnderline"/>
        </w:rPr>
        <w:t xml:space="preserve">is </w:t>
      </w:r>
      <w:r w:rsidRPr="00842ED9">
        <w:rPr>
          <w:rStyle w:val="Emphasis"/>
        </w:rPr>
        <w:t>unlikely</w:t>
      </w:r>
      <w:r w:rsidRPr="00842ED9">
        <w:rPr>
          <w:rStyle w:val="StyleUnderline"/>
        </w:rPr>
        <w:t xml:space="preserve"> to raise competition concerns.”</w:t>
      </w:r>
      <w:r w:rsidRPr="004D1557">
        <w:rPr>
          <w:sz w:val="16"/>
        </w:rPr>
        <w:t>51</w:t>
      </w:r>
    </w:p>
    <w:p w14:paraId="4AEB1012" w14:textId="77777777" w:rsidR="007D43E9" w:rsidRPr="004D1557" w:rsidRDefault="007D43E9" w:rsidP="007D43E9">
      <w:pPr>
        <w:rPr>
          <w:sz w:val="16"/>
        </w:rPr>
      </w:pPr>
      <w:r w:rsidRPr="004D1557">
        <w:rPr>
          <w:sz w:val="16"/>
        </w:rPr>
        <w:t xml:space="preserve">A seller who charges competing buyers different prices for </w:t>
      </w:r>
      <w:r w:rsidRPr="00AE2249">
        <w:rPr>
          <w:sz w:val="16"/>
        </w:rPr>
        <w:t xml:space="preserve">the same product may be liable for price discrimination under the Robinson-Patman Act, 15 U.S.C. § 13(a). </w:t>
      </w:r>
      <w:r w:rsidRPr="00AE2249">
        <w:rPr>
          <w:rStyle w:val="StyleUnderline"/>
        </w:rPr>
        <w:t xml:space="preserve">The U.S. antitrust </w:t>
      </w:r>
      <w:r w:rsidRPr="00AE2249">
        <w:rPr>
          <w:rStyle w:val="Emphasis"/>
        </w:rPr>
        <w:t>agencies</w:t>
      </w:r>
      <w:r w:rsidRPr="00AE2249">
        <w:rPr>
          <w:rStyle w:val="StyleUnderline"/>
        </w:rPr>
        <w:t xml:space="preserve"> have </w:t>
      </w:r>
      <w:r w:rsidRPr="00AE2249">
        <w:rPr>
          <w:rStyle w:val="Emphasis"/>
        </w:rPr>
        <w:t>not actively enforced</w:t>
      </w:r>
      <w:r w:rsidRPr="00AE2249">
        <w:rPr>
          <w:sz w:val="16"/>
        </w:rPr>
        <w:t xml:space="preserve"> the act </w:t>
      </w:r>
      <w:r w:rsidRPr="00AE2249">
        <w:rPr>
          <w:rStyle w:val="StyleUnderline"/>
        </w:rPr>
        <w:t>in decades</w:t>
      </w:r>
      <w:r w:rsidRPr="00AE2249">
        <w:rPr>
          <w:sz w:val="16"/>
        </w:rPr>
        <w:t xml:space="preserve">.52 </w:t>
      </w:r>
      <w:r w:rsidRPr="00AE2249">
        <w:rPr>
          <w:rStyle w:val="StyleUnderline"/>
        </w:rPr>
        <w:t>Some enforcers</w:t>
      </w:r>
      <w:r w:rsidRPr="00AE2249">
        <w:rPr>
          <w:sz w:val="16"/>
        </w:rPr>
        <w:t xml:space="preserve"> have </w:t>
      </w:r>
      <w:r w:rsidRPr="00AE2249">
        <w:rPr>
          <w:rStyle w:val="StyleUnderline"/>
        </w:rPr>
        <w:t>noted</w:t>
      </w:r>
      <w:r w:rsidRPr="00AE2249">
        <w:rPr>
          <w:sz w:val="16"/>
        </w:rPr>
        <w:t xml:space="preserve">, however, that </w:t>
      </w:r>
      <w:r w:rsidRPr="00AE2249">
        <w:rPr>
          <w:rStyle w:val="StyleUnderline"/>
        </w:rPr>
        <w:t>algorithmic pricing may lead to new</w:t>
      </w:r>
      <w:r w:rsidRPr="00AE2249">
        <w:rPr>
          <w:sz w:val="16"/>
        </w:rPr>
        <w:t xml:space="preserve"> and more sophisticated </w:t>
      </w:r>
      <w:r w:rsidRPr="00AE2249">
        <w:rPr>
          <w:rStyle w:val="StyleUnderline"/>
        </w:rPr>
        <w:t>methods of price discrimination</w:t>
      </w:r>
      <w:r w:rsidRPr="004D1557">
        <w:rPr>
          <w:sz w:val="16"/>
        </w:rPr>
        <w:t xml:space="preserve">.53 </w:t>
      </w:r>
      <w:r w:rsidRPr="004D1557">
        <w:rPr>
          <w:rStyle w:val="Emphasis"/>
          <w:highlight w:val="cyan"/>
        </w:rPr>
        <w:t>Private parties</w:t>
      </w:r>
      <w:r w:rsidRPr="004D1557">
        <w:rPr>
          <w:rStyle w:val="StyleUnderline"/>
          <w:highlight w:val="cyan"/>
        </w:rPr>
        <w:t xml:space="preserve"> continue to </w:t>
      </w:r>
      <w:r w:rsidRPr="004D1557">
        <w:rPr>
          <w:rStyle w:val="Emphasis"/>
          <w:highlight w:val="cyan"/>
        </w:rPr>
        <w:t>sue</w:t>
      </w:r>
      <w:r w:rsidRPr="00842ED9">
        <w:rPr>
          <w:rStyle w:val="StyleUnderline"/>
        </w:rPr>
        <w:t xml:space="preserve"> under the act’s provisions</w:t>
      </w:r>
      <w:r w:rsidRPr="004D1557">
        <w:rPr>
          <w:sz w:val="16"/>
        </w:rPr>
        <w:t xml:space="preserve">.54 </w:t>
      </w:r>
      <w:r w:rsidRPr="004D1557">
        <w:rPr>
          <w:rStyle w:val="StyleUnderline"/>
          <w:highlight w:val="cyan"/>
        </w:rPr>
        <w:t xml:space="preserve">Companies using </w:t>
      </w:r>
      <w:r w:rsidRPr="004D1557">
        <w:rPr>
          <w:rStyle w:val="Emphasis"/>
          <w:highlight w:val="cyan"/>
        </w:rPr>
        <w:t>algorithmic pricing</w:t>
      </w:r>
      <w:r w:rsidRPr="004D1557">
        <w:rPr>
          <w:rStyle w:val="StyleUnderline"/>
          <w:highlight w:val="cyan"/>
        </w:rPr>
        <w:t xml:space="preserve"> may face </w:t>
      </w:r>
      <w:r w:rsidRPr="004D1557">
        <w:rPr>
          <w:rStyle w:val="Emphasis"/>
          <w:highlight w:val="cyan"/>
        </w:rPr>
        <w:t>litigation</w:t>
      </w:r>
      <w:r w:rsidRPr="004D1557">
        <w:rPr>
          <w:rStyle w:val="StyleUnderline"/>
          <w:highlight w:val="cyan"/>
        </w:rPr>
        <w:t xml:space="preserve"> from</w:t>
      </w:r>
      <w:r w:rsidRPr="004D1557">
        <w:rPr>
          <w:rStyle w:val="StyleUnderline"/>
        </w:rPr>
        <w:t xml:space="preserve"> </w:t>
      </w:r>
      <w:r w:rsidRPr="004D1557">
        <w:rPr>
          <w:rStyle w:val="Emphasis"/>
        </w:rPr>
        <w:t xml:space="preserve">private </w:t>
      </w:r>
      <w:r w:rsidRPr="004D1557">
        <w:rPr>
          <w:rStyle w:val="Emphasis"/>
          <w:highlight w:val="cyan"/>
        </w:rPr>
        <w:t>plaintiffs</w:t>
      </w:r>
      <w:r w:rsidRPr="004D1557">
        <w:rPr>
          <w:rStyle w:val="StyleUnderline"/>
          <w:highlight w:val="cyan"/>
        </w:rPr>
        <w:t xml:space="preserve"> if the algorithm facilitates</w:t>
      </w:r>
      <w:r w:rsidRPr="004D1557">
        <w:rPr>
          <w:sz w:val="16"/>
        </w:rPr>
        <w:t xml:space="preserve"> actionable price </w:t>
      </w:r>
      <w:r w:rsidRPr="00842ED9">
        <w:rPr>
          <w:rStyle w:val="StyleUnderline"/>
        </w:rPr>
        <w:t>discrimination</w:t>
      </w:r>
      <w:r w:rsidRPr="004D1557">
        <w:rPr>
          <w:sz w:val="16"/>
        </w:rPr>
        <w:t>.</w:t>
      </w:r>
    </w:p>
    <w:p w14:paraId="36D4558F" w14:textId="77777777" w:rsidR="007D43E9" w:rsidRPr="004D1557" w:rsidRDefault="007D43E9" w:rsidP="007D43E9">
      <w:pPr>
        <w:rPr>
          <w:sz w:val="16"/>
        </w:rPr>
      </w:pPr>
      <w:r w:rsidRPr="004D1557">
        <w:rPr>
          <w:sz w:val="16"/>
        </w:rPr>
        <w:t xml:space="preserve">As algorithms are increasingly used by businesses to narrowly target specific types of customers, </w:t>
      </w:r>
      <w:r w:rsidRPr="00842ED9">
        <w:rPr>
          <w:rStyle w:val="StyleUnderline"/>
        </w:rPr>
        <w:t xml:space="preserve">their use might enhance the risk of a </w:t>
      </w:r>
      <w:r w:rsidRPr="00842ED9">
        <w:rPr>
          <w:rStyle w:val="Emphasis"/>
        </w:rPr>
        <w:t>merger challenge</w:t>
      </w:r>
      <w:r w:rsidRPr="004D1557">
        <w:rPr>
          <w:sz w:val="16"/>
        </w:rPr>
        <w:t xml:space="preserve"> where markets can be defined by differential pricing. The 2010 Horizontal Merger Guidelines55 authorize the agencies to challenge a proposed merger if it is likely to be anticompetitive in any relevant market, no matter how small. The Merger Guidelines instruct that the antitrust agencies will evaluate the possibility of price discrimination against targeted customers and further provide that “[w]hen discrimination is reasonably likely, the agencies may evaluate competitive effects separately by type of customer.”56</w:t>
      </w:r>
    </w:p>
    <w:p w14:paraId="0AE332AF" w14:textId="77777777" w:rsidR="007D43E9" w:rsidRDefault="007D43E9" w:rsidP="007D43E9">
      <w:pPr>
        <w:rPr>
          <w:rStyle w:val="StyleUnderline"/>
        </w:rPr>
      </w:pPr>
      <w:r w:rsidRPr="00842ED9">
        <w:rPr>
          <w:rStyle w:val="StyleUnderline"/>
        </w:rPr>
        <w:t>Businesses are empo</w:t>
      </w:r>
      <w:r w:rsidRPr="00AE2249">
        <w:rPr>
          <w:rStyle w:val="StyleUnderline"/>
        </w:rPr>
        <w:t>we</w:t>
      </w:r>
      <w:r w:rsidRPr="00842ED9">
        <w:rPr>
          <w:rStyle w:val="StyleUnderline"/>
        </w:rPr>
        <w:t>red by</w:t>
      </w:r>
      <w:r w:rsidRPr="004D1557">
        <w:rPr>
          <w:sz w:val="16"/>
        </w:rPr>
        <w:t xml:space="preserve"> sophisticated pricing </w:t>
      </w:r>
      <w:r w:rsidRPr="00842ED9">
        <w:rPr>
          <w:rStyle w:val="StyleUnderline"/>
        </w:rPr>
        <w:t xml:space="preserve">algorithms to process </w:t>
      </w:r>
      <w:r w:rsidRPr="00842ED9">
        <w:rPr>
          <w:rStyle w:val="Emphasis"/>
        </w:rPr>
        <w:t>large amounts</w:t>
      </w:r>
      <w:r w:rsidRPr="00842ED9">
        <w:rPr>
          <w:rStyle w:val="StyleUnderline"/>
        </w:rPr>
        <w:t xml:space="preserve"> of </w:t>
      </w:r>
      <w:r w:rsidRPr="00842ED9">
        <w:rPr>
          <w:rStyle w:val="Emphasis"/>
        </w:rPr>
        <w:t>data</w:t>
      </w:r>
      <w:r w:rsidRPr="00842ED9">
        <w:rPr>
          <w:rStyle w:val="StyleUnderline"/>
        </w:rPr>
        <w:t xml:space="preserve"> </w:t>
      </w:r>
      <w:r w:rsidRPr="004D1557">
        <w:rPr>
          <w:sz w:val="16"/>
        </w:rPr>
        <w:t xml:space="preserve">and analyze more granular data regarding consumer characteristics than was previously possible. Algorithms enable sellers to segment their customers into smaller and smaller groups and engage in more targeted price discrimination methods.57 The more differentiated the algorithmic pricing program is, the narrower the antitrust agencies may define the relevant markets for purposes of evaluating the competitive effects of a potential merger.58 </w:t>
      </w:r>
      <w:r w:rsidRPr="00842ED9">
        <w:rPr>
          <w:rStyle w:val="StyleUnderline"/>
        </w:rPr>
        <w:t xml:space="preserve">A proposed merger that has no </w:t>
      </w:r>
      <w:r w:rsidRPr="004D1557">
        <w:rPr>
          <w:rStyle w:val="StyleUnderline"/>
          <w:highlight w:val="cyan"/>
        </w:rPr>
        <w:t>anticompetitive effects</w:t>
      </w:r>
      <w:r w:rsidRPr="00842ED9">
        <w:rPr>
          <w:rStyle w:val="StyleUnderline"/>
        </w:rPr>
        <w:t xml:space="preserve"> in </w:t>
      </w:r>
      <w:r w:rsidRPr="00842ED9">
        <w:rPr>
          <w:rStyle w:val="Emphasis"/>
        </w:rPr>
        <w:t>one</w:t>
      </w:r>
      <w:r w:rsidRPr="004D1557">
        <w:rPr>
          <w:sz w:val="16"/>
        </w:rPr>
        <w:t xml:space="preserve"> market </w:t>
      </w:r>
      <w:r w:rsidRPr="00842ED9">
        <w:rPr>
          <w:rStyle w:val="StyleUnderline"/>
        </w:rPr>
        <w:t>segment may</w:t>
      </w:r>
      <w:r w:rsidRPr="004D1557">
        <w:rPr>
          <w:sz w:val="16"/>
        </w:rPr>
        <w:t xml:space="preserve"> thus </w:t>
      </w:r>
      <w:r w:rsidRPr="00842ED9">
        <w:rPr>
          <w:rStyle w:val="StyleUnderline"/>
        </w:rPr>
        <w:t xml:space="preserve">be found to substantially </w:t>
      </w:r>
      <w:r w:rsidRPr="00842ED9">
        <w:rPr>
          <w:rStyle w:val="Emphasis"/>
        </w:rPr>
        <w:t>decrease competition</w:t>
      </w:r>
      <w:r w:rsidRPr="00842ED9">
        <w:rPr>
          <w:rStyle w:val="StyleUnderline"/>
        </w:rPr>
        <w:t xml:space="preserve"> in a smaller “price discrimination market.”</w:t>
      </w:r>
    </w:p>
    <w:p w14:paraId="491C0DFC" w14:textId="77777777" w:rsidR="007D43E9" w:rsidRPr="00680AA7" w:rsidRDefault="007D43E9" w:rsidP="007D43E9">
      <w:pPr>
        <w:pStyle w:val="Heading4"/>
      </w:pPr>
      <w:r>
        <w:t xml:space="preserve">Enforcing antitrust against </w:t>
      </w:r>
      <w:r>
        <w:rPr>
          <w:u w:val="single"/>
        </w:rPr>
        <w:t>digital collusion</w:t>
      </w:r>
      <w:r>
        <w:t xml:space="preserve"> optimizes </w:t>
      </w:r>
      <w:r>
        <w:rPr>
          <w:u w:val="single"/>
        </w:rPr>
        <w:t>corporate governance</w:t>
      </w:r>
      <w:r>
        <w:t xml:space="preserve"> of artificial intelligence rollout---extinction from </w:t>
      </w:r>
      <w:r>
        <w:rPr>
          <w:u w:val="single"/>
        </w:rPr>
        <w:t>multiple</w:t>
      </w:r>
      <w:r>
        <w:t xml:space="preserve"> interlocking crises. </w:t>
      </w:r>
    </w:p>
    <w:p w14:paraId="54514F0B" w14:textId="77777777" w:rsidR="007D43E9" w:rsidRDefault="007D43E9" w:rsidP="007D43E9">
      <w:r>
        <w:rPr>
          <w:rStyle w:val="Style13ptBold"/>
        </w:rPr>
        <w:t xml:space="preserve">Critch ’20 </w:t>
      </w:r>
      <w:r w:rsidRPr="00E641BA">
        <w:t xml:space="preserve">[Andrew and David Krueger; June 11; Research Scientist and Ph.D. at the Center for Human-Compatible AI at the University of California, Berkeley; Executive Director of the Dialogue Institute, Ph.D. from Temple University; Arxis, “AI Research Considerations for Human Existential Safety,” p. </w:t>
      </w:r>
      <w:r>
        <w:t>33-85]</w:t>
      </w:r>
    </w:p>
    <w:p w14:paraId="4E52324F" w14:textId="77777777" w:rsidR="007D43E9" w:rsidRPr="00010029" w:rsidRDefault="007D43E9" w:rsidP="007D43E9">
      <w:pPr>
        <w:rPr>
          <w:sz w:val="16"/>
        </w:rPr>
      </w:pPr>
      <w:r w:rsidRPr="00010029">
        <w:rPr>
          <w:sz w:val="16"/>
        </w:rPr>
        <w:t xml:space="preserve">Hazardous deliverables. </w:t>
      </w:r>
      <w:r w:rsidRPr="00A03FC7">
        <w:rPr>
          <w:rStyle w:val="StyleUnderline"/>
        </w:rPr>
        <w:t xml:space="preserve">Supposing humanity develops highly advanced </w:t>
      </w:r>
      <w:r w:rsidRPr="00010029">
        <w:rPr>
          <w:rStyle w:val="Emphasis"/>
          <w:highlight w:val="cyan"/>
        </w:rPr>
        <w:t>AI</w:t>
      </w:r>
      <w:r w:rsidRPr="00A03FC7">
        <w:rPr>
          <w:rStyle w:val="Emphasis"/>
        </w:rPr>
        <w:t xml:space="preserve"> systems</w:t>
      </w:r>
      <w:r w:rsidRPr="00A03FC7">
        <w:rPr>
          <w:rStyle w:val="StyleUnderline"/>
        </w:rPr>
        <w:t>, those</w:t>
      </w:r>
      <w:r w:rsidRPr="00010029">
        <w:rPr>
          <w:sz w:val="16"/>
        </w:rPr>
        <w:t xml:space="preserve"> systems </w:t>
      </w:r>
      <w:r w:rsidRPr="00010029">
        <w:rPr>
          <w:rStyle w:val="StyleUnderline"/>
          <w:highlight w:val="cyan"/>
        </w:rPr>
        <w:t>could aid</w:t>
      </w:r>
      <w:r w:rsidRPr="00010029">
        <w:rPr>
          <w:rStyle w:val="StyleUnderline"/>
        </w:rPr>
        <w:t xml:space="preserve"> humans</w:t>
      </w:r>
      <w:r w:rsidRPr="00A03FC7">
        <w:rPr>
          <w:rStyle w:val="StyleUnderline"/>
        </w:rPr>
        <w:t xml:space="preserve"> </w:t>
      </w:r>
      <w:r w:rsidRPr="00010029">
        <w:rPr>
          <w:rStyle w:val="StyleUnderline"/>
          <w:highlight w:val="cyan"/>
        </w:rPr>
        <w:t>in developing</w:t>
      </w:r>
      <w:r w:rsidRPr="00A03FC7">
        <w:rPr>
          <w:rStyle w:val="StyleUnderline"/>
        </w:rPr>
        <w:t xml:space="preserve"> </w:t>
      </w:r>
      <w:r w:rsidRPr="00A03FC7">
        <w:rPr>
          <w:rStyle w:val="Emphasis"/>
        </w:rPr>
        <w:t xml:space="preserve">other </w:t>
      </w:r>
      <w:r w:rsidRPr="00010029">
        <w:rPr>
          <w:rStyle w:val="Emphasis"/>
          <w:highlight w:val="cyan"/>
        </w:rPr>
        <w:t>tech</w:t>
      </w:r>
      <w:r w:rsidRPr="00A03FC7">
        <w:rPr>
          <w:rStyle w:val="Emphasis"/>
        </w:rPr>
        <w:t>nologies</w:t>
      </w:r>
      <w:r w:rsidRPr="00A03FC7">
        <w:rPr>
          <w:rStyle w:val="StyleUnderline"/>
        </w:rPr>
        <w:t xml:space="preserve"> </w:t>
      </w:r>
      <w:r w:rsidRPr="00010029">
        <w:rPr>
          <w:rStyle w:val="StyleUnderline"/>
          <w:highlight w:val="cyan"/>
        </w:rPr>
        <w:t>which</w:t>
      </w:r>
      <w:r w:rsidRPr="00010029">
        <w:rPr>
          <w:sz w:val="16"/>
        </w:rPr>
        <w:t xml:space="preserve"> would themselves </w:t>
      </w:r>
      <w:r w:rsidRPr="00010029">
        <w:rPr>
          <w:rStyle w:val="StyleUnderline"/>
          <w:highlight w:val="cyan"/>
        </w:rPr>
        <w:t>pose</w:t>
      </w:r>
      <w:r w:rsidRPr="00A03FC7">
        <w:rPr>
          <w:rStyle w:val="StyleUnderline"/>
        </w:rPr>
        <w:t xml:space="preserve"> </w:t>
      </w:r>
      <w:r w:rsidRPr="00A03FC7">
        <w:rPr>
          <w:rStyle w:val="Emphasis"/>
        </w:rPr>
        <w:t xml:space="preserve">significant </w:t>
      </w:r>
      <w:r w:rsidRPr="00010029">
        <w:rPr>
          <w:rStyle w:val="Emphasis"/>
          <w:highlight w:val="cyan"/>
        </w:rPr>
        <w:t>global risks</w:t>
      </w:r>
      <w:r w:rsidRPr="00A03FC7">
        <w:rPr>
          <w:rStyle w:val="StyleUnderline"/>
        </w:rPr>
        <w:t xml:space="preserve"> to humanity. </w:t>
      </w:r>
      <w:r w:rsidRPr="00010029">
        <w:rPr>
          <w:rStyle w:val="Emphasis"/>
          <w:highlight w:val="cyan"/>
        </w:rPr>
        <w:t>Nuc</w:t>
      </w:r>
      <w:r w:rsidRPr="00A03FC7">
        <w:rPr>
          <w:rStyle w:val="Emphasis"/>
        </w:rPr>
        <w:t>lear weapon</w:t>
      </w:r>
      <w:r w:rsidRPr="00010029">
        <w:rPr>
          <w:rStyle w:val="Emphasis"/>
          <w:highlight w:val="cyan"/>
        </w:rPr>
        <w:t>s</w:t>
      </w:r>
      <w:r w:rsidRPr="00010029">
        <w:rPr>
          <w:rStyle w:val="StyleUnderline"/>
          <w:highlight w:val="cyan"/>
        </w:rPr>
        <w:t xml:space="preserve">, </w:t>
      </w:r>
      <w:r w:rsidRPr="00010029">
        <w:rPr>
          <w:rStyle w:val="Emphasis"/>
          <w:highlight w:val="cyan"/>
        </w:rPr>
        <w:t>chemical</w:t>
      </w:r>
      <w:r w:rsidRPr="00A03FC7">
        <w:rPr>
          <w:rStyle w:val="Emphasis"/>
        </w:rPr>
        <w:t xml:space="preserve"> weapons</w:t>
      </w:r>
      <w:r w:rsidRPr="00A03FC7">
        <w:rPr>
          <w:rStyle w:val="StyleUnderline"/>
        </w:rPr>
        <w:t xml:space="preserve">, </w:t>
      </w:r>
      <w:r w:rsidRPr="00010029">
        <w:rPr>
          <w:rStyle w:val="StyleUnderline"/>
          <w:highlight w:val="cyan"/>
        </w:rPr>
        <w:t xml:space="preserve">and </w:t>
      </w:r>
      <w:r w:rsidRPr="00010029">
        <w:rPr>
          <w:rStyle w:val="Emphasis"/>
          <w:highlight w:val="cyan"/>
        </w:rPr>
        <w:t>bioweapons</w:t>
      </w:r>
      <w:r w:rsidRPr="00010029">
        <w:rPr>
          <w:rStyle w:val="StyleUnderline"/>
          <w:highlight w:val="cyan"/>
        </w:rPr>
        <w:t xml:space="preserve"> are examples</w:t>
      </w:r>
      <w:r w:rsidRPr="00010029">
        <w:rPr>
          <w:sz w:val="16"/>
        </w:rPr>
        <w:t xml:space="preserve"> of such hazardous technologies that have been developed in the past, without the aid of AI technology.</w:t>
      </w:r>
    </w:p>
    <w:p w14:paraId="4260EE52" w14:textId="77777777" w:rsidR="007D43E9" w:rsidRPr="00010029" w:rsidRDefault="007D43E9" w:rsidP="007D43E9">
      <w:pPr>
        <w:rPr>
          <w:sz w:val="16"/>
        </w:rPr>
      </w:pPr>
      <w:r w:rsidRPr="00010029">
        <w:rPr>
          <w:sz w:val="16"/>
        </w:rPr>
        <w:t>Risks arising from the development of more such hazardous technologies in the future—with or without the assistance of AI in the development process—are not explicitly addressed by the technical directions of this report. However, such risks could be addressed by related principles of safe and ethical oversight.</w:t>
      </w:r>
    </w:p>
    <w:p w14:paraId="1BA38FAA" w14:textId="77777777" w:rsidR="007D43E9" w:rsidRPr="00010029" w:rsidRDefault="007D43E9" w:rsidP="007D43E9">
      <w:pPr>
        <w:rPr>
          <w:sz w:val="16"/>
        </w:rPr>
      </w:pPr>
      <w:r w:rsidRPr="00010029">
        <w:rPr>
          <w:sz w:val="16"/>
        </w:rPr>
        <w:t xml:space="preserve">Suboptimal futures. More generally, it has been argued that </w:t>
      </w:r>
      <w:r w:rsidRPr="00010029">
        <w:rPr>
          <w:rStyle w:val="StyleUnderline"/>
          <w:highlight w:val="cyan"/>
        </w:rPr>
        <w:t>futures where humans exist, but</w:t>
      </w:r>
      <w:r w:rsidRPr="00A03FC7">
        <w:rPr>
          <w:rStyle w:val="StyleUnderline"/>
        </w:rPr>
        <w:t xml:space="preserve"> are </w:t>
      </w:r>
      <w:r w:rsidRPr="00010029">
        <w:rPr>
          <w:rStyle w:val="Emphasis"/>
          <w:highlight w:val="cyan"/>
        </w:rPr>
        <w:t>not flourish</w:t>
      </w:r>
      <w:r w:rsidRPr="00A03FC7">
        <w:rPr>
          <w:rStyle w:val="Emphasis"/>
        </w:rPr>
        <w:t>ing</w:t>
      </w:r>
      <w:r w:rsidRPr="00010029">
        <w:rPr>
          <w:sz w:val="16"/>
        </w:rPr>
        <w:t xml:space="preserve"> to the degree one would hope, </w:t>
      </w:r>
      <w:r w:rsidRPr="00010029">
        <w:rPr>
          <w:rStyle w:val="StyleUnderline"/>
          <w:highlight w:val="cyan"/>
        </w:rPr>
        <w:t xml:space="preserve">should be considered </w:t>
      </w:r>
      <w:r w:rsidRPr="00010029">
        <w:rPr>
          <w:rStyle w:val="Emphasis"/>
          <w:highlight w:val="cyan"/>
        </w:rPr>
        <w:t>existential</w:t>
      </w:r>
      <w:r w:rsidRPr="00A03FC7">
        <w:rPr>
          <w:rStyle w:val="Emphasis"/>
        </w:rPr>
        <w:t xml:space="preserve"> risks</w:t>
      </w:r>
      <w:r w:rsidRPr="00010029">
        <w:rPr>
          <w:sz w:val="16"/>
        </w:rPr>
        <w:t xml:space="preserve"> or at least be </w:t>
      </w:r>
      <w:r w:rsidRPr="00A03FC7">
        <w:rPr>
          <w:rStyle w:val="StyleUnderline"/>
        </w:rPr>
        <w:t xml:space="preserve">treated with the </w:t>
      </w:r>
      <w:r w:rsidRPr="00A03FC7">
        <w:rPr>
          <w:rStyle w:val="Emphasis"/>
        </w:rPr>
        <w:t>same</w:t>
      </w:r>
      <w:r w:rsidRPr="00010029">
        <w:rPr>
          <w:sz w:val="16"/>
        </w:rPr>
        <w:t xml:space="preserve"> degree of </w:t>
      </w:r>
      <w:r w:rsidRPr="00A03FC7">
        <w:rPr>
          <w:rStyle w:val="Emphasis"/>
        </w:rPr>
        <w:t>severity</w:t>
      </w:r>
      <w:r w:rsidRPr="00A03FC7">
        <w:rPr>
          <w:rStyle w:val="StyleUnderline"/>
        </w:rPr>
        <w:t xml:space="preserve"> as human extinction risks</w:t>
      </w:r>
      <w:r w:rsidRPr="00010029">
        <w:rPr>
          <w:sz w:val="16"/>
        </w:rPr>
        <w:t xml:space="preserve">. For example, </w:t>
      </w:r>
      <w:r w:rsidRPr="00A03FC7">
        <w:rPr>
          <w:rStyle w:val="StyleUnderline"/>
        </w:rPr>
        <w:t>Bostrom</w:t>
      </w:r>
      <w:r w:rsidRPr="00010029">
        <w:rPr>
          <w:sz w:val="16"/>
        </w:rPr>
        <w:t xml:space="preserve"> (2013) </w:t>
      </w:r>
      <w:r w:rsidRPr="00A03FC7">
        <w:rPr>
          <w:rStyle w:val="StyleUnderline"/>
        </w:rPr>
        <w:t>considers “</w:t>
      </w:r>
      <w:r w:rsidRPr="00A03FC7">
        <w:rPr>
          <w:rStyle w:val="Emphasis"/>
        </w:rPr>
        <w:t>permanent stagnation</w:t>
      </w:r>
      <w:r w:rsidRPr="00A03FC7">
        <w:rPr>
          <w:rStyle w:val="StyleUnderline"/>
        </w:rPr>
        <w:t>”</w:t>
      </w:r>
      <w:r w:rsidRPr="00010029">
        <w:rPr>
          <w:sz w:val="16"/>
        </w:rPr>
        <w:t xml:space="preserve"> and “flawed realization” </w:t>
      </w:r>
      <w:r w:rsidRPr="00A03FC7">
        <w:rPr>
          <w:rStyle w:val="StyleUnderline"/>
        </w:rPr>
        <w:t>scenarios, wherein human civilization</w:t>
      </w:r>
      <w:r w:rsidRPr="00010029">
        <w:rPr>
          <w:sz w:val="16"/>
        </w:rPr>
        <w:t xml:space="preserve"> respectively either “fails to reach technological maturity” or </w:t>
      </w:r>
      <w:r w:rsidRPr="00A03FC7">
        <w:rPr>
          <w:rStyle w:val="StyleUnderline"/>
        </w:rPr>
        <w:t xml:space="preserve">“reaches technological maturity in a way that is </w:t>
      </w:r>
      <w:r w:rsidRPr="00A03FC7">
        <w:rPr>
          <w:rStyle w:val="Emphasis"/>
        </w:rPr>
        <w:t>dismally</w:t>
      </w:r>
      <w:r w:rsidRPr="00A03FC7">
        <w:rPr>
          <w:rStyle w:val="StyleUnderline"/>
        </w:rPr>
        <w:t xml:space="preserve"> and </w:t>
      </w:r>
      <w:r w:rsidRPr="00A03FC7">
        <w:rPr>
          <w:rStyle w:val="Emphasis"/>
        </w:rPr>
        <w:t>irremediably flawed</w:t>
      </w:r>
      <w:r w:rsidRPr="00A03FC7">
        <w:rPr>
          <w:rStyle w:val="StyleUnderline"/>
        </w:rPr>
        <w:t>”</w:t>
      </w:r>
      <w:r w:rsidRPr="00010029">
        <w:rPr>
          <w:sz w:val="16"/>
        </w:rPr>
        <w:t>. These scenarios are excluded from this report for two reasons. The first reason is to avoid debate in this report the issue of what constitutes a suboptimal future, as discussed somewhat in Section 2.9. The second reason is that these other risks do not naively belong under the heading “existential”, so most readers are not likely to be confused by their omission.</w:t>
      </w:r>
    </w:p>
    <w:p w14:paraId="6CCB385C" w14:textId="77777777" w:rsidR="007D43E9" w:rsidRPr="00A03FC7" w:rsidRDefault="007D43E9" w:rsidP="007D43E9">
      <w:pPr>
        <w:rPr>
          <w:sz w:val="16"/>
          <w:szCs w:val="16"/>
        </w:rPr>
      </w:pPr>
      <w:r w:rsidRPr="00A03FC7">
        <w:rPr>
          <w:sz w:val="16"/>
          <w:szCs w:val="16"/>
        </w:rPr>
        <w:t>4 Flow-through effects and agenda structure</w:t>
      </w:r>
    </w:p>
    <w:p w14:paraId="4B3E05D3" w14:textId="77777777" w:rsidR="007D43E9" w:rsidRPr="00A03FC7" w:rsidRDefault="007D43E9" w:rsidP="007D43E9">
      <w:pPr>
        <w:rPr>
          <w:sz w:val="16"/>
          <w:szCs w:val="16"/>
        </w:rPr>
      </w:pPr>
      <w:r w:rsidRPr="00A03FC7">
        <w:rPr>
          <w:sz w:val="16"/>
          <w:szCs w:val="16"/>
        </w:rPr>
        <w:t>Sections 5, 6, 8, and 8 of this report may be viewed as a very coarse description of a very long-term research agenda aiming to understand and improve interactions between humans and AI systems, which could be viewed as ongoing throughout the full historical development of artificial intelligence, multi-agent systems theory, and human-computer interaction.</w:t>
      </w:r>
    </w:p>
    <w:p w14:paraId="257258C7" w14:textId="77777777" w:rsidR="007D43E9" w:rsidRPr="00A03FC7" w:rsidRDefault="007D43E9" w:rsidP="007D43E9">
      <w:pPr>
        <w:rPr>
          <w:sz w:val="16"/>
          <w:szCs w:val="16"/>
        </w:rPr>
      </w:pPr>
      <w:r w:rsidRPr="00A03FC7">
        <w:rPr>
          <w:sz w:val="16"/>
          <w:szCs w:val="16"/>
        </w:rPr>
        <w:t>How can one begin to account for the many ways in which progress in different areas of AI research all flow into one another, and how these flowthrough effects relate to existential risk? The task is daunting. To organize and reduce the number of possible flow-through effects one would need to consider, the research directions in this report have been organized under the subsections of Sections 5, 6, 8, and 9, which themselves are related by a lattice structure depicted in Figure 7.</w:t>
      </w:r>
    </w:p>
    <w:p w14:paraId="2EC49E10" w14:textId="77777777" w:rsidR="007D43E9" w:rsidRPr="00A03FC7" w:rsidRDefault="007D43E9" w:rsidP="007D43E9">
      <w:pPr>
        <w:rPr>
          <w:sz w:val="16"/>
          <w:szCs w:val="16"/>
        </w:rPr>
      </w:pPr>
      <w:r w:rsidRPr="00A03FC7">
        <w:rPr>
          <w:sz w:val="16"/>
          <w:szCs w:val="16"/>
        </w:rPr>
        <w:t>4.1 From single/single to multi/multi delegation</w:t>
      </w:r>
    </w:p>
    <w:p w14:paraId="47F0A880" w14:textId="77777777" w:rsidR="007D43E9" w:rsidRPr="00A03FC7" w:rsidRDefault="007D43E9" w:rsidP="007D43E9">
      <w:pPr>
        <w:rPr>
          <w:sz w:val="16"/>
          <w:szCs w:val="16"/>
        </w:rPr>
      </w:pPr>
      <w:r w:rsidRPr="00A03FC7">
        <w:rPr>
          <w:sz w:val="16"/>
          <w:szCs w:val="16"/>
        </w:rPr>
        <w:t>Research on single/single delegation can be expected to naturally flow through to a better understanding of single/multi and multi/single delegation, and which will in turn flow through to a better understanding of multi/multi delegation.</w:t>
      </w:r>
    </w:p>
    <w:p w14:paraId="767D046C" w14:textId="77777777" w:rsidR="007D43E9" w:rsidRPr="00A03FC7" w:rsidRDefault="007D43E9" w:rsidP="007D43E9">
      <w:pPr>
        <w:rPr>
          <w:sz w:val="16"/>
          <w:szCs w:val="16"/>
        </w:rPr>
      </w:pPr>
      <w:r w:rsidRPr="00A03FC7">
        <w:rPr>
          <w:sz w:val="16"/>
          <w:szCs w:val="16"/>
        </w:rPr>
        <w:t>4.2 From comprehension to instruction to control</w:t>
      </w:r>
    </w:p>
    <w:p w14:paraId="351F9FD7" w14:textId="77777777" w:rsidR="007D43E9" w:rsidRPr="00A03FC7" w:rsidRDefault="007D43E9" w:rsidP="007D43E9">
      <w:pPr>
        <w:rPr>
          <w:sz w:val="16"/>
          <w:szCs w:val="16"/>
        </w:rPr>
      </w:pPr>
      <w:r w:rsidRPr="00A03FC7">
        <w:rPr>
          <w:sz w:val="16"/>
          <w:szCs w:val="16"/>
        </w:rPr>
        <w:t>Sections 5, 6, and 8 are each divided into subsections regarding the human ability to either comprehend AI systems, instruct AI systems, or control AI systems, as defined in Section 2.7. Within each section, comprehension research can be expected to benefit but not subsume instruction research, and comprehension and instruction research can be expected to benefit but not subsume control research.</w:t>
      </w:r>
    </w:p>
    <w:p w14:paraId="1943D7A5" w14:textId="77777777" w:rsidR="007D43E9" w:rsidRPr="00A03FC7" w:rsidRDefault="007D43E9" w:rsidP="007D43E9">
      <w:pPr>
        <w:rPr>
          <w:sz w:val="16"/>
          <w:szCs w:val="16"/>
        </w:rPr>
      </w:pPr>
      <w:r w:rsidRPr="00A03FC7">
        <w:rPr>
          <w:sz w:val="16"/>
          <w:szCs w:val="16"/>
        </w:rPr>
        <w:t>4.3 Overall flow-through structure</w:t>
      </w:r>
    </w:p>
    <w:p w14:paraId="5AB494EE" w14:textId="77777777" w:rsidR="007D43E9" w:rsidRPr="00A03FC7" w:rsidRDefault="007D43E9" w:rsidP="007D43E9">
      <w:pPr>
        <w:rPr>
          <w:sz w:val="16"/>
          <w:szCs w:val="16"/>
        </w:rPr>
      </w:pPr>
      <w:r w:rsidRPr="00A03FC7">
        <w:rPr>
          <w:sz w:val="16"/>
          <w:szCs w:val="16"/>
        </w:rPr>
        <w:t>Put together, the flow-through effects discussed above combine to yield the lattice depicted in Figure 7 below. This lattice defines the overall organizational structure for Sections 5, 6, 8, and 9, and summarizes the bulk of the “discovery flow-through” effects that should be expected between research directions in this report. Whenever a research direction would contribute to multiple corners of this subsection lattice, it is discussed under the earliest relevant subsection, leaving its usefulness to subsections further down in the lattice to be implied from the document structure.</w:t>
      </w:r>
    </w:p>
    <w:p w14:paraId="5CC24CF2" w14:textId="77777777" w:rsidR="007D43E9" w:rsidRPr="00A03FC7" w:rsidRDefault="007D43E9" w:rsidP="007D43E9">
      <w:pPr>
        <w:rPr>
          <w:sz w:val="16"/>
          <w:szCs w:val="16"/>
        </w:rPr>
      </w:pPr>
      <w:r w:rsidRPr="00A03FC7">
        <w:rPr>
          <w:sz w:val="16"/>
          <w:szCs w:val="16"/>
        </w:rPr>
        <w:t>4.4 Research benefits vs deployment benefits</w:t>
      </w:r>
    </w:p>
    <w:p w14:paraId="250EBBA1" w14:textId="77777777" w:rsidR="007D43E9" w:rsidRPr="00A03FC7" w:rsidRDefault="007D43E9" w:rsidP="007D43E9">
      <w:pPr>
        <w:rPr>
          <w:sz w:val="16"/>
          <w:szCs w:val="16"/>
        </w:rPr>
      </w:pPr>
      <w:r w:rsidRPr="00A03FC7">
        <w:rPr>
          <w:sz w:val="16"/>
          <w:szCs w:val="16"/>
        </w:rPr>
        <w:t>Suppose that a major breakthrough is made in single/single delegation, but that multi/multi delegation remains poorly understood. If the breakthrough leads to the release of several AI systems each intended to serve a different human stakeholder, then a multi/multi interaction scenario immediately results. In such an event, the R&amp;D process that designed the AI systems will not have accurately accounted for the interaction effects between the multiple humans and systems. Hence, many errors are likely to result, including safety issues if the AI systems are sufficiently impactful as a collective.</w:t>
      </w:r>
    </w:p>
    <w:p w14:paraId="4140CF8D" w14:textId="77777777" w:rsidR="007D43E9" w:rsidRPr="00A03FC7" w:rsidRDefault="007D43E9" w:rsidP="007D43E9">
      <w:pPr>
        <w:rPr>
          <w:sz w:val="16"/>
          <w:szCs w:val="16"/>
        </w:rPr>
      </w:pPr>
      <w:r w:rsidRPr="00A03FC7">
        <w:rPr>
          <w:sz w:val="16"/>
          <w:szCs w:val="16"/>
        </w:rPr>
        <w:t>In the preceding scenario, single/single research flows through to a harm, rather than a benefit, in a multi/multi deployment setting. Such scenarios can make it very confusing to keep track of whether earlier developments will help or hinder later developments. How can one organize one’s thinking about such flow-through effects? One way to reduce confusion is to carefully distinguish research benefits from deployment benefits. While research on earlier nodes can be reasonably expected to benefit research on later nodes, the opposite effect can hold for deployment scenarios on later nodes. This happens when research on an earlier node results in a premature deployment event in a setting where research on a later node was needed to ensure proper functioning. For instance, Figure 8 summarizes a causal pathway whereby research on single/single delegation could robustly lead to realworld errors in multi/multi delegation.</w:t>
      </w:r>
    </w:p>
    <w:p w14:paraId="6E6739AC" w14:textId="77777777" w:rsidR="007D43E9" w:rsidRPr="00A03FC7" w:rsidRDefault="007D43E9" w:rsidP="007D43E9">
      <w:pPr>
        <w:rPr>
          <w:sz w:val="16"/>
          <w:szCs w:val="16"/>
        </w:rPr>
      </w:pPr>
      <w:r w:rsidRPr="00A03FC7">
        <w:rPr>
          <w:sz w:val="16"/>
          <w:szCs w:val="16"/>
        </w:rPr>
        <w:t>Of course, it is common sense that the premature distribution of a powerful new technology can be hazardous. However, combined with the observation that single/single systems can easily be replicated to yield a multi/multi interaction scenario, the potential for premature deployment implies that an understanding of multi/multi delegation for powerful systems may be needed in short order after the development of any powerful single/single delegation solutions. For any AI technology with the potential for global impact, this observation should not be taken lightly. Society may typically learn to correct premature deployment errors through experience, but an error that yields a human extinction event is not one that we humans can learn from and correct later.</w:t>
      </w:r>
    </w:p>
    <w:p w14:paraId="091C7971" w14:textId="77777777" w:rsidR="007D43E9" w:rsidRPr="00A03FC7" w:rsidRDefault="007D43E9" w:rsidP="007D43E9">
      <w:pPr>
        <w:rPr>
          <w:sz w:val="16"/>
          <w:szCs w:val="16"/>
        </w:rPr>
      </w:pPr>
      <w:r w:rsidRPr="00A03FC7">
        <w:rPr>
          <w:sz w:val="16"/>
          <w:szCs w:val="16"/>
        </w:rPr>
        <w:t>4.5 Analogy, motivation, actionability, and side effects</w:t>
      </w:r>
    </w:p>
    <w:p w14:paraId="246BA491" w14:textId="77777777" w:rsidR="007D43E9" w:rsidRPr="00A03FC7" w:rsidRDefault="007D43E9" w:rsidP="007D43E9">
      <w:pPr>
        <w:rPr>
          <w:sz w:val="16"/>
          <w:szCs w:val="16"/>
        </w:rPr>
      </w:pPr>
      <w:r w:rsidRPr="00A03FC7">
        <w:rPr>
          <w:sz w:val="16"/>
          <w:szCs w:val="16"/>
        </w:rPr>
        <w:t>In the next few sections, the reader may soon notice a series of repeated subheadings, intended to suggest a methodology for thinking about long-term risks. The intended meaning behind these subheadings will be as follows:</w:t>
      </w:r>
    </w:p>
    <w:p w14:paraId="50951136" w14:textId="77777777" w:rsidR="007D43E9" w:rsidRPr="00010029" w:rsidRDefault="007D43E9" w:rsidP="007D43E9">
      <w:pPr>
        <w:pStyle w:val="ListParagraph"/>
        <w:numPr>
          <w:ilvl w:val="0"/>
          <w:numId w:val="14"/>
        </w:numPr>
        <w:rPr>
          <w:sz w:val="14"/>
          <w:szCs w:val="16"/>
        </w:rPr>
      </w:pPr>
      <w:r w:rsidRPr="00010029">
        <w:rPr>
          <w:sz w:val="14"/>
          <w:szCs w:val="16"/>
        </w:rPr>
        <w:t>“Social analogue”. These subsections are post-hoc analogies for introducing each research direction by comparing desired AI system properties with typical human properties. The analogies can only be fitting to the extent that AI systems might be designed to operate according to similar principles as humans. Hence, the motivation and actionability subsections (below) aim to give more precise illustrations that are intended to expand, clarify, and supersede these analogies.</w:t>
      </w:r>
    </w:p>
    <w:p w14:paraId="01C229D9" w14:textId="77777777" w:rsidR="007D43E9" w:rsidRPr="00010029" w:rsidRDefault="007D43E9" w:rsidP="007D43E9">
      <w:pPr>
        <w:pStyle w:val="ListParagraph"/>
        <w:numPr>
          <w:ilvl w:val="0"/>
          <w:numId w:val="14"/>
        </w:numPr>
        <w:rPr>
          <w:sz w:val="14"/>
        </w:rPr>
      </w:pPr>
      <w:r w:rsidRPr="00010029">
        <w:rPr>
          <w:sz w:val="14"/>
        </w:rPr>
        <w:t xml:space="preserve">“Scenario-driven motivation”. These subsections explain the final causal pathway through which </w:t>
      </w:r>
      <w:r w:rsidRPr="00A03FC7">
        <w:rPr>
          <w:rStyle w:val="StyleUnderline"/>
        </w:rPr>
        <w:t xml:space="preserve">a given research direction could be used to reduce </w:t>
      </w:r>
      <w:r w:rsidRPr="00A03FC7">
        <w:rPr>
          <w:rStyle w:val="Emphasis"/>
        </w:rPr>
        <w:t>existential risk</w:t>
      </w:r>
      <w:r w:rsidRPr="00010029">
        <w:rPr>
          <w:sz w:val="14"/>
        </w:rPr>
        <w:t>. In aggregate, this content is intended to illustrate just some of the many technical and social mechanisms through which AI research and existential safety are intertwined. Motivations for some sections may be directly at odds with other sections. At best this suggests a hedged portfolio of approaches to existential safety; at worst, some approaches may need to be cut short if they present serious negative externalities.</w:t>
      </w:r>
    </w:p>
    <w:p w14:paraId="10CC2C85" w14:textId="77777777" w:rsidR="007D43E9" w:rsidRPr="00010029" w:rsidRDefault="007D43E9" w:rsidP="007D43E9">
      <w:pPr>
        <w:pStyle w:val="ListParagraph"/>
        <w:numPr>
          <w:ilvl w:val="0"/>
          <w:numId w:val="14"/>
        </w:numPr>
        <w:rPr>
          <w:sz w:val="14"/>
          <w:szCs w:val="18"/>
        </w:rPr>
      </w:pPr>
      <w:r w:rsidRPr="00010029">
        <w:rPr>
          <w:sz w:val="14"/>
          <w:szCs w:val="18"/>
        </w:rPr>
        <w:t>“Instrumental motivation”. These subsections explain how a given research direction could be steered and applied to benefit other research directions in this report.</w:t>
      </w:r>
    </w:p>
    <w:p w14:paraId="03D4B720" w14:textId="77777777" w:rsidR="007D43E9" w:rsidRPr="00010029" w:rsidRDefault="007D43E9" w:rsidP="007D43E9">
      <w:pPr>
        <w:pStyle w:val="ListParagraph"/>
        <w:numPr>
          <w:ilvl w:val="0"/>
          <w:numId w:val="14"/>
        </w:numPr>
        <w:rPr>
          <w:sz w:val="14"/>
          <w:szCs w:val="18"/>
        </w:rPr>
      </w:pPr>
      <w:r w:rsidRPr="00010029">
        <w:rPr>
          <w:sz w:val="14"/>
          <w:szCs w:val="18"/>
        </w:rPr>
        <w:t>“Actionability”. These subsections aim to provide illustrative examples of existing work relevant to a given research direction. This report falls woefully short of providing fair and comprehensive overviews of the large corpora of work relevant to each direction, and for this the authors apologize in advance.</w:t>
      </w:r>
    </w:p>
    <w:p w14:paraId="1281F1B6" w14:textId="77777777" w:rsidR="007D43E9" w:rsidRPr="00010029" w:rsidRDefault="007D43E9" w:rsidP="007D43E9">
      <w:pPr>
        <w:pStyle w:val="ListParagraph"/>
        <w:numPr>
          <w:ilvl w:val="0"/>
          <w:numId w:val="14"/>
        </w:numPr>
        <w:rPr>
          <w:sz w:val="14"/>
        </w:rPr>
      </w:pPr>
      <w:r w:rsidRPr="00010029">
        <w:rPr>
          <w:sz w:val="14"/>
        </w:rPr>
        <w:t xml:space="preserve">“Consideration of side effects”. These subsections examine ways in which </w:t>
      </w:r>
      <w:r w:rsidRPr="00A03FC7">
        <w:rPr>
          <w:rStyle w:val="StyleUnderline"/>
        </w:rPr>
        <w:t>particular</w:t>
      </w:r>
      <w:r w:rsidRPr="00010029">
        <w:rPr>
          <w:sz w:val="14"/>
        </w:rPr>
        <w:t xml:space="preserve"> research </w:t>
      </w:r>
      <w:r w:rsidRPr="00010029">
        <w:rPr>
          <w:rStyle w:val="StyleUnderline"/>
          <w:highlight w:val="cyan"/>
        </w:rPr>
        <w:t>ideas could be</w:t>
      </w:r>
      <w:r w:rsidRPr="00010029">
        <w:rPr>
          <w:sz w:val="14"/>
        </w:rPr>
        <w:t xml:space="preserve"> taken in directions that would be </w:t>
      </w:r>
      <w:r w:rsidRPr="00010029">
        <w:rPr>
          <w:rStyle w:val="Emphasis"/>
          <w:highlight w:val="cyan"/>
        </w:rPr>
        <w:t>problematic</w:t>
      </w:r>
      <w:r w:rsidRPr="00010029">
        <w:rPr>
          <w:rStyle w:val="StyleUnderline"/>
          <w:highlight w:val="cyan"/>
        </w:rPr>
        <w:t xml:space="preserve"> from</w:t>
      </w:r>
      <w:r w:rsidRPr="00010029">
        <w:rPr>
          <w:rStyle w:val="StyleUnderline"/>
        </w:rPr>
        <w:t xml:space="preserve"> an</w:t>
      </w:r>
      <w:r w:rsidRPr="00A03FC7">
        <w:rPr>
          <w:rStyle w:val="StyleUnderline"/>
        </w:rPr>
        <w:t xml:space="preserve"> </w:t>
      </w:r>
      <w:r w:rsidRPr="00010029">
        <w:rPr>
          <w:rStyle w:val="Emphasis"/>
          <w:highlight w:val="cyan"/>
        </w:rPr>
        <w:t>existential safety</w:t>
      </w:r>
      <w:r w:rsidRPr="00A03FC7">
        <w:rPr>
          <w:rStyle w:val="StyleUnderline"/>
        </w:rPr>
        <w:t xml:space="preserve"> perspective. The fact that many</w:t>
      </w:r>
      <w:r w:rsidRPr="00010029">
        <w:rPr>
          <w:sz w:val="14"/>
        </w:rPr>
        <w:t xml:space="preserve"> research </w:t>
      </w:r>
      <w:r w:rsidRPr="00A03FC7">
        <w:rPr>
          <w:rStyle w:val="StyleUnderline"/>
        </w:rPr>
        <w:t>directions are “</w:t>
      </w:r>
      <w:r w:rsidRPr="00A03FC7">
        <w:rPr>
          <w:rStyle w:val="Emphasis"/>
        </w:rPr>
        <w:t>dual purpose</w:t>
      </w:r>
      <w:r w:rsidRPr="00A03FC7">
        <w:rPr>
          <w:rStyle w:val="StyleUnderline"/>
        </w:rPr>
        <w:t>”</w:t>
      </w:r>
      <w:r w:rsidRPr="00010029">
        <w:rPr>
          <w:sz w:val="14"/>
        </w:rPr>
        <w:t xml:space="preserve"> in this way </w:t>
      </w:r>
      <w:r w:rsidRPr="00A03FC7">
        <w:rPr>
          <w:rStyle w:val="StyleUnderline"/>
        </w:rPr>
        <w:t>seems unavoidable</w:t>
      </w:r>
      <w:r w:rsidRPr="00010029">
        <w:rPr>
          <w:sz w:val="14"/>
        </w:rPr>
        <w:t>: when examining capabilities relevant to existential risk, there is always the possibility that poor judgments about how to intervene on those capabilities could make matters worse.</w:t>
      </w:r>
    </w:p>
    <w:p w14:paraId="1E22979B" w14:textId="77777777" w:rsidR="007D43E9" w:rsidRPr="00A03FC7" w:rsidRDefault="007D43E9" w:rsidP="007D43E9">
      <w:pPr>
        <w:rPr>
          <w:sz w:val="16"/>
          <w:szCs w:val="16"/>
        </w:rPr>
      </w:pPr>
      <w:r w:rsidRPr="00A03FC7">
        <w:rPr>
          <w:sz w:val="16"/>
          <w:szCs w:val="16"/>
        </w:rPr>
        <w:t>5 Single/single delegation research</w:t>
      </w:r>
    </w:p>
    <w:p w14:paraId="301EC989" w14:textId="77777777" w:rsidR="007D43E9" w:rsidRPr="00A03FC7" w:rsidRDefault="007D43E9" w:rsidP="007D43E9">
      <w:pPr>
        <w:rPr>
          <w:sz w:val="16"/>
          <w:szCs w:val="16"/>
        </w:rPr>
      </w:pPr>
      <w:r w:rsidRPr="00A03FC7">
        <w:rPr>
          <w:sz w:val="16"/>
          <w:szCs w:val="16"/>
        </w:rPr>
        <w:t>This section begins our examination of research directions relevant to existential safety in the delegation of tasks or responsibilities from a single human to a single AI system.</w:t>
      </w:r>
    </w:p>
    <w:p w14:paraId="28265766" w14:textId="77777777" w:rsidR="007D43E9" w:rsidRPr="00A03FC7" w:rsidRDefault="007D43E9" w:rsidP="007D43E9">
      <w:pPr>
        <w:rPr>
          <w:sz w:val="16"/>
          <w:szCs w:val="16"/>
        </w:rPr>
      </w:pPr>
      <w:r w:rsidRPr="00A03FC7">
        <w:rPr>
          <w:sz w:val="16"/>
          <w:szCs w:val="16"/>
        </w:rPr>
        <w:t>Consider the question: how can one build a single intelligent AI system to robustly serve the many goals and interests of a single human? Numerous other authors have considered this problem before, under the name “alignment”. For a diversity of approaches to AI alignment, see Soares and Fallenstein (2014); Taylor et al. (2016); Leike et al. (2018).</w:t>
      </w:r>
    </w:p>
    <w:p w14:paraId="61F3BA98" w14:textId="77777777" w:rsidR="007D43E9" w:rsidRPr="00A03FC7" w:rsidRDefault="007D43E9" w:rsidP="007D43E9">
      <w:pPr>
        <w:rPr>
          <w:sz w:val="16"/>
          <w:szCs w:val="16"/>
        </w:rPr>
      </w:pPr>
      <w:r w:rsidRPr="00A03FC7">
        <w:rPr>
          <w:sz w:val="16"/>
          <w:szCs w:val="16"/>
        </w:rPr>
        <w:t>The AI alignment problem may be viewed as the first and simplest prerequisite for safely integrating highly intelligent AI systems into human society. If we cannot solve this problem, then more complex interactions between multiple humans and/or AI systems are highly unlikely to pan out well. On the other hand, if we do solve this problem, then solutions to manage the interaction effects between multiple humans and AI systems may be needed in short order.</w:t>
      </w:r>
    </w:p>
    <w:p w14:paraId="5E4A518D" w14:textId="77777777" w:rsidR="007D43E9" w:rsidRPr="00A03FC7" w:rsidRDefault="007D43E9" w:rsidP="007D43E9">
      <w:pPr>
        <w:rPr>
          <w:sz w:val="16"/>
          <w:szCs w:val="16"/>
        </w:rPr>
      </w:pPr>
      <w:r w:rsidRPr="00A03FC7">
        <w:rPr>
          <w:sz w:val="16"/>
          <w:szCs w:val="16"/>
        </w:rPr>
        <w:t>(Despite the current use of the term “alignment” for this existing research area, this report is instead organized around the concept of delegation, because its meaning generalizes more naturally to the multistakeholder scenarios to be considered later on. That is, while it might be at least somewhat clear what it means for a single, operationally distinct AI system to be “aligned” with a single human stakeholder, it is considerably less clear what it should mean to be aligned with multiple stakeholders. It is also somewhat unclear whether the “alignment” of a set of multiple AI systems should mean that each system is aligned with its stakeholder(s) or that the aggregate/composite system is aligned.)</w:t>
      </w:r>
    </w:p>
    <w:p w14:paraId="6427837C" w14:textId="77777777" w:rsidR="007D43E9" w:rsidRPr="00A03FC7" w:rsidRDefault="007D43E9" w:rsidP="007D43E9">
      <w:pPr>
        <w:rPr>
          <w:sz w:val="16"/>
          <w:szCs w:val="16"/>
        </w:rPr>
      </w:pPr>
      <w:r w:rsidRPr="00A03FC7">
        <w:rPr>
          <w:sz w:val="16"/>
          <w:szCs w:val="16"/>
        </w:rPr>
        <w:t>Social analogue. As a scenario for comparison and contrast throughout our discussion of single/single delegation, consider a relationship between a CEO named Alice who is delegating responsibilities to an employee named Bob:</w:t>
      </w:r>
    </w:p>
    <w:p w14:paraId="5AEC1026" w14:textId="77777777" w:rsidR="007D43E9" w:rsidRPr="00A03FC7" w:rsidRDefault="007D43E9" w:rsidP="007D43E9">
      <w:pPr>
        <w:pStyle w:val="ListParagraph"/>
        <w:numPr>
          <w:ilvl w:val="0"/>
          <w:numId w:val="15"/>
        </w:numPr>
        <w:rPr>
          <w:sz w:val="16"/>
          <w:szCs w:val="16"/>
        </w:rPr>
      </w:pPr>
      <w:r w:rsidRPr="00A03FC7">
        <w:rPr>
          <w:sz w:val="16"/>
          <w:szCs w:val="16"/>
        </w:rPr>
        <w:t>(comprehension) In order to delegate effectively to Bob, Alice needs some basic understanding of how Bob works and what he can do— Alice needs to comprehend Bob to some degree.</w:t>
      </w:r>
    </w:p>
    <w:p w14:paraId="2D34756C" w14:textId="77777777" w:rsidR="007D43E9" w:rsidRPr="00A03FC7" w:rsidRDefault="007D43E9" w:rsidP="007D43E9">
      <w:pPr>
        <w:pStyle w:val="ListParagraph"/>
        <w:numPr>
          <w:ilvl w:val="0"/>
          <w:numId w:val="15"/>
        </w:numPr>
        <w:rPr>
          <w:sz w:val="16"/>
          <w:szCs w:val="16"/>
        </w:rPr>
      </w:pPr>
      <w:r w:rsidRPr="00A03FC7">
        <w:rPr>
          <w:sz w:val="16"/>
          <w:szCs w:val="16"/>
        </w:rPr>
        <w:t>(instruction) Alice also needs to figure out how to explain her wishes to Bob in a way that he will understand—to instruct Bob.</w:t>
      </w:r>
    </w:p>
    <w:p w14:paraId="50896E20" w14:textId="77777777" w:rsidR="007D43E9" w:rsidRPr="00A03FC7" w:rsidRDefault="007D43E9" w:rsidP="007D43E9">
      <w:pPr>
        <w:pStyle w:val="ListParagraph"/>
        <w:numPr>
          <w:ilvl w:val="0"/>
          <w:numId w:val="15"/>
        </w:numPr>
        <w:rPr>
          <w:sz w:val="16"/>
          <w:szCs w:val="16"/>
        </w:rPr>
      </w:pPr>
      <w:r w:rsidRPr="00A03FC7">
        <w:rPr>
          <w:sz w:val="16"/>
          <w:szCs w:val="16"/>
        </w:rPr>
        <w:t>(control) If Bob genuinely wants to enact Alice’s wishes as she intends them, that is a good start, but he can still falter, perhaps catastrophically. Perhaps he might ignore or severely misinterpret Alice’s instructions. So, Alice also needs some systems in place to control Bob’s involvement in the company if he begins to behave erratically. For instance, she should be able to revoke his computer system or building access if needed. As Bob’s employer, Alice also maintains the legal authority to fire him, at which point other company employees will typically stop accommodating his plans.</w:t>
      </w:r>
    </w:p>
    <w:p w14:paraId="43529CD0" w14:textId="77777777" w:rsidR="007D43E9" w:rsidRPr="00010029" w:rsidRDefault="007D43E9" w:rsidP="007D43E9">
      <w:pPr>
        <w:rPr>
          <w:sz w:val="16"/>
        </w:rPr>
      </w:pPr>
      <w:r w:rsidRPr="00010029">
        <w:rPr>
          <w:sz w:val="16"/>
        </w:rPr>
        <w:t xml:space="preserve">Consideration of side effects. </w:t>
      </w:r>
      <w:r w:rsidRPr="00010029">
        <w:rPr>
          <w:rStyle w:val="StyleUnderline"/>
          <w:highlight w:val="cyan"/>
        </w:rPr>
        <w:t xml:space="preserve">There are a </w:t>
      </w:r>
      <w:r w:rsidRPr="00010029">
        <w:rPr>
          <w:rStyle w:val="Emphasis"/>
          <w:highlight w:val="cyan"/>
        </w:rPr>
        <w:t>number</w:t>
      </w:r>
      <w:r w:rsidRPr="00010029">
        <w:rPr>
          <w:rStyle w:val="StyleUnderline"/>
          <w:highlight w:val="cyan"/>
        </w:rPr>
        <w:t xml:space="preserve"> of</w:t>
      </w:r>
      <w:r w:rsidRPr="00A03FC7">
        <w:rPr>
          <w:rStyle w:val="StyleUnderline"/>
        </w:rPr>
        <w:t xml:space="preserve"> potentially </w:t>
      </w:r>
      <w:r w:rsidRPr="00A03FC7">
        <w:rPr>
          <w:rStyle w:val="Emphasis"/>
        </w:rPr>
        <w:t xml:space="preserve">negative </w:t>
      </w:r>
      <w:r w:rsidRPr="00010029">
        <w:rPr>
          <w:rStyle w:val="Emphasis"/>
          <w:highlight w:val="cyan"/>
        </w:rPr>
        <w:t>side effects</w:t>
      </w:r>
      <w:r w:rsidRPr="00010029">
        <w:rPr>
          <w:sz w:val="16"/>
        </w:rPr>
        <w:t xml:space="preserve"> of developing single/single delegation solutions in general, which are included here to avoid repetition:</w:t>
      </w:r>
    </w:p>
    <w:p w14:paraId="5356B393" w14:textId="77777777" w:rsidR="007D43E9" w:rsidRPr="00010029" w:rsidRDefault="007D43E9" w:rsidP="007D43E9">
      <w:pPr>
        <w:pStyle w:val="ListParagraph"/>
        <w:numPr>
          <w:ilvl w:val="0"/>
          <w:numId w:val="16"/>
        </w:numPr>
        <w:rPr>
          <w:sz w:val="16"/>
        </w:rPr>
      </w:pPr>
      <w:r w:rsidRPr="00010029">
        <w:rPr>
          <w:sz w:val="16"/>
        </w:rPr>
        <w:t xml:space="preserve">(racing) </w:t>
      </w:r>
      <w:r w:rsidRPr="00A03FC7">
        <w:rPr>
          <w:rStyle w:val="StyleUnderline"/>
        </w:rPr>
        <w:t xml:space="preserve">If near-prepotent </w:t>
      </w:r>
      <w:r w:rsidRPr="00A03FC7">
        <w:rPr>
          <w:rStyle w:val="Emphasis"/>
        </w:rPr>
        <w:t>AI systems</w:t>
      </w:r>
      <w:r w:rsidRPr="00A03FC7">
        <w:rPr>
          <w:rStyle w:val="StyleUnderline"/>
        </w:rPr>
        <w:t xml:space="preserve"> are</w:t>
      </w:r>
      <w:r w:rsidRPr="00010029">
        <w:rPr>
          <w:sz w:val="16"/>
        </w:rPr>
        <w:t xml:space="preserve"> eventually </w:t>
      </w:r>
      <w:r w:rsidRPr="00A03FC7">
        <w:rPr>
          <w:rStyle w:val="StyleUnderline"/>
        </w:rPr>
        <w:t>under development</w:t>
      </w:r>
      <w:r w:rsidRPr="00010029">
        <w:rPr>
          <w:sz w:val="16"/>
        </w:rPr>
        <w:t xml:space="preserve"> by competing institutions, single/</w:t>
      </w:r>
      <w:r w:rsidRPr="00A03FC7">
        <w:rPr>
          <w:rStyle w:val="StyleUnderline"/>
        </w:rPr>
        <w:t xml:space="preserve">single delegation solutions might </w:t>
      </w:r>
      <w:r w:rsidRPr="00A03FC7">
        <w:rPr>
          <w:rStyle w:val="Emphasis"/>
        </w:rPr>
        <w:t>increase</w:t>
      </w:r>
      <w:r w:rsidRPr="00A03FC7">
        <w:rPr>
          <w:rStyle w:val="StyleUnderline"/>
        </w:rPr>
        <w:t xml:space="preserve"> the willingness of the </w:t>
      </w:r>
      <w:r w:rsidRPr="00A03FC7">
        <w:rPr>
          <w:rStyle w:val="Emphasis"/>
        </w:rPr>
        <w:t>systems’ creators</w:t>
      </w:r>
      <w:r w:rsidRPr="00A03FC7">
        <w:rPr>
          <w:rStyle w:val="StyleUnderline"/>
        </w:rPr>
        <w:t xml:space="preserve"> to move forward with </w:t>
      </w:r>
      <w:r w:rsidRPr="00010029">
        <w:rPr>
          <w:sz w:val="16"/>
        </w:rPr>
        <w:t xml:space="preserve">deployment, thereby exacerbating Type 2a risk (unsafe </w:t>
      </w:r>
      <w:r w:rsidRPr="00A03FC7">
        <w:rPr>
          <w:rStyle w:val="Emphasis"/>
        </w:rPr>
        <w:t>development races</w:t>
      </w:r>
      <w:r w:rsidRPr="00010029">
        <w:rPr>
          <w:sz w:val="16"/>
        </w:rPr>
        <w:t>).</w:t>
      </w:r>
    </w:p>
    <w:p w14:paraId="4033EA57" w14:textId="77777777" w:rsidR="007D43E9" w:rsidRPr="00AE2249" w:rsidRDefault="007D43E9" w:rsidP="007D43E9">
      <w:pPr>
        <w:pStyle w:val="ListParagraph"/>
        <w:numPr>
          <w:ilvl w:val="0"/>
          <w:numId w:val="16"/>
        </w:numPr>
        <w:rPr>
          <w:sz w:val="16"/>
        </w:rPr>
      </w:pPr>
      <w:r w:rsidRPr="00010029">
        <w:rPr>
          <w:sz w:val="16"/>
        </w:rPr>
        <w:t>(</w:t>
      </w:r>
      <w:r w:rsidRPr="00AE2249">
        <w:rPr>
          <w:sz w:val="16"/>
        </w:rPr>
        <w:t xml:space="preserve">enfeeblement) </w:t>
      </w:r>
      <w:r w:rsidRPr="00AE2249">
        <w:rPr>
          <w:rStyle w:val="StyleUnderline"/>
        </w:rPr>
        <w:t xml:space="preserve">Widespread consumer </w:t>
      </w:r>
      <w:r w:rsidRPr="00AE2249">
        <w:rPr>
          <w:rStyle w:val="Emphasis"/>
        </w:rPr>
        <w:t>dependence</w:t>
      </w:r>
      <w:r w:rsidRPr="00AE2249">
        <w:rPr>
          <w:rStyle w:val="StyleUnderline"/>
        </w:rPr>
        <w:t xml:space="preserve"> on</w:t>
      </w:r>
      <w:r w:rsidRPr="00AE2249">
        <w:rPr>
          <w:sz w:val="16"/>
        </w:rPr>
        <w:t xml:space="preserve"> single/single </w:t>
      </w:r>
      <w:r w:rsidRPr="00AE2249">
        <w:rPr>
          <w:rStyle w:val="StyleUnderline"/>
        </w:rPr>
        <w:t xml:space="preserve">AI systems could lead to </w:t>
      </w:r>
      <w:r w:rsidRPr="00AE2249">
        <w:rPr>
          <w:rStyle w:val="Emphasis"/>
        </w:rPr>
        <w:t>Type 2c risk</w:t>
      </w:r>
      <w:r w:rsidRPr="00AE2249">
        <w:rPr>
          <w:sz w:val="16"/>
        </w:rPr>
        <w:t xml:space="preserve"> (human enfeeblement) if the systems take on so many mental and physical tasks </w:t>
      </w:r>
      <w:r w:rsidRPr="00AE2249">
        <w:rPr>
          <w:rStyle w:val="StyleUnderline"/>
        </w:rPr>
        <w:t xml:space="preserve">that human capabilities begin to </w:t>
      </w:r>
      <w:r w:rsidRPr="00AE2249">
        <w:rPr>
          <w:rStyle w:val="Emphasis"/>
        </w:rPr>
        <w:t>atrophy</w:t>
      </w:r>
      <w:r w:rsidRPr="00AE2249">
        <w:rPr>
          <w:sz w:val="16"/>
        </w:rPr>
        <w:t>.</w:t>
      </w:r>
    </w:p>
    <w:p w14:paraId="22B1E094" w14:textId="77777777" w:rsidR="007D43E9" w:rsidRPr="00010029" w:rsidRDefault="007D43E9" w:rsidP="007D43E9">
      <w:pPr>
        <w:pStyle w:val="ListParagraph"/>
        <w:numPr>
          <w:ilvl w:val="0"/>
          <w:numId w:val="16"/>
        </w:numPr>
        <w:rPr>
          <w:sz w:val="16"/>
        </w:rPr>
      </w:pPr>
      <w:r w:rsidRPr="00AE2249">
        <w:rPr>
          <w:sz w:val="16"/>
        </w:rPr>
        <w:t>(misleading safety precedents) Single/single delegation solutions that only work for non-prepotent AI systems could create a false sense of security that those solutions would scale to near-prepotent and prepotent</w:t>
      </w:r>
      <w:r w:rsidRPr="00010029">
        <w:rPr>
          <w:sz w:val="16"/>
        </w:rPr>
        <w:t xml:space="preserve"> systems, increasing Type 1c risk (unrecognized misalignment). For instance, </w:t>
      </w:r>
      <w:r w:rsidRPr="00010029">
        <w:rPr>
          <w:rStyle w:val="StyleUnderline"/>
          <w:highlight w:val="cyan"/>
        </w:rPr>
        <w:t>“</w:t>
      </w:r>
      <w:r w:rsidRPr="00010029">
        <w:rPr>
          <w:rStyle w:val="Emphasis"/>
          <w:highlight w:val="cyan"/>
        </w:rPr>
        <w:t>just turn it off</w:t>
      </w:r>
      <w:r w:rsidRPr="00A03FC7">
        <w:rPr>
          <w:rStyle w:val="StyleUnderline"/>
        </w:rPr>
        <w:t xml:space="preserve"> when it’s malfunctioning</w:t>
      </w:r>
      <w:r w:rsidRPr="00010029">
        <w:rPr>
          <w:sz w:val="16"/>
        </w:rPr>
        <w:t xml:space="preserve">” is a fine strategy for many simple machines, but it </w:t>
      </w:r>
      <w:r w:rsidRPr="00010029">
        <w:rPr>
          <w:rStyle w:val="Emphasis"/>
          <w:highlight w:val="cyan"/>
        </w:rPr>
        <w:t>won’t work</w:t>
      </w:r>
      <w:r w:rsidRPr="00A03FC7">
        <w:rPr>
          <w:rStyle w:val="StyleUnderline"/>
        </w:rPr>
        <w:t xml:space="preserve"> if the AI system is</w:t>
      </w:r>
      <w:r w:rsidRPr="00010029">
        <w:rPr>
          <w:sz w:val="16"/>
        </w:rPr>
        <w:t xml:space="preserve"> too pervasively </w:t>
      </w:r>
      <w:r w:rsidRPr="00A03FC7">
        <w:rPr>
          <w:rStyle w:val="StyleUnderline"/>
        </w:rPr>
        <w:t>embedded</w:t>
      </w:r>
      <w:r w:rsidRPr="00010029">
        <w:rPr>
          <w:sz w:val="16"/>
        </w:rPr>
        <w:t xml:space="preserve"> in key societal functions for shutting it down to be politically viable (e.g., food distribution), or if the system will develop and execute strategies to prevent humans from shutting it down even when they want to.</w:t>
      </w:r>
    </w:p>
    <w:p w14:paraId="1D01407F" w14:textId="77777777" w:rsidR="007D43E9" w:rsidRPr="00010029" w:rsidRDefault="007D43E9" w:rsidP="007D43E9">
      <w:pPr>
        <w:pStyle w:val="ListParagraph"/>
        <w:numPr>
          <w:ilvl w:val="0"/>
          <w:numId w:val="16"/>
        </w:numPr>
        <w:rPr>
          <w:sz w:val="16"/>
        </w:rPr>
      </w:pPr>
      <w:r w:rsidRPr="00010029">
        <w:rPr>
          <w:sz w:val="16"/>
        </w:rPr>
        <w:t xml:space="preserve">(premature proliferation) </w:t>
      </w:r>
      <w:r w:rsidRPr="00010029">
        <w:rPr>
          <w:rStyle w:val="StyleUnderline"/>
          <w:highlight w:val="cyan"/>
        </w:rPr>
        <w:t>If</w:t>
      </w:r>
      <w:r w:rsidRPr="00010029">
        <w:rPr>
          <w:sz w:val="16"/>
        </w:rPr>
        <w:t xml:space="preserve"> single/single delegation </w:t>
      </w:r>
      <w:r w:rsidRPr="00010029">
        <w:rPr>
          <w:rStyle w:val="StyleUnderline"/>
          <w:highlight w:val="cyan"/>
        </w:rPr>
        <w:t xml:space="preserve">solutions are </w:t>
      </w:r>
      <w:r w:rsidRPr="00010029">
        <w:rPr>
          <w:rStyle w:val="Emphasis"/>
          <w:highlight w:val="cyan"/>
        </w:rPr>
        <w:t>deployed</w:t>
      </w:r>
      <w:r w:rsidRPr="00A03FC7">
        <w:rPr>
          <w:rStyle w:val="StyleUnderline"/>
        </w:rPr>
        <w:t xml:space="preserve"> broadly </w:t>
      </w:r>
      <w:r w:rsidRPr="00010029">
        <w:rPr>
          <w:rStyle w:val="StyleUnderline"/>
          <w:highlight w:val="cyan"/>
        </w:rPr>
        <w:t>without</w:t>
      </w:r>
      <w:r w:rsidRPr="00A03FC7">
        <w:rPr>
          <w:rStyle w:val="StyleUnderline"/>
        </w:rPr>
        <w:t xml:space="preserve"> </w:t>
      </w:r>
      <w:r w:rsidRPr="00A03FC7">
        <w:rPr>
          <w:rStyle w:val="Emphasis"/>
        </w:rPr>
        <w:t xml:space="preserve">sufficient </w:t>
      </w:r>
      <w:r w:rsidRPr="00010029">
        <w:rPr>
          <w:rStyle w:val="Emphasis"/>
          <w:highlight w:val="cyan"/>
        </w:rPr>
        <w:t>attention</w:t>
      </w:r>
      <w:r w:rsidRPr="00010029">
        <w:rPr>
          <w:sz w:val="16"/>
        </w:rPr>
        <w:t xml:space="preserve"> to the multi/multi delegation dynamics that will result, </w:t>
      </w:r>
      <w:r w:rsidRPr="00010029">
        <w:rPr>
          <w:rStyle w:val="StyleUnderline"/>
          <w:highlight w:val="cyan"/>
        </w:rPr>
        <w:t>the</w:t>
      </w:r>
      <w:r w:rsidRPr="00A03FC7">
        <w:rPr>
          <w:rStyle w:val="StyleUnderline"/>
        </w:rPr>
        <w:t xml:space="preserve"> </w:t>
      </w:r>
      <w:r w:rsidRPr="00A03FC7">
        <w:rPr>
          <w:rStyle w:val="Emphasis"/>
        </w:rPr>
        <w:t xml:space="preserve">resulting </w:t>
      </w:r>
      <w:r w:rsidRPr="00010029">
        <w:rPr>
          <w:rStyle w:val="Emphasis"/>
          <w:highlight w:val="cyan"/>
        </w:rPr>
        <w:t>interaction</w:t>
      </w:r>
      <w:r w:rsidRPr="00A03FC7">
        <w:rPr>
          <w:rStyle w:val="StyleUnderline"/>
        </w:rPr>
        <w:t xml:space="preserve"> between multiple humans and</w:t>
      </w:r>
      <w:r w:rsidRPr="00010029">
        <w:rPr>
          <w:sz w:val="16"/>
        </w:rPr>
        <w:t xml:space="preserve">/or multiple </w:t>
      </w:r>
      <w:r w:rsidRPr="00A03FC7">
        <w:rPr>
          <w:rStyle w:val="StyleUnderline"/>
        </w:rPr>
        <w:t xml:space="preserve">AI systems </w:t>
      </w:r>
      <w:r w:rsidRPr="00010029">
        <w:rPr>
          <w:rStyle w:val="StyleUnderline"/>
          <w:highlight w:val="cyan"/>
        </w:rPr>
        <w:t xml:space="preserve">could be </w:t>
      </w:r>
      <w:r w:rsidRPr="00010029">
        <w:rPr>
          <w:rStyle w:val="Emphasis"/>
          <w:highlight w:val="cyan"/>
        </w:rPr>
        <w:t>destabilizing</w:t>
      </w:r>
      <w:r w:rsidRPr="00A03FC7">
        <w:rPr>
          <w:rStyle w:val="StyleUnderline"/>
        </w:rPr>
        <w:t xml:space="preserve"> to society, </w:t>
      </w:r>
      <w:r w:rsidRPr="00010029">
        <w:rPr>
          <w:rStyle w:val="StyleUnderline"/>
          <w:highlight w:val="cyan"/>
        </w:rPr>
        <w:t>leading to</w:t>
      </w:r>
      <w:r w:rsidRPr="00010029">
        <w:rPr>
          <w:sz w:val="16"/>
        </w:rPr>
        <w:t xml:space="preserve"> as-yet </w:t>
      </w:r>
      <w:r w:rsidRPr="00010029">
        <w:rPr>
          <w:rStyle w:val="Emphasis"/>
          <w:highlight w:val="cyan"/>
        </w:rPr>
        <w:t>unknown impacts</w:t>
      </w:r>
      <w:r w:rsidRPr="00010029">
        <w:rPr>
          <w:sz w:val="16"/>
        </w:rPr>
        <w:t>. This general concern was discussed in Section 2.8.1.</w:t>
      </w:r>
    </w:p>
    <w:p w14:paraId="5413FA7D" w14:textId="77777777" w:rsidR="007D43E9" w:rsidRDefault="007D43E9" w:rsidP="007D43E9">
      <w:pPr>
        <w:rPr>
          <w:sz w:val="2"/>
          <w:szCs w:val="2"/>
        </w:rPr>
      </w:pPr>
      <w:r w:rsidRPr="00A03FC7">
        <w:rPr>
          <w:sz w:val="2"/>
          <w:szCs w:val="2"/>
        </w:rPr>
        <w:t>5.1 Single/single comprehension Comprehending a human employee is quite different from comprehending an AI system. Humans have many cognitive features in common, due to some combination of common evolutionary and societal influences. Therefore, a human may use an introspective self-model as a stand-in for modeling another person—to “put oneself in someone else’s shoes”. By contrast, artificial intelligence implementations are by default quite varied and operate very differently from human cognition. A recent and salient illustration of the difference between machine and human intelligence is the vulnerability of present-day image classifiers to the perturbations that are imperceptible to humans Szegedy et al. (2013), due the many degrees of freedom in their high dimensional inputs Goodfellow et al. (2014). For instance, Su et al. (2017) trained an All Convolutional Network to achieve 86% accuracy on classifying images in the CIFAR-10 database of 32 × 32 images, and found that 68.36% of the images could be transformed into a misclassified image by modifying just one pixel (0.1% of the image), with an average confidence of 73.22% assigned to the misclassification. As well, Athalye et al. (2017) developed a method for constructing physical objects that are deceptive to machine vision but not to human vision. The method was used to construct a toy replica of a turtle that was misclassified as a rifle from almost all viewing angles, by TensorFlow’s standard pre-trained InceptionV3 classifier (Szegedy et al., 2016), an image classifier with a 78.0% success rate of classifying ImageNet images using the “top-1” scoring rule. The fact that the image classifier networks in these experiments tend to fail outside their training sets means that the networks themselves have difficulty generalizing. This alone is not a problem with human/AI comprehension. However, the fact that the networks fail in ways that humans find surprising means that our own understanding of their capabilities is also prone to generalizing poorly. In particular, humans are unlikely to be able to comprehend AI systems by generalizing from simple analogies to other humans. As such, research specifically enabling human/AI comprehension will likely be needed to achieve and maintain a reasonable level of understanding on the part of human users and even AI developers. 5.1.1 Direction 1: Transparency and explainability One approach to improving human/AI comprehension is to develop methods for inspecting the inner-workings of the AI system (transparency), or for explaining the counterfactual dependencies of its decisions (explainability). These techniques can then be used guide R&amp;D by helping engineers to better understand the tools they are building. Perhaps good metrics for transparency and/or explainability could be used as objectives to guide or constrain the training of complex systems. Together, transparency and explainability are sometimes called “interpretability”. Social analogue. Businesses are required to keep certain records of decisions made and actions taken in order to remain amenable to public oversight, via government agencies such as the IRS. This makes the expenditure of business resources on illegal activities at least somewhat difficult. If one views an AI system as somewhat analogous to a corporation—a non-human entity which nonetheless pursues an objective—one might hope to impose analogous internal record-keeping requirements that could be used by humans to detect undesirable cognitive patterns before they would manifest in harmful actions. Doing so would require a degree of transparency to the humans imposing the requirements. Scenario-driven motivation. The decision to deploy a powerful AI system should come with a high degree of confidence that the system will be safe, prior to system being deployed. In particular, the researchers and developers responsible for the system should have enough insight into the its inner workings to determine that it is not misaligned and prepotent. Just as business tends to move faster than governance, powerful AI systems will likely eventually operate and make decisions on a time scale that is too fast for humans to oversee at all times. The more we are able to understand how such systems work, the less likely they will be to surprise us. Thus, AI transparency improves our ability to foresee and avert catastrophes, whether it be with a powerful AI system or a rudimentary one. Explainability, or after-the-fact transparency, also serves to improve human predictions about AI systems: aside from explanations informing humans’ future predictions about what the system will do, if we impose explainability as a constraint on the system’s behavior, we might avert at least some behaviors that would be surprising—to the point of being inexplicable—to the human. Hence, this direction could apply to reducing Type 1b and 1c risks (unrecognized prepotence and unrecognized misalignment), by helping us to understand and predict the prepotence and/or misalignment of a system before its deployment. Transparency and explainability techniques could also be used to reduce Type 1d risks (involuntary MPAI deployment), such as by enabling the inspection any AI-dependent computer security infrastructure in use by AI development teams. Actionability. There is already active research working to make the decisions of modern machine learning systems easier to explain, for instance, Yosinski et al. (2015) and Olah et al. (2017) have created visualization tools for depicting the inner workings of a neural network. While the decisions made by a neural network routinely combine thousands of variables under intricate rules, it is in principle possible to locally approximate arbitrarily complex decisions by identifying a small number of critical input features that would most strongly affect the output under relatively small changes. This can be used to provide tractable “local” explanations of AI decisions that might otherwise be difficult or impossible for humans to comprehend (Ribeiro et al., 2016). Modifying the objective function or architecture of a machine learning system to require a degree of explainability to human inspectors could result in systems that are more legible to human overseers (Zhang et al., 2018). One might hope to achieve better generalizability than most earlier work on explainability for AI systems, such as Van Lent et al. (2004). Perhaps quantitative models of pragmatic communication (Goodman and Stuhlmüller, 2013), wherein speakers and listeners account for one another’s goals to communicate and thereby cooperate, could be useful for representing objective functions for explainability. Or, perhaps sparse human feedback on the understandability of a self-explaining ML system could be augmented with frequent feedback from an automated dialogue state-tracking system, e.g., as studied by Henderson et al. (2014). This would mean repurposing the dialogue state-tracking system to give quantitative feedback on the understandability of the outputs of the self-explaining system, based on the state-tracker’s experience with understanding human dialogue. Explanations in natural language are an active area of exploration, e.g., by Hendricks et al. (2016). The use of natural language is promising because it is in principle infinitely expressive, and thus opens up a wide space of possible explanations. However, their technique currently produces afterthe-fact “rationalizations” that do not always correspond to the decision procedure actually employed by the AI system in each classification instance. Further work on producing natural language explanations should focus on ensuring faithfulness to the underlying reasoning of the system in each decision instance. As Hendricks et al. remark, future models could “look ‘deeper’ into networks to produce explanations and perhaps begin to explain the internal mechanism of deep models”. This objective is critical: the goal of explainability should be to inform human users, never to appease or convince them. By contrast, if explanations are optimized merely to convince the human of a foregone conclusion, the system is essentially being trained to deceive humans in situations where it has made a mistake. Starting down the path of developing such deceptive AI systems might exacerbate Type 1b, 1c, and 1d risks (unrecognized prepotence, unrecognized misalignment, and involuntary MPAI deployment). Robotic motion planning is another area of application for transparency. Using a simple model that treats humans as Bayesian reasoners, robots can adjust their motion using that model to more legibly convey their goal to a human collaborator (Dragan et al., 2013), and plan action sequences that will be easier for humans to anticipate (Fisac et al., 2016). Studies of mutual adaptation in human-robot collaboration seek to account for humans’ ability to infer and conform to the robot’s plan while also expecting it to reciprocate (Nikolaidis et al., 2016). To guide progress in any application area, it would be useful to understand the features of transparency and explanation that (1) humans instinctively prefer, and (2) aid in improving human judgment. For example, humans tend to prefer certain features in the explanations they receive, including simplicity (Lombrozo, 2007) and “exportable dependence”, i.e., usability of the explanation for future predictions and interventions (Lombrozo and Carey, 2006; Lombrozo, 2010). These principles could be quantified in objective functions for training prototypical “explainable AI” systems. Consideration of side effects. One possible source of negative side effects could occur if transparency and explaiability (T&amp;E) tools are developed which enable engineers to build much more complex systems than they would otherwise be able to construct, and if AI systems nearing prepotence turn out to be beyond the reach of the T&amp;E methods. So, if T&amp;E methods are developed which hasten tech development but for whatever reason cannot be applied to ensure the safety of near-prepotent systems, the result would be a precarious situation for humanity. 5.1.2 Direction 2: Calibrated confidence reports This research direction is concerned with developing AI systems which express probabilistic confidence levels that roughly match their success rates in answering questions or choosing good actions. For instance, among statements that a knowledge database system assigns a 89%-91% probability of truth, roughly 90% of those statements should turn out to be true. Expressing calibrated confidence to accompany decisions can be seen as a subproblem of transparency or explainability, but has other applications as well. Social analogue. Suppose Bob sells Alice an investment promising her a 99% chance of doubling her money by the end of the year. However, Alice also learns that among many other investments that Bob has sold claiming “over a 95% chance of doubling”, only 65% actually doubled. Therefore, even though Bob’s “99%” recommendation claims a very good expected value, Alice does not end up believing Bob’s explicit claims about the likelihood of success. Suppose Alice also receives an investment tip from Charlie, who claims a 99% chance of doubling in value. When Alice investigates Charlie’s past performance, he has no prior record of either success or failure rates on which to base her judgment. Alice also investigates Charlie’s reasons for claiming the investment will double, and finds that Charlie has done almost no market research, and knows very little about the investment. Even without a track record, Alice is able to reason that Charlie is probably not very well calibrated, and does not end up believing his claim. Scenario-driven motivation. Ultimately, the decision to deploy a powerful AI system should come with a well-calibrated prediction that the system is non-prepotent and/or aligned, prior to its deployment. A working methodology for producing calibrated confidence reports could be used for this, in conjunction with well-codified notions of prepotence and/or misalignment. That is to say, one could ask a confidence reporting system for the probability that a given AI system is aligned and/or non-prepotent. Hence, this direction could help to address Type 1b and 1c risks (unrecognized prepotence and unrecognized misalignment). In addition, reliable confidence reports could be used to temper an AI system’s online behavior. For instance, a powerful AI system could be required to shut down or act conservatively when its confidence in the humanalignment of in its decision-making is low, thereby reducing the probability of catastrophes in general. Instrumental motivation. •Direction 10 (corrigibility). Well-calibrated uncertainty could help an AI system to recognize situations where shutdown or repair is needed.  •Direction 11 (deference to humans). Calibrated confidence reports could be used to trigger increased human oversight when an AI system’s confidence in its own good performance is low (Hadfield-Menell et al., 2016b). •Direction 17 (hierarchical human-in-the-loop learning (HHL)). Correctly identifying its uncertainty also allows an AI system to make better use of a limited supply of human feedback. For instance, an RL agent can specifically request feedback about human preferences or rewards when it is less certain (Christiano et al., 2017) or when the information is expected to help it improve its policy (Krueger et al., 2016). Thus, to make marginal improvements to scalable oversight, improvements to calibration need only lead to better-than-random decisions about what kind of feedback is useful. Actionability. Efforts to represent model uncertainty in deep learning (Gal and Ghahramani, 2016; Kendall and Gal, 2017) are directly applicable to developing well-calibrated confidence reports from AI systems. There are many recent papers focussed on improving calibration for machine learning models used to make uncertain predictions or classifications (Guo et al., 2017; Lakshminarayanan et al., 2017; Lee et al., 2017; Liang et al., 2017; DeVries and Taylor, 2018; Hafner et al., 2018; Kuleshov et al., 2018). Because of the inevitability of some model misspecification in any system one might build, perfectly accurate calibration may be impossible to achieve in reality. Thus, it is important to determine when and how one can reliably achieve precise calibration, and when and how awareness of imperfect calibration (in a sense, “meta calibration”) can be leveraged to improve active learning and corrigibility. For instance, Liu et al. (2015) propose an active learning approach that accounts for a model’s inductive bias and thereby outperforms random selection of queries. Meanwhile, understanding the implications of miscalibration can motivate future work by suggesting applications of calibration solutions. As a case study, Carey (2017) provides examples of how misspecification of an RL agent’s priors in an “off-switch” game (Hadfield-Menell et al., 2016b) can lead to incorrigibility of the RL agent, via miscalibration about when to defer to the human. Consideration of side effects. The potential negative side effects of this work are similar to those of Direction 1 (transparency and explainability), i.e., the risk that these methods might accelerate tech development without scaling to apply to near-prepotent systems. One way this could occur is if calibrated safety reports are fundamentally more difficult to produce for a system with the capacity for developing a plan to deceive the safety assessment protocol. Perhaps this issue, if it arose, could be mitigated with other transparency techniques for detecting if the system is planning to deceive the safety assessment. 5.1.3 Direction 3: Formal verification for machine learning systems For any safety criterion that one could hope for a powerful AI system to meet, a combination of empirical (experiment-driven) and formal (proof/argument-driven) verification methods might be relevant and useful. This direction is about bolstering formal methods. Social analogue. When a venture capital (VC) firm chooses to invest in a start-up, they look for formal legal commitments from the company regarding how and when the VC firm will be entitled to redeem or sell its shares in the company. Suppose instead the start-up offered only a word-of-mouth agreement, appealing to fact that the VC firm has never been swindled before and are hence unlikely to be swindled now. The VC firm would likely be unwilling to move forward with the actual transfer of funds until a formal, legally enforceable agreement was written and signed by the start-up. With the written agreement, the firm can develop a greatly increased confidence that they will eventually be entitled to liquidate their investment. Scenario-driven motivation. At the point of deploying any powerful AI system or system component that could result in prepotence and/or misalignment, reliance entirely on empirical tests for alignment and/or controllability is likely to be unsatisfying and perhaps even reckless. Indeed, the test “will this system overthrow human society after it is deployed?” is not an experiment one would like to actually run. But how can one know the outcome of an experiment before running it? In other high-stakes engineering endeavors, such as building a bridge or launching a rocket, one is never satisfied with merely testing the components of the bridge or rocket, but also use formal arguments from well-established principles of physics to establish bounds on the safety of the system. Such principled analyses serve as a guide for what can and cannot be concluded from empirical findings, e.g., “if force X amounts to less than 100 Newtons and force Y amounts to less than 200 Newtons, then in combination they will amount to less than 300 Newtons”. Laying out such arguments in an explicit form allows for the identification of key assumptions which, if violated, could result in a system failure (e.g., a bridge collapse, or a rocket crash). As AI systems become more powerful, persons and institutions concerned with risks will expect to see similarly rigorous formal arguments to assess the potential impacts of the system before deployment. Some would argue that such assessments should already have been carried out prior to the deployment of widespread social media technology, given its pervasive impact on society and potential to affect the outcome of national elections. Techniques and tools for automatically generating formal assessments of software and its interaction with the real world will thus be in increasing demand as more powerful AI systems are developed. Actionability. Since many present-day AI systems involve deep learning components, advances in scalable formal verification techniques for deep neural networks could be potentially very valuable. For instance, Dvijotham et al. (2018) have developed an anytime algorithm for bounding various quantities definable from network weights, such as robustness to input perturbations. Katz et al. (2017) have adapted the linear programming simplex method for verifying or refuting quantifiable statements about ReLU networks. Akintunde et al. (2018) and Lomuscio and Maganti (2017) have begun developing methods for reachability analysis of feed-forward ReLU neural networks. Selsam et al. (2017) have developed an automated proof assistant for generating machine-checkable proofs about system performance as a step in the engineering process. Their training system, Certigrad, performed comparably to Tensorflow. For even more rigorous verification, one must also consider assumptions about the so-called trusted computing base (TCB), the core software apparatus used to interpret and/or compile code into binaries and to write and verify proofs about the code. Kumar et al. (2018) argue that verification with a very small TCB is possible with appropriate adjustments to the programmer’s workflow, and that such workflows are already possible in systems such as CakeML (Kumar et al., 2014) and Œuf (Mullen et al., 2018). In order to formally specify societal-scale safety criteria that formal verification tools would go on to verify for powerful AI systems, input may be needed from many other research directions, such as Directions 8, 7, and 13 (human cognitive models, human belief inference, and rigorous coordination models). Consideration of side effects. There is an interesting duality between design and verification in the creation of AI systems by human developers, that can be seen as analogous to the duality between training and testing in the creation of image classifiers by supervised learning algorithms. Specifically, when some fraction of formal verification specs for an AI system are withheld from the human developers who design and build the system, the withheld specs can serve as an independent test of the system’s performance (and hence also the quality of the developers’ design process). This is similar to how, after a classifier has been “built” from a training dataset by a supervised learning algorithm, a separate testing dataset typically serves as an independent test of the classifier’s accuracy (and hence also the quality of the learning algorithm). Such independent tests are important, because they reveal “overfitting” tendencies in the learning algorithm that make past performance on the training data an overly optimistic predictor of future performance on real data. Conversely, using the entirety of a supervised learning dataset for training and none of the data for testing can result in a failure to detect overfitting. The analogue for human developers designing AI systems is that including too many automated verifications for the developers to use throughout the design processes enables the developers to fix just the automatically verifiable issues and not other issues that may have been overlooked. Thus, if one publishes all of one’s available formal verification methods for testing an AI system’s performance, one impoverishes one’s ability to perform independent tests of whether the developers themselves have been sufficiently careful and insightful during the design process to avoid “over-fitting” to the specs in ways that would generalize poorly to real-world applications. This potential side effect of making too many formal verification specs publicly available can be viewed as an instance of Goodhart’s Law (Manheim and Garrabrant, 2018): “When a measure becomes a target, it ceases to be a good measure.” Simply put, if all known proxy measures for safety are made publically available in the form of automated tests, it could become too easy for reseachers to accidentally or intentionally learn to “cheat” on the test. What this means for formal verification methods is that once a useful formal safety verification standard is developed, a non-trivial decision needs to be made about whether to publish reproducible code for running the safety test (making it a “target”), or to keep the details of the test somewhat private and difficult to reproduce so that the test is more likely to remain a good measure of safety. For very high stakes applications, certain verification criteria should always be withheld from the design process and used to make final decisions about deployment. 5.1.4 Direction 4: AI-assisted deliberation Another approach to improving human/AI comprehension is to improve the human’s ability to analyze the AI system’s decisions or recommendations. In this report, AI-assisted deliberation (AIAD), refers to the capability of an intelligent computer system to assist humans in the process of reflecting on information and arriving at decisions that the humans reflectively endorse. In particular, this might involve aiding the human to consider arguments or make observations that would be too complex for the human alone to discover, or even to fully reason about after the point of discovery. AIAD can be viewed as being closely complementary with transparency and explainability (T&amp;E): while T&amp;E methods aim to present information in a 45 form amenable to human comprehension, AIAD would assist the humans in directing their own thoughts productively in analyzing that information. Social analogue. A busy executive can benefit greatly from the assistance of employees and expert advisors who make it easier for them to evaluate important choices. At the same time, reliance on deliberative assistance leaves the executive prone to accidental or intentional manipulation by the assistant. Scenario-driven motivation. It is possible that humanity will collectively insist on relatively simple constraints for any powerful AI system to follow, that would ensure the humans are unlikely to misunderstand its reasoning or activities. Absent such constraints, humans can be expected to struggle to understand the discoveries and actions of systems which by design would exceed the humans’ creative abilities. The better guidance one can provide to the human overseers of powerful systems, the less likely they will be to overlook the misalignment or prepotence of an AI system. Hence, AIAD could be used to address Type 1b and 1c risks (unrecognized prepotence and unrecognized misalignment). At the same time, if AIAD technologies are eventually developed, caution may be needed to prevent their use in ways that would accidentally or intentionally deceive or distract humans away from key safety considerations, especially for high-stakes applications that could be relevant to existential risk. (For instance, presentday social media services employ a plethora of interactive AI/ML systems to capture and maintain user attention, and many people report that these services distract them in ways they do not endorse.) Instrumental motivation. Improved human deliberation would be directly useful to safety methods that rely on human feedback. This includes Directions 6, 17, and 23 (preference learning, hierarchical human-in-the-loop learning (HHL), and moderating human belief disagreements) Actionability. There is also evidence that automated systems can be used to aid human deliberation on non-technical topics. The delivery of cognitive behavioral therapy (CBT) by automated conversational agents over the internet has been found to be somewhat effective for reducing some symptoms of general psychological distress, in comparison with reading an e-book (Twomey et al., 2014) or simply awaiting an in-person therapist (Fitzpatrick et al., 2017). One might therefore hypothesize that automated problem-solving agents could assist in the making of stressful or otherwise difficult decisions. Christiano (2017) has proposed a recursive framework for decomposing problems assisting deliberation, recursively named “Humans Consulting HCH (HCH)”. This method has undergone some empirical testing by a new research group called Ought.org (2017a,b). Consideration of side effects. Widespread use of AIAD could lead to unexpected societal-scale effects. For example, if humans come to rely on AIAD more than their fellow humans to help them deliberate, perhaps trust between individual humans will gradually become degraded. As well, providing AIAD without accidentally misleading or distracting the human 46 may remain an interesting and important challenge. To avoid this, it may be necessary to develop an operationalized definition of “misleading”. 5.1.5 Direction 5: Predictive models of bounded rationality Both humans and AI systems are subject to bounds on their computational abilities. These bounds will likely need to be accounted for, explicitly or implicitly, in predicting what independent and collaborative behaviors the humans and AI systems can or will exhibit. Ideally, a good model of a boundedly rational decision-making system should be able to predict what sorts of the decisions the are too hard, or sufficiently easy, for the system to make correctly with its given computational resources. Social analogue. When a law school student with a poor memory and slow reading speed fails a final examination, it is apt to attribute their failure to a lack of ability rather than a lack of desire to pass. On the other hand, if a student known to have a prodigious memory and a fast reading speed is seen to fail such an exam, it may be more appropriate to infer that they are insufficiently motivated to pass. Thus, observing the same behavior from two different humans—namely, failing an exams—lead us to different conclusions about their desires (trying to pass and failing, versus not caring much about passing). In this way, thinking informally about a person’s mental capabilities is key to making inferences about their desires. Conversely, suppose you know your attorney has the best of intentions, but nearly failed out of law school and required numerous attempts to pass the bar exam. If a serious lawsuit comes your way, you might be inclined to find a more skilled attorney. These situations have at least three analogues for AI systems: (1) humans accounting for the limitations of AI systems, (2) AI systems accounting for the limitations of humans, and (3) AI systems accounting for the limitations of other AI systems. Scenario-driven motivation. See the instrumental motivations. Instrumental motivation. Numerous directions in this report would benefit from the ability to calculate upper and lower bounds on a given cognitive capacity of a system, as a function of the computational resources available to the system (along with other attributes of the system, which are always needed to establish non-trivial lower bounds on performance): • Direction 6 (preference learning). Inferring the preferences of a human from their words and actions requires attributing certain failures in their behavior to limitations of their cognition. Some such limitations could be derived from resource bounds on the human brain, or even better, on relevant cognitive subroutines employed by the human (if sufficient progress in cognitive science is granted to identify those subroutines). • Direction 17 (hierarchical human-in-the-loop learning (HHL)). The degree of oversight received by an AI system should be sufficient to overcome any tendency for the system to find loopholes in the judgment of an overseer(s). A precise model of how to strike this balance would benefit from the ability to predict lower bounds on the cognitive abilities of the overseer and upper bounds on the abilities of the AI 47 system being overseen, accounting for their respective computational resources. • Direction 28 (reimplementation security). Upper bounds on the collective capabilities of malicious hackers could be used to estimate whether they have sufficient resources to re-train, re-program, or otherwise compromise a powerful AI system or the security protocols surrounding it. It would be informative if such bounds could be derived from estimates of the hackers’ total computational resources. (Although this would not protect against flaws in the assumptions of the designers of the system to be protected, which are the main source of real-world security breaches.) • Direction 29 (human-compatible equilibria). Suppose some sufficiently sharp upper bounds on the collective capabilities of the non-human-agents in a multi-agent system could be predicted as a function of their computational resources. These bounds could be used to set limits on how much computation the non-human agents are allowed to wield, so as to ensure a sufficient degree of control for the humans while maintaining the usefulness of the non-human agents to the collective. • Direction 26 (capacity oversight criteria). Bounds on the capabilities of both AI systems and humans could be used to determine whether an AI system is sufficiently computationally endowed to be prepotent. This could lead to more definable standards for when and when not to worry about Type 1b risks (unrecognized prepotence). • Direction 8 (human cognitive models). Griffiths et al. (2015) have argued that computational limitations should be accounted for in human cognitive models. A better understanding of how an ideal bounded reasoner manages computation for rational decision-making could lead to better predictive and interactive models of humans, which could flow through to work on Directions 1, 4, 7, and 11 (transparency and explainability, AI-assisted deliberation, human belief inference, and deference to humans). Actionability. Most experimental work in the field of machine learning is concerned with assessing the capabilities of AI systems with limited computation. Therefore, it could be fruitful and straightforward to begin experimental approaches to each bullet point in the instrumental motivation section above. However, to bolster experimental approaches, it would help to develop a rigorous framework for planning and evaluating such experiments in advance. Currently, no satisfactory axiomatic theory of rational thinking under computational limitations—such as the hardware limitations inherent in a human brain, or any physical computer system—is known. One essential difficulty is that probability estimates calculated using bounded computational resources cannot be expected to follow the laws of probability theory, which require computation in order to satisfy (see the historical note below). For example, it can take a great deal of computation to prove that one statement is logically equivalent to another, and therefore to deduce that the statements should be assigned the same probability. Agent models which assume agents’ beliefs follow the rules of probability 48 theory—which assign equal probability to logically equivalent statements— are therefore unrealistic. Another difficulty is that it is unclear what rules the beliefs of reasoners in a multi-agent system should be assumed to satisfy, especially when the reasoners are in competition with one another. Competition means the agents may have an incentive to deceive one another; when one agent deceives another, should the deceived agent be blamed, or the deceiver, or both? On one hand the deceived agent is failing to protect itself from deception; on the other hand the deceiver is failing to uphold a basic principle of good faith communication that might be fundamental to effective group-scale interactions. Garrabrant et al. (2016) have made some effort to resolve these difficulties by developing a model of a bounded reasoner called a “logical inductor”, along with a suite of accompanying theorems showing that logical inductors satisfy a large number of desirable properties. A logical inductor’s capabilities include converging toward satisfying the laws of probability over time, making well-calibrated predictions about other computer programs including other logical inductors, the ability to introspect on its own beliefs, and self-trust. Logical inductors also avoid the fallacy of treating the outputs of deterministic computations as random events, whereas past models of bounded reasoners tend to assume the reasoner will implicitly conflate uncertainty with randomness (Halpern et al., 2014). However, the logical inductor theory as yet provides no upper bounds on a bounded reasoner’s capabilities, nor does it provide effective estimates of how much computation the reasoner will need for various tasks. Thus, progress on bounded rationality could be made by improving the Garrabrant model in these ways. Consideration of side effects. A working predictive theory of bounded rationality would eliminate the need to run any machine learning experiment whose outcome is already predicted by the theory. This would make machine learning research generally more efficient, hastening progress. The theory could also inspire the development of new and more efficient learning algorithms. It is unclear whether such advancements would reduce or increase existential risk overall. Historical note. Chapters 1 and 3 of Do the Right Thing (Russell and Wefald, 1991) contain a lengthy discussion of the challenge of treating bounded rationality axiomatically. Some excerpts: “[...] computations are treated as if they were stochastic experiments, even when their outcomes are completely deterministic. [...] Given the absence of a satisfactory axiomatic system for computationally limited agents, our results have only a heuristic basis, strictly speaking.” (p. 25) “These time-limited estimates, which Good (1977) called dynamic probabilities and utilities, cannot obey the standard axioms of probability and utility theory. Just how the axioms should be revised to allow for the limited rationality of real agents without making them vulnerable to a charge of incoherence is an important open philosophical problem, which we shall not attempt to tackle here. [...] the formulae here and in chapters 4 and 5 have as yet only a heuristic justification, borne out by practical results.” (pp. 60-61) 49 Despite this, many attempts to axiomatize bounded rationality since then, such as by Halpern and Pass (2011), continue to prescribe that the agent should model the outputs of unfinished computations using probability. 5.2 Single/single instruction 5.2.1 Direction 6: Preference learning Preference learning is the task of ensuring that an AI system can learn how to exhibit behavior in accordance with the preferences of another system, such as a human. Social analogue. When a CEO asks her employee to help increase their company’s profits, she implicitly hopes the employee will do so without conspiring to have her fired from the company in order to replace her with someone more effective, or by engaging in immoral acts like hacking a competitor’s bank account. The CEO’s preferences are thus quite a bit more complex than the statement “help us increase profits” alone might suggest. Moreover, because she cannot easily specify the innumerable things she hopes the employee will not do, the employee must exercise some independent judgment to infer the CEO’s preferences from surrounding social context. Scenario-driven motivation. Preference learning is mainly relevant to mitigating Type 1c risks (unrecognized misalignment), and requires striking a balance between literal obedience and independent judgment on the part the AI system. If a superintelligent factory management system is instructed with the natural language command, “make as many paperclips as possible this year”, one of course hopes that it will not attempt to engineer nanotechnology that fills a sphere two light-years in diameter with paperclips Bostrom (2014, Chapter 8, “Infrastructure Profusion”). At the same time, if it does not make any paperclips at all, it will tend to be replaced by another system which does. Without a satisfactory procedure for striking a balance between literal obedience and independent judgment, we humans may be unable to instate our preferences as governing principles for highly advanced AI systems. In particular, the continued existence and general well-being of human society—a highly complex variable to define—would be placed at risk. Actionability. Specifying an AI system’s objectives directly in terms of a score function of the environment to be maximized can lead to highly unpredictable behavior. For an example, programming a cleaning robot to maximize the amount of dirt it picks up could result in the robot continually spilling out dirt for itself to clean (Russell et al., 2003, Chapter 17.1). Similarly, a reinforcement learning system trained to maximize its score in a boat racing game learned to drive in circles to collect more points instead of finishing the race (Amodei and Clark, 2016). One approach to this problem is to use preference learning, i.e., to design AI systems to adjust their model of human preferences over time. Human preference learning is already an active area of research with numerous past and present applications, for example in product recommendation systems or automated software configuration. New commercial applications of 50 preference learning, such as personal assistant software, will surely become more prevalent over the coming decade. There are numerous mathematical formulations of preference learning problem; see Braziunas (2006) for a review. In a sequential decision-making setting, the problem can be expressed as a POMDP, where the human’s preferences are encoded as information about the environment determining which states are desirable (Boutilier, 2002). This formulation involves not only learning human preferences, but taking actions that satisfy them. This is the full problem of preference alignment: aligning an AI system’s behavior with the preference a user. Preference learning is further complicated in a cooperative setting, where the human is also taking actions directly toward their goal. Here, success for the AI system is defined as the combined efficacy of a human/AI team working toward a common objective that is understood primarily by the human. This setting can also been represented as a POMDP, where the human’s actions are part of the environment’s transition function (Fern and Tadepalli, 2010). The human’s actions can then be taken as evidence about their preferences, such as using inverse reinforcement learning (IRL), also known as inverse optimal control (Kalman, 1964). This approach was introduced by Javdani et al. (2015). Somewhat concurrently, Hadfield-Menell et al. (2016a) introduced cooperative inverse reinforcement learning (CIRL), a problem framing where a human and an AI system share common knowledge that the AI system is attempting to learn and optimize the human’s objective. The CIRL framing been used to explore the possibility of “pragmatic” robots that interpret human actions with an awareness that the human is attempting to teach them (Fisac et al., 2017). Using similar but slightly different assumptions from CIRL (in particular, using limited levels of metacognition on the part of the human and robot, yielding non-equilibrium strategies), Milli and Dragan (2019) show that non-pragmatic robots are more robust than pragmatic robots, even when humans are in fact trying to teach them about their preferences. In these experiments, joint performance is improved when the robot takes a literal interpretation of the human, even when the human is not attempting to be literal. There are some concerns that present-day methods of preference learning may not suffice to infer human preferences in a form sufficiently detailed to safely direct the behavior of a prepotent or near-prepotent AI system. Thus, in order to be marginally valuable for the purpose of reducing existential risk, a focus on approaches to preference learning that might scale well for directing more advanced systems (as in Tier 1 risks) may be needed. For this, heuristics for minimizing the unintended side effects of the system’s operation (Amodei et al., 2016; Krakovna et al., 2018), avoiding taking optimization to extremes (Taylor, 2016b), or taking optimization instructions too literally, also known as “reward hacking” (Amodei et al., 2016; Ibarz et al., 2018)), could be useful to codify through theory or experiment. Absent an approach to single/single delegation that would address such issues implicitly and automatically, heuristics could be helpful as transient rules of thumb to guide early AI systems, or to provide inspiration for rigorous and scalable long-term solutions to preference alignment. As well, preference learning methods that account for idiosyncrasies of human cognition may also be needed to avoid interpreting errors in judgement as preferred outcomes. For instance, Evans and Goodman (2015) explore preference learning methods accounting for bounded cognitive capacity in the humand, and (Evans et al., 2016) account for biases in the 51 human’s judgement. An alternative approach would be to ascertain how humans themselves infer and convey preferences (Baker and Tenenbaum, 2014; Lucas et al., 2014; Meltzoff, 1995), and develop AI systems to use the same methods. This approach is being investigated by Stuart Armstrong, in as-yet unpublished work. Consideration of side effects. If AI systems or human institutions use preference learning to develop a highly precise understanding of human preferences, that knowledge could be used in ways that are harmful to the humans. For instance, satisfying the short-term preferences of the humans in question could be used as part of a longer-term strategy to gain and exploit their trust in ways that they will later regret. Thus, to respect the wishes of the persons or institutions whose preferences are being learned, certain measures may be needed to ensure that preference learning capabilities are usually or always deployed within a preference alignment methodology. Historical note. The challenge of clearly specifying commands to an intelligent machine was also remarked by Norbert Wiener (Wiener, 1960); see the historical note in Section 2.2 for a direct quote. 5.2.2 Direction 7: Human belief inference An AI system that is able to infer what humans believe about the factual state of the world could be better suited to interact with humans in a number of ways. On the other hand, it might also allow the system to acquire a large amount of human knowledge by inferring what humans believe, thereby enabling prepotence. As such, this research direction is very much “dual use”. Social analogue. Suppose Alice is a doctor, and Bob is her intern. A hospital patient named Charlie has previously experienced severe allergic reactions to penicillin. One day, Charlie gets an ear infection, and Alice prescribes penicillin for the treatment. Now suppose Bob is nearby, and knows about Charlie’s allergy. What should Bob do about Alice’s decision? If Bob assumes Alice’s beliefs about the world are correct, this would mean either Alice wishes to harm Charlie, or that that Charlie is in fact no longer allergic to penicillin. However, the pragmatic thing is for Bob to infer something about Alice’s beliefs: in this case, that Alice is not aware of Charlie’s allergy. This inference will likely lead Bob to ask questions of Alice, like whether Charlie’s allergy has been accounted for in the decision. Scenario-driven motivation. See the instrumental motivations. Instrumental motivation. Progress on the theory and practice of belief inference could improve our understanding of • Direction 4 (AI-assisted deliberation). This may require AI systems to model human beliefs, implicitly or explicitly, in order to decide when and how to assist in their deliberation. • Direction 6 (preference learning). Suppose a model describing humans does not account for potential errors in a human’s beliefs when observing the human. Then, when the human fails at a task due to 52 erroneous beliefs, the model will interpret the human as wanting to the fail at the task. Hence, belief inference is important for preference inference and thereby preference learning. • Direction 11 (deference to humans). A number of protocols for AI systems deferring to humans could involve inferring the beliefs of the human. For instance, “defer to the human’s beliefs when the human is more likely to be correct than me”, or “defer to the human in situations where the human will believe I should have deferred to them”. These protocols behave very differently when the human’s beliefs are incorrect but the human wants to be deferred to anyway, say, for policy-level reasons intended to maintain human control. Nonetheless, they both take inferred human beliefs as inputs. • Direction 24 (resolving planning disagreements). Humans with differing beliefs may come into disagreements about what policy a powerful AI system should follow. An AI system that is able to infer the nature of the differing beliefs may be able to help to resolve the disagreement through dialogue. Actionability. Human beliefs should likely be inferred through a variety of channels, including both natural language and demonstrations. Bayesian methods specifically for extracting human priors (Griffiths and Kalish, 2005) have been explored to determine human priors on variables such as box office earnings and the lengths of poems (Lewandowsky et al., 2009). For learning human beliefs from demonstrations of human actions, a generalization of Inverse Reinforcement Learning (Abbeel and Ng, 2004) could be viable, such as by modeling the human as solving a POMDP. There is a small amount of quantitative evidence that humans model other agents (and presumably other humans) in this way, i.e., by assuming the other agent is solving a POMDP and figuring out what the agent’s beliefs and desires must be to explain the agent’s behavior (Baker et al., 2011). If humans indeed make use of this “POMDP inversion” method in order to model each other, perhaps AI systems could use POMDP inversion to model humans. Differentiable MDP solvers and POMDP solvers can be used for gradient descent-based approaches to maximum-likelihood estimation of the MDP or POMDP an agent believes it is solving. This would enable a learner to simultaneously infer the prior, transition rule, and reward function in the mind of a demonstrator. Empirical testing could then assess the efficacy of this approach for assessing the beliefs of humans from their demonstrations. Reddy et al. (2018) has explored this methodology in a user study with 12 human participants. Consideration of side effects. There are several major concerns about AI systems that are able to infer human beliefs. • (rapid acquisition of human knowledge) If an AI system can infer human beliefs in a usable form, it can acquire human knowledge. For instance, if an AI system is capable of reading and understanding natural language corpora, perhaps all of the knowledge of the internet could be made available to the system in an actionable form. The ability to absorb human knowledge at scale would eliminate one of the main barriers to prepotence, namely, that human society has accumulated wisdom over time that is not by default usable to a powerful AI system. Belief inference methods, especially through natural 53 language processing that could be repurposed to process natural language corpora, could therefore enable prepotence and exacerbate all Tier 1 risks (MPAI deployment events). • (deception of humans) A related issue is that any sufficiently detailed model of a human person could be used to deceive that person, by reverse-engineering what they would need to see or hear in order to become convinced of a certain belief. If an AI system is able to deceive all of human society, this could enable prepotence via social acumen, thereby exacerbating all Tier 1 risk (MPAI deployment events). Alternatively, if an AI system is already prepotent via non-social means, but only sufficiently skilled in deception that it can can deceive a small number of individuals humans, it might trick its creators into deploying it prematurely, which would also increase Type 1b and 1c risks. These issues would need to be averted somehow to ensure that the net impact of human-modeling technology is a reduction in existential risk. 5.2.3 Direction 8: Human cognitive models Models of human cognition that are representable in a mathematical or otherwise digital form could be useful for designing human/AI interaction protocols for addressing other problems in this report. On the other hand, they could also be abused to manipulate humans. This research direction, like many, is “dual use”. Social analogue. Suppose Alice is the CEO of a law firm, and Bob is her assistant. Alice has been hoping for some time that her firm would take on CharlieCorp as a client. Once day, CharlieCorp sends Alice a long email, cc’ing Bob, which ends with “... we are therefore seeking legal counsel. We assume from your past cases that you would not be interested in taking us as a client, but thought it would be a good idea to check.” Alice, having a busy week, fails to read the last line of the email, and replies only with “Thanks for the update.” Luckily, Bob realizes that Alice might have overlooked the ending, and sends her a ping to re-read it. Alice rereads and responds with “Looking at your situation, we’d actually be quite interested. Let’s set up a meeting.” Here, Bob is implicitly modeling not only Alice’s desire to work with CharlieCorp, but also Alice’s attentional mechanism. In particular, Charlie thinks Alice’s attention was not directed toward the end of the email. Later, CharlieCorp asks Bob a question about a very long document. That day, Alice’s schedule is clear, and knowing Alice is a fast reader who is familiar with the subject matter of the document, Bob forwards the question to Alice for her to think about. Here, Bob is modeling Alice’s attentional capacity, her written language comprehension, as well as the contents of her memory. Scenario-driven motivation. See the instrumental motivations. Instrumental motivation and actionability. Progress on the theory and practice of human cognitive modeling could improve our understanding of 54 • Direction 4 (AI-assisted deliberation). To the extent that AI systems may eventually be needed to assist humans in safety assessments of other AI systems, understanding the quirks and limitations of human thinking may be helpful in designing a system that helps humans to reach a sound conclusion. To this end, Ought.org (2017b) have attempted to generate datasets of examples of human deliberative output. Collecting more data of this sort could help to train and/or validate models of human cognitive functions involved in deliberation. • Direction 6 (preference learning). To infer a person’s preferences from their behavioral outputs, it would help to understand the mapping B from preferences to behavior, including speech. Then, preference inference amounts to inverting that mapping: given observed behavior b, we seek to find preferences p that would satisfy B(p) = b. Direction 7 (human belief inference) has already discussed how the person’s beliefs play a role in defining the map B. However, B is parametrized by other features of human cognition aside from beliefs and preferences, such as planning, attention, memory, natural language production, and motor functions. Isolating or at least narrowing our uncertainty about those variables could thus help us to reduce uncertainty in the “behavior equation” B(p) = b that we are solving when performing preference inference. As an example of early work in this direction, Steyvers et al. (2006) models the interaction of inference and memory. • Direction 11 (deference to humans). Suppose an AI system plans to defer to humans to take over from certain confusing situations, but those situations would either be too complex for humans to reason about, or too prone to the influence of particular human biases for humans to handle the situation responsibly. This means that even routine applications of AI technology, in situations where the AI hands off control or decision-making to a human, will likely need to account explicitly or implicitly for human cognitive peculiarities aside from preferences. Developing principled and generalizable hand-off procedures that will scale with the intelligence of the AI system may require better models of human cognition. As a simple present-day example, self-driving car technology must account for human reaction time when handing control over to a human driver (Dixit et al., 2016). • Direction 24 (resolving planning disagreements). Disagreements between humans might sometimes be due to different tendencies in more basic cognitive functions like attention and memory. For example, if Alice has a great memory and Bob has a terrible memory, Alice might disagree with Charlie on the nature of their unrecorded verbal agreements, and Bob—if he knows he has a bad memory—might not trust Alice to be the arbitrator of those disagreements. Thus, an AI system that offers compromises that humans are likely to accept may need a working model of humans’ cognitive capacities aside from their preferences. Identifying and explaining these differences could be helpful in dispute resolutions, and hence in facilitating agreements to continue sharing ownership of powerful AI systems. For example, Taber and Lodge (2006) shows that political disagreements arise to some extent from motivated skepticism, and Griffiths et al. (2008) show that cultural disagreements should be expected to arise from inherited inductive biases. Such nuances may also prove essential in Direction 22 55 (modeling human committee deliberation). Consideration of side effects. There are a number of potentially dangerous and wide-reaching side effects to developing high-fidelity human cognitive models. • Manipulation of humans. Human cognitive models can be used to manipulate humans. This can already be seen in social media platforms that develop user models to generate addictive features to keep users engaged. If sufficiently detailed, perhaps human cognitive models could be used by an AI system to manipulate all of human society in a goal-directed fashion. In principle this could enable prepotence through social acumen, thereby exacerbating all Tier 1 risks (MPAI deployment events). • Impoverished third-party safety testing. If detailed human models are made publicly available, we impoverish our ability to perform “hold-out” safety testing and verification for powerful AI systems, as in Direction 3 (formal verification for machine learning systems). Specifically, if precise human models are not made publicly available, and instead withheld by a independent AI safety testing institution, then the models could be used to design simulation-based safety tests as a regulatory safety check for AI systems built by private corporations or the public. However, if the human models used in the safety tests were released, or derivable by institutions other than the safety testers, then the models could be used by corporations or individuals deploying AI systems to “game” the regulatory testing process (Taylor, 2016c), the way a student who knows what questions will be on exam doesn’t need to learn the rest of the course material. In particular, this could lead to an increase in Type 1b and 1c risks (unrecognized prepotence and unrecognized misalignment). Thus, a judicious awareness of how and when to apply human-modeling technology will be needed to ensure it is shared appropriately and applied beneficially. See also Direction 7 (human belief inference) for a consideration of side effects of modeling human beliefs specifically. 5.3 Single/single control 5.3.1 Direction 9: Generalizable shutdown and handoff methods As with any machine, it remains important to maintain safe shutdown procedures for an AI system in case the system begins to malfunction. One might operationalize “shutdown” as the system “no longer exerting control over the environment”. However, in many situations, ceasing to apply controls entirely may be extremely unsafe for humans, for example if the system is controlling a self-driving car or an aircraft. In general, the sort of shutdown procedure we humans want for an AI system is one that safely hands off control of the situation to humans, or other AI systems. Hence, the notion of a handoff can be seen as generalizing that of a shutdown procedure. In aviation, the term “handoff” can refer to the transfer of control or surveillance of an aircraft from one control center to another, and in medicine the term is used similarly for a transfer of responsibilities from one doctor to another. This research direction is concerned with the development of generalizable shutdown and handoff techniques for AI systems. 56 Social analogue. Suppose AliceCorp hires Betty to take on some mission-critical responsibilities. In case Betty ever becomes ill or uncooperative and can no longer perform the job, other employees must be ready to cover off Betty’s responsibilities until a replacement can be found. Such handoffs of responsibility can be quite difficult to coordinate, especially if Betty’s departure is a surprise. For instance, any documented instructions for performing Betty’s responsibilities may need to be documented in a manner that is readable to other employees, given their more limited context and perhaps experience. Therefore, many companies will go to great lengths to maintain detailed documentation of responsibilities and handoff procedures. Similar procedures are often needed but missing on the scale of industries: when certain companies become “too big to fail”, governments are left with no means of replacing them with better versions when they begin to malfunction. Scenario-driven motivation. Generalizable shutdown and/or handoff procedures could reduce the risk of Type 1b and 1c risks (unrecognized prepotence and unrecognized misalignment) by making it easier for humans to regain control of a situation where an AI system is malfunctioning or behaving drastically. In general, future applications of powerful AI systems may pose risks to society that cannot be simulated in a laboratory setting. For such applications to be responsible, general principles of safe shutdown and safe handoff procedures may need to be developed which are known in advance to robustly generalize to the high-stakes application. Somewhat orthogonally, perhaps the involvement of many humans in training and/or drills for AI→human handoffs could create a source of economic involvement for humans to reduce Type 2b risk (economic displacement of humans), and/or cognitive stimulation for humans to reduce Type 2c risk (human enfeeblement). Actionability. Practically speaking, almost any existing computer hardware or software tool has a custom-designed shutdown procedure, including AI systems. However, there has not been much technical work on generalizable strategies for shutting down or handing over control from an AI system. In human–robot interaction literature, there is a body of existing work on safe handovers, typically referring to the handoff of physical objects from robots to humans. For instance, Strabala et al. (2013), have studied both robot-to-human and human-to-robot handovers for a variety of tasks. Moon et al. (2014) showed that using humanlike gaze cues during human-robot handovers can improve the timing and perceived quality of the handover event. For self-driving cars, Russell et al. (2016) show that human motor learning affects car-to-driver handovers. For unmanned aerial vehicles, Hobbs (2010) argue that “the further development of unmanned aviation may be limited more by clumsy human–system integration than by technological hurdles.” Each of these works contains reviews of further relevant literature. For coordination with multiple humans, Scerri et al. (2002b) put forward a fairly general concept called transfer of control for an AI system coordinating with multiple humans, which was tested in a meeting-planning system called Electric Elves (E-Elves). The E-Elves system was used to assist in scheduling meetings, ordering meals, and finding presenters, over a 6-month period by a group of researchers at the University of Southern California. Scerri et al. describes the mathematical model underlying 57 the system, which used an MDP formulation of the human/AI interaction problem to express coordination strategies and assess their expected utility in terms of “the likely relative quality of different entities’ decisions; the probability of getting a response from an entity at a particular time; the cost of delaying a decision; and the costs and benefits of changing coordination constraints”. Perhaps similar general principles could be used to design shutdown and/or handover processes in other settings. In any task environment, one might try to operationalize a safe shutdown as “entering a state from which a human controller can proceed safely”. As a cheaper proxy to use in place of a human controller in early prototyping, another AI system, or perhaps a diversity of other AI systems, could be used as a stand-in during training. Suites of reinforcement learning environments such as OpenAI Gym (Brockman et al., 2016) could be used to ascertain the generality of any given safe handover technique. Consideration of side effects. As with any safety methodology, if safe handover methods are developed for near-term systems and erroneously presumed to generalize to more powerful systems, they could create a false sense of security. For instance, suppose generalizable solutions are developed for handing off control from a single AI system to a single human, such as from a self-driving car to a human driver. The same principles might not work to hand off control from an automated air traffic control system to human air traffic controllers, which might require solving a coordination problem between the humans who receive the control in the event of a shutdown. Or, a simple “suspend activity and power down” procedure might be used to shut down many simple AI systems, but then someday fail to effectively shut down a powerful misaligned system that can build and execute copies of itself prior to the shutdown event. Thus, to apply ideas from this research direction responsibly, one must remain on the lookout for unique challenges that more complex or capable AI systems will present. Historical note. Wiener has also remarked on the difficulty of interfering with a machine which operates on a much faster time scale than a human. “We have seen that one of the chief causes of the danger of disastrous consequences in the use of the learning machine is that man and machine operate on two distinct time scales, so that the machine is much faster than man and the two do not gear together without serious difficulties. Problems of the same sort arise whenever two operators on very different time scales act together, irrespective of which system is the faster and which system is the slower.” (Wiener, 1960) 5.3.2 Direction 10: Corrigibility An AI system is said to be corrigible if it “cooperates with what its creators regard as a corrective intervention, despite default incentives for rational agents to resist attempts to shut them down or modify their preferences” (Soares et al., 2015). In particular, when safe shutdown procedures are already designed and ready to execute, a corrigible AI system will not work against its human operator(s) to prevent being shut down. Social analogue. A person is said to be “corrigible” if they are capable of being corrected, rectified, or reformed. An “incorrigible” person is one 58 who does not adjust their behavior in response to criticism. If an employee behaves in an incorrigible manner, an employer may rely on the ability to terminate the employee’s contract to protect the company. Imagine, however, an incorrigible employee who is sufficiently crafty as to prevent attempts to fire them, perhaps by applying legal technicalities or engaging in manipulative social behaviors. Such a person can cause a great deal of trouble for a company that hires them. Scenario-driven motivation. As AI systems are developed that are increasingly capable of social intelligence, it becomes increasingly important to ensure that those systems are corrigible. An incorrigible AI system whose goals or goal inference instructions are mis-specified at the time of its initial deployment poses a Type 1c risk (unrecognized misalignment) to humans if it is able to prevent us from modifying or disabling it. Actionability. Hadfield-Menell et al. (2016b) have shown that a reinforcement learning system can be given uncertainty about its reward function in such a way that human attempts to shut it down will tend to cause it to believe that being shut down is necessary for its goal. This is not a full solution to corrigibility, however. Carey (2017) shows that incorrigibility may still arise if the AI system’s uncertainty about the reward function is not appropriately specified. Moreover, Milli et al. (2017) point out that too much reward uncertainty can lead an AI system to underperform, so there is a balance to be struck between expected performance and confidence that shut-down will be possible. As a potential next step for resolving these issues, experiments could test other mechanisms aside from reward uncertainty for improving corrigibility. For example, see Direction 20 (self-indication uncertainty) below. A different approach to corrigibility for reward-based agents is to somehow modify their beliefs or reward function to make them more amenable to shutdown or modification. Armstrong and O’Rourke (2017) provides an overview of attempts in this direction. Consideration of side effects. Progress on the problem of corrigibility does not seem to present many negative side effects, other than the usual risk of falsely assuming that any given solution would generalize to a highstakes application without sufficient testing. 5.3.3 Direction 11: Deference to humans Deference refers to the property of an AI system actively deferring to humans on certain decisions, possibly even when the AI system believes it has a better understanding of what is right or what humans will later prefer. Social analogue. Suppose Allan is a patient and Betty is his doctor. Allan is bed-ridden but otherwise alert, and Dr. Betty is confident that Allan should receive a dose of anesthetic to help Allan sleep. Suppose also that the Dr. Betty is bound by law to ask for the patient’s consent before administering this particular anesthetic, and that she expects the patient to say “no”. Even if Dr. Betty is very confident that she knows what’s best for the patient, the doctor is expected to defer to the patient’s judgment in this case, rather than, say, administering the anesthetic in secret along with the patient’s other medications. That is, the doctor is sometimes required 59 to defer to the patient, even when confident that the patient will make the wrong choice. Instrumental motivation. Theoretical models and/or training procedures for deference to humans could help directly with • Direction 10 (corrigibility). In order to preserve the corrigibility of an AI system over time, we will need AI systems to not only respond to corrective interventions, but to seek them out as a matter of policy, particularly on decisions that could lead to a loss of corrigibility. • Direction 17 (hierarchical human-in-the-loop learning (HHL)). A generic deference capability may allow AI systems to serve as useful delegates in a chain of command including humans and other AI systems. • Direction 29 (human-compatible equilibria). A notion of deference to humans that is stable as AI systems evolve and replicate over time might constitute an important class of Direction 29 (humancompatible equilibria). Actionability. Simulated experiments where one AI system is required to seek out and defer judgment to another AI system could be fruitful for developing and testing protocols for deferring to outside judgment. Milli et al. (2017) show that performance trade-offs are to be expected when requiring direct obedience to commands. Experiments to ascertain an appropriate balance between deference and autonomy for minimizing tail risks arising from system mis-specification could be highly informative. Consideration of side effects. Too much deference to humans could lead to catastrophic errors. For instance, if a powerful AI system responsible for managing the electrical grid of a city were to defer to a single human on the decision to shut it down, perhaps many people could suffer or die as a result. In the future, perhaps larger systemic failures of this sort could present existential risks. 5.3.4 Direction 12: Generative models of open-source equilibria AI systems are in principle completely inspectable to humans, in that their execution can create a perfect log of every internal state that occurs. The degree to which the internal “thought processes” of such machines will be understandable to humans will likely depend on the success of future research on Direction 1 (transparency and explainability). Whatever degree of transparency and/or explainability can be achieved, its implications of the game-theoretic relationship between systems and humans should be explored. But, so far, very little game theory research has been carried out to ascertain, either analytically or by simulation, what equilibria arise between agents when one agent is assumed to be partially or fully transparent to another. Social analogue. Suppose Alice is very good at reading Bob’s body language, such that if Bob tries to deceive her or make plans that she would dislike, Alice will notice. His thoughts, in addition to his outward actions, have a direct impact on his interactions with Alice. Thus, Bob has an incentive to think differently than he would if he were less transparent to Alice. 60 This changes the space of actions Bob can take, because actions that would require planning will produce side effects in Alice’s awareness. For example, if Bob begins to formulate a plan to deceive Alice, she might notice and try to shut him down and/or simply see through the deception. Similarly, imagine two nations which have a large number of spies investigating one another. If Nation A begins to plan a trade embargo against Nation B, spies may leak this information to Nation B and trigger early responses from Nation B prior to Nation A’s instatement of the embargo. The early response could range from submissive behavior (say, conceding to Nation A’s expected demands) to preemptive counter-embargoes, depending on the situation. Scenario-driven motivation. Could a powerful AI system someday learn or infer how to deceive its own developers? If possible, it could constitute a Type 1b or 1c risk (unrecognized prepotence or unrecognized misalignment). If not possible, it would be reassuring to have a definite answer as to why. This is a question for “open source game theory”, the analysis of interactions between decision-making entities that are partially or fully transparent to one another. More broadly, deception is only one important feature of a human/AI equilibrium in which mutual transparency of the human and the AI system could play a key role. Another might be intimidation or corruption: is it possible for the mere existence of a particular powerful AI system—in a partially or fully transparent form—to intimidate or corrupt its creators to modify or deploy it in ways that are harmful to the public? In a diffuse sense, this might already be happening: consider how the existence of social media platforms create an ongoing incentive for their developers to make incremental updates to increase user engagement. While profitable for the company, these updates and resulting increases in engagement might not be beneficial to the overall well-being of individual users or society. To understand the dynamics of these mutually transparent relationships between humans and AI systems, it might help to begin by analyzing the simplest case of a single human stakeholder interacting with a single relatively transparent AI system, and asking what equilibrium (long-run) behaviors are possible to arise. Instrumental motivation. Generative models of machine learning agents reaching equilibria in open-source games could be helpful toward understanding • Direction 17 (hierarchical human-in-the-loop learning (HHL)). In scenarios where one AI system is tasked with assisting in the oversight of other AI systems, it might make sense for the overseer system to be given access to the sources codes or other specifications of the systems being overseen. By contrast, classical game theory assumes that players are capable of private thoughts which determine their actions. Hence, the relationship between an AI system and a system overseeing its source code is outside the assumptions of classical game theory. • Direction 29 (human-compatible equilibria). An AI system’s source code will likely be visible to the humans who engineered it, who will likely use that code to run simulations or other analyses of the system. This relationship is also outside the assumptions of classical game theory. 61 Actionability. Halpern and Pass (2013) have already remarked that “translucency” rather than opacity is a more realistic assumption when modeling the interaction of human institutions, or humans who can read one another’s body language. Moreover, remarkably different equilibrium behavior is possible when agents can read one another’s source code. Tennenholtz (2004) developed the notion of program equilibrium for a pair of programs playing a game which, when given access to one another’s source code, have no positive incentive to be replaced or self-modified. Strikingly, it turns out that open-source agents can achieve certain cooperative (or defective) equilibria that are in principle not possible for closed-source agents (Critch, 2019). Understanding whether and how such equilibria could arise amongst advanced AI systems (and how various design choices might affect these outcomes), or between AI systems and humans, is an important question for understanding how multi-agent AI systems will equilibrate with humans. Consideration of side effects. This direction could be problematic from an existential risk perspective if models of open-source equilibria are later used to preferentially develop AI/AI/AI coordination methods in the absence of human/AI coordination methods or multi-human multi-AI coordination methods. Such methods could lead to Type 2b and 2c risks (economic displacement of humans and human enfeeblement) and/or Type 2c risk (human enfeeblement) if they result in too much human exclusion from economically productive work. 6 Single/multi delegation research This section is concerned with delegation from a single human stakeholder to multiple operationally separated AI systems (defined below). As powerful AI systems proliferate, to diminish Type 1b and 1c risks (unrecognized prepotence and unrecognized misalignment), it might help to have ways of predicting and overseeing their collective behavior to ensure it remains controllable and aligned with human interests. Even if serving a single human or human institution, coordination failures between large numbers of interacting machines could yield dangerous side effects for humans, e.g., pollutive waste, or excessive consumption of energy or other resources. These could constitute Type 1c risks (unrecognized misalignment). Conversely, unexpectedly well-coordinated interactions among multiple AI systems could constitute Type 1b risk (unrecognized prepotence), for instance, if a number of cooperating AI systems turned out to be capable of collective bargaining with states or powerful corporations. To begin thinking clearly about such questions, we must first decide what to count as “multiple AI systems” versus only a single AI system: Operational separation. Roughly speaking, for the purposes of this report, when we say “multiple AI systems” we are referring to a collection of AI-based algorithms being executed on physically or virtually separated computational substrate units, with each unit having a relatively high-bandwidth internal integration between its sensors, processors, and actuators, but only relatively low-bandwidth connections to other units. We say that such units are operationally separated. It might be tempting to simplify the number of concepts at play by viewing the collective functioning of operationally separate units as a single 62 “agent” to be aligned with the human stakeholder. However, this perspective would elide the mathematical and computational challenges involved in balancing the autonomy of the individual units against the overall functioning of the group, as well as the non-trivial task of dividing up responsibilities between the units. Dec-POMDPs. The concept of a Decentralized Partially Observable Markov Decision Process, or Dec-POMDP (Oliehoek et al., 2016), is a useful formalism for describing the problem faced by multiple AI systems (i.e., multiple operationally separated units) working to serve a common purpose. Variants of Dec-POMDPs can also be considered, such as by adding uncertainty to the reward function or transition dynamics, or more refined assumptions on computational limitations. 6.1 Single/multi comprehension If companies and governments deploy “fleets” of AI systems to serve specific objectives—be they in physical or virtual environments—humans will likely seek to understand their collective behavior in terms of the individual units and their relationships to one another. From one perspective, a fleet of AI systems might be viewed as “just a set of parallel processing units.” But, when the systems are engaged in interactive intelligent decision-making based on objective-driven modeling and planning, new tools and abstractions may be needed to organize our understanding of their aggregate impact. This section is concerned with research to develop such tools and abstractions. Single/multi delegation seems poised to become increasingly relevant. Modern computer systems, and machine learning systems in particular, already make increasing use of parallel computation. This is in part because the speed of individual processors has started to encounter physical limits, even though the cost of a FLOP has continued to decline rapidly. However, there are also increasingly relevant physical limits to communication bandwidth between processes; thus future large-scale computer systems will almost certainly employ a high degree of operational separation at some scale of organization. 6.1.1 Direction 13: Rigorous coordination models The Von Neumann-Morgenstern utility theorem and resulting utility theory (Morgenstern and Von Neumann, 1953; Von Neumann and Morgenstern, 2007) provides a principled framework for interpreting the actions of a single agent: optimizing an expected value function conditioned on a belief distribution over the state of the world. Can an analogous theory be developed for a cooperative multi-agent system to serve a single goal or objective? In addition to utilities and beliefs, the model should also include mathematical representations of at least two other concepts: • Communications: packets of information exchanged between the agents. These could be modeled as “actions”, but since communications are often designed specifically to directly affect only the internal processes of the agents communicating, they should likely receive special treatment. • Norms: constraints or objective functions for the policies of individual agents, which serve to maintain the overall functioning of the group rather than the unilateral contributions of its members. 63 Social analogue. Humans, of course, communicate. And our reliance upon norms is evident from the adage, “The ends do not justify the means”. An individual person is not generally expected to take actions at all costs to unilaterally optimize for a given objective, even when the person believes the objective to serve “the greater good”. Instead, a person is expected to act in accordance with laws, customs, and innate respect for others, which ideally leads to improved group-scale performance. Scenario-driven motivation. If there is any hope of proving rigorous theorems regarding the collective safety of multi-agent systems, precise and accurate mathematical definitions for their components and interaction protocols will be needed. In particular, theorems showing that a collective of AI systems is or is not likely to become prepotent or misaligned will require such models. Hence, this direction applies to the reduction of Type 1b and 1c risks (unrecognized prepotence and unrecognized misalignment). Moreover, common knowledge of problems and solutions in this area may be necessary to motivate coordination to reduce Type 1a risks (uncoordinated MPAI development), or to avoid dangerous interactions with powerful AI systems that would yield Type 1d risk (involuntary MPAI deployment). Actionability. The framework of Dec-POMDPs introduced by Bernstein et al. (2002) provides a ready-made framework for evaluating any architecture for decentralized pursuit of an objective; see Oliehoek et al. (2016) for an overview. As such, to begin proving a theorem to support the use of any given coordination protocol, one could start by stating conjectures using the language of Dec-POMDPs. Protocols could be tested empirically against existing machine learning methods for solving Dec-POMDPs. In fact, any given Dec-POMDP can be framed as two distinct machine learning problems: • Centralized training for decentralized execution. This is the problem of producing—using a centralized training and/or learning system— a suite of decentralized “agents” (sensor/actuator units) that collectively pursue a common objective. As examples of recent work in this area: – Sukhbaatar et al. (2016) treat a system of decentralized agents undergoing centralized training as a single large feed-forward network with connectivity constraints representing bandwidthlimited communication channels. The authors find that on four diverse tasks, their model outperforms variants they developed with no communication, full-bandwidth communication (i.e., a fully connected network), and models using discrete communication. – Foerster et al. (2016) propose two approaches to centralized learning of communication protocols for decentralized execution tasks. The first, Reinforced Inter-Agent Learning (RIAL), has each agent learn its communication policy through independent deep Q-learning. The second, Differentiable Inter-Agent Learning (DIAL), allows the training system to propagate error derivatives through noisy communication channels between the agents, which are replaced by discrete (lower bandwidth) communication channels during execution. 64 – Foerster et al. (2017) explore, in a collaborative multi-agent setting with no communication at execution time, two methods for making use of experience replay (the re-use of past experiences to to update a current policy). Each method aims to prevent the learners from confusing the distant-past behavior of its collaborators with their more recent behavior. The first method treats replay memories as off-environment data (Ciosek and Whiteson, 2017). The second method augments past memories with a “fingerprint”: an ordered tuple comprising the iteration number and exploration rate, to help distinguish where in the training history the experience occurred. • Decentralized training for decentralized execution. This is the problem of a decentralized set of learners arriving at a collective behavior that effectively pursues a common objective. As examples of recent related work: – Matignon et al. (2012) identify five qualitatively distinct coordination challenges—faced by independent reinforcement learners pursuing a common (cooperative) objective—which they call “Pareto-selection”, “nonstationarity”, “stochasticity”, “alter-exploration” and “shadowed equilibria”. – Tampuu et al. (2017) examine decentralized Q-learners learning to play variants of Pong from raw visual data, including a cooperative variant where both players are penalized equally when the ball is dropped. The variety of problems and methods in recent literature for training collaborative agents shows that no single architecture has been identified as universally effective, and far from it. None of the above works is accompanied by a rigorous theoretical model of how coordination ought to work in order to be maximally or even sufficiently effective. Hence the motivation for more rigorous foundations: to triage the many potential approaches to learning for single/multi delegation. Consideration of side effects. In order for research enabling multiagent coordination to eventually lead to a decrease rather than an increase in existential risk, it will need to be applied in a manner that avoids runaway coordination schemes between AI systems that would constitute a Type 1a, 1b, 1c, or 1d risk (uncoordinated MPAI development, unrecognized prepotence, unrecognized misalignment, or involuntary MPAI deployment). In particular, coordination-learning protocols compatible with a human being serving as one of the coordinating agents may be considerably safer in the long run than schemes that exclude humans. Present methods do not seem particularly suitable for explicitly including humans in the mix. 6.1.2 Direction 14: Interpretable machine language Just as today we seek more enlightening explanations for the actions of a neural network in order to improve our ability to evaluate and predict its behavior, in the not-too-distant future we will likely find ourselves seeking to understand the content of communications between AI systems. 65 Social analogue. Business regulations that generate legible, auditable communications within and between companies increase the difficulty for those companies to engage in corrupt business practices. This effect is of course only partial: despite the significant benefits of auditing requirements, it is usually still possible to find ways of abusing and/or circumventing legitimate communication channels for illegitimate means. Scenario-driven motivation. As we humans delegate more of our decisions to AI systems, we will likely require those systems to communicate with each other to achieve shared goals. Just as transparency for an individual AI system’s cognition benefits our ability to debug and avoid systematic and random errors, so too will the ability to interpret communications between distinct decision-making units. This benefit will likely continue to scale as the scope and number of AI systems grows. For AI capabilities approaching prepotence, interpretability of communications between AI systems may be needed to avoid Type 1b and 1c risks (unrecognized prepotence and unrecognized misalignment). The more broadly understandable the interpreted communications are made, the better developer coordination can be enabled to diminish Type 1a risk (uncoordinated MPAI development). Since interpretable communications are more easily monitored and regulated, interpretable communication standards may also be helpful for regulating communicative interactions with powerful deployed AI systems, including communications that could precipitate Type 1d risk (involuntary MPAI deployment). Actionability. As techniques develop for machine learning transparency and interpretability, similar techniques may be adaptable to ensure the interpretability of machine–machine communications in multi-agent settings; see Direction 1. Or, there may arise entirely novel approaches. Bordes et al. (2016) explore the use of end-to-end trained dialog systems for issuing and receiving API calls, as a test case for goal-oriented dialogue. In this setting, one could consider a dialogue between two machines, Machine A and Machine B, where A treats B as a machine+human system in which the human on rare occasions attempts to understand messages from A to B and penalizes the system heavily if they are not understandable. As an alternative or complement to sparse human feedback, perhaps machine–machine language could be constrained or regularized to be similar to human language, as in Lewis et al. (2017). Or, perhaps frequent automated feedback on the understandability of the A/B communication channel could be provided by a dialog state-tracking system (DSTS). As DSTS normally attempts to understand human dialogue (Henderson et al., 2014), but perhaps one could be repurposed to give automated feedback on whether it can understand the communication between A and B. Consideration of side effects. Any attempt to design or select for interpretability could lead to accidentally deceiving humans if one optimizes too much for human satisfaction with the communications rather than the accuracy of the human’s understanding. A particular concern is “steganography”, where information is “hidden in plain sight” in a way that is invisible to humans; demonstrate steganography in cycleGANs (). 66 6.1.3 Direction 15: Relationship taxonomy and detection In any attempt to train a multi-agent system to perform useful tasks like delivery services and waste collection, it is already clear that our choice of training mechanism will tend to affect whether the individual agents end up exhibiting cooperative or competitive relationships with one another. Aside from “cooperative” and “competitive”, what other descriptors of relationships between agents in a multi-agent system can be quantified that would allow us to better understand, predict, and perhaps improve upon the system’s behavior? Social analogue. Alice and Bob work together on a team whose responsibility is to send out a newsletter every week. Alice always asks to see the newsletter before Bob sends it out. Bob has expressed that he thinks Alice’s review is an unnecessary step, however, Alice continues to advocate for her review step. Are Alice and Bob in a competitive or cooperative relationship here? The answer could be somewhat complex. Perhaps Alice and Bob both really have the newsletter’s best interests at heart, and know this about each other, but Alice just doesn’t trust Bob’s judgment about the newsletters. Or, perhaps she doubts his loyalty to their company, or the newsletter project specifically. Perhaps even more complicatedly, she might trust Bob’s judgment about the content entirely, but prefer to keep the reviews in place to ensure that others know for sure that the newsletter has her approval. This scenario illustrates just a few ways in which disagreements in working relationships can arise from a variety of different relationships between beliefs and values, that do not always involve having different values. Scenario-driven motivation. To avert Type 1b and 1c risks (unrecognized prepotence and unrecognized misalignment), any single institution deploying multiple powerful AI systems into the real world will need to have a sufficient understanding of the relationships that would arise between those systems to be confident their aggregate behavior would never constitute an MPAI. To avoid Type 1a and 1d risks (uncoordinated MPAI development and involuntary MPAI deployment), development teams will collectively need to maintain an adequate awareness of the potential interactions between their own AI systems and AI systems deployed by other teams and stakeholders. For instance, consider the possibility of a war between AI systems yielding an unsurvivable environment for humanity. • If the warring AI systems were developed by warring development teams, the aggregate AI system comprising the interaction between the warring systems would be an MPAI. This would constitute a Type 1a risk (uncoordinated MPAI development), or a Type 1e risk (voluntary MPAI deployment) if one of the teams recognized that their involvement in the war would make it unsurvivable. Such cases could perhaps be made less likely by other “peacekeeping” AI systems detecting the violent relationship between the conflicting systems, and somehow enforcing peace between them to prevent them from becoming an MPAI in aggregate. • If the war or its intensity was unexpected or unintended by the developers of the AI technology used in the war, it could constitute a 67 Type 1b, 1c, or 1d risk (unrecognized prepotence, unrecognized misalignment, or involuntary MPAI deployment). Such cases could perhaps be made less likely by detecting and notifying developers when violent relationships are arising between the systems they develop and deploy, and allowing developers to recall systems on the basis of violent usage. On the other hand, an unexpected coalition of AI systems could also yield a runaway loss of power for humanity. If the coalition formation was expected by everyone, but human institutions failed to work together to stop it, then it would constitute a 1a or 1d. Developing a methodology for identifying and analyzing relationships between AI systems might be among the first steps to understanding and preventing these eventual possibilities. Crucially, there may be many more complex relationships between powerful AI systems that we humans would struggle to define in terms of simple war or peace, furthering the need for a systematic study of machine relationships. In any case, both positive and negative results in research on relationship taxonomy and detection could be beneficial to making negative outcomes less likely: • Benefits of negative results. If the relationships between nearprepotent AI systems begin to appear too complex to arrange in a manner that is legibly safe for humanity, then researchers aware of this issue can advise strongly for policies to develop at most one very powerful AI system to serve human civilization (or no such system at all, if multi/single delegation also proves too difficult). In other words, advanced warning of unsurmountable difficulties in this research area might help to avoid heading down a so-called “multi-polar” development path for powerful AI technologies. • Benefits of positive results. If the relationships between nearprepotent AI systems appear manageable, perhaps such systems could be used to keep one another in check for the safety of humanity. In other words, positive results in this area might help to optimize a “multi-polar” development pathway to be safer on a global scale. Actionability. One approach to this research area is to continually examine social dilemmas through the lens of whatever is the leading AI development paradigm in a given year or decade, and attempt to classify interesting behaviors as they emerge. This approach might be viewed as analogous to developing “transparency for multi-agent systems”: first develop interesting multi-agent systems, and then try to understand them. At present, this approach means examining the interactions of deep learning systems. For instance, Leibo et al. (2017) examine how deep RL systems interact in two-player sequential social dilemmas, and Foerster et al. (2018) explore the consequences of agents accounting for one another’s learning processes when they update their strategies, also in two-player games. Mordatch and Abbeel (2018) examine the emergence of rudimentary languages from a centralized multi-agent training process, giving rise to a variety of interactive behaviors among the agents. Consideration of side effects. This sort of “build first, understand later” approach will become increasingly unsatisfying and unsafe as AI technology improves, especially if AI capabilities ever approach prepotence. As remarked by Bansal et al. (2017), “a competitive multi-agent environment 68 trained with self-play can produce behaviors that are far more complex than the environment itself.” As such, it would be useful to develop a methodology for relationship taxonomy and detection that not only makes sense for current systems but will generalize to new machine learning paradigms in the future. For this, a first-principles approach rooted in the language of game theory and/or economics may be necessary as a complement to empirical work. 6.1.4 Direction 16: Interpretable hierarchical reporting This research direction is concerned with arranging hierarchies of AI systems that report to one another and to humans in a manner that resembles a present-day human business, and that would be legible to human overseers. Hierarchy is a natural solution to the problem of “scalable oversight” (Amodei et al., 2016) for teams of AI systems and/or humans, because hierarchies often lead to exponential gains in efficiency by reducing the complexity of problems and systems to smaller parts. In a hierarchical reporting paradigm, AI systems could be developed for the express purpose of “middle management”, to provide intelligible reports and questions either directly to humans, or other AI systems. By involving human overseers at more levels of the hierarchy, perhaps a greater degree of interpretability for the aggregate system can be maintained. Social analogue. Imagine the CEO of a large corporation with thousands of employees. The CEO is responsible for making strategic decisions that steer the company towards desirable outcomes, but does not have the time or expert technical knowledge to manage all employees and operations directly. Instead, she meets with a relatively small number of managers, who provide her with summarized reports on the company’s activities that are intelligible to the CEO’s current level of understanding, with additional details available upon her request, and a limited number of questions deferred directly to her judgment. In turn, each manager goes on to review other employees in a similar fashion. This reporting structure is enriched by the ability of the CEO to ask questions about reports from further down in the “chain of command”. Scenario-driven motivation. Consider a world in which autonomous, nearly-prepotent AI systems have become capable of interacting to generate a large number of business transactions that generate short-term wealth for their users and/or trade partners. Who or what entity can oversee the net impact of these transactions to avoid negative externalities in the form of catastrophic risks, e.g., from pollution or runaway resource consumption? Historically, human governments have been responsible for overseeing and regulating the aggregate effects of the industries they enable, and have benefited from human-to-human communications as a source of inspectable documentation for business interactions. If no similar report-generation process is developed for AI systems, human businesses and governments will face a choice: either to stifle the local economic gains obtainable from autonomous business transactions in favor of demanding more human involvement to generate reports, or to accept the risk of long-term loss of control in favor of the short-term benefits of more autonomy for the AI systems. If and when any nation or corporation would choose the latter, the result could be: 69 • An increase in Type 1c, 1b, and 1d risks (unrecognized misalignment, unrecognized prepotence, and involuntary MPAI deployment) due to the inability of the companies releasing AI systems to monitor their potential prepotence or misalignment through reporting mechanisms, and • An increase in Type 1a risks (uncoordinated MPAI development) due to the inability of human authorities such as governments and professional organizations to recognize and avert decentralized development activities that could pose a risk to humanity in aggregate. Thus, it would makes sense to find some way of eliminating the pressure to choose low-oversight regulatory regimes and business strategies, by making high-oversight strategies cheaper and more effective. Hierarchical reporting schemes would take advantage of exponential growth of the amount of supervision carried out as a function of the depth of the hierarchy, and may become a key component to scaling up supervisory measures in a cost-effective manner. One potential approach to this problem would be to deploy AI systems in “middle management” roles that curate reports for human consumption. One can imagine chains of command between submodules that oversee one another for safety, ethics, and alignment with human interests. Just as communication between employees within a company can be made to produce a paper trail that helps to some degree with keeping the company aligned with governing authorities, perhaps teams of AI systems could be required to keep records of their communications that would make their decision-making process more inspectable by, and therefore more accountable to, human overseers. Such an approach could serve to mitigate Tier 1 risks (MPAI deployment events) in full generality. Actionability. The interpretability aspect of this research direction would benefit directly from work on Directions 1 (transparency and explainability). The concept of hierarchical learning and planning is neither new nor neglected in reinforcement learning (Dayan and Hinton, 1993; Kaelbling, 1993; Wiering and Schmidhuber, 1997; Sutton et al., 1999; Dietterich, 2000; Kulkarni et al., 2016; Vezhnevets et al., 2016; Bacon et al., 2017; Tessler et al., 2017). The conception of different levels of the planning hierarchy as separate agents is also familiar (Parr and Russell, 1998). By viewing levels of hierarchical planning as separate learning agents, one can ask how to improve the transparency or interpretability of the subagents to the superagents, along the lines of Direction 1 (transparency and explainability). Ideally, the “reports” passed from subagents to superagents would be human-readable as well, as in Direction 14 (interpretable machine language). Hence, work on building interpretable hierarchical reporting structures could begin by combining ideas from these earlier research directions, subject to the constraint of maintaining and ideally improving task performance. For instance, one might first experiment with unsupervised learning to determine which ‘report features’ should be passed from a sub-agent to a superagent, in the manner learned by the agents in Mordatch and Abbeel (2018). One could then attempt to impose the constraint that the reports be human-interpretable, through a combination of real human feedback and artificial regularization from natural language parsers, although as discussed in Direction 1 (transparency and explainability), it is unclear how to ensure such reports would reflect reality, as opposed to simply offering “rationalizations”. 70 Consideration of side effects. If the humans involved in interpreting the system were insufficiently concerned with the safety of the public, they might be insufficiently vigilant to avert catastrophic risk from rare or unprecedented events. Or, if the humans individually cared about catastrophic risks, but were for some reason uncomfortable with discussing or reporting the potential for rare or unprecedented catastrophes, their individual concerns would not be enough to impact the collective judgment of the system. Hence, Type 2d risk (ESAI discourse impairment) might undermine some of the usefulness of this research direction specifically for existential risk reduction. Finally, if the resulting systems were interpretable to humans, but the institutions deploying the systems chose not to involve enough humans in the actual task of interpreting the systems (say, to operate more quickly, or to avoid accountability), then advancements in this area would accrue mostly to the capabilities of the resulting systems rather than their safety. 6.2 Single/multi instruction This section is concerned with delivering instructions to N operationally separated decision-making units to serve the objectives of a single human stakeholder. This problem does not reduce to the problem of instructing N separate AI systems to each serve the human on their own. This is because coordination solutions are needed to ensure the units interact productively rather than interfering with one another’s work. For instance, given multiple “actuator” units—each with the job of taking real-world actions to affect their physical or virtual environments—a separate “coordinator” unit could be designed to assist in coordinating their efforts. Conveniently, the role of the coordinator also fits within the Dec-POMDP framework as a unit with no actuators except for communication channels with the other units. 6.2.1 Direction 17: Hierarchical human-in-the-loop learning (HHL) Just as reports will be needed to explain the behavior of AI systems to humans and other AI systems, queries from subsystems may be needed to aid the subsystems’ decision-making at times when they have insufficient information or training to ensure safe and beneficial behavior. This research objective is about developing an AI subsystem hierarchy in a manner compatible with real-time human oversight at each level of the hierarchy. Social analogue. Many companies are required to undergo financial audits on a regular basis. For example, the California Nonprofit Integrity Act requires any charity with an annual gross revenue of $2 million or more to have their financial statements audited, on an annual basis, by an independent certified public accountant. This ensures that the taxpayer has a representative—the auditing firms—involved in the management of every tax-exempt company of a sufficient size. Suppose instead that California’s Franchise Tax Board attempted to audit every company itself; the FTB would quickly become overwhelmed by the amount of information to process. Hence, the notion of an auditing firm is a replicable and hence scalable unit of organization that allows for more pervasive representation of taxpayer interests, at a scale of authority that is intermediate between the employees of individual companies on the low end and the California Franchise Tax Board on the high end. 71 Scenario-driven motivation. Active learning—that is, machine learning driven by queries from the machine to a human about areas of high uncertainty—seems potentially necessary for ensuring any AI system makes economical use of the human labor involved in training it. It is likely possible to arrange AI systems into a hierarchy, as in Direction 16 (interpretable hierarchical reporting), where lower-level systems make queries to higherlevel systems. In such a set-up, human beings could be involved in answering the queries, either • only at the topmost level of the hierarchy, or • at all or most levels of the hierarchy. The latter option would seem better from an employment perspective: more roles for humans in the hierarchy means a reduction of Type 2b risk (economic displacement of humans), and if the roles involve maintaining valuable human skills, a reduction of Type 2c risk (human enfeeblement). Involving a human at each node of the hierarchy also seems better from the perspective of accountability and governance. Many human laws and accountability norms are equipped to deal with hierarchical arrangements of responsibilities, and hence could be applied as soft constraints on the system’s behavior via feedback from the humans. In particular, human-checked company policies could be implemented specifically to reduce Type 1b, 1c, and 1d risks (unrecognized prepotence, unrecognized misalignment, and involuntary MPAI deployment), and nation-wide or world-wide laws could be implemented to reduce Type 1a and 1e risks (uncoordinated MPAI development and voluntary MPAI deployment). The weight of these laws could derive in part from the accountability (or less euphemistically, the punishability) of the individual humans within the system if they fall short of their responsibilities to instruct the system according to safety guidelines. Such a system of accountability might feel daunting for whatever humans would be involved in the system and therefore accountable for global safety, but this trade-off could well be worth it from the perspective of existential risk and long-term human existence. Actionability. Engineering in this area would benefit from work on Direction 16 (interpretable hierarchical reporting) because of the improved understanding of the aggregate system that would accrue to the engineers. After deployment, in order for each human in the HHL system to oversee their corresponding AI system in a time-efficient manner, techniques would be needed to train each AI system to take a large number of actions with only sparse feedback from their human supervisor on which actions are good. Amodei et al. (2016) identify this issue as a problem in what they call “scalable oversight”, and propose to approach it via semi-supervised reinforcement learning (SSRL). In SSRL, where a managing or training system (which might involve a human) provides only sparse input into the decisionmaking of a reinforcement learner. They outline six technical approaches to scalable oversight, and potential experiments to begin work in this area. Sparse rewards are merely one piece of the puzzle needed to be solved to enable HHL. Abel et al. (2017) aim to develop a schema for “Humanin-the-Loop Reinforcement Learning” that is agnostic to the structure of the learner. Scaling up human-in-the-loop interaction models in a principled and generalizable manner is a rich technical challenge. To reduce confusion about whether solutions would be applicable for more complex or civilization-critical tasks, it is recommended that authors include in their 72 publications some discussion of the scalability of their solutions, e.g., as in Saunders et al. (2017). Consideration of side effects. Hierarchical decision-making structures present a clear avenue for general AI capabilities advancements. These advancements may fail to reduce existential risk if any of the following problems arise: • The institutions deploying the resulting AI systems choose not to involve enough humans in the hierarchy. For instance, the institution might prefer this outcome to speed up performance, or avoid accountability. • The AI systems in the hierarchy are insufficiently legible to the humans, i.e., if progress on Direction 16 (interpretable hierarchical reporting) has been insufficient, or not applied to the system. • The humans involved in the hierarchy are insufficiently individually motivated to think about and avert unprecedented catastrophic risks. • The humans in the hierarchy are uncomfortable discussing or reporting their concerns about unprecedented catastrophic risks. 6.2.2 Direction 18: Purpose inheritance As AI systems are used increasingly in the development of other AI systems, some assurance is needed that the deployment of a putatively “aligned” system will not lead to the creation of dangerous systems as a side effect. To begin thinking about this dynamic informally, if an AI system A takes actions that “create” another AI system B, let us say that B is a “descendant” of A. Descendants of descendants of A are also considered to be descendants of A. Given a satisfactory a notion of “creating a descendant”, we say that A has a heritable purpose to the extent that there is some purpose—that is, some internally or externally specified objective— which A’s own actions directly benefit, and which the collective actions of A’s descendants also benefit. This research direction is concerned with the challenge of creating powerful AI systems with any particular heritable purpose, with human survival being a purpose of special interest. While the precise definition of “creating a descendant” is interesting to debate, the relevant definition for this report is whatever notion can best guide our efforts to reduce existential risk from useful real-world AI systems. In particular, our notion of “creation” should be taken fairly generally. It should include cases where A creates B • “intentionally”, in the sense of being directed by a planning process internal to A which represents and selects a series of actions for their utility in creating B; • “subserviently”, in the sense of being directed by a human or another AI system with an intention to use use A as a tool for the creation of B; or • “accidentally”, in the sense of not arising from intentions on the part of A or other systems directing A. Whatever the definition, safety methods applicable for broader definitions of “descendant” will be able to cover more bases for avoiding existential risks from descendant AI systems. 73 Social analogue. A human corporation may be viewed as having a heritable purpose if it only ever creates subsidiary companies that effectively serve the parent corporation’s original purpose. To the extent that subsidiaries might later choose to defect against the parent’s mission, or create further subsidiaries that defect, the parent’s purpose would not be considered perfectly heritable. When a human institution builds an AI system, that system can be viewed as a “descendant” of the institution. So, if an AI system brings about human extinction, it could be said that human civilization itself (as an institution) lacks the survival of the human species as a heritable purpose. Scenario-driven motivation. An AI system with the potential to create prepotent descendants presents a Type 1b risk (unrecognized prepotence). As an unlikely but theoretically enlightening example, an AI system performing an unconstrained search in the space of computer programs has the potential to write an AI program which is or becomes prepotent. In general, it may be difficult to anticipate which AI systems are likely to instantiate descendants, or to detect the instantiation of descendants. At the very least, a powerful AI system that is not itself an MPAI, but which lacks human survival as a heritable purpose and is used to develop other AI systems, could constitute a Type 1c risk (unrecognized misalignment). For instance, an automated training system for developing machine learning systems could be used as a tool to develop an MPAI, and hence the training system would lack human survival as a heritable purpose. Actionability. Lack of technically clear definitions of “instantiate a descendant” and “heritable purpose” are obstructions to this research direction. Some definitions would be too restrictive to apply in reality, while others would be too permissive to imply safety results even in theory. Hence, next actions could involve developing clearer technical conceptions of these ideas that are adequate for the purposes of guiding engineering decisions and reducing existential risk. There are at least two distinct approaches one might consider: • Approach 1: Avoidance techniques. This approach develops an adequate definition of “instantiating a descendant”, and uses the resulting concept to design AI systems that entirely avoid instantiating descendants, thus obviating the need for purpose inheritance. There has not been much research to date on how to quantify the notion of “instantiating a descendant”, though a few attempts are implicit in literature on agents that “copy”, “teleport”, or “tile” themselves (Yudkowsky and Herreshoff, 2013; Orseau, 2014a,b; Soares, 2014; Fallenstein and Soares, 2015). One problem is that current theoretical models of AI systems typically assume a well-defined interface between the AI system and its environment, receiving inputs only via well-defined sensors and making outputs only via well-defined actuators. Such models of AI systems are sometimes called dualistic, after mind-body dualism. In reality, AI systems are embedded in the physical world, which they can influence and be influenced by in ways not accounted for by the leaky abstraction of their interface. Orseau and Ring (2012) consider a fully embedded version of AIXI (Hutter, 2004; Everitt and Hutter, 2018) and conclude that in this setting: “as soon as the agent and environment interact, the boundary between them 74 may quickly blur or disappear” (Orseau and Ring, 2012), but these works do not attempt to resolve the questions this raises about identifying descendants. Thus, a more general and real-world applicable notion of “instantiating a descendent” is needed. Alternatively, one could imagine a “know it when we see it” approach to defining the concept. However, such an approach might not scale well to regulating systems that could find ways of replicating and/or engineering new systems that humans would not easily recognize as cases of replication and/or engineering. Thus, a characterization of “instantiating descendants” that is simultaneously rigorous and realworld applicable is missing. The reader is invited ponder potential approaches to formalizing this problem. • Approach 2: Heritability results. Develop an adequate definition for “instantiating a descendant”, as well has “heritable purpose”, and use these conceptions in one of two ways: (a) Possibility results: Develop AI systems with the heritable purpose to serve and protect humanity as a whole, in particular by avoiding existential risks and MPAI deployment events; or (b) Impossibility results: Develop demonstrations or arguments that Approach 2(a) is too difficult or risky and that Approach 1 is better. These approaches are more difficult than Approach 1 because they involve more steps and concepts. Nonetheless, some attempts in this direction have been made. Yudkowsky and Herreshoff (2013); Fallenstein and Soares (2015) and others consider AI systems reasoning about the heritable properties of their descendants using logic, which remains a topic of ongoing research. One remaining challenge is to maintain the strength of descendants’ reasoning in the face of self-reference issues, which is addressed to some extent—at least asymptotically—by Garrabrant et al. (2016). It could also be valuable to empirically evaluate the propensity of agents based on current machine learning techniques to create descendants. For instance Leike et al. (2017) devise a toy grid-world environment for studying self-modification, where they consider the behavior of reinforcement learning algorithms. Considering more complex environments where descendants are still easy to identify by construction would be a good next step. Learning to predict which behaviors are likely to instantiate descendants in such settings would be also be useful. Consideration of side effects. Progress on possibility results in Approach 2(a) would be dual purpose, in that the results would likely create the theoretical capability for other purposes aside from “serve and protect humanity” to be inherited and proliferated. As well, progress on defining the notion of descendant in Approach 1 could be re-purposed for a better understanding of heritability in general, and could thereby indirectly contribute to dual purpose progress within Approach 2(a). 6.2.3 Direction 19: Human-compatible ethics learning It is conceivable that human-favorable behavior norms for a powerful AI system interacting with human society could be derived from some more 75 fundamental ethical abstraction, such as loyalty or reciprocity of an agent toward other agents that have allowed its existence, which would include humans. This research direction involves investigating that possibility. Social analogue. Many individuals experience a sense of loyalty to the people and systems that have empowered them, for example, their parents and teachers, their country of origin, the whole of human civilization, or nature. As a result, they choose to align their behavior somewhat with their perceptions of the preferences of those empowering systems. Scenario-driven motivation. It is conceivable that many peculiarities of human values will not be easily describable in terms of individual preferences. There may be other implicit constraints on the behavior of individual humans that would violate the von Neumann-Morgenstern rationality axioms for individual agents, but might be valuable at the scale of group rationality. For example, a person might reason “I won’t do X because if everyone did X it would be bad, even though if only I did X it might be slightly good.” Failing the development of an explicit theory for learning “nonpreferential” human values, a fallback option might be to discover cooperative ethical principles from scratch, and then test to see if they suffice for sustainable cooperation with humans. This would add another potential pathway to alignment, thereby reducing Type 1c risk (unrecognized misalignment). Perhaps the ethic “avoid acquiring too much power” could be among the ethical principles discovered, leading to a reduction in Type 1b risk (unrecognized prepotence). In principle, preference learning and ethics learning could be complementary, such that partial progress on each could be combined to build more human-aligned systems. Instrumental motivation. In addition to posing an complementary alternative to preference learning, work on human-compatible ethics learning could yield progress on • Direction 6 (preference learning) and Direction 24 (resolving planning disagreements). It is conceivable that a single basic principle, such as loyalty or reciprocity, would be enough to derive the extent to which an AI system should not only achieve preference learning with the human customer who purchases the system, but also with the engineers who designed it, and other individuals and institutions who were passively tolerant of its creation, including the public. The system could then in theory be directed to exercise some of its own judgment to determine the relative influence various individuals and institutions had in its creation, and to use that judgment to derive appropriate compromises between conflicts in their preferences. • Limited instances of Direction 28 (reimplementation security). A system which derives its loyalties implicitly from the full history of institutions and people involved in its creation—rather than from a simple “whom to serve” attribute—might be more difficult to redirect to serve the purposes of a delinquent individual, thus addressing certain instances of reimplementation security. Actionability. This direction could benefit from progress on Direction 13 (rigorous coordination models), to the extent that human-compatible ethics 76 will involve cooperation with humans. Decentralized learning of cooperation is more likely to be applicable than centralized learning of cooperation: when an AI system learns to cooperate with a human, the human’s beliefs and policies are not being controlled by the same training process as the AI system’s. That is, any group that includes humans and AI systems working together is a decentralized learning system. Implicit progress and insights might also be drawn from working on other research directions in this report, such as Directions 1, 6, 11, 20, and 24 (transparency and explainability, preference learning, deference to humans, self-indication uncertainty, and resolving planning disagreements). AI researchers will likely encounter disagreements with each other about how to operationalize ethical concepts such as loyalty or reciprocity to humanity, just as developing technical definitions of concepts like cause, responsibility, and blame have also been topics of debate among AI researchers (McCoy et al., 2012; Halpern, 2015). Hence operationalizing these concepts may need to go through numerous rounds of discussion and revision before researchers would converge on satisfactory definitions of what constitutes ethics learning, and what ethics are human-compatible. Consideration of side effects. In order to selectively advance technology that would enable human/machine cooperation rather than only machine/machine cooperation, studies of decentralized machine/machine cooperation will need to be thoughtful about how humans would integrate into the system of cooperating agents. Otherwise, these research directions might increase the probability of runaway economies of AI systems that cooperate well with each other at the exclusion of human involvement, increasing Type 2b and 2c risks (economic displacement of humans and human enfeeblement). 6.2.4 Direction 20: Self-indication uncertainty AI systems can be copied, and can therefore be implemented in numerous distinct environments including test environments, deployment environments, and corrupted environments created by hackers. It is possible that powerful AI systems should be required to be built with some awareness of this fact, which we call “self-indication uncertainty”. Social analogue. Self-indication uncertainty is not a matter of necessary practical concern for most humans in their daily life. However, suppose a human named Alice awakes temporarily uncertain about whether she is still dreaming. Alice may be viewed as being uncertain about whether she is “Real Alice” or “Dream Alice”, a kind of self-indication uncertainty. To put it another way, Alice is uncertain about whether her current perceptions and actions are taking place in the “real world” or the “dream world”. A more familiar but perhaps more tenuous analogy is the following. Suppose Alex is a supporter of a certain political party is considering staying home instead of voting, because he expects his candidate to win. He might find himself thinking thoughts along the lines of “If I stay home, does that mean many other supporters of my party will also stay home? And if so, doesn’t that mean we’ll lose?” Now, consider the mental subroutines within Alex that are deciding whether he should stay home, and generating the above question in his mind. These subroutines may be viewed as uncertain about whether they are deciding just for the one voter (Alex), or for a large number of “copies” of the same decision-making procedure inside the 77 minds of many other supporters of her party. In other words, the voteor-stay-home subroutine has self-indication uncertainty about who (and in particular, how many party members) it is operating within. Scenario-driven motivation. See instrumental motivations. Instrumental motivation. Progress on modeling or training selfindication uncertainty could be useful for some instances of: • Direction 10 (corrigibility). Ensuring that an AI system that is able to wonder if it is a misspecified version of its “true self” could aid in motivating the system to seek out corrections for those misspecifications. For example, consider an AI system which, after real-world deployment, maintains some degree of uncertainty about whether it is operating in a pre-deployment test environment. Such a system might be more likely to comply with shut-down commands if it believes noncompliance in the test environment would result in non-deployment and therefore no opportunity to pursue its real objective in the real world. It may even be the case that some degree of self-indication uncertainty of this form is needed for an AI system to exhibit the degree of “humility” that humans naturally exhibit and would like to see exhibited in AI systems. That is to say, it remains an open question whether implicit or explicit self-indication uncertainty is a necessary condition for corrigibility. • Direction 11 (deference to humans), Direction 17 (hierarchical humanin-the-loop learning (HHL)), and Direction 29 (human-compatible equilibria). A computerized decision algorithm that knows it is being implemented on many different machines at once might reason, when making a decision, about the consequence of all of its copies making that same decision, rather than fallaciously assuming that only one of its copies will do it. This could allow an individual AI system acting within a collective or hierarchy of other AI systems to derive and follow principles that are appropriate for the entire group, playing a role in the multi-agent dynamics of HHL and human-compatible equilibria. Perhaps deference to humans is such a principle. • Direction 12 (generative models of open-source equilibria). For each decision a game-playing agent takes, it could be made uncertain about whether the resulting action is taking place in its own reasoning (its true self) or in another player’s model of the agent’s reasoning (an approximate representation of its true self). • Direction 28 (reimplementation security). An AI system which knows it might be running on a hacker’s computer might be intrinsically motivated to take extra precautions before a highly-impactful action like disabling a portion of the electrical grid. Actionability. Any particular method for representing indexical uncertainty for an agent can be readily tested for efficacy in solving Decentralized POMDPs (Dec-POMDPs), a well-known problem class for stating decentralized coordination problems between agents with a common objective (Bernstein et al., 2002). For inspiration, Dec-POMDPs can also be related to older work on decision problems with imperfect memory (Piccione and Rubinstein, 1997), by observing that solving a Dec-POMDP is equivalent 78 to solving a “memoryless POMDP”, i.e., a POMDP where the solution policy is prohibited from passing information from one time step to the next. Piccione and Rubinstein (1997), and later Taylor (2016a) using more modern notation, have shown that any memoryless POMDP solution may be viewed as a Nash equilibrium, by viewing each memory loss as the creation of a new agent with the same utility function but with a certain form of uniform uncertainty about which agent it is. The form of uncertainty used in the equilibrium, which Bostrom calls the “Self-indication assumption” (Bostrom, 2007), could be incorporated in decentralized Dec-POMDP solvers and tested for scalability. Future work would need to account for the possibility that copies of an AI system can be made with only minor variations, in which case perhaps a non-Boolean concept will be needed for whether to view two such systems as sharing the same identity. Consideration of side effects. How to ideally implement self-indication uncertainty for an AI system is a subtle question, because it might enable the system to reason about whether it is operating within a test environment or a real environment. If the system is successful in determining whether or not it is undergoing a test, it could choose to exhibit different behavior in the test than in reality, thus invalidating tests used to assess the system’s safety. Hence, there are ways in which self-indication uncertainty as a capability could undermine certain approaches to safety. 6.3 Single/multi control Analogues of Direction 9 (generalizable shutdown and handoff methods), Direction 10 (corrigibility), and Direction 11 (deference to humans) all exist for a multi-agent system serving a single human principal. Achieving solutions to these problems in a single/multi control setting will likely involve challenges that did not exist in the single/single paradigm. This section aims to identify some such problems. For instance, what precisely does it mean to shut down an AI system if it is able to transmit a copy of its source code to another existing AI system prior to being turned off? Unlike in the other research sections of this report, actionable research directions are not identified in this section, only problems. Network design and administration: a present-day analogue. The design and administration of communications and computing networks may be viewed as solving present-day analogues of single/multi control problems, to the extent that network components can be viewed as very rudimentary AI systems. For instance, maintaining communications networks requires methods for modifying and shutting down network components. The patent literature includes techniques for upgrading a programmable device in communication with a server (San Martin et al., 2002), transmitting an emergency shutdown signal to a malfunctioning device in the network (Litwin Jr and Ramaswamy, 2006), and gracefully shutting down intermediate network nodes Scudder et al. (2008). Similarly, maintaining computing networks involves somewhat analogous methods, with patents including techniques for allowing a job on a node in a computing cluster to shut down that node if it is malfunctioning (Block et al., 2005), and putting to sleep or terminating idle virtual machines to sleep to conserve cloud computing resources (Huang et al., 2014; Rigolet, 2017). 79 However, each of the above methods seems to depend on components following pre-defined protocols, rather than learned protocols. Moreover, irrespective of the method, most of the available literature on the shutdown and maintenance protocols for communications and computing networks is contained in patents—which generally only contain enough detail to enforce ownership disputes—as opposed to research literature that is intended to convey knowledge. As such, there might be considerable room for academic progress in this area. Single/multi delegation will likely present novel control problems. Just as novel administrative challenges arise for present-day computing networks that are not needed for operating a single computer, single/single control solutions are not likely to be entirely sufficient to solve single/multi control problems. Consider the problem of safe shutdown for a multi-agent system. Any operationalization of the command “safely hand off control to a human or other system” from Direction 9 could be deployed in parallel to hand off control from each agent to another “backup” agent assigned to it, such as a human overseer. However, novel failure modes might then arise, including the following: • Unsafe composition of local shutdown protocols. Safe protocols for shutting down single agents in a multi-agent system might not be safe when applied to all the agents at once, e.g., if the resulting disruption to overall system performance would be unsafe. To give a human social analogy: while it might be relatively safe for one doctor at a hospital to take a sick day when they’re not feeling well, it would not be safe for all the doctors in the hospital to do so at the same time. • Malfuctioning of local shutdown protocols. If most agents in a multi-agent system successfully shut down as a result of a global shutdown command, but some agents remain active, the actions of the remaining agents might be highly unsafe outside of the context of rest of the system. To give a human social analogy: the action of a human pilot taking off an airplane is normally a safe action to take, but would be an incredibly unsafe action if air traffic controllers around the world were on strike. Thus, any procedure that takes air traffic controllers off the job had better take pilots off the job as well. What present-day AI research directions could be undertaken that could begin to address these issues? The task of identifying concrete next actions for single/multi control research, beyond the repeated local application of single/single control solutions, is a challenge left to the reader and future researchers. 7 Relevant multistakeholder objectives Before proceeding to discuss research directions on multi/single and multi/multi delegation, this section outlines some objectives that Sections 8 and 9 will build upon in their scenario-driven motivations. These objectives may also serve as general, high-level guidelines in the furtherance of multi/single and multi/multi delegation research. A diagram of the objectives and their most direct relationships is provided in Figure 10. Note on the meaning of “misalignment”. In a setting involving multiple stakeholders with diverse values, what should be considered an “aligned” AI system? While there is much room for debate about what constitutes alignment from the perspective of all of humanity, by contrast there is a great deal of agreement among people that the world becoming unsurvivable to humanity would be a bad outcome. More generally, there may be many outcomes that nearly everyone would agree are worse than the status quo, such that the concept of misalignment might be more agreeably meaningful than alignment in many multi-stakeholder scenarios of interest. In any case, for the purpose of this report, MPAI will continue to refer to AI systems whose deployment would be unsurvivable to humanity, as it was defined in Section 2.3.</w:t>
      </w:r>
    </w:p>
    <w:p w14:paraId="1D7D69A6" w14:textId="77777777" w:rsidR="007D43E9" w:rsidRPr="00010029" w:rsidRDefault="007D43E9" w:rsidP="007D43E9">
      <w:pPr>
        <w:rPr>
          <w:sz w:val="16"/>
        </w:rPr>
      </w:pPr>
      <w:r w:rsidRPr="00010029">
        <w:rPr>
          <w:sz w:val="16"/>
        </w:rPr>
        <w:t>7.1 Facilitating collaborative governance</w:t>
      </w:r>
    </w:p>
    <w:p w14:paraId="6F4ACFC8" w14:textId="77777777" w:rsidR="007D43E9" w:rsidRPr="00AE2249" w:rsidRDefault="007D43E9" w:rsidP="007D43E9">
      <w:pPr>
        <w:rPr>
          <w:sz w:val="16"/>
        </w:rPr>
      </w:pPr>
      <w:r w:rsidRPr="00A03FC7">
        <w:rPr>
          <w:rStyle w:val="StyleUnderline"/>
        </w:rPr>
        <w:t>As time</w:t>
      </w:r>
      <w:r w:rsidRPr="00010029">
        <w:rPr>
          <w:sz w:val="16"/>
        </w:rPr>
        <w:t xml:space="preserve"> progresses </w:t>
      </w:r>
      <w:r w:rsidRPr="00A03FC7">
        <w:rPr>
          <w:rStyle w:val="StyleUnderline"/>
        </w:rPr>
        <w:t xml:space="preserve">and the </w:t>
      </w:r>
      <w:r w:rsidRPr="00AE2249">
        <w:rPr>
          <w:rStyle w:val="StyleUnderline"/>
        </w:rPr>
        <w:t xml:space="preserve">impacts of AI technology increase, </w:t>
      </w:r>
      <w:r w:rsidRPr="00AE2249">
        <w:rPr>
          <w:rStyle w:val="Emphasis"/>
        </w:rPr>
        <w:t>existential safety</w:t>
      </w:r>
      <w:r w:rsidRPr="00AE2249">
        <w:rPr>
          <w:rStyle w:val="StyleUnderline"/>
        </w:rPr>
        <w:t xml:space="preserve"> concerns</w:t>
      </w:r>
      <w:r w:rsidRPr="00AE2249">
        <w:rPr>
          <w:sz w:val="16"/>
        </w:rPr>
        <w:t xml:space="preserve"> and other broadly important issues </w:t>
      </w:r>
      <w:r w:rsidRPr="00AE2249">
        <w:rPr>
          <w:rStyle w:val="StyleUnderline"/>
        </w:rPr>
        <w:t>will</w:t>
      </w:r>
      <w:r w:rsidRPr="00AE2249">
        <w:rPr>
          <w:sz w:val="16"/>
        </w:rPr>
        <w:t xml:space="preserve"> likely </w:t>
      </w:r>
      <w:r w:rsidRPr="00AE2249">
        <w:rPr>
          <w:rStyle w:val="StyleUnderline"/>
        </w:rPr>
        <w:t xml:space="preserve">lead to an </w:t>
      </w:r>
      <w:r w:rsidRPr="00AE2249">
        <w:rPr>
          <w:rStyle w:val="Emphasis"/>
        </w:rPr>
        <w:t>increased pressure</w:t>
      </w:r>
      <w:r w:rsidRPr="00AE2249">
        <w:rPr>
          <w:rStyle w:val="StyleUnderline"/>
        </w:rPr>
        <w:t xml:space="preserve"> for</w:t>
      </w:r>
      <w:r w:rsidRPr="00AE2249">
        <w:rPr>
          <w:sz w:val="16"/>
        </w:rPr>
        <w:t xml:space="preserve"> states and </w:t>
      </w:r>
      <w:r w:rsidRPr="00AE2249">
        <w:rPr>
          <w:rStyle w:val="Emphasis"/>
        </w:rPr>
        <w:t>companies</w:t>
      </w:r>
      <w:r w:rsidRPr="00AE2249">
        <w:rPr>
          <w:rStyle w:val="StyleUnderline"/>
        </w:rPr>
        <w:t xml:space="preserve"> to collaborate in</w:t>
      </w:r>
      <w:r w:rsidRPr="00AE2249">
        <w:rPr>
          <w:sz w:val="16"/>
        </w:rPr>
        <w:t xml:space="preserve"> the </w:t>
      </w:r>
      <w:r w:rsidRPr="00AE2249">
        <w:rPr>
          <w:rStyle w:val="StyleUnderline"/>
        </w:rPr>
        <w:t>governance of AI technology</w:t>
      </w:r>
      <w:r w:rsidRPr="00AE2249">
        <w:rPr>
          <w:sz w:val="16"/>
        </w:rPr>
        <w:t>.</w:t>
      </w:r>
    </w:p>
    <w:p w14:paraId="24121AA1" w14:textId="77777777" w:rsidR="007D43E9" w:rsidRPr="00010029" w:rsidRDefault="007D43E9" w:rsidP="007D43E9">
      <w:pPr>
        <w:rPr>
          <w:sz w:val="16"/>
        </w:rPr>
      </w:pPr>
      <w:r w:rsidRPr="00AE2249">
        <w:rPr>
          <w:sz w:val="16"/>
        </w:rPr>
        <w:t>What is collaborative governance? For the purposes of this report, collaboration between stakeholders in the oversight of AI technology refers to the exchange of reliable information and commitments between the stakeholders. Collaborative</w:t>
      </w:r>
      <w:r w:rsidRPr="00010029">
        <w:rPr>
          <w:sz w:val="16"/>
        </w:rPr>
        <w:t xml:space="preserve"> governance of AI technology refers to collaboration between stakeholders specifically in the legal governance of AI technology. The stakeholders could include representatives of governments, companies, or other established groups.</w:t>
      </w:r>
    </w:p>
    <w:p w14:paraId="65944669" w14:textId="77777777" w:rsidR="007D43E9" w:rsidRPr="00010029" w:rsidRDefault="007D43E9" w:rsidP="007D43E9">
      <w:pPr>
        <w:rPr>
          <w:sz w:val="16"/>
        </w:rPr>
      </w:pPr>
      <w:r w:rsidRPr="00010029">
        <w:rPr>
          <w:rStyle w:val="StyleUnderline"/>
          <w:highlight w:val="cyan"/>
        </w:rPr>
        <w:t>Making</w:t>
      </w:r>
      <w:r w:rsidRPr="00A03FC7">
        <w:rPr>
          <w:rStyle w:val="StyleUnderline"/>
        </w:rPr>
        <w:t xml:space="preserve"> the </w:t>
      </w:r>
      <w:r w:rsidRPr="00010029">
        <w:rPr>
          <w:rStyle w:val="StyleUnderline"/>
          <w:highlight w:val="cyan"/>
        </w:rPr>
        <w:t>governance</w:t>
      </w:r>
      <w:r w:rsidRPr="00A03FC7">
        <w:rPr>
          <w:rStyle w:val="StyleUnderline"/>
        </w:rPr>
        <w:t xml:space="preserve"> of AI technology</w:t>
      </w:r>
      <w:r w:rsidRPr="00010029">
        <w:rPr>
          <w:sz w:val="16"/>
        </w:rPr>
        <w:t xml:space="preserve"> more </w:t>
      </w:r>
      <w:r w:rsidRPr="00010029">
        <w:rPr>
          <w:rStyle w:val="Emphasis"/>
          <w:highlight w:val="cyan"/>
        </w:rPr>
        <w:t>collaborative</w:t>
      </w:r>
      <w:r w:rsidRPr="00010029">
        <w:rPr>
          <w:sz w:val="16"/>
        </w:rPr>
        <w:t xml:space="preserve">, i.e., involving more exchange of information and commitments in the governance process, </w:t>
      </w:r>
      <w:r w:rsidRPr="00010029">
        <w:rPr>
          <w:rStyle w:val="StyleUnderline"/>
          <w:highlight w:val="cyan"/>
        </w:rPr>
        <w:t xml:space="preserve">is </w:t>
      </w:r>
      <w:r w:rsidRPr="00010029">
        <w:rPr>
          <w:rStyle w:val="Emphasis"/>
          <w:highlight w:val="cyan"/>
        </w:rPr>
        <w:t>not guaranteed</w:t>
      </w:r>
      <w:r w:rsidRPr="00010029">
        <w:rPr>
          <w:rStyle w:val="StyleUnderline"/>
          <w:highlight w:val="cyan"/>
        </w:rPr>
        <w:t xml:space="preserve"> to be</w:t>
      </w:r>
      <w:r w:rsidRPr="00A03FC7">
        <w:rPr>
          <w:rStyle w:val="StyleUnderline"/>
        </w:rPr>
        <w:t xml:space="preserve"> </w:t>
      </w:r>
      <w:r w:rsidRPr="00A03FC7">
        <w:rPr>
          <w:rStyle w:val="Emphasis"/>
        </w:rPr>
        <w:t>safer</w:t>
      </w:r>
      <w:r w:rsidRPr="00A03FC7">
        <w:rPr>
          <w:rStyle w:val="StyleUnderline"/>
        </w:rPr>
        <w:t xml:space="preserve"> or </w:t>
      </w:r>
      <w:r w:rsidRPr="00A03FC7">
        <w:rPr>
          <w:rStyle w:val="Emphasis"/>
        </w:rPr>
        <w:t xml:space="preserve">more </w:t>
      </w:r>
      <w:r w:rsidRPr="00010029">
        <w:rPr>
          <w:rStyle w:val="Emphasis"/>
          <w:highlight w:val="cyan"/>
        </w:rPr>
        <w:t>effective</w:t>
      </w:r>
      <w:r w:rsidRPr="00010029">
        <w:rPr>
          <w:sz w:val="16"/>
        </w:rPr>
        <w:t>, as elaborated somewhat below.</w:t>
      </w:r>
    </w:p>
    <w:p w14:paraId="045E25A1" w14:textId="77777777" w:rsidR="007D43E9" w:rsidRPr="00010029" w:rsidRDefault="007D43E9" w:rsidP="007D43E9">
      <w:pPr>
        <w:rPr>
          <w:sz w:val="16"/>
        </w:rPr>
      </w:pPr>
      <w:r w:rsidRPr="00010029">
        <w:rPr>
          <w:sz w:val="16"/>
        </w:rPr>
        <w:t xml:space="preserve">Moreover, the technical properties of AI systems themselves can add to or detract from the options available for multiple stakeholders to collaborate in the oversight of the systems’ activities. We therefore adopt the following objective: </w:t>
      </w:r>
    </w:p>
    <w:p w14:paraId="2AD65227" w14:textId="77777777" w:rsidR="007D43E9" w:rsidRPr="00010029" w:rsidRDefault="007D43E9" w:rsidP="007D43E9">
      <w:pPr>
        <w:rPr>
          <w:sz w:val="16"/>
        </w:rPr>
      </w:pPr>
      <w:r w:rsidRPr="00010029">
        <w:rPr>
          <w:rStyle w:val="StyleUnderline"/>
        </w:rPr>
        <w:t>Objective 7.1</w:t>
      </w:r>
      <w:r w:rsidRPr="00010029">
        <w:rPr>
          <w:sz w:val="16"/>
        </w:rPr>
        <w:t xml:space="preserve"> (facilitating collaborative governance) </w:t>
      </w:r>
      <w:r w:rsidRPr="00010029">
        <w:rPr>
          <w:rStyle w:val="StyleUnderline"/>
        </w:rPr>
        <w:t xml:space="preserve">is to make it </w:t>
      </w:r>
      <w:r w:rsidRPr="00010029">
        <w:rPr>
          <w:rStyle w:val="Emphasis"/>
        </w:rPr>
        <w:t>easier</w:t>
      </w:r>
      <w:r w:rsidRPr="00010029">
        <w:rPr>
          <w:rStyle w:val="StyleUnderline"/>
        </w:rPr>
        <w:t xml:space="preserve"> for diverse stakeholders to </w:t>
      </w:r>
      <w:r w:rsidRPr="00010029">
        <w:rPr>
          <w:rStyle w:val="Emphasis"/>
        </w:rPr>
        <w:t>collaborate</w:t>
      </w:r>
      <w:r w:rsidRPr="00010029">
        <w:rPr>
          <w:rStyle w:val="StyleUnderline"/>
        </w:rPr>
        <w:t xml:space="preserve"> in the </w:t>
      </w:r>
      <w:r w:rsidRPr="00010029">
        <w:rPr>
          <w:rStyle w:val="Emphasis"/>
        </w:rPr>
        <w:t>oversight</w:t>
      </w:r>
      <w:r w:rsidRPr="00010029">
        <w:rPr>
          <w:rStyle w:val="StyleUnderline"/>
        </w:rPr>
        <w:t xml:space="preserve"> of</w:t>
      </w:r>
      <w:r w:rsidRPr="00010029">
        <w:rPr>
          <w:sz w:val="16"/>
        </w:rPr>
        <w:t xml:space="preserve"> powerful </w:t>
      </w:r>
      <w:r w:rsidRPr="00010029">
        <w:rPr>
          <w:rStyle w:val="StyleUnderline"/>
        </w:rPr>
        <w:t>AI technologies</w:t>
      </w:r>
      <w:r w:rsidRPr="00010029">
        <w:rPr>
          <w:sz w:val="16"/>
        </w:rPr>
        <w:t xml:space="preserve">, by the co-development of AI technology and accompanying governance techniques that will capture the benefits of collaboration in certain aspects of governance </w:t>
      </w:r>
      <w:r w:rsidRPr="00010029">
        <w:rPr>
          <w:rStyle w:val="StyleUnderline"/>
        </w:rPr>
        <w:t xml:space="preserve">while </w:t>
      </w:r>
      <w:r w:rsidRPr="00010029">
        <w:rPr>
          <w:rStyle w:val="Emphasis"/>
        </w:rPr>
        <w:t>avoiding</w:t>
      </w:r>
      <w:r w:rsidRPr="00010029">
        <w:rPr>
          <w:rStyle w:val="StyleUnderline"/>
        </w:rPr>
        <w:t xml:space="preserve"> forms of collaboration that would be </w:t>
      </w:r>
      <w:r w:rsidRPr="00010029">
        <w:rPr>
          <w:rStyle w:val="Emphasis"/>
        </w:rPr>
        <w:t>unsafe</w:t>
      </w:r>
      <w:r w:rsidRPr="00010029">
        <w:rPr>
          <w:rStyle w:val="StyleUnderline"/>
        </w:rPr>
        <w:t xml:space="preserve"> or </w:t>
      </w:r>
      <w:r w:rsidRPr="00010029">
        <w:rPr>
          <w:rStyle w:val="Emphasis"/>
        </w:rPr>
        <w:t>unnecessarily costly</w:t>
      </w:r>
      <w:r w:rsidRPr="00010029">
        <w:rPr>
          <w:sz w:val="16"/>
        </w:rPr>
        <w:t xml:space="preserve"> relative to independent governance.</w:t>
      </w:r>
    </w:p>
    <w:p w14:paraId="7B1A72A3" w14:textId="77777777" w:rsidR="007D43E9" w:rsidRPr="00010029" w:rsidRDefault="007D43E9" w:rsidP="007D43E9">
      <w:pPr>
        <w:rPr>
          <w:sz w:val="16"/>
        </w:rPr>
      </w:pPr>
      <w:r w:rsidRPr="00010029">
        <w:rPr>
          <w:sz w:val="16"/>
        </w:rPr>
        <w:t>This objective may be somewhat complex to achieve, because the potential benefits collaborative governance may also come with a variety of pitfalls that need to be avoided, as follows.</w:t>
      </w:r>
    </w:p>
    <w:p w14:paraId="40ACDA90" w14:textId="77777777" w:rsidR="007D43E9" w:rsidRPr="00010029" w:rsidRDefault="007D43E9" w:rsidP="007D43E9">
      <w:pPr>
        <w:rPr>
          <w:sz w:val="16"/>
        </w:rPr>
      </w:pPr>
      <w:r w:rsidRPr="00010029">
        <w:rPr>
          <w:sz w:val="16"/>
        </w:rPr>
        <w:t xml:space="preserve">Potential benefits of collaborative governance. </w:t>
      </w:r>
      <w:r w:rsidRPr="00010029">
        <w:rPr>
          <w:rStyle w:val="StyleUnderline"/>
        </w:rPr>
        <w:t>Consider a scenario where</w:t>
      </w:r>
      <w:r w:rsidRPr="00010029">
        <w:rPr>
          <w:sz w:val="16"/>
        </w:rPr>
        <w:t xml:space="preserve"> some powerful new </w:t>
      </w:r>
      <w:r w:rsidRPr="00010029">
        <w:rPr>
          <w:rStyle w:val="StyleUnderline"/>
        </w:rPr>
        <w:t>AI</w:t>
      </w:r>
      <w:r w:rsidRPr="00010029">
        <w:rPr>
          <w:sz w:val="16"/>
        </w:rPr>
        <w:t xml:space="preserve"> capability </w:t>
      </w:r>
      <w:r w:rsidRPr="00010029">
        <w:rPr>
          <w:rStyle w:val="StyleUnderline"/>
        </w:rPr>
        <w:t>is being implemented</w:t>
      </w:r>
      <w:r w:rsidRPr="00010029">
        <w:rPr>
          <w:sz w:val="16"/>
        </w:rPr>
        <w:t xml:space="preserve"> by multiple human institutions, collaboratively or independently, </w:t>
      </w:r>
      <w:r w:rsidRPr="00010029">
        <w:rPr>
          <w:rStyle w:val="StyleUnderline"/>
        </w:rPr>
        <w:t>to pursue</w:t>
      </w:r>
      <w:r w:rsidRPr="00010029">
        <w:rPr>
          <w:sz w:val="16"/>
        </w:rPr>
        <w:t xml:space="preserve"> one or more purposes, such as: </w:t>
      </w:r>
    </w:p>
    <w:p w14:paraId="4249B030" w14:textId="77777777" w:rsidR="007D43E9" w:rsidRPr="00010029" w:rsidRDefault="007D43E9" w:rsidP="007D43E9">
      <w:pPr>
        <w:pStyle w:val="ListParagraph"/>
        <w:numPr>
          <w:ilvl w:val="0"/>
          <w:numId w:val="17"/>
        </w:numPr>
        <w:rPr>
          <w:sz w:val="16"/>
        </w:rPr>
      </w:pPr>
      <w:r w:rsidRPr="00010029">
        <w:rPr>
          <w:rStyle w:val="StyleUnderline"/>
        </w:rPr>
        <w:t xml:space="preserve">efficient distribution of </w:t>
      </w:r>
      <w:r w:rsidRPr="00010029">
        <w:rPr>
          <w:rStyle w:val="Emphasis"/>
        </w:rPr>
        <w:t>electricity</w:t>
      </w:r>
      <w:r w:rsidRPr="00010029">
        <w:rPr>
          <w:sz w:val="16"/>
        </w:rPr>
        <w:t xml:space="preserve"> from power plants in a safe and equitable manner; </w:t>
      </w:r>
    </w:p>
    <w:p w14:paraId="1FF8EE2B" w14:textId="77777777" w:rsidR="007D43E9" w:rsidRPr="00010029" w:rsidRDefault="007D43E9" w:rsidP="007D43E9">
      <w:pPr>
        <w:pStyle w:val="ListParagraph"/>
        <w:numPr>
          <w:ilvl w:val="0"/>
          <w:numId w:val="17"/>
        </w:numPr>
        <w:rPr>
          <w:sz w:val="16"/>
        </w:rPr>
      </w:pPr>
      <w:r w:rsidRPr="00010029">
        <w:rPr>
          <w:rStyle w:val="StyleUnderline"/>
        </w:rPr>
        <w:t xml:space="preserve">global </w:t>
      </w:r>
      <w:r w:rsidRPr="00010029">
        <w:rPr>
          <w:rStyle w:val="Emphasis"/>
        </w:rPr>
        <w:t>health research</w:t>
      </w:r>
      <w:r w:rsidRPr="00010029">
        <w:rPr>
          <w:sz w:val="16"/>
        </w:rPr>
        <w:t xml:space="preserve"> requiring difficult-to-negotiate privacy policies for patients; </w:t>
      </w:r>
    </w:p>
    <w:p w14:paraId="2BD59B19" w14:textId="77777777" w:rsidR="007D43E9" w:rsidRPr="00010029" w:rsidRDefault="007D43E9" w:rsidP="007D43E9">
      <w:pPr>
        <w:pStyle w:val="ListParagraph"/>
        <w:numPr>
          <w:ilvl w:val="0"/>
          <w:numId w:val="17"/>
        </w:numPr>
        <w:rPr>
          <w:sz w:val="16"/>
        </w:rPr>
      </w:pPr>
      <w:r w:rsidRPr="00010029">
        <w:rPr>
          <w:sz w:val="16"/>
        </w:rPr>
        <w:t xml:space="preserve">education tools that might enable the spread of cultural values that are difficult to agree upon; or </w:t>
      </w:r>
    </w:p>
    <w:p w14:paraId="3CABDFC1" w14:textId="77777777" w:rsidR="007D43E9" w:rsidRPr="00010029" w:rsidRDefault="007D43E9" w:rsidP="007D43E9">
      <w:pPr>
        <w:pStyle w:val="ListParagraph"/>
        <w:numPr>
          <w:ilvl w:val="0"/>
          <w:numId w:val="17"/>
        </w:numPr>
        <w:rPr>
          <w:sz w:val="16"/>
        </w:rPr>
      </w:pPr>
      <w:r w:rsidRPr="00010029">
        <w:rPr>
          <w:rStyle w:val="Emphasis"/>
        </w:rPr>
        <w:t>environmental</w:t>
      </w:r>
      <w:r w:rsidRPr="00010029">
        <w:rPr>
          <w:sz w:val="16"/>
        </w:rPr>
        <w:t xml:space="preserve"> </w:t>
      </w:r>
      <w:r w:rsidRPr="00010029">
        <w:rPr>
          <w:rStyle w:val="StyleUnderline"/>
        </w:rPr>
        <w:t xml:space="preserve">monitoring or </w:t>
      </w:r>
      <w:r w:rsidRPr="00010029">
        <w:rPr>
          <w:rStyle w:val="Emphasis"/>
        </w:rPr>
        <w:t>protection</w:t>
      </w:r>
      <w:r w:rsidRPr="00010029">
        <w:rPr>
          <w:sz w:val="16"/>
        </w:rPr>
        <w:t xml:space="preserve"> systems that might require difficult-to-negotiate economic policies. </w:t>
      </w:r>
    </w:p>
    <w:p w14:paraId="28B3C881" w14:textId="77777777" w:rsidR="007D43E9" w:rsidRPr="00010029" w:rsidRDefault="007D43E9" w:rsidP="007D43E9">
      <w:pPr>
        <w:rPr>
          <w:sz w:val="16"/>
        </w:rPr>
      </w:pPr>
      <w:r w:rsidRPr="00010029">
        <w:rPr>
          <w:sz w:val="16"/>
        </w:rPr>
        <w:t xml:space="preserve">There are a number of reasons why the developing institutions might be motivated to collaborate in the governance of this technology, including: </w:t>
      </w:r>
    </w:p>
    <w:p w14:paraId="141FCB17" w14:textId="77777777" w:rsidR="007D43E9" w:rsidRPr="00010029" w:rsidRDefault="007D43E9" w:rsidP="007D43E9">
      <w:pPr>
        <w:pStyle w:val="ListParagraph"/>
        <w:numPr>
          <w:ilvl w:val="0"/>
          <w:numId w:val="18"/>
        </w:numPr>
        <w:rPr>
          <w:sz w:val="16"/>
        </w:rPr>
      </w:pPr>
      <w:r w:rsidRPr="00010029">
        <w:rPr>
          <w:sz w:val="16"/>
        </w:rPr>
        <w:t xml:space="preserve">to ensure fair representation of diverse views and other objectives in governing their system(s); </w:t>
      </w:r>
    </w:p>
    <w:p w14:paraId="22BEFD1C" w14:textId="77777777" w:rsidR="007D43E9" w:rsidRPr="00010029" w:rsidRDefault="007D43E9" w:rsidP="007D43E9">
      <w:pPr>
        <w:pStyle w:val="ListParagraph"/>
        <w:numPr>
          <w:ilvl w:val="0"/>
          <w:numId w:val="18"/>
        </w:numPr>
        <w:rPr>
          <w:sz w:val="16"/>
        </w:rPr>
      </w:pPr>
      <w:r w:rsidRPr="00010029">
        <w:rPr>
          <w:sz w:val="16"/>
        </w:rPr>
        <w:t xml:space="preserve">to pool the collective knowledge and reasoning abilities of the separate institutions; or </w:t>
      </w:r>
    </w:p>
    <w:p w14:paraId="1400E727" w14:textId="77777777" w:rsidR="007D43E9" w:rsidRPr="00010029" w:rsidRDefault="007D43E9" w:rsidP="007D43E9">
      <w:pPr>
        <w:pStyle w:val="ListParagraph"/>
        <w:numPr>
          <w:ilvl w:val="0"/>
          <w:numId w:val="18"/>
        </w:numPr>
        <w:rPr>
          <w:sz w:val="16"/>
        </w:rPr>
      </w:pPr>
      <w:r w:rsidRPr="00010029">
        <w:rPr>
          <w:sz w:val="16"/>
        </w:rPr>
        <w:t>to ensure sufficient weight is given to other objectives that are of interest to everyone involved (such as existential safety), relative to objectives only of interest to one person or institution.</w:t>
      </w:r>
    </w:p>
    <w:p w14:paraId="01B07DB1" w14:textId="77777777" w:rsidR="007D43E9" w:rsidRPr="00010029" w:rsidRDefault="007D43E9" w:rsidP="007D43E9">
      <w:pPr>
        <w:rPr>
          <w:sz w:val="16"/>
        </w:rPr>
      </w:pPr>
      <w:r w:rsidRPr="00010029">
        <w:rPr>
          <w:sz w:val="16"/>
        </w:rPr>
        <w:t>Items B and C here point to an existential safety argument for collaboration in the governance of AI systems: a committee of representatives from different institutions of would be less likely to accidentally (by B) or intentionally (by C) take risks that a single institution might be willing to take. This consideration is elaborated further in Objective 7.3 (reducing idiosyncratic risk-taking).</w:t>
      </w:r>
    </w:p>
    <w:p w14:paraId="6AD29D74" w14:textId="77777777" w:rsidR="007D43E9" w:rsidRPr="005201C3" w:rsidRDefault="007D43E9" w:rsidP="007D43E9">
      <w:pPr>
        <w:rPr>
          <w:sz w:val="16"/>
        </w:rPr>
      </w:pPr>
      <w:r w:rsidRPr="005201C3">
        <w:rPr>
          <w:sz w:val="16"/>
        </w:rPr>
        <w:t xml:space="preserve">Pitfalls of collaborative governance. In pursuing collaborative governance for AI systems, </w:t>
      </w:r>
      <w:r w:rsidRPr="005201C3">
        <w:rPr>
          <w:rStyle w:val="StyleUnderline"/>
        </w:rPr>
        <w:t xml:space="preserve">it is important to be mindful that </w:t>
      </w:r>
      <w:r w:rsidRPr="005201C3">
        <w:rPr>
          <w:rStyle w:val="Emphasis"/>
        </w:rPr>
        <w:t>collaborative governance</w:t>
      </w:r>
      <w:r w:rsidRPr="005201C3">
        <w:rPr>
          <w:rStyle w:val="StyleUnderline"/>
        </w:rPr>
        <w:t xml:space="preserve"> does </w:t>
      </w:r>
      <w:r w:rsidRPr="005201C3">
        <w:rPr>
          <w:rStyle w:val="Emphasis"/>
        </w:rPr>
        <w:t>not guarantee</w:t>
      </w:r>
      <w:r w:rsidRPr="005201C3">
        <w:rPr>
          <w:rStyle w:val="StyleUnderline"/>
        </w:rPr>
        <w:t xml:space="preserve"> better outcomes than independent governance</w:t>
      </w:r>
      <w:r w:rsidRPr="005201C3">
        <w:rPr>
          <w:sz w:val="16"/>
        </w:rPr>
        <w:t xml:space="preserve">. In general, </w:t>
      </w:r>
      <w:r w:rsidRPr="005201C3">
        <w:rPr>
          <w:rStyle w:val="Emphasis"/>
        </w:rPr>
        <w:t>too much</w:t>
      </w:r>
      <w:r w:rsidRPr="005201C3">
        <w:rPr>
          <w:rStyle w:val="StyleUnderline"/>
        </w:rPr>
        <w:t xml:space="preserve"> collaboration or the </w:t>
      </w:r>
      <w:r w:rsidRPr="005201C3">
        <w:rPr>
          <w:rStyle w:val="Emphasis"/>
        </w:rPr>
        <w:t>wrong kinds</w:t>
      </w:r>
      <w:r w:rsidRPr="005201C3">
        <w:rPr>
          <w:rStyle w:val="StyleUnderline"/>
        </w:rPr>
        <w:t xml:space="preserve"> of collaboration</w:t>
      </w:r>
      <w:r w:rsidRPr="005201C3">
        <w:rPr>
          <w:sz w:val="16"/>
        </w:rPr>
        <w:t xml:space="preserve"> between institutions </w:t>
      </w:r>
      <w:r w:rsidRPr="005201C3">
        <w:rPr>
          <w:rStyle w:val="StyleUnderline"/>
        </w:rPr>
        <w:t>can</w:t>
      </w:r>
      <w:r w:rsidRPr="005201C3">
        <w:rPr>
          <w:sz w:val="16"/>
        </w:rPr>
        <w:t xml:space="preserve"> in general </w:t>
      </w:r>
      <w:r w:rsidRPr="005201C3">
        <w:rPr>
          <w:rStyle w:val="StyleUnderline"/>
        </w:rPr>
        <w:t xml:space="preserve">lead to a </w:t>
      </w:r>
      <w:r w:rsidRPr="005201C3">
        <w:rPr>
          <w:rStyle w:val="Emphasis"/>
        </w:rPr>
        <w:t>variety of problems</w:t>
      </w:r>
      <w:r w:rsidRPr="005201C3">
        <w:rPr>
          <w:sz w:val="16"/>
        </w:rPr>
        <w:t>:</w:t>
      </w:r>
    </w:p>
    <w:p w14:paraId="2CEF6727" w14:textId="77777777" w:rsidR="007D43E9" w:rsidRPr="005201C3" w:rsidRDefault="007D43E9" w:rsidP="007D43E9">
      <w:pPr>
        <w:pStyle w:val="ListParagraph"/>
        <w:numPr>
          <w:ilvl w:val="0"/>
          <w:numId w:val="19"/>
        </w:numPr>
        <w:rPr>
          <w:sz w:val="16"/>
        </w:rPr>
      </w:pPr>
      <w:r w:rsidRPr="005201C3">
        <w:rPr>
          <w:sz w:val="16"/>
        </w:rPr>
        <w:t xml:space="preserve">Fragility: </w:t>
      </w:r>
      <w:r w:rsidRPr="005201C3">
        <w:rPr>
          <w:rStyle w:val="StyleUnderline"/>
        </w:rPr>
        <w:t>if the institutions become</w:t>
      </w:r>
      <w:r w:rsidRPr="005201C3">
        <w:rPr>
          <w:sz w:val="16"/>
        </w:rPr>
        <w:t xml:space="preserve"> more </w:t>
      </w:r>
      <w:r w:rsidRPr="005201C3">
        <w:rPr>
          <w:rStyle w:val="Emphasis"/>
        </w:rPr>
        <w:t>dependent</w:t>
      </w:r>
      <w:r w:rsidRPr="005201C3">
        <w:rPr>
          <w:sz w:val="16"/>
        </w:rPr>
        <w:t xml:space="preserve"> upon </w:t>
      </w:r>
      <w:r w:rsidRPr="005201C3">
        <w:rPr>
          <w:rStyle w:val="StyleUnderline"/>
        </w:rPr>
        <w:t>one another through</w:t>
      </w:r>
      <w:r w:rsidRPr="005201C3">
        <w:rPr>
          <w:sz w:val="16"/>
        </w:rPr>
        <w:t xml:space="preserve"> collaboration, </w:t>
      </w:r>
      <w:r w:rsidRPr="005201C3">
        <w:rPr>
          <w:rStyle w:val="StyleUnderline"/>
        </w:rPr>
        <w:t xml:space="preserve">a </w:t>
      </w:r>
      <w:r w:rsidRPr="005201C3">
        <w:rPr>
          <w:rStyle w:val="Emphasis"/>
        </w:rPr>
        <w:t>failure of one</w:t>
      </w:r>
      <w:r w:rsidRPr="005201C3">
        <w:rPr>
          <w:rStyle w:val="StyleUnderline"/>
        </w:rPr>
        <w:t xml:space="preserve"> institution risks </w:t>
      </w:r>
      <w:r w:rsidRPr="005201C3">
        <w:rPr>
          <w:rStyle w:val="Emphasis"/>
        </w:rPr>
        <w:t>failure of the other</w:t>
      </w:r>
      <w:r w:rsidRPr="005201C3">
        <w:rPr>
          <w:sz w:val="16"/>
        </w:rPr>
        <w:t>.</w:t>
      </w:r>
    </w:p>
    <w:p w14:paraId="7754FEE2" w14:textId="77777777" w:rsidR="007D43E9" w:rsidRPr="00010029" w:rsidRDefault="007D43E9" w:rsidP="007D43E9">
      <w:pPr>
        <w:pStyle w:val="ListParagraph"/>
        <w:numPr>
          <w:ilvl w:val="0"/>
          <w:numId w:val="19"/>
        </w:numPr>
        <w:rPr>
          <w:sz w:val="16"/>
        </w:rPr>
      </w:pPr>
      <w:r w:rsidRPr="00010029">
        <w:rPr>
          <w:sz w:val="16"/>
        </w:rPr>
        <w:t xml:space="preserve">Interference: the institutions’ operations could become entangled in unexpected ways, leading to unexpected errors. </w:t>
      </w:r>
    </w:p>
    <w:p w14:paraId="12C31B64" w14:textId="77777777" w:rsidR="007D43E9" w:rsidRPr="00010029" w:rsidRDefault="007D43E9" w:rsidP="007D43E9">
      <w:pPr>
        <w:pStyle w:val="ListParagraph"/>
        <w:numPr>
          <w:ilvl w:val="0"/>
          <w:numId w:val="19"/>
        </w:numPr>
        <w:rPr>
          <w:sz w:val="16"/>
        </w:rPr>
      </w:pPr>
      <w:r w:rsidRPr="00010029">
        <w:rPr>
          <w:sz w:val="16"/>
        </w:rPr>
        <w:t xml:space="preserve">Collusion: </w:t>
      </w:r>
      <w:r w:rsidRPr="00010029">
        <w:rPr>
          <w:rStyle w:val="StyleUnderline"/>
        </w:rPr>
        <w:t>by collaborating</w:t>
      </w:r>
      <w:r w:rsidRPr="00010029">
        <w:rPr>
          <w:sz w:val="16"/>
        </w:rPr>
        <w:t xml:space="preserve">, </w:t>
      </w:r>
      <w:r w:rsidRPr="005201C3">
        <w:rPr>
          <w:sz w:val="16"/>
        </w:rPr>
        <w:t xml:space="preserve">the </w:t>
      </w:r>
      <w:r w:rsidRPr="005201C3">
        <w:rPr>
          <w:rStyle w:val="StyleUnderline"/>
        </w:rPr>
        <w:t xml:space="preserve">institutions could gain </w:t>
      </w:r>
      <w:r w:rsidRPr="005201C3">
        <w:rPr>
          <w:rStyle w:val="Emphasis"/>
        </w:rPr>
        <w:t>too much power</w:t>
      </w:r>
      <w:r w:rsidRPr="005201C3">
        <w:rPr>
          <w:rStyle w:val="StyleUnderline"/>
        </w:rPr>
        <w:t xml:space="preserve"> or influence</w:t>
      </w:r>
      <w:r w:rsidRPr="00010029">
        <w:rPr>
          <w:rStyle w:val="StyleUnderline"/>
        </w:rPr>
        <w:t xml:space="preserve"> relative to other institutions</w:t>
      </w:r>
      <w:r w:rsidRPr="00010029">
        <w:rPr>
          <w:sz w:val="16"/>
        </w:rPr>
        <w:t xml:space="preserve"> or the public; </w:t>
      </w:r>
      <w:r w:rsidRPr="00010029">
        <w:rPr>
          <w:rStyle w:val="Emphasis"/>
          <w:highlight w:val="cyan"/>
        </w:rPr>
        <w:t>antitrust</w:t>
      </w:r>
      <w:r w:rsidRPr="00010029">
        <w:rPr>
          <w:rStyle w:val="StyleUnderline"/>
        </w:rPr>
        <w:t xml:space="preserve"> and </w:t>
      </w:r>
      <w:r w:rsidRPr="00010029">
        <w:rPr>
          <w:rStyle w:val="Emphasis"/>
        </w:rPr>
        <w:t xml:space="preserve">competition </w:t>
      </w:r>
      <w:r w:rsidRPr="00010029">
        <w:rPr>
          <w:rStyle w:val="Emphasis"/>
          <w:highlight w:val="cyan"/>
        </w:rPr>
        <w:t>laws</w:t>
      </w:r>
      <w:r w:rsidRPr="00010029">
        <w:rPr>
          <w:rStyle w:val="StyleUnderline"/>
          <w:highlight w:val="cyan"/>
        </w:rPr>
        <w:t xml:space="preserve"> exist to </w:t>
      </w:r>
      <w:r w:rsidRPr="00010029">
        <w:rPr>
          <w:rStyle w:val="Emphasis"/>
          <w:highlight w:val="cyan"/>
        </w:rPr>
        <w:t>prevent</w:t>
      </w:r>
      <w:r w:rsidRPr="00010029">
        <w:rPr>
          <w:rStyle w:val="Emphasis"/>
        </w:rPr>
        <w:t xml:space="preserve"> these </w:t>
      </w:r>
      <w:r w:rsidRPr="00010029">
        <w:rPr>
          <w:rStyle w:val="Emphasis"/>
          <w:highlight w:val="cyan"/>
        </w:rPr>
        <w:t>outcomes</w:t>
      </w:r>
      <w:r w:rsidRPr="00010029">
        <w:rPr>
          <w:sz w:val="16"/>
        </w:rPr>
        <w:t xml:space="preserve">. </w:t>
      </w:r>
    </w:p>
    <w:p w14:paraId="61FE8565" w14:textId="77777777" w:rsidR="007D43E9" w:rsidRPr="00010029" w:rsidRDefault="007D43E9" w:rsidP="007D43E9">
      <w:pPr>
        <w:pStyle w:val="ListParagraph"/>
        <w:numPr>
          <w:ilvl w:val="0"/>
          <w:numId w:val="19"/>
        </w:numPr>
        <w:rPr>
          <w:sz w:val="16"/>
        </w:rPr>
      </w:pPr>
      <w:r w:rsidRPr="00010029">
        <w:rPr>
          <w:sz w:val="16"/>
        </w:rPr>
        <w:t xml:space="preserve">Groupthink: </w:t>
      </w:r>
      <w:r w:rsidRPr="00010029">
        <w:rPr>
          <w:rStyle w:val="StyleUnderline"/>
        </w:rPr>
        <w:t>membership</w:t>
      </w:r>
      <w:r w:rsidRPr="00010029">
        <w:rPr>
          <w:sz w:val="16"/>
        </w:rPr>
        <w:t xml:space="preserve"> in a group </w:t>
      </w:r>
      <w:r w:rsidRPr="00010029">
        <w:rPr>
          <w:rStyle w:val="StyleUnderline"/>
        </w:rPr>
        <w:t xml:space="preserve">can sometimes </w:t>
      </w:r>
      <w:r w:rsidRPr="00010029">
        <w:rPr>
          <w:rStyle w:val="Emphasis"/>
        </w:rPr>
        <w:t>cloud</w:t>
      </w:r>
      <w:r w:rsidRPr="00010029">
        <w:rPr>
          <w:sz w:val="16"/>
        </w:rPr>
        <w:t xml:space="preserve"> the </w:t>
      </w:r>
      <w:r w:rsidRPr="00010029">
        <w:rPr>
          <w:rStyle w:val="Emphasis"/>
        </w:rPr>
        <w:t>judgement</w:t>
      </w:r>
      <w:r w:rsidRPr="00010029">
        <w:rPr>
          <w:rStyle w:val="StyleUnderline"/>
        </w:rPr>
        <w:t xml:space="preserve"> of individuals, by a process known as </w:t>
      </w:r>
      <w:r w:rsidRPr="00010029">
        <w:rPr>
          <w:rStyle w:val="Emphasis"/>
        </w:rPr>
        <w:t>groupthink</w:t>
      </w:r>
      <w:r w:rsidRPr="00010029">
        <w:rPr>
          <w:sz w:val="16"/>
        </w:rPr>
        <w:t xml:space="preserve"> (Janis, 1971; Hart, 1990; Janis, 2008; Esser, 1998; Janis, 2008; Bénabou, 2012). In groupthink, individual beliefs are warped to match the prevailing group consensus. Collaboration between institutions might reduce groupthink within each institution by exposing individuals to views from outside their institution, but it could also increase groupthink if the institutions begin to view themselves as a single large group.</w:t>
      </w:r>
    </w:p>
    <w:p w14:paraId="7C506B20" w14:textId="77777777" w:rsidR="007D43E9" w:rsidRPr="00010029" w:rsidRDefault="007D43E9" w:rsidP="007D43E9">
      <w:pPr>
        <w:rPr>
          <w:sz w:val="16"/>
        </w:rPr>
      </w:pPr>
      <w:r w:rsidRPr="00010029">
        <w:rPr>
          <w:rStyle w:val="StyleUnderline"/>
        </w:rPr>
        <w:t xml:space="preserve">Innovations in </w:t>
      </w:r>
      <w:r w:rsidRPr="00010029">
        <w:rPr>
          <w:rStyle w:val="Emphasis"/>
        </w:rPr>
        <w:t>collaborative governance</w:t>
      </w:r>
      <w:r w:rsidRPr="00010029">
        <w:rPr>
          <w:rStyle w:val="StyleUnderline"/>
        </w:rPr>
        <w:t xml:space="preserve"> for</w:t>
      </w:r>
      <w:r w:rsidRPr="00010029">
        <w:rPr>
          <w:sz w:val="16"/>
        </w:rPr>
        <w:t xml:space="preserve"> powerful </w:t>
      </w:r>
      <w:r w:rsidRPr="00010029">
        <w:rPr>
          <w:rStyle w:val="StyleUnderline"/>
        </w:rPr>
        <w:t xml:space="preserve">AI systems should aim to </w:t>
      </w:r>
      <w:r w:rsidRPr="00010029">
        <w:rPr>
          <w:rStyle w:val="Emphasis"/>
        </w:rPr>
        <w:t>account for these</w:t>
      </w:r>
      <w:r w:rsidRPr="00010029">
        <w:rPr>
          <w:sz w:val="16"/>
        </w:rPr>
        <w:t xml:space="preserve"> and other failure modes of collaborative decisionmaking that would be harmful to many objectives, including safety. </w:t>
      </w:r>
    </w:p>
    <w:p w14:paraId="342A98FF" w14:textId="77777777" w:rsidR="007D43E9" w:rsidRPr="00010029" w:rsidRDefault="007D43E9" w:rsidP="007D43E9">
      <w:pPr>
        <w:rPr>
          <w:sz w:val="16"/>
        </w:rPr>
      </w:pPr>
      <w:r w:rsidRPr="00010029">
        <w:rPr>
          <w:sz w:val="16"/>
        </w:rPr>
        <w:t xml:space="preserve">How and when should governance be collaborative? When, and in what ways, can collaborative governance of AI systems be more effective than independent governance by essentially separate institutions? This is a daunting and multi-faceted question that is beyond the scope of this report to resolve. However, we do aim instigate some technical thinking in this area, particularly as pertaining to existential safety. </w:t>
      </w:r>
    </w:p>
    <w:p w14:paraId="613C378A" w14:textId="77777777" w:rsidR="007D43E9" w:rsidRPr="00010029" w:rsidRDefault="007D43E9" w:rsidP="007D43E9">
      <w:pPr>
        <w:rPr>
          <w:sz w:val="16"/>
        </w:rPr>
      </w:pPr>
      <w:r w:rsidRPr="00010029">
        <w:rPr>
          <w:sz w:val="16"/>
        </w:rPr>
        <w:t xml:space="preserve">Sources of historical lessons. Absent a satisfying theory of how and when to collaborate in the governance of powerful AI systems, studies of successes and failures in the oversight of safety-critical technologies could yield informative lessons with implications at various scales of governance. </w:t>
      </w:r>
    </w:p>
    <w:p w14:paraId="5E2B9F38" w14:textId="77777777" w:rsidR="007D43E9" w:rsidRPr="00010029" w:rsidRDefault="007D43E9" w:rsidP="007D43E9">
      <w:pPr>
        <w:rPr>
          <w:sz w:val="16"/>
        </w:rPr>
      </w:pPr>
      <w:r w:rsidRPr="00010029">
        <w:rPr>
          <w:sz w:val="16"/>
        </w:rPr>
        <w:t xml:space="preserve">On the failure side, Sasou and Reason (1999) have developed a broad taxonomy of team decision-making failures in the oversight of safety-critical systems, through examining case studies in aviation, nuclear power, and the shipping industry. Charles Perrow’s widely cited book Normal Accidents (Perrow, 1984)—written partially in response to Three Mile Island nuclear accident of March 1979—predicts catastrophic failure in hazardous systems when those systems involve “complex and tightly coupled” interactions. Subsequent technological disasters are also considered in the 1999 edition (Perrow, 1999), such as the Bhopal industrial chemical leak in India in December 1984 (Shrivastava, 1992), the explosion of the US space shuttle Challenger in January 1986 (Vaughan, 1996), and the Chernobyl nuclear accident in Russia in April 1986 (Meshkati, 1991). Perrow contrasts these events with “normal accidents”, concluding that they involved serious managerial failures and were not inevitable consequences of the underlying technological systems. </w:t>
      </w:r>
    </w:p>
    <w:p w14:paraId="4A880B5F" w14:textId="77777777" w:rsidR="007D43E9" w:rsidRPr="00010029" w:rsidRDefault="007D43E9" w:rsidP="007D43E9">
      <w:pPr>
        <w:rPr>
          <w:sz w:val="16"/>
        </w:rPr>
      </w:pPr>
      <w:r w:rsidRPr="00010029">
        <w:rPr>
          <w:sz w:val="16"/>
        </w:rPr>
        <w:t xml:space="preserve">On the success side, </w:t>
      </w:r>
      <w:r w:rsidRPr="00010029">
        <w:rPr>
          <w:rStyle w:val="StyleUnderline"/>
        </w:rPr>
        <w:t xml:space="preserve">positive lessons can be taken from human institutions with </w:t>
      </w:r>
      <w:r w:rsidRPr="00010029">
        <w:rPr>
          <w:rStyle w:val="Emphasis"/>
        </w:rPr>
        <w:t>strong track records</w:t>
      </w:r>
      <w:r w:rsidRPr="00010029">
        <w:rPr>
          <w:rStyle w:val="StyleUnderline"/>
        </w:rPr>
        <w:t xml:space="preserve"> for the </w:t>
      </w:r>
      <w:r w:rsidRPr="00010029">
        <w:rPr>
          <w:rStyle w:val="Emphasis"/>
        </w:rPr>
        <w:t>safe provision</w:t>
      </w:r>
      <w:r w:rsidRPr="00010029">
        <w:rPr>
          <w:rStyle w:val="StyleUnderline"/>
        </w:rPr>
        <w:t xml:space="preserve"> of</w:t>
      </w:r>
      <w:r w:rsidRPr="00010029">
        <w:rPr>
          <w:sz w:val="16"/>
        </w:rPr>
        <w:t xml:space="preserve"> highly valued services in </w:t>
      </w:r>
      <w:r w:rsidRPr="00010029">
        <w:rPr>
          <w:rStyle w:val="StyleUnderline"/>
        </w:rPr>
        <w:t>hazardous industries</w:t>
      </w:r>
      <w:r w:rsidRPr="00010029">
        <w:rPr>
          <w:sz w:val="16"/>
        </w:rPr>
        <w:t xml:space="preserve">. This point has also been argued somewhat by Dietterich (2019). There is an existing corpus of academic studies examining so-called high reliability organizations (HROs), i.e., “organizations that operate beneficial, highly hazardous technical systems at high capacity with very low risk, for instance, the effective management of physically (and often socially) very hazardous production processes with very low incidents of operational failure” (LaPorte and Thomas, 1995). Examples of organizations identified and studied closely as HROs by organizational researchers include  </w:t>
      </w:r>
    </w:p>
    <w:p w14:paraId="60292828" w14:textId="77777777" w:rsidR="007D43E9" w:rsidRPr="00010029" w:rsidRDefault="007D43E9" w:rsidP="007D43E9">
      <w:pPr>
        <w:pStyle w:val="ListParagraph"/>
        <w:numPr>
          <w:ilvl w:val="0"/>
          <w:numId w:val="20"/>
        </w:numPr>
        <w:rPr>
          <w:sz w:val="16"/>
        </w:rPr>
      </w:pPr>
      <w:r w:rsidRPr="00010029">
        <w:rPr>
          <w:sz w:val="16"/>
        </w:rPr>
        <w:t xml:space="preserve">two nuclear-powered aircraft carriers (Rochlin, 1989; Roberts, 1989, 1990; Roberts et al., 1994; Schulman, 1993), </w:t>
      </w:r>
    </w:p>
    <w:p w14:paraId="25F66EE9" w14:textId="77777777" w:rsidR="007D43E9" w:rsidRPr="00010029" w:rsidRDefault="007D43E9" w:rsidP="007D43E9">
      <w:pPr>
        <w:pStyle w:val="ListParagraph"/>
        <w:numPr>
          <w:ilvl w:val="0"/>
          <w:numId w:val="20"/>
        </w:numPr>
        <w:rPr>
          <w:sz w:val="16"/>
        </w:rPr>
      </w:pPr>
      <w:r w:rsidRPr="00010029">
        <w:rPr>
          <w:sz w:val="16"/>
        </w:rPr>
        <w:t xml:space="preserve">the US Federal Aviation Administration’s Air Traffic Control system (Roberts, 1989; Klein et al., 1995), </w:t>
      </w:r>
    </w:p>
    <w:p w14:paraId="7A099517" w14:textId="77777777" w:rsidR="007D43E9" w:rsidRPr="00010029" w:rsidRDefault="007D43E9" w:rsidP="007D43E9">
      <w:pPr>
        <w:pStyle w:val="ListParagraph"/>
        <w:numPr>
          <w:ilvl w:val="0"/>
          <w:numId w:val="20"/>
        </w:numPr>
        <w:rPr>
          <w:sz w:val="16"/>
        </w:rPr>
      </w:pPr>
      <w:r w:rsidRPr="00010029">
        <w:rPr>
          <w:sz w:val="16"/>
        </w:rPr>
        <w:t xml:space="preserve">several nuclear power plants (Klein et al., 1995; LaPorte and Thomas, 1995; Bourrier, 1996), </w:t>
      </w:r>
    </w:p>
    <w:p w14:paraId="5CA99940" w14:textId="77777777" w:rsidR="007D43E9" w:rsidRPr="00010029" w:rsidRDefault="007D43E9" w:rsidP="007D43E9">
      <w:pPr>
        <w:pStyle w:val="ListParagraph"/>
        <w:numPr>
          <w:ilvl w:val="0"/>
          <w:numId w:val="20"/>
        </w:numPr>
        <w:rPr>
          <w:sz w:val="16"/>
        </w:rPr>
      </w:pPr>
      <w:r w:rsidRPr="00010029">
        <w:rPr>
          <w:sz w:val="16"/>
        </w:rPr>
        <w:t xml:space="preserve">electricity providers (Roberts, 1989; Schulman et al., 2004), and </w:t>
      </w:r>
    </w:p>
    <w:p w14:paraId="71691CDD" w14:textId="77777777" w:rsidR="007D43E9" w:rsidRPr="00010029" w:rsidRDefault="007D43E9" w:rsidP="007D43E9">
      <w:pPr>
        <w:pStyle w:val="ListParagraph"/>
        <w:numPr>
          <w:ilvl w:val="0"/>
          <w:numId w:val="20"/>
        </w:numPr>
        <w:rPr>
          <w:sz w:val="16"/>
        </w:rPr>
      </w:pPr>
      <w:r w:rsidRPr="00010029">
        <w:rPr>
          <w:sz w:val="16"/>
        </w:rPr>
        <w:t xml:space="preserve">a large California fire department (Bigley and Roberts, 2001). </w:t>
      </w:r>
    </w:p>
    <w:p w14:paraId="68854AB6" w14:textId="77777777" w:rsidR="007D43E9" w:rsidRPr="00010029" w:rsidRDefault="007D43E9" w:rsidP="007D43E9">
      <w:pPr>
        <w:rPr>
          <w:sz w:val="16"/>
        </w:rPr>
      </w:pPr>
      <w:r w:rsidRPr="00010029">
        <w:rPr>
          <w:sz w:val="16"/>
        </w:rPr>
        <w:t xml:space="preserve">HRO researchers have gone on to produce theories and recommendations for organizations in general to achieve high reliability (LaPorte, 1996; Rochlin, 1999; Roberts and Bea, 2001a,b; Ericksen and Dyer, 2005). Perhaps similar theories could someday be formulated quantitatively as principles for multi/single and multi/multi AI delegation in powerful AI systems. </w:t>
      </w:r>
    </w:p>
    <w:p w14:paraId="5C900ED8" w14:textId="77777777" w:rsidR="007D43E9" w:rsidRPr="00010029" w:rsidRDefault="007D43E9" w:rsidP="007D43E9">
      <w:pPr>
        <w:rPr>
          <w:sz w:val="16"/>
        </w:rPr>
      </w:pPr>
      <w:r w:rsidRPr="00010029">
        <w:rPr>
          <w:sz w:val="16"/>
        </w:rPr>
        <w:t xml:space="preserve">Summary. </w:t>
      </w:r>
      <w:r w:rsidRPr="00010029">
        <w:rPr>
          <w:rStyle w:val="StyleUnderline"/>
        </w:rPr>
        <w:t>Collaborative governance of AI systems is attractive from the perspective of</w:t>
      </w:r>
      <w:r w:rsidRPr="00010029">
        <w:rPr>
          <w:sz w:val="16"/>
        </w:rPr>
        <w:t xml:space="preserve"> issues that concern everyone, such as </w:t>
      </w:r>
      <w:r w:rsidRPr="00010029">
        <w:rPr>
          <w:rStyle w:val="Emphasis"/>
        </w:rPr>
        <w:t>existential safety</w:t>
      </w:r>
      <w:r w:rsidRPr="00010029">
        <w:rPr>
          <w:sz w:val="16"/>
        </w:rPr>
        <w:t xml:space="preserve">. However, collaborative </w:t>
      </w:r>
      <w:r w:rsidRPr="00010029">
        <w:rPr>
          <w:rStyle w:val="StyleUnderline"/>
        </w:rPr>
        <w:t>governance</w:t>
      </w:r>
      <w:r w:rsidRPr="00010029">
        <w:rPr>
          <w:sz w:val="16"/>
        </w:rPr>
        <w:t xml:space="preserve"> is not automatically more effective than independent governance. The objective of this subsection, facilitating collaborative governance, </w:t>
      </w:r>
      <w:r w:rsidRPr="00010029">
        <w:rPr>
          <w:rStyle w:val="StyleUnderline"/>
        </w:rPr>
        <w:t>means finding collaborative AI</w:t>
      </w:r>
      <w:r w:rsidRPr="00010029">
        <w:rPr>
          <w:sz w:val="16"/>
        </w:rPr>
        <w:t xml:space="preserve"> governance </w:t>
      </w:r>
      <w:r w:rsidRPr="00010029">
        <w:rPr>
          <w:rStyle w:val="StyleUnderline"/>
        </w:rPr>
        <w:t>techniques</w:t>
      </w:r>
      <w:r w:rsidRPr="00010029">
        <w:rPr>
          <w:sz w:val="16"/>
        </w:rPr>
        <w:t xml:space="preserve"> that are beneficial from many perspectives (including existential safety), </w:t>
      </w:r>
      <w:r w:rsidRPr="00010029">
        <w:rPr>
          <w:rStyle w:val="StyleUnderline"/>
        </w:rPr>
        <w:t xml:space="preserve">and that avoid </w:t>
      </w:r>
      <w:r w:rsidRPr="00010029">
        <w:rPr>
          <w:rStyle w:val="Emphasis"/>
        </w:rPr>
        <w:t>pitfalls</w:t>
      </w:r>
      <w:r w:rsidRPr="00010029">
        <w:rPr>
          <w:rStyle w:val="StyleUnderline"/>
        </w:rPr>
        <w:t xml:space="preserve"> of collaborative governance</w:t>
      </w:r>
      <w:r w:rsidRPr="00010029">
        <w:rPr>
          <w:sz w:val="16"/>
        </w:rPr>
        <w:t xml:space="preserve">. How exactly to achieve this is a complex social question that is beyond the scope of this report to answer, but is something the authors are beginning to explored somewhat at a technical level. </w:t>
      </w:r>
    </w:p>
    <w:p w14:paraId="1D964F6F" w14:textId="77777777" w:rsidR="007D43E9" w:rsidRPr="00010029" w:rsidRDefault="007D43E9" w:rsidP="007D43E9">
      <w:pPr>
        <w:rPr>
          <w:sz w:val="16"/>
        </w:rPr>
      </w:pPr>
      <w:r w:rsidRPr="00010029">
        <w:rPr>
          <w:sz w:val="16"/>
        </w:rPr>
        <w:t xml:space="preserve">7.2 Avoiding races by sharing control </w:t>
      </w:r>
    </w:p>
    <w:p w14:paraId="2A721C6F" w14:textId="77777777" w:rsidR="007D43E9" w:rsidRPr="00010029" w:rsidRDefault="007D43E9" w:rsidP="007D43E9">
      <w:pPr>
        <w:rPr>
          <w:sz w:val="16"/>
        </w:rPr>
      </w:pPr>
      <w:r w:rsidRPr="005201C3">
        <w:rPr>
          <w:rStyle w:val="StyleUnderline"/>
        </w:rPr>
        <w:t xml:space="preserve">If powerful </w:t>
      </w:r>
      <w:r w:rsidRPr="005201C3">
        <w:rPr>
          <w:rStyle w:val="Emphasis"/>
        </w:rPr>
        <w:t>AI technology</w:t>
      </w:r>
      <w:r w:rsidRPr="005201C3">
        <w:rPr>
          <w:rStyle w:val="StyleUnderline"/>
        </w:rPr>
        <w:t xml:space="preserve"> is developed in a manner that makes it </w:t>
      </w:r>
      <w:r w:rsidRPr="005201C3">
        <w:rPr>
          <w:rStyle w:val="Emphasis"/>
        </w:rPr>
        <w:t>difficult</w:t>
      </w:r>
      <w:r w:rsidRPr="005201C3">
        <w:rPr>
          <w:rStyle w:val="StyleUnderline"/>
        </w:rPr>
        <w:t xml:space="preserve"> for multiple stakeholders to </w:t>
      </w:r>
      <w:r w:rsidRPr="005201C3">
        <w:rPr>
          <w:rStyle w:val="Emphasis"/>
        </w:rPr>
        <w:t>share control</w:t>
      </w:r>
      <w:r w:rsidRPr="005201C3">
        <w:rPr>
          <w:rStyle w:val="StyleUnderline"/>
        </w:rPr>
        <w:t xml:space="preserve"> of a </w:t>
      </w:r>
      <w:r w:rsidRPr="005201C3">
        <w:rPr>
          <w:rStyle w:val="Emphasis"/>
        </w:rPr>
        <w:t>single system</w:t>
      </w:r>
      <w:r w:rsidRPr="005201C3">
        <w:rPr>
          <w:rStyle w:val="StyleUnderline"/>
        </w:rPr>
        <w:t>, there is</w:t>
      </w:r>
      <w:r w:rsidRPr="005201C3">
        <w:rPr>
          <w:sz w:val="16"/>
        </w:rPr>
        <w:t xml:space="preserve"> some degree of </w:t>
      </w:r>
      <w:r w:rsidRPr="005201C3">
        <w:rPr>
          <w:rStyle w:val="Emphasis"/>
        </w:rPr>
        <w:t>pressure</w:t>
      </w:r>
      <w:r w:rsidRPr="005201C3">
        <w:rPr>
          <w:sz w:val="16"/>
        </w:rPr>
        <w:t xml:space="preserve"> competing stakeholders </w:t>
      </w:r>
      <w:r w:rsidRPr="005201C3">
        <w:rPr>
          <w:rStyle w:val="StyleUnderline"/>
        </w:rPr>
        <w:t xml:space="preserve">to </w:t>
      </w:r>
      <w:r w:rsidRPr="005201C3">
        <w:rPr>
          <w:rStyle w:val="Emphasis"/>
        </w:rPr>
        <w:t>race</w:t>
      </w:r>
      <w:r w:rsidRPr="005201C3">
        <w:rPr>
          <w:rStyle w:val="StyleUnderline"/>
        </w:rPr>
        <w:t xml:space="preserve"> in AI development so as to </w:t>
      </w:r>
      <w:r w:rsidRPr="005201C3">
        <w:rPr>
          <w:rStyle w:val="Emphasis"/>
        </w:rPr>
        <w:t>secure</w:t>
      </w:r>
      <w:r w:rsidRPr="005201C3">
        <w:rPr>
          <w:sz w:val="16"/>
        </w:rPr>
        <w:t xml:space="preserve"> some degree of </w:t>
      </w:r>
      <w:r w:rsidRPr="005201C3">
        <w:rPr>
          <w:rStyle w:val="Emphasis"/>
        </w:rPr>
        <w:t>control</w:t>
      </w:r>
      <w:r w:rsidRPr="005201C3">
        <w:rPr>
          <w:rStyle w:val="StyleUnderline"/>
        </w:rPr>
        <w:t xml:space="preserve"> over the how the technology is</w:t>
      </w:r>
      <w:r w:rsidRPr="005201C3">
        <w:rPr>
          <w:sz w:val="16"/>
        </w:rPr>
        <w:t xml:space="preserve"> first </w:t>
      </w:r>
      <w:r w:rsidRPr="005201C3">
        <w:rPr>
          <w:rStyle w:val="StyleUnderline"/>
        </w:rPr>
        <w:t>used</w:t>
      </w:r>
      <w:r w:rsidRPr="005201C3">
        <w:rPr>
          <w:sz w:val="16"/>
        </w:rPr>
        <w:t xml:space="preserve">. Conversely, </w:t>
      </w:r>
      <w:r w:rsidRPr="005201C3">
        <w:rPr>
          <w:rStyle w:val="StyleUnderline"/>
        </w:rPr>
        <w:t xml:space="preserve">the pressure to race can be </w:t>
      </w:r>
      <w:r w:rsidRPr="005201C3">
        <w:rPr>
          <w:rStyle w:val="Emphasis"/>
        </w:rPr>
        <w:t>alleviated</w:t>
      </w:r>
      <w:r w:rsidRPr="005201C3">
        <w:rPr>
          <w:sz w:val="16"/>
        </w:rPr>
        <w:t xml:space="preserve"> somewhat </w:t>
      </w:r>
      <w:r w:rsidRPr="005201C3">
        <w:rPr>
          <w:rStyle w:val="StyleUnderline"/>
        </w:rPr>
        <w:t>by developing AI technology</w:t>
      </w:r>
      <w:r w:rsidRPr="005201C3">
        <w:rPr>
          <w:sz w:val="16"/>
        </w:rPr>
        <w:t xml:space="preserve"> in a manner </w:t>
      </w:r>
      <w:r w:rsidRPr="005201C3">
        <w:rPr>
          <w:rStyle w:val="StyleUnderline"/>
        </w:rPr>
        <w:t xml:space="preserve">that makes it </w:t>
      </w:r>
      <w:r w:rsidRPr="005201C3">
        <w:rPr>
          <w:rStyle w:val="Emphasis"/>
        </w:rPr>
        <w:t>easier</w:t>
      </w:r>
      <w:r w:rsidRPr="005201C3">
        <w:rPr>
          <w:rStyle w:val="StyleUnderline"/>
        </w:rPr>
        <w:t xml:space="preserve"> for </w:t>
      </w:r>
      <w:r w:rsidRPr="005201C3">
        <w:rPr>
          <w:rStyle w:val="Emphasis"/>
        </w:rPr>
        <w:t>multiple stakeholders</w:t>
      </w:r>
      <w:r w:rsidRPr="005201C3">
        <w:rPr>
          <w:rStyle w:val="StyleUnderline"/>
        </w:rPr>
        <w:t xml:space="preserve"> to control a single system</w:t>
      </w:r>
      <w:r w:rsidRPr="005201C3">
        <w:rPr>
          <w:sz w:val="16"/>
        </w:rPr>
        <w:t>, such as by designing the system to receive inputs</w:t>
      </w:r>
      <w:r w:rsidRPr="00010029">
        <w:rPr>
          <w:sz w:val="16"/>
        </w:rPr>
        <w:t xml:space="preserve"> representing beliefs and values from multiple users. Hence, we adopt the following objective:</w:t>
      </w:r>
    </w:p>
    <w:p w14:paraId="76B99042" w14:textId="77777777" w:rsidR="007D43E9" w:rsidRPr="00010029" w:rsidRDefault="007D43E9" w:rsidP="007D43E9">
      <w:pPr>
        <w:rPr>
          <w:sz w:val="16"/>
        </w:rPr>
      </w:pPr>
      <w:r w:rsidRPr="00010029">
        <w:rPr>
          <w:sz w:val="16"/>
        </w:rPr>
        <w:t>Objective 7.2 (avoiding races by sharing control) is to make collaborative oversight of AI systems by companies and governments sufficiently easy and appealing as to significantly reduce pressures for AI development teams to race for first-mover advantages in the deployment of powerful AI systems, thereby reducing Type 2a risk (unsafe development races). The nature of the collaboration between the overseeing stakeholders could involve exchange of information, exchange of commitments, or both.</w:t>
      </w:r>
    </w:p>
    <w:p w14:paraId="47E02E2F" w14:textId="77777777" w:rsidR="007D43E9" w:rsidRPr="00AD7746" w:rsidRDefault="007D43E9" w:rsidP="007D43E9">
      <w:pPr>
        <w:rPr>
          <w:sz w:val="16"/>
        </w:rPr>
      </w:pPr>
      <w:r w:rsidRPr="00010029">
        <w:rPr>
          <w:rStyle w:val="StyleUnderline"/>
          <w:highlight w:val="cyan"/>
        </w:rPr>
        <w:t>This</w:t>
      </w:r>
      <w:r w:rsidRPr="00010029">
        <w:rPr>
          <w:rStyle w:val="StyleUnderline"/>
        </w:rPr>
        <w:t xml:space="preserve"> objective </w:t>
      </w:r>
      <w:r w:rsidRPr="00010029">
        <w:rPr>
          <w:rStyle w:val="StyleUnderline"/>
          <w:highlight w:val="cyan"/>
        </w:rPr>
        <w:t xml:space="preserve">may be </w:t>
      </w:r>
      <w:r w:rsidRPr="00010029">
        <w:rPr>
          <w:rStyle w:val="Emphasis"/>
          <w:highlight w:val="cyan"/>
        </w:rPr>
        <w:t>challenging</w:t>
      </w:r>
      <w:r w:rsidRPr="00010029">
        <w:rPr>
          <w:rStyle w:val="StyleUnderline"/>
        </w:rPr>
        <w:t xml:space="preserve"> to pursue </w:t>
      </w:r>
      <w:r w:rsidRPr="00010029">
        <w:rPr>
          <w:rStyle w:val="StyleUnderline"/>
          <w:highlight w:val="cyan"/>
        </w:rPr>
        <w:t>while respecting the</w:t>
      </w:r>
      <w:r w:rsidRPr="00010029">
        <w:rPr>
          <w:sz w:val="16"/>
        </w:rPr>
        <w:t xml:space="preserve"> letter and </w:t>
      </w:r>
      <w:r w:rsidRPr="00010029">
        <w:rPr>
          <w:rStyle w:val="Emphasis"/>
          <w:sz w:val="28"/>
          <w:szCs w:val="28"/>
          <w:highlight w:val="cyan"/>
        </w:rPr>
        <w:t>spirit of antitrust</w:t>
      </w:r>
      <w:r w:rsidRPr="00010029">
        <w:rPr>
          <w:rStyle w:val="Emphasis"/>
          <w:sz w:val="28"/>
          <w:szCs w:val="28"/>
        </w:rPr>
        <w:t xml:space="preserve"> laws</w:t>
      </w:r>
      <w:r w:rsidRPr="00010029">
        <w:rPr>
          <w:sz w:val="16"/>
        </w:rPr>
        <w:t xml:space="preserve">. Thus, </w:t>
      </w:r>
      <w:r w:rsidRPr="00010029">
        <w:rPr>
          <w:rStyle w:val="StyleUnderline"/>
        </w:rPr>
        <w:t>some</w:t>
      </w:r>
      <w:r w:rsidRPr="00010029">
        <w:rPr>
          <w:sz w:val="16"/>
        </w:rPr>
        <w:t xml:space="preserve"> degree of </w:t>
      </w:r>
      <w:r w:rsidRPr="00010029">
        <w:rPr>
          <w:rStyle w:val="StyleUnderline"/>
          <w:highlight w:val="cyan"/>
        </w:rPr>
        <w:t>progress</w:t>
      </w:r>
      <w:r w:rsidRPr="00010029">
        <w:rPr>
          <w:sz w:val="16"/>
        </w:rPr>
        <w:t xml:space="preserve"> on Objective 7.1 (facilitating collaborative governance) </w:t>
      </w:r>
      <w:r w:rsidRPr="00010029">
        <w:rPr>
          <w:rStyle w:val="StyleUnderline"/>
          <w:highlight w:val="cyan"/>
        </w:rPr>
        <w:t xml:space="preserve">may be </w:t>
      </w:r>
      <w:r w:rsidRPr="00010029">
        <w:rPr>
          <w:rStyle w:val="Emphasis"/>
          <w:highlight w:val="cyan"/>
        </w:rPr>
        <w:t>needed</w:t>
      </w:r>
      <w:r w:rsidRPr="00010029">
        <w:rPr>
          <w:rStyle w:val="StyleUnderline"/>
          <w:highlight w:val="cyan"/>
        </w:rPr>
        <w:t xml:space="preserve"> to ensure</w:t>
      </w:r>
      <w:r w:rsidRPr="00010029">
        <w:rPr>
          <w:rStyle w:val="StyleUnderline"/>
        </w:rPr>
        <w:t xml:space="preserve"> that </w:t>
      </w:r>
      <w:r w:rsidRPr="00010029">
        <w:rPr>
          <w:rStyle w:val="Emphasis"/>
        </w:rPr>
        <w:t>control-</w:t>
      </w:r>
      <w:r w:rsidRPr="00010029">
        <w:rPr>
          <w:rStyle w:val="Emphasis"/>
          <w:highlight w:val="cyan"/>
        </w:rPr>
        <w:t>sharing</w:t>
      </w:r>
      <w:r w:rsidRPr="00010029">
        <w:rPr>
          <w:rStyle w:val="StyleUnderline"/>
        </w:rPr>
        <w:t xml:space="preserve"> between companies </w:t>
      </w:r>
      <w:r w:rsidRPr="00010029">
        <w:rPr>
          <w:rStyle w:val="Emphasis"/>
          <w:highlight w:val="cyan"/>
        </w:rPr>
        <w:t xml:space="preserve">cannot lead to </w:t>
      </w:r>
      <w:r w:rsidRPr="00010029">
        <w:rPr>
          <w:rStyle w:val="Emphasis"/>
          <w:sz w:val="28"/>
          <w:szCs w:val="28"/>
          <w:highlight w:val="cyan"/>
        </w:rPr>
        <w:t>collusion</w:t>
      </w:r>
      <w:r w:rsidRPr="00010029">
        <w:rPr>
          <w:rStyle w:val="StyleUnderline"/>
          <w:highlight w:val="cyan"/>
        </w:rPr>
        <w:t xml:space="preserve"> or</w:t>
      </w:r>
      <w:r w:rsidRPr="00010029">
        <w:rPr>
          <w:rStyle w:val="StyleUnderline"/>
        </w:rPr>
        <w:t xml:space="preserve"> other </w:t>
      </w:r>
      <w:r w:rsidRPr="00010029">
        <w:rPr>
          <w:rStyle w:val="Emphasis"/>
          <w:sz w:val="28"/>
          <w:szCs w:val="28"/>
          <w:highlight w:val="cyan"/>
        </w:rPr>
        <w:t>unfair</w:t>
      </w:r>
      <w:r w:rsidRPr="00010029">
        <w:rPr>
          <w:rStyle w:val="Emphasis"/>
          <w:sz w:val="28"/>
          <w:szCs w:val="28"/>
        </w:rPr>
        <w:t xml:space="preserve"> business </w:t>
      </w:r>
      <w:r w:rsidRPr="00010029">
        <w:rPr>
          <w:rStyle w:val="Emphasis"/>
          <w:sz w:val="28"/>
          <w:szCs w:val="28"/>
          <w:highlight w:val="cyan"/>
        </w:rPr>
        <w:t>advantages</w:t>
      </w:r>
      <w:r w:rsidRPr="00010029">
        <w:rPr>
          <w:rStyle w:val="StyleUnderline"/>
          <w:highlight w:val="cyan"/>
        </w:rPr>
        <w:t xml:space="preserve"> that</w:t>
      </w:r>
      <w:r w:rsidRPr="00010029">
        <w:rPr>
          <w:rStyle w:val="StyleUnderline"/>
        </w:rPr>
        <w:t xml:space="preserve"> would </w:t>
      </w:r>
      <w:r w:rsidRPr="00010029">
        <w:rPr>
          <w:rStyle w:val="StyleUnderline"/>
          <w:highlight w:val="cyan"/>
        </w:rPr>
        <w:t>harm society</w:t>
      </w:r>
      <w:r w:rsidRPr="00010029">
        <w:rPr>
          <w:sz w:val="16"/>
        </w:rPr>
        <w:t>.</w:t>
      </w:r>
    </w:p>
    <w:p w14:paraId="7E58A4CD" w14:textId="77777777" w:rsidR="007D43E9" w:rsidRDefault="007D43E9" w:rsidP="007D43E9">
      <w:pPr>
        <w:pStyle w:val="Heading2"/>
      </w:pPr>
      <w:r>
        <w:t>1AC---Solvency</w:t>
      </w:r>
    </w:p>
    <w:p w14:paraId="29B7439C" w14:textId="77777777" w:rsidR="007D43E9" w:rsidRPr="00D24BC8" w:rsidRDefault="007D43E9" w:rsidP="007D43E9">
      <w:pPr>
        <w:pStyle w:val="Heading4"/>
      </w:pPr>
      <w:r>
        <w:t xml:space="preserve">Arbitration assessment is </w:t>
      </w:r>
      <w:r>
        <w:rPr>
          <w:u w:val="single"/>
        </w:rPr>
        <w:t>biased</w:t>
      </w:r>
      <w:r>
        <w:t xml:space="preserve"> towards enforcement---requiring effective vindication </w:t>
      </w:r>
      <w:r>
        <w:rPr>
          <w:u w:val="single"/>
        </w:rPr>
        <w:t>solves</w:t>
      </w:r>
      <w:r>
        <w:t xml:space="preserve">, </w:t>
      </w:r>
      <w:r>
        <w:rPr>
          <w:u w:val="single"/>
        </w:rPr>
        <w:t>balances</w:t>
      </w:r>
      <w:r>
        <w:t xml:space="preserve"> competing law, and </w:t>
      </w:r>
      <w:r w:rsidRPr="002137B8">
        <w:t>restores</w:t>
      </w:r>
      <w:r>
        <w:t xml:space="preserve"> </w:t>
      </w:r>
      <w:r w:rsidRPr="002137B8">
        <w:rPr>
          <w:u w:val="single"/>
        </w:rPr>
        <w:t>statutory relief</w:t>
      </w:r>
      <w:r>
        <w:t xml:space="preserve"> under antitrust. </w:t>
      </w:r>
    </w:p>
    <w:p w14:paraId="76A98A51" w14:textId="77777777" w:rsidR="007D43E9" w:rsidRDefault="007D43E9" w:rsidP="007D43E9">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612C2CAD" w14:textId="77777777" w:rsidR="007D43E9" w:rsidRPr="00D24BC8" w:rsidRDefault="007D43E9" w:rsidP="007D43E9">
      <w:pPr>
        <w:rPr>
          <w:sz w:val="16"/>
        </w:rPr>
      </w:pPr>
      <w:r w:rsidRPr="00D24BC8">
        <w:rPr>
          <w:sz w:val="16"/>
        </w:rPr>
        <w:t>(d) The Post-Epic Systems World</w:t>
      </w:r>
    </w:p>
    <w:p w14:paraId="76BACE5F" w14:textId="77777777" w:rsidR="007D43E9" w:rsidRPr="00D24BC8" w:rsidRDefault="007D43E9" w:rsidP="007D43E9">
      <w:pPr>
        <w:rPr>
          <w:sz w:val="16"/>
        </w:rPr>
      </w:pPr>
      <w:r w:rsidRPr="00D24BC8">
        <w:rPr>
          <w:sz w:val="16"/>
        </w:rPr>
        <w:t xml:space="preserve">The Epic Systems decision reignited an already tense debate on the status of class action waivers and mandatory arbitration clauses, and their possible detrimental effects on the working public.56 </w:t>
      </w:r>
      <w:r w:rsidRPr="002C57DC">
        <w:rPr>
          <w:rStyle w:val="StyleUnderline"/>
        </w:rPr>
        <w:t>In the</w:t>
      </w:r>
      <w:r w:rsidRPr="00D24BC8">
        <w:rPr>
          <w:sz w:val="16"/>
        </w:rPr>
        <w:t xml:space="preserve"> almost </w:t>
      </w:r>
      <w:r w:rsidRPr="002C57DC">
        <w:rPr>
          <w:rStyle w:val="StyleUnderline"/>
        </w:rPr>
        <w:t>two years since</w:t>
      </w:r>
      <w:r w:rsidRPr="00D24BC8">
        <w:rPr>
          <w:sz w:val="16"/>
        </w:rPr>
        <w:t xml:space="preserve"> the </w:t>
      </w:r>
      <w:r w:rsidRPr="002C57DC">
        <w:rPr>
          <w:rStyle w:val="StyleUnderline"/>
        </w:rPr>
        <w:t>2018</w:t>
      </w:r>
      <w:r w:rsidRPr="00D24BC8">
        <w:rPr>
          <w:sz w:val="16"/>
        </w:rPr>
        <w:t xml:space="preserve"> ruling, </w:t>
      </w:r>
      <w:r w:rsidRPr="002C57DC">
        <w:rPr>
          <w:rStyle w:val="StyleUnderline"/>
        </w:rPr>
        <w:t xml:space="preserve">lower </w:t>
      </w:r>
      <w:r w:rsidRPr="00286E45">
        <w:rPr>
          <w:rStyle w:val="StyleUnderline"/>
          <w:highlight w:val="cyan"/>
        </w:rPr>
        <w:t>court</w:t>
      </w:r>
      <w:r w:rsidRPr="002C57DC">
        <w:rPr>
          <w:rStyle w:val="StyleUnderline"/>
        </w:rPr>
        <w:t xml:space="preserve"> decision</w:t>
      </w:r>
      <w:r w:rsidRPr="00286E45">
        <w:rPr>
          <w:rStyle w:val="StyleUnderline"/>
          <w:highlight w:val="cyan"/>
        </w:rPr>
        <w:t>s</w:t>
      </w:r>
      <w:r w:rsidRPr="002C57DC">
        <w:rPr>
          <w:rStyle w:val="StyleUnderline"/>
        </w:rPr>
        <w:t xml:space="preserve"> have</w:t>
      </w:r>
      <w:r w:rsidRPr="00D24BC8">
        <w:rPr>
          <w:sz w:val="16"/>
        </w:rPr>
        <w:t xml:space="preserve"> just </w:t>
      </w:r>
      <w:r w:rsidRPr="002C57DC">
        <w:rPr>
          <w:rStyle w:val="StyleUnderline"/>
        </w:rPr>
        <w:t xml:space="preserve">started to </w:t>
      </w:r>
      <w:r w:rsidRPr="00286E45">
        <w:rPr>
          <w:rStyle w:val="StyleUnderline"/>
          <w:highlight w:val="cyan"/>
        </w:rPr>
        <w:t>show the</w:t>
      </w:r>
      <w:r w:rsidRPr="002C57DC">
        <w:rPr>
          <w:rStyle w:val="StyleUnderline"/>
        </w:rPr>
        <w:t xml:space="preserve"> </w:t>
      </w:r>
      <w:r w:rsidRPr="002C57DC">
        <w:rPr>
          <w:rStyle w:val="Emphasis"/>
        </w:rPr>
        <w:t xml:space="preserve">lasting </w:t>
      </w:r>
      <w:r w:rsidRPr="00286E45">
        <w:rPr>
          <w:rStyle w:val="Emphasis"/>
          <w:highlight w:val="cyan"/>
        </w:rPr>
        <w:t>impact</w:t>
      </w:r>
      <w:r w:rsidRPr="00286E45">
        <w:rPr>
          <w:rStyle w:val="StyleUnderline"/>
          <w:highlight w:val="cyan"/>
        </w:rPr>
        <w:t xml:space="preserve"> of</w:t>
      </w:r>
      <w:r w:rsidRPr="002C57DC">
        <w:rPr>
          <w:rStyle w:val="StyleUnderline"/>
        </w:rPr>
        <w:t xml:space="preserve"> the Court’s </w:t>
      </w:r>
      <w:r w:rsidRPr="002C57DC">
        <w:rPr>
          <w:rStyle w:val="Emphasis"/>
        </w:rPr>
        <w:t xml:space="preserve">unwavering </w:t>
      </w:r>
      <w:r w:rsidRPr="00286E45">
        <w:rPr>
          <w:rStyle w:val="Emphasis"/>
          <w:highlight w:val="cyan"/>
        </w:rPr>
        <w:t>support</w:t>
      </w:r>
      <w:r w:rsidRPr="00286E45">
        <w:rPr>
          <w:rStyle w:val="StyleUnderline"/>
          <w:highlight w:val="cyan"/>
        </w:rPr>
        <w:t xml:space="preserve"> for enforcing</w:t>
      </w:r>
      <w:r w:rsidRPr="002C57DC">
        <w:rPr>
          <w:rStyle w:val="StyleUnderline"/>
        </w:rPr>
        <w:t xml:space="preserve"> adhesive </w:t>
      </w:r>
      <w:r w:rsidRPr="00286E45">
        <w:rPr>
          <w:rStyle w:val="Emphasis"/>
          <w:highlight w:val="cyan"/>
        </w:rPr>
        <w:t>arbitration</w:t>
      </w:r>
      <w:r w:rsidRPr="002C57DC">
        <w:rPr>
          <w:rStyle w:val="Emphasis"/>
        </w:rPr>
        <w:t xml:space="preserve"> clauses</w:t>
      </w:r>
      <w:r w:rsidRPr="00D24BC8">
        <w:rPr>
          <w:sz w:val="16"/>
        </w:rPr>
        <w:t xml:space="preserve">.57 Notably, the First, Fifth, Sixth, Seventh, Ninth, and Eleventh Circuit Court of Appeals have already addressed the remnants of the Court’s decision in Epic Systems. 58 As expected, </w:t>
      </w:r>
      <w:r w:rsidRPr="002C57DC">
        <w:rPr>
          <w:rStyle w:val="StyleUnderline"/>
        </w:rPr>
        <w:t>early</w:t>
      </w:r>
      <w:r w:rsidRPr="00D24BC8">
        <w:rPr>
          <w:sz w:val="16"/>
        </w:rPr>
        <w:t xml:space="preserve"> case </w:t>
      </w:r>
      <w:r w:rsidRPr="00286E45">
        <w:rPr>
          <w:rStyle w:val="StyleUnderline"/>
          <w:highlight w:val="cyan"/>
        </w:rPr>
        <w:t>decisions show</w:t>
      </w:r>
      <w:r w:rsidRPr="002C57DC">
        <w:rPr>
          <w:rStyle w:val="StyleUnderline"/>
        </w:rPr>
        <w:t xml:space="preserve"> </w:t>
      </w:r>
      <w:r w:rsidRPr="002C57DC">
        <w:rPr>
          <w:rStyle w:val="Emphasis"/>
        </w:rPr>
        <w:t>strong</w:t>
      </w:r>
      <w:r w:rsidRPr="002C57DC">
        <w:rPr>
          <w:rStyle w:val="StyleUnderline"/>
        </w:rPr>
        <w:t xml:space="preserve">, </w:t>
      </w:r>
      <w:r w:rsidRPr="00286E45">
        <w:rPr>
          <w:rStyle w:val="Emphasis"/>
          <w:highlight w:val="cyan"/>
        </w:rPr>
        <w:t>continued</w:t>
      </w:r>
      <w:r w:rsidRPr="002C57DC">
        <w:rPr>
          <w:rStyle w:val="StyleUnderline"/>
        </w:rPr>
        <w:t xml:space="preserve"> judicial </w:t>
      </w:r>
      <w:r w:rsidRPr="00286E45">
        <w:rPr>
          <w:rStyle w:val="StyleUnderline"/>
          <w:highlight w:val="cyan"/>
        </w:rPr>
        <w:t>support for</w:t>
      </w:r>
      <w:r w:rsidRPr="002C57DC">
        <w:rPr>
          <w:rStyle w:val="StyleUnderline"/>
        </w:rPr>
        <w:t xml:space="preserve"> the enforcement of </w:t>
      </w:r>
      <w:r w:rsidRPr="00286E45">
        <w:rPr>
          <w:rStyle w:val="Emphasis"/>
          <w:highlight w:val="cyan"/>
        </w:rPr>
        <w:t>class</w:t>
      </w:r>
      <w:r w:rsidRPr="00E5022D">
        <w:rPr>
          <w:rStyle w:val="Emphasis"/>
        </w:rPr>
        <w:t xml:space="preserve"> action </w:t>
      </w:r>
      <w:r w:rsidRPr="00286E45">
        <w:rPr>
          <w:rStyle w:val="Emphasis"/>
          <w:highlight w:val="cyan"/>
        </w:rPr>
        <w:t>waivers</w:t>
      </w:r>
      <w:r w:rsidRPr="00D24BC8">
        <w:rPr>
          <w:sz w:val="16"/>
        </w:rPr>
        <w:t xml:space="preserve">, even when class action proceedings result in a valid award for plaintiffs.59 </w:t>
      </w:r>
      <w:r w:rsidRPr="00286E45">
        <w:rPr>
          <w:rStyle w:val="StyleUnderline"/>
        </w:rPr>
        <w:t xml:space="preserve">Though </w:t>
      </w:r>
      <w:r w:rsidRPr="00286E45">
        <w:rPr>
          <w:rStyle w:val="Emphasis"/>
        </w:rPr>
        <w:t>decidedly settled</w:t>
      </w:r>
      <w:r w:rsidRPr="00286E45">
        <w:rPr>
          <w:rStyle w:val="StyleUnderline"/>
        </w:rPr>
        <w:t xml:space="preserve"> in</w:t>
      </w:r>
      <w:r w:rsidRPr="002C57DC">
        <w:rPr>
          <w:rStyle w:val="StyleUnderline"/>
        </w:rPr>
        <w:t xml:space="preserve"> the current judicial system, </w:t>
      </w:r>
      <w:r w:rsidRPr="00286E45">
        <w:rPr>
          <w:rStyle w:val="Emphasis"/>
          <w:highlight w:val="cyan"/>
        </w:rPr>
        <w:t>removal</w:t>
      </w:r>
      <w:r w:rsidRPr="00286E45">
        <w:rPr>
          <w:rStyle w:val="StyleUnderline"/>
          <w:highlight w:val="cyan"/>
        </w:rPr>
        <w:t xml:space="preserve"> of</w:t>
      </w:r>
      <w:r w:rsidRPr="002C57DC">
        <w:rPr>
          <w:rStyle w:val="StyleUnderline"/>
        </w:rPr>
        <w:t xml:space="preserve"> access to </w:t>
      </w:r>
      <w:r w:rsidRPr="00286E45">
        <w:rPr>
          <w:rStyle w:val="Emphasis"/>
          <w:highlight w:val="cyan"/>
        </w:rPr>
        <w:t>class action</w:t>
      </w:r>
      <w:r w:rsidRPr="00286E45">
        <w:rPr>
          <w:rStyle w:val="StyleUnderline"/>
          <w:highlight w:val="cyan"/>
        </w:rPr>
        <w:t xml:space="preserve"> remains</w:t>
      </w:r>
      <w:r w:rsidRPr="002C57DC">
        <w:rPr>
          <w:rStyle w:val="StyleUnderline"/>
        </w:rPr>
        <w:t xml:space="preserve"> a </w:t>
      </w:r>
      <w:r w:rsidRPr="00286E45">
        <w:rPr>
          <w:rStyle w:val="Emphasis"/>
          <w:highlight w:val="cyan"/>
        </w:rPr>
        <w:t>contentious</w:t>
      </w:r>
      <w:r w:rsidRPr="002C57DC">
        <w:rPr>
          <w:rStyle w:val="Emphasis"/>
        </w:rPr>
        <w:t xml:space="preserve"> issue</w:t>
      </w:r>
      <w:r w:rsidRPr="002C57DC">
        <w:rPr>
          <w:rStyle w:val="StyleUnderline"/>
        </w:rPr>
        <w:t xml:space="preserve"> in</w:t>
      </w:r>
      <w:r w:rsidRPr="00D24BC8">
        <w:rPr>
          <w:sz w:val="16"/>
        </w:rPr>
        <w:t xml:space="preserve"> the debate around </w:t>
      </w:r>
      <w:r w:rsidRPr="002C57DC">
        <w:rPr>
          <w:rStyle w:val="StyleUnderline"/>
        </w:rPr>
        <w:t xml:space="preserve">arbitration clauses, especially </w:t>
      </w:r>
      <w:r w:rsidRPr="00286E45">
        <w:rPr>
          <w:rStyle w:val="StyleUnderline"/>
          <w:highlight w:val="cyan"/>
        </w:rPr>
        <w:t>as it relates to</w:t>
      </w:r>
      <w:r w:rsidRPr="00D24BC8">
        <w:rPr>
          <w:sz w:val="16"/>
        </w:rPr>
        <w:t xml:space="preserve"> existing </w:t>
      </w:r>
      <w:r w:rsidRPr="002C57DC">
        <w:rPr>
          <w:rStyle w:val="StyleUnderline"/>
        </w:rPr>
        <w:t xml:space="preserve">federal </w:t>
      </w:r>
      <w:r w:rsidRPr="00286E45">
        <w:rPr>
          <w:rStyle w:val="Emphasis"/>
          <w:highlight w:val="cyan"/>
        </w:rPr>
        <w:t>antitrust</w:t>
      </w:r>
      <w:r w:rsidRPr="002C57DC">
        <w:rPr>
          <w:rStyle w:val="Emphasis"/>
        </w:rPr>
        <w:t xml:space="preserve"> laws</w:t>
      </w:r>
      <w:r w:rsidRPr="00D24BC8">
        <w:rPr>
          <w:sz w:val="16"/>
        </w:rPr>
        <w:t>.</w:t>
      </w:r>
    </w:p>
    <w:p w14:paraId="778C176E" w14:textId="77777777" w:rsidR="007D43E9" w:rsidRPr="00D24BC8" w:rsidRDefault="007D43E9" w:rsidP="007D43E9">
      <w:pPr>
        <w:rPr>
          <w:sz w:val="16"/>
        </w:rPr>
      </w:pPr>
      <w:r w:rsidRPr="00D24BC8">
        <w:rPr>
          <w:sz w:val="16"/>
        </w:rPr>
        <w:t>III. The Antitrust Landscape in an Adhesive Arbitration World</w:t>
      </w:r>
    </w:p>
    <w:p w14:paraId="546BE027" w14:textId="77777777" w:rsidR="007D43E9" w:rsidRPr="00D24BC8" w:rsidRDefault="007D43E9" w:rsidP="007D43E9">
      <w:pPr>
        <w:rPr>
          <w:sz w:val="16"/>
        </w:rPr>
      </w:pPr>
      <w:r w:rsidRPr="00D24BC8">
        <w:rPr>
          <w:sz w:val="16"/>
        </w:rPr>
        <w:t>(a) Land of the Free, Home of the Lawsuit</w:t>
      </w:r>
    </w:p>
    <w:p w14:paraId="4983287C" w14:textId="77777777" w:rsidR="007D43E9" w:rsidRPr="00D24BC8" w:rsidRDefault="007D43E9" w:rsidP="007D43E9">
      <w:pPr>
        <w:rPr>
          <w:sz w:val="16"/>
        </w:rPr>
      </w:pPr>
      <w:r w:rsidRPr="00D24BC8">
        <w:rPr>
          <w:sz w:val="16"/>
        </w:rPr>
        <w:t xml:space="preserve">Much of the conversation around mandatory arbitration agreements and the inclusion of class action waivers has to do with the perceived fight between the strong and the weak.60 David versus Goliath; the little consumer or employee versus the large corporation. </w:t>
      </w:r>
      <w:r w:rsidRPr="002C57DC">
        <w:rPr>
          <w:rStyle w:val="StyleUnderline"/>
        </w:rPr>
        <w:t xml:space="preserve">As the Supreme Court continues to support the </w:t>
      </w:r>
      <w:r w:rsidRPr="002C57DC">
        <w:rPr>
          <w:rStyle w:val="Emphasis"/>
        </w:rPr>
        <w:t>enforceability</w:t>
      </w:r>
      <w:r w:rsidRPr="002C57DC">
        <w:rPr>
          <w:rStyle w:val="StyleUnderline"/>
        </w:rPr>
        <w:t xml:space="preserve"> of adhesive arbitration</w:t>
      </w:r>
      <w:r w:rsidRPr="00D24BC8">
        <w:rPr>
          <w:sz w:val="16"/>
        </w:rPr>
        <w:t xml:space="preserve"> agreements, </w:t>
      </w:r>
      <w:r w:rsidRPr="002C57DC">
        <w:rPr>
          <w:rStyle w:val="StyleUnderline"/>
        </w:rPr>
        <w:t>concerns as to the rights of</w:t>
      </w:r>
      <w:r w:rsidRPr="00D24BC8">
        <w:rPr>
          <w:sz w:val="16"/>
        </w:rPr>
        <w:t xml:space="preserve"> workers and </w:t>
      </w:r>
      <w:r w:rsidRPr="002C57DC">
        <w:rPr>
          <w:rStyle w:val="Emphasis"/>
        </w:rPr>
        <w:t>consumers</w:t>
      </w:r>
      <w:r w:rsidRPr="002C57DC">
        <w:rPr>
          <w:rStyle w:val="StyleUnderline"/>
        </w:rPr>
        <w:t xml:space="preserve"> come front and center</w:t>
      </w:r>
      <w:r w:rsidRPr="00D24BC8">
        <w:rPr>
          <w:sz w:val="16"/>
        </w:rPr>
        <w:t xml:space="preserve"> in the debate.61</w:t>
      </w:r>
    </w:p>
    <w:p w14:paraId="47B5019A" w14:textId="77777777" w:rsidR="007D43E9" w:rsidRPr="00D24BC8" w:rsidRDefault="007D43E9" w:rsidP="007D43E9">
      <w:pPr>
        <w:rPr>
          <w:sz w:val="16"/>
        </w:rPr>
      </w:pPr>
      <w:r w:rsidRPr="00D24BC8">
        <w:rPr>
          <w:sz w:val="16"/>
        </w:rPr>
        <w:t xml:space="preserve">Historically, Americans have always loved lawsuits.62 Any one citizen’s access to the court system provides for a sense of individual power, freedom, and the innate ability to right a wrong. Recently, however, </w:t>
      </w:r>
      <w:r w:rsidRPr="00286E45">
        <w:rPr>
          <w:rStyle w:val="StyleUnderline"/>
          <w:highlight w:val="cyan"/>
        </w:rPr>
        <w:t xml:space="preserve">the </w:t>
      </w:r>
      <w:r w:rsidRPr="00286E45">
        <w:rPr>
          <w:rStyle w:val="Emphasis"/>
          <w:highlight w:val="cyan"/>
        </w:rPr>
        <w:t>frequency</w:t>
      </w:r>
      <w:r w:rsidRPr="00286E45">
        <w:rPr>
          <w:rStyle w:val="StyleUnderline"/>
          <w:highlight w:val="cyan"/>
        </w:rPr>
        <w:t xml:space="preserve"> of</w:t>
      </w:r>
      <w:r w:rsidRPr="002C57DC">
        <w:rPr>
          <w:rStyle w:val="StyleUnderline"/>
        </w:rPr>
        <w:t xml:space="preserve"> </w:t>
      </w:r>
      <w:r w:rsidRPr="002C57DC">
        <w:rPr>
          <w:rStyle w:val="Emphasis"/>
        </w:rPr>
        <w:t>class action</w:t>
      </w:r>
      <w:r w:rsidRPr="002C57DC">
        <w:rPr>
          <w:rStyle w:val="StyleUnderline"/>
        </w:rPr>
        <w:t xml:space="preserve"> law</w:t>
      </w:r>
      <w:r w:rsidRPr="00286E45">
        <w:rPr>
          <w:rStyle w:val="StyleUnderline"/>
          <w:highlight w:val="cyan"/>
        </w:rPr>
        <w:t>suits</w:t>
      </w:r>
      <w:r w:rsidRPr="002C57DC">
        <w:rPr>
          <w:rStyle w:val="StyleUnderline"/>
        </w:rPr>
        <w:t xml:space="preserve"> has </w:t>
      </w:r>
      <w:r w:rsidRPr="00286E45">
        <w:rPr>
          <w:rStyle w:val="StyleUnderline"/>
          <w:highlight w:val="cyan"/>
        </w:rPr>
        <w:t xml:space="preserve">trended </w:t>
      </w:r>
      <w:r w:rsidRPr="00286E45">
        <w:rPr>
          <w:rStyle w:val="Emphasis"/>
          <w:highlight w:val="cyan"/>
        </w:rPr>
        <w:t>downward</w:t>
      </w:r>
      <w:r w:rsidRPr="00D24BC8">
        <w:rPr>
          <w:sz w:val="16"/>
        </w:rPr>
        <w:t xml:space="preserve">.63 On the heels of Epic Systems, </w:t>
      </w:r>
      <w:r w:rsidRPr="002C57DC">
        <w:rPr>
          <w:rStyle w:val="StyleUnderline"/>
        </w:rPr>
        <w:t xml:space="preserve">according to publicly available data, “2019 marked the </w:t>
      </w:r>
      <w:r w:rsidRPr="002C57DC">
        <w:rPr>
          <w:rStyle w:val="Emphasis"/>
        </w:rPr>
        <w:t>first year</w:t>
      </w:r>
      <w:r w:rsidRPr="002C57DC">
        <w:rPr>
          <w:rStyle w:val="StyleUnderline"/>
        </w:rPr>
        <w:t xml:space="preserve"> in</w:t>
      </w:r>
      <w:r w:rsidRPr="00D24BC8">
        <w:rPr>
          <w:sz w:val="16"/>
        </w:rPr>
        <w:t xml:space="preserve"> more than </w:t>
      </w:r>
      <w:r w:rsidRPr="002C57DC">
        <w:rPr>
          <w:rStyle w:val="StyleUnderline"/>
        </w:rPr>
        <w:t xml:space="preserve">a decade that there were </w:t>
      </w:r>
      <w:r w:rsidRPr="002C57DC">
        <w:rPr>
          <w:rStyle w:val="Emphasis"/>
        </w:rPr>
        <w:t>fewer</w:t>
      </w:r>
      <w:r w:rsidRPr="00D24BC8">
        <w:rPr>
          <w:sz w:val="16"/>
        </w:rPr>
        <w:t xml:space="preserve"> federal </w:t>
      </w:r>
      <w:r w:rsidRPr="002C57DC">
        <w:rPr>
          <w:rStyle w:val="StyleUnderline"/>
        </w:rPr>
        <w:t>class action lawsuits</w:t>
      </w:r>
      <w:r w:rsidRPr="00D24BC8">
        <w:rPr>
          <w:sz w:val="16"/>
        </w:rPr>
        <w:t xml:space="preserve"> alleging unpaid wages, job discrimination, and mishandled retirement benefits.”64 Further, </w:t>
      </w:r>
      <w:r w:rsidRPr="002C57DC">
        <w:rPr>
          <w:rStyle w:val="StyleUnderline"/>
        </w:rPr>
        <w:t xml:space="preserve">the </w:t>
      </w:r>
      <w:r w:rsidRPr="002C57DC">
        <w:rPr>
          <w:rStyle w:val="Emphasis"/>
        </w:rPr>
        <w:t>E</w:t>
      </w:r>
      <w:r w:rsidRPr="002C57DC">
        <w:rPr>
          <w:rStyle w:val="StyleUnderline"/>
        </w:rPr>
        <w:t xml:space="preserve">conomic </w:t>
      </w:r>
      <w:r w:rsidRPr="002C57DC">
        <w:rPr>
          <w:rStyle w:val="Emphasis"/>
        </w:rPr>
        <w:t>P</w:t>
      </w:r>
      <w:r w:rsidRPr="002C57DC">
        <w:rPr>
          <w:rStyle w:val="StyleUnderline"/>
        </w:rPr>
        <w:t xml:space="preserve">olicy </w:t>
      </w:r>
      <w:r w:rsidRPr="002C57DC">
        <w:rPr>
          <w:rStyle w:val="Emphasis"/>
        </w:rPr>
        <w:t>I</w:t>
      </w:r>
      <w:r w:rsidRPr="002C57DC">
        <w:rPr>
          <w:rStyle w:val="StyleUnderline"/>
        </w:rPr>
        <w:t xml:space="preserve">nstitute estimates that </w:t>
      </w:r>
      <w:r w:rsidRPr="00286E45">
        <w:rPr>
          <w:rStyle w:val="StyleUnderline"/>
          <w:highlight w:val="cyan"/>
        </w:rPr>
        <w:t xml:space="preserve">by </w:t>
      </w:r>
      <w:r w:rsidRPr="00286E45">
        <w:rPr>
          <w:rStyle w:val="Emphasis"/>
          <w:highlight w:val="cyan"/>
        </w:rPr>
        <w:t>2024</w:t>
      </w:r>
      <w:r w:rsidRPr="002C57DC">
        <w:rPr>
          <w:rStyle w:val="StyleUnderline"/>
        </w:rPr>
        <w:t xml:space="preserve">, around </w:t>
      </w:r>
      <w:r w:rsidRPr="00286E45">
        <w:rPr>
          <w:rStyle w:val="Emphasis"/>
          <w:highlight w:val="cyan"/>
        </w:rPr>
        <w:t>eighty</w:t>
      </w:r>
      <w:r w:rsidRPr="002C57DC">
        <w:rPr>
          <w:rStyle w:val="Emphasis"/>
        </w:rPr>
        <w:t xml:space="preserve">-three </w:t>
      </w:r>
      <w:r w:rsidRPr="00286E45">
        <w:rPr>
          <w:rStyle w:val="Emphasis"/>
          <w:highlight w:val="cyan"/>
        </w:rPr>
        <w:t>percent</w:t>
      </w:r>
      <w:r w:rsidRPr="00286E45">
        <w:rPr>
          <w:rStyle w:val="StyleUnderline"/>
          <w:highlight w:val="cyan"/>
        </w:rPr>
        <w:t xml:space="preserve"> of</w:t>
      </w:r>
      <w:r w:rsidRPr="00D24BC8">
        <w:rPr>
          <w:sz w:val="16"/>
        </w:rPr>
        <w:t xml:space="preserve"> private sector </w:t>
      </w:r>
      <w:r w:rsidRPr="00286E45">
        <w:rPr>
          <w:rStyle w:val="StyleUnderline"/>
          <w:highlight w:val="cyan"/>
        </w:rPr>
        <w:t>workers</w:t>
      </w:r>
      <w:r w:rsidRPr="00D24BC8">
        <w:rPr>
          <w:sz w:val="16"/>
        </w:rPr>
        <w:t xml:space="preserve">, nearly ninety-five million people, </w:t>
      </w:r>
      <w:r w:rsidRPr="00286E45">
        <w:rPr>
          <w:rStyle w:val="StyleUnderline"/>
          <w:highlight w:val="cyan"/>
        </w:rPr>
        <w:t xml:space="preserve">will be </w:t>
      </w:r>
      <w:r w:rsidRPr="00286E45">
        <w:rPr>
          <w:rStyle w:val="Emphasis"/>
          <w:highlight w:val="cyan"/>
        </w:rPr>
        <w:t>forced</w:t>
      </w:r>
      <w:r w:rsidRPr="002C57DC">
        <w:rPr>
          <w:rStyle w:val="StyleUnderline"/>
        </w:rPr>
        <w:t xml:space="preserve"> to resolve disputes </w:t>
      </w:r>
      <w:r w:rsidRPr="00286E45">
        <w:rPr>
          <w:rStyle w:val="StyleUnderline"/>
          <w:highlight w:val="cyan"/>
        </w:rPr>
        <w:t>through</w:t>
      </w:r>
      <w:r w:rsidRPr="00D24BC8">
        <w:rPr>
          <w:sz w:val="16"/>
        </w:rPr>
        <w:t xml:space="preserve"> adhesive </w:t>
      </w:r>
      <w:r w:rsidRPr="00286E45">
        <w:rPr>
          <w:rStyle w:val="StyleUnderline"/>
          <w:highlight w:val="cyan"/>
        </w:rPr>
        <w:t>arbitration</w:t>
      </w:r>
      <w:r w:rsidRPr="002C57DC">
        <w:rPr>
          <w:rStyle w:val="StyleUnderline"/>
        </w:rPr>
        <w:t xml:space="preserve"> agreements</w:t>
      </w:r>
      <w:r w:rsidRPr="00D24BC8">
        <w:rPr>
          <w:sz w:val="16"/>
        </w:rPr>
        <w:t>.65</w:t>
      </w:r>
    </w:p>
    <w:p w14:paraId="060B41A6" w14:textId="77777777" w:rsidR="007D43E9" w:rsidRPr="00D24BC8" w:rsidRDefault="007D43E9" w:rsidP="007D43E9">
      <w:pPr>
        <w:rPr>
          <w:sz w:val="16"/>
        </w:rPr>
      </w:pPr>
      <w:r w:rsidRPr="00D24BC8">
        <w:rPr>
          <w:sz w:val="16"/>
        </w:rPr>
        <w:t xml:space="preserve">Those in favor of adhesive arbitration agreements suggest that the pre-determined adjudication procedure brings “efficiency and economy to the marketplace for all its participants.”66 </w:t>
      </w:r>
      <w:r w:rsidRPr="009B3E7E">
        <w:rPr>
          <w:rStyle w:val="StyleUnderline"/>
        </w:rPr>
        <w:t>While</w:t>
      </w:r>
      <w:r w:rsidRPr="00D24BC8">
        <w:rPr>
          <w:sz w:val="16"/>
        </w:rPr>
        <w:t xml:space="preserve"> it is true that </w:t>
      </w:r>
      <w:r w:rsidRPr="009B3E7E">
        <w:rPr>
          <w:rStyle w:val="StyleUnderline"/>
        </w:rPr>
        <w:t>arbitration allows for quicker processing</w:t>
      </w:r>
      <w:r w:rsidRPr="00D24BC8">
        <w:rPr>
          <w:sz w:val="16"/>
        </w:rPr>
        <w:t xml:space="preserve"> and award determinations compared to lagging judicial procedures, </w:t>
      </w:r>
      <w:r w:rsidRPr="009B3E7E">
        <w:rPr>
          <w:rStyle w:val="StyleUnderline"/>
        </w:rPr>
        <w:t xml:space="preserve">the theory does not consider the </w:t>
      </w:r>
      <w:r w:rsidRPr="009B3E7E">
        <w:rPr>
          <w:rStyle w:val="Emphasis"/>
        </w:rPr>
        <w:t>elimination of access</w:t>
      </w:r>
      <w:r w:rsidRPr="009B3E7E">
        <w:rPr>
          <w:rStyle w:val="StyleUnderline"/>
        </w:rPr>
        <w:t xml:space="preserve"> to the marketplace</w:t>
      </w:r>
      <w:r w:rsidRPr="00D24BC8">
        <w:rPr>
          <w:sz w:val="16"/>
        </w:rPr>
        <w:t xml:space="preserve"> for some of those participants.67 Similar to discouraged workers no longer factoring into a society’s estimated unemployment rate, sometimes </w:t>
      </w:r>
      <w:r w:rsidRPr="00286E45">
        <w:rPr>
          <w:rStyle w:val="StyleUnderline"/>
        </w:rPr>
        <w:t xml:space="preserve">the </w:t>
      </w:r>
      <w:r w:rsidRPr="00286E45">
        <w:rPr>
          <w:rStyle w:val="Emphasis"/>
        </w:rPr>
        <w:t>elimination</w:t>
      </w:r>
      <w:r w:rsidRPr="00286E45">
        <w:rPr>
          <w:rStyle w:val="StyleUnderline"/>
        </w:rPr>
        <w:t xml:space="preserve"> of previous </w:t>
      </w:r>
      <w:r w:rsidRPr="00286E45">
        <w:rPr>
          <w:rStyle w:val="Emphasis"/>
        </w:rPr>
        <w:t>market actors</w:t>
      </w:r>
      <w:r w:rsidRPr="00286E45">
        <w:rPr>
          <w:rStyle w:val="StyleUnderline"/>
        </w:rPr>
        <w:t xml:space="preserve"> prevents</w:t>
      </w:r>
      <w:r w:rsidRPr="00D24BC8">
        <w:rPr>
          <w:sz w:val="16"/>
        </w:rPr>
        <w:t xml:space="preserve"> us from </w:t>
      </w:r>
      <w:r w:rsidRPr="00D24BC8">
        <w:rPr>
          <w:rStyle w:val="StyleUnderline"/>
        </w:rPr>
        <w:t>seeing th</w:t>
      </w:r>
      <w:r w:rsidRPr="009B3E7E">
        <w:rPr>
          <w:rStyle w:val="StyleUnderline"/>
        </w:rPr>
        <w:t xml:space="preserve">e </w:t>
      </w:r>
      <w:r w:rsidRPr="009B3E7E">
        <w:rPr>
          <w:rStyle w:val="Emphasis"/>
        </w:rPr>
        <w:t>forest for the trees</w:t>
      </w:r>
      <w:r w:rsidRPr="00D24BC8">
        <w:rPr>
          <w:sz w:val="16"/>
        </w:rPr>
        <w:t>. 68 Accordingly, this analogy is an apt comparison to the state of adhesive arbitration and its effects on antitrust laws and litigation.</w:t>
      </w:r>
    </w:p>
    <w:p w14:paraId="78E22277" w14:textId="77777777" w:rsidR="007D43E9" w:rsidRPr="00D24BC8" w:rsidRDefault="007D43E9" w:rsidP="007D43E9">
      <w:pPr>
        <w:rPr>
          <w:sz w:val="16"/>
        </w:rPr>
      </w:pPr>
      <w:r w:rsidRPr="00D24BC8">
        <w:rPr>
          <w:sz w:val="16"/>
        </w:rPr>
        <w:t>(b) Mitsubishi and the Effective Vindication Doctrine</w:t>
      </w:r>
    </w:p>
    <w:p w14:paraId="16513308" w14:textId="77777777" w:rsidR="007D43E9" w:rsidRPr="00D24BC8" w:rsidRDefault="007D43E9" w:rsidP="007D43E9">
      <w:pPr>
        <w:rPr>
          <w:sz w:val="16"/>
        </w:rPr>
      </w:pPr>
      <w:r w:rsidRPr="00D24BC8">
        <w:rPr>
          <w:sz w:val="16"/>
        </w:rPr>
        <w:t xml:space="preserve">In </w:t>
      </w:r>
      <w:r w:rsidRPr="00E22441">
        <w:rPr>
          <w:sz w:val="16"/>
        </w:rPr>
        <w:t xml:space="preserve">1985, </w:t>
      </w:r>
      <w:r w:rsidRPr="00E22441">
        <w:rPr>
          <w:rStyle w:val="StyleUnderline"/>
        </w:rPr>
        <w:t xml:space="preserve">the Supreme Court attempted to </w:t>
      </w:r>
      <w:r w:rsidRPr="00E22441">
        <w:rPr>
          <w:rStyle w:val="Emphasis"/>
        </w:rPr>
        <w:t>peacefully mediate</w:t>
      </w:r>
      <w:r w:rsidRPr="00E22441">
        <w:rPr>
          <w:sz w:val="16"/>
        </w:rPr>
        <w:t xml:space="preserve"> the differences </w:t>
      </w:r>
      <w:r w:rsidRPr="00E22441">
        <w:rPr>
          <w:rStyle w:val="StyleUnderline"/>
        </w:rPr>
        <w:t xml:space="preserve">between the </w:t>
      </w:r>
      <w:r w:rsidRPr="00E22441">
        <w:rPr>
          <w:rStyle w:val="Emphasis"/>
        </w:rPr>
        <w:t>enforcement</w:t>
      </w:r>
      <w:r w:rsidRPr="00E22441">
        <w:rPr>
          <w:rStyle w:val="StyleUnderline"/>
        </w:rPr>
        <w:t xml:space="preserve"> of </w:t>
      </w:r>
      <w:r w:rsidRPr="00E22441">
        <w:rPr>
          <w:rStyle w:val="Emphasis"/>
        </w:rPr>
        <w:t>arbitration</w:t>
      </w:r>
      <w:r w:rsidRPr="00E22441">
        <w:rPr>
          <w:rStyle w:val="StyleUnderline"/>
        </w:rPr>
        <w:t xml:space="preserve"> laws and </w:t>
      </w:r>
      <w:r w:rsidRPr="00E22441">
        <w:rPr>
          <w:rStyle w:val="Emphasis"/>
        </w:rPr>
        <w:t>antitrust violations</w:t>
      </w:r>
      <w:r w:rsidRPr="00E22441">
        <w:rPr>
          <w:rStyle w:val="StyleUnderline"/>
        </w:rPr>
        <w:t>. In Mitsubishi</w:t>
      </w:r>
      <w:r w:rsidRPr="00E22441">
        <w:rPr>
          <w:sz w:val="16"/>
        </w:rPr>
        <w:t xml:space="preserve"> Motors Corp.</w:t>
      </w:r>
      <w:r w:rsidRPr="00D24BC8">
        <w:rPr>
          <w:sz w:val="16"/>
        </w:rPr>
        <w:t xml:space="preserve"> v. Soler Chrysler-Plymouth Inc. (“Mitsubishi”), </w:t>
      </w:r>
      <w:r w:rsidRPr="00286E45">
        <w:rPr>
          <w:rStyle w:val="StyleUnderline"/>
          <w:highlight w:val="cyan"/>
        </w:rPr>
        <w:t>the Court held</w:t>
      </w:r>
      <w:r w:rsidRPr="009B3E7E">
        <w:rPr>
          <w:rStyle w:val="StyleUnderline"/>
        </w:rPr>
        <w:t xml:space="preserve"> that claims under</w:t>
      </w:r>
      <w:r w:rsidRPr="00D24BC8">
        <w:rPr>
          <w:sz w:val="16"/>
        </w:rPr>
        <w:t xml:space="preserve"> American </w:t>
      </w:r>
      <w:r w:rsidRPr="00286E45">
        <w:rPr>
          <w:rStyle w:val="StyleUnderline"/>
          <w:highlight w:val="cyan"/>
        </w:rPr>
        <w:t>antitrust</w:t>
      </w:r>
      <w:r w:rsidRPr="009B3E7E">
        <w:rPr>
          <w:rStyle w:val="StyleUnderline"/>
        </w:rPr>
        <w:t xml:space="preserve"> </w:t>
      </w:r>
      <w:r w:rsidRPr="00286E45">
        <w:rPr>
          <w:rStyle w:val="StyleUnderline"/>
        </w:rPr>
        <w:t>laws</w:t>
      </w:r>
      <w:r w:rsidRPr="00D24BC8">
        <w:rPr>
          <w:sz w:val="16"/>
        </w:rPr>
        <w:t xml:space="preserve">, as they relate to international agreements, </w:t>
      </w:r>
      <w:r w:rsidRPr="00286E45">
        <w:rPr>
          <w:rStyle w:val="StyleUnderline"/>
          <w:highlight w:val="cyan"/>
        </w:rPr>
        <w:t>may</w:t>
      </w:r>
      <w:r w:rsidRPr="009B3E7E">
        <w:rPr>
          <w:rStyle w:val="StyleUnderline"/>
        </w:rPr>
        <w:t xml:space="preserve"> be </w:t>
      </w:r>
      <w:r w:rsidRPr="00286E45">
        <w:rPr>
          <w:rStyle w:val="StyleUnderline"/>
          <w:highlight w:val="cyan"/>
        </w:rPr>
        <w:t>submit</w:t>
      </w:r>
      <w:r w:rsidRPr="009B3E7E">
        <w:rPr>
          <w:rStyle w:val="StyleUnderline"/>
        </w:rPr>
        <w:t xml:space="preserve">ted </w:t>
      </w:r>
      <w:r w:rsidRPr="00286E45">
        <w:rPr>
          <w:rStyle w:val="StyleUnderline"/>
          <w:highlight w:val="cyan"/>
        </w:rPr>
        <w:t>to arbitration</w:t>
      </w:r>
      <w:r w:rsidRPr="00D24BC8">
        <w:rPr>
          <w:sz w:val="16"/>
        </w:rPr>
        <w:t xml:space="preserve"> so long as the agreement includes a valid arbitration clause.69 The Court reasoned that </w:t>
      </w:r>
      <w:r w:rsidRPr="00286E45">
        <w:rPr>
          <w:rStyle w:val="StyleUnderline"/>
          <w:highlight w:val="cyan"/>
        </w:rPr>
        <w:t>“</w:t>
      </w:r>
      <w:r w:rsidRPr="00286E45">
        <w:rPr>
          <w:rStyle w:val="Emphasis"/>
          <w:highlight w:val="cyan"/>
        </w:rPr>
        <w:t>so long</w:t>
      </w:r>
      <w:r w:rsidRPr="00286E45">
        <w:rPr>
          <w:rStyle w:val="StyleUnderline"/>
          <w:highlight w:val="cyan"/>
        </w:rPr>
        <w:t xml:space="preserve"> as</w:t>
      </w:r>
      <w:r w:rsidRPr="009B3E7E">
        <w:rPr>
          <w:rStyle w:val="StyleUnderline"/>
        </w:rPr>
        <w:t xml:space="preserve"> the prospective </w:t>
      </w:r>
      <w:r w:rsidRPr="00286E45">
        <w:rPr>
          <w:rStyle w:val="StyleUnderline"/>
          <w:highlight w:val="cyan"/>
        </w:rPr>
        <w:t>litigant</w:t>
      </w:r>
      <w:r w:rsidRPr="009B3E7E">
        <w:rPr>
          <w:rStyle w:val="StyleUnderline"/>
        </w:rPr>
        <w:t xml:space="preserve"> effectively </w:t>
      </w:r>
      <w:r w:rsidRPr="00286E45">
        <w:rPr>
          <w:rStyle w:val="StyleUnderline"/>
          <w:highlight w:val="cyan"/>
        </w:rPr>
        <w:t xml:space="preserve">may </w:t>
      </w:r>
      <w:r w:rsidRPr="00286E45">
        <w:rPr>
          <w:rStyle w:val="Emphasis"/>
          <w:highlight w:val="cyan"/>
        </w:rPr>
        <w:t>vindicate</w:t>
      </w:r>
      <w:r w:rsidRPr="00286E45">
        <w:rPr>
          <w:rStyle w:val="StyleUnderline"/>
          <w:highlight w:val="cyan"/>
        </w:rPr>
        <w:t xml:space="preserve"> its</w:t>
      </w:r>
      <w:r w:rsidRPr="009B3E7E">
        <w:rPr>
          <w:rStyle w:val="StyleUnderline"/>
        </w:rPr>
        <w:t xml:space="preserve"> </w:t>
      </w:r>
      <w:r w:rsidRPr="009B3E7E">
        <w:rPr>
          <w:rStyle w:val="Emphasis"/>
        </w:rPr>
        <w:t xml:space="preserve">statutory </w:t>
      </w:r>
      <w:r w:rsidRPr="00286E45">
        <w:rPr>
          <w:rStyle w:val="Emphasis"/>
          <w:highlight w:val="cyan"/>
        </w:rPr>
        <w:t>cause</w:t>
      </w:r>
      <w:r w:rsidRPr="00286E45">
        <w:rPr>
          <w:rStyle w:val="StyleUnderline"/>
          <w:highlight w:val="cyan"/>
        </w:rPr>
        <w:t xml:space="preserve"> of action</w:t>
      </w:r>
      <w:r w:rsidRPr="009B3E7E">
        <w:rPr>
          <w:rStyle w:val="StyleUnderline"/>
        </w:rPr>
        <w:t xml:space="preserve"> in the arbitral forum, the statute will</w:t>
      </w:r>
      <w:r w:rsidRPr="00D24BC8">
        <w:rPr>
          <w:sz w:val="16"/>
        </w:rPr>
        <w:t xml:space="preserve"> </w:t>
      </w:r>
      <w:r w:rsidRPr="00E22441">
        <w:rPr>
          <w:sz w:val="16"/>
        </w:rPr>
        <w:t xml:space="preserve">continue to </w:t>
      </w:r>
      <w:r w:rsidRPr="00E22441">
        <w:rPr>
          <w:rStyle w:val="StyleUnderline"/>
        </w:rPr>
        <w:t xml:space="preserve">serve both its </w:t>
      </w:r>
      <w:r w:rsidRPr="00E22441">
        <w:rPr>
          <w:rStyle w:val="Emphasis"/>
        </w:rPr>
        <w:t>remedial</w:t>
      </w:r>
      <w:r w:rsidRPr="00E22441">
        <w:rPr>
          <w:rStyle w:val="StyleUnderline"/>
        </w:rPr>
        <w:t xml:space="preserve"> and </w:t>
      </w:r>
      <w:r w:rsidRPr="00E22441">
        <w:rPr>
          <w:rStyle w:val="Emphasis"/>
        </w:rPr>
        <w:t>deterrent function.”</w:t>
      </w:r>
      <w:r w:rsidRPr="00E22441">
        <w:rPr>
          <w:sz w:val="16"/>
        </w:rPr>
        <w:t xml:space="preserve">70 However, the Court also noted </w:t>
      </w:r>
      <w:r w:rsidRPr="00E22441">
        <w:rPr>
          <w:rStyle w:val="StyleUnderline"/>
        </w:rPr>
        <w:t xml:space="preserve">a plaintiff has the </w:t>
      </w:r>
      <w:r w:rsidRPr="00E22441">
        <w:rPr>
          <w:rStyle w:val="Emphasis"/>
        </w:rPr>
        <w:t>opportunity</w:t>
      </w:r>
      <w:r w:rsidRPr="00E22441">
        <w:rPr>
          <w:rStyle w:val="StyleUnderline"/>
        </w:rPr>
        <w:t xml:space="preserve"> to show</w:t>
      </w:r>
      <w:r w:rsidRPr="00E22441">
        <w:rPr>
          <w:sz w:val="16"/>
        </w:rPr>
        <w:t xml:space="preserve"> that </w:t>
      </w:r>
      <w:r w:rsidRPr="00E22441">
        <w:rPr>
          <w:rStyle w:val="StyleUnderline"/>
        </w:rPr>
        <w:t xml:space="preserve">the arbitral forum does </w:t>
      </w:r>
      <w:r w:rsidRPr="00E22441">
        <w:rPr>
          <w:rStyle w:val="Emphasis"/>
        </w:rPr>
        <w:t>not fully vindicate</w:t>
      </w:r>
      <w:r w:rsidRPr="00E22441">
        <w:rPr>
          <w:sz w:val="16"/>
        </w:rPr>
        <w:t xml:space="preserve"> his or her rights, </w:t>
      </w:r>
      <w:r w:rsidRPr="00E22441">
        <w:rPr>
          <w:rStyle w:val="StyleUnderline"/>
        </w:rPr>
        <w:t>and</w:t>
      </w:r>
      <w:r w:rsidRPr="00E22441">
        <w:rPr>
          <w:sz w:val="16"/>
        </w:rPr>
        <w:t xml:space="preserve"> upon that showing, </w:t>
      </w:r>
      <w:r w:rsidRPr="00E22441">
        <w:rPr>
          <w:rStyle w:val="StyleUnderline"/>
        </w:rPr>
        <w:t xml:space="preserve">a court may hold the arbitration agreement </w:t>
      </w:r>
      <w:r w:rsidRPr="00E22441">
        <w:rPr>
          <w:rStyle w:val="Emphasis"/>
        </w:rPr>
        <w:t>unenforceable</w:t>
      </w:r>
      <w:r w:rsidRPr="00E22441">
        <w:rPr>
          <w:rStyle w:val="StyleUnderline"/>
        </w:rPr>
        <w:t xml:space="preserve"> and permit</w:t>
      </w:r>
      <w:r w:rsidRPr="00E22441">
        <w:rPr>
          <w:sz w:val="16"/>
        </w:rPr>
        <w:t xml:space="preserve"> the plaintiff’s </w:t>
      </w:r>
      <w:r w:rsidRPr="00E22441">
        <w:rPr>
          <w:rStyle w:val="StyleUnderline"/>
        </w:rPr>
        <w:t>pursuit of the cl</w:t>
      </w:r>
      <w:r w:rsidRPr="009B3E7E">
        <w:rPr>
          <w:rStyle w:val="StyleUnderline"/>
        </w:rPr>
        <w:t>aim in federal court</w:t>
      </w:r>
      <w:r w:rsidRPr="00D24BC8">
        <w:rPr>
          <w:sz w:val="16"/>
        </w:rPr>
        <w:t>.71</w:t>
      </w:r>
    </w:p>
    <w:p w14:paraId="441F80DD" w14:textId="77777777" w:rsidR="007D43E9" w:rsidRPr="00D24BC8" w:rsidRDefault="007D43E9" w:rsidP="007D43E9">
      <w:pPr>
        <w:rPr>
          <w:sz w:val="16"/>
        </w:rPr>
      </w:pPr>
      <w:r w:rsidRPr="00D24BC8">
        <w:rPr>
          <w:sz w:val="16"/>
        </w:rPr>
        <w:t xml:space="preserve">Following Mitsubishi, </w:t>
      </w:r>
      <w:r w:rsidRPr="00286E45">
        <w:rPr>
          <w:rStyle w:val="StyleUnderline"/>
        </w:rPr>
        <w:t>this “</w:t>
      </w:r>
      <w:r w:rsidRPr="00286E45">
        <w:rPr>
          <w:rStyle w:val="Emphasis"/>
        </w:rPr>
        <w:t xml:space="preserve">effective </w:t>
      </w:r>
      <w:r w:rsidRPr="00286E45">
        <w:rPr>
          <w:rStyle w:val="Emphasis"/>
          <w:highlight w:val="cyan"/>
        </w:rPr>
        <w:t>vindication</w:t>
      </w:r>
      <w:r w:rsidRPr="00286E45">
        <w:rPr>
          <w:rStyle w:val="StyleUnderline"/>
        </w:rPr>
        <w:t xml:space="preserve"> doctrine” </w:t>
      </w:r>
      <w:r w:rsidRPr="00286E45">
        <w:rPr>
          <w:rStyle w:val="StyleUnderline"/>
          <w:highlight w:val="cyan"/>
        </w:rPr>
        <w:t xml:space="preserve">provided an </w:t>
      </w:r>
      <w:r w:rsidRPr="00286E45">
        <w:rPr>
          <w:rStyle w:val="Emphasis"/>
          <w:highlight w:val="cyan"/>
        </w:rPr>
        <w:t>out for</w:t>
      </w:r>
      <w:r w:rsidRPr="00286E45">
        <w:rPr>
          <w:rStyle w:val="Emphasis"/>
        </w:rPr>
        <w:t xml:space="preserve"> antitrust</w:t>
      </w:r>
      <w:r w:rsidRPr="00286E45">
        <w:rPr>
          <w:rStyle w:val="StyleUnderline"/>
        </w:rPr>
        <w:t xml:space="preserve"> claimants who believed</w:t>
      </w:r>
      <w:r w:rsidRPr="00D24BC8">
        <w:rPr>
          <w:sz w:val="16"/>
        </w:rPr>
        <w:t xml:space="preserve"> their </w:t>
      </w:r>
      <w:r w:rsidRPr="00286E45">
        <w:rPr>
          <w:rStyle w:val="StyleUnderline"/>
        </w:rPr>
        <w:t xml:space="preserve">cases were </w:t>
      </w:r>
      <w:r w:rsidRPr="00286E45">
        <w:rPr>
          <w:rStyle w:val="Emphasis"/>
        </w:rPr>
        <w:t>not suited</w:t>
      </w:r>
      <w:r w:rsidRPr="00286E45">
        <w:rPr>
          <w:rStyle w:val="StyleUnderline"/>
        </w:rPr>
        <w:t xml:space="preserve"> for an arbitral forum</w:t>
      </w:r>
      <w:r w:rsidRPr="00D24BC8">
        <w:rPr>
          <w:sz w:val="16"/>
        </w:rPr>
        <w:t xml:space="preserve">, whether or not they signed a mandatory and adhesive agreement.72 Following this decision, for example, </w:t>
      </w:r>
      <w:r w:rsidRPr="00286E45">
        <w:rPr>
          <w:rStyle w:val="StyleUnderline"/>
        </w:rPr>
        <w:t xml:space="preserve">courts used the doctrine to </w:t>
      </w:r>
      <w:r w:rsidRPr="00286E45">
        <w:rPr>
          <w:rStyle w:val="Emphasis"/>
        </w:rPr>
        <w:t>invalidate</w:t>
      </w:r>
      <w:r w:rsidRPr="00286E45">
        <w:rPr>
          <w:rStyle w:val="StyleUnderline"/>
        </w:rPr>
        <w:t xml:space="preserve"> </w:t>
      </w:r>
      <w:r w:rsidRPr="00286E45">
        <w:rPr>
          <w:rStyle w:val="StyleUnderline"/>
          <w:highlight w:val="cyan"/>
        </w:rPr>
        <w:t>class action</w:t>
      </w:r>
      <w:r w:rsidRPr="00286E45">
        <w:rPr>
          <w:rStyle w:val="StyleUnderline"/>
        </w:rPr>
        <w:t xml:space="preserve"> waivers, as well as provisions that prevented</w:t>
      </w:r>
      <w:r w:rsidRPr="00D24BC8">
        <w:rPr>
          <w:sz w:val="16"/>
        </w:rPr>
        <w:t xml:space="preserve"> an arbitrator from awarding the appropriate </w:t>
      </w:r>
      <w:r w:rsidRPr="00286E45">
        <w:rPr>
          <w:rStyle w:val="StyleUnderline"/>
        </w:rPr>
        <w:t>treble damages</w:t>
      </w:r>
      <w:r w:rsidRPr="00D24BC8">
        <w:rPr>
          <w:sz w:val="16"/>
        </w:rPr>
        <w:t xml:space="preserve"> under an antitrust claim.73 </w:t>
      </w:r>
      <w:r w:rsidRPr="00286E45">
        <w:rPr>
          <w:rStyle w:val="StyleUnderline"/>
          <w:highlight w:val="cyan"/>
        </w:rPr>
        <w:t>For</w:t>
      </w:r>
      <w:r w:rsidRPr="009B3E7E">
        <w:rPr>
          <w:rStyle w:val="StyleUnderline"/>
        </w:rPr>
        <w:t xml:space="preserve"> nearly </w:t>
      </w:r>
      <w:r w:rsidRPr="009B3E7E">
        <w:rPr>
          <w:rStyle w:val="Emphasis"/>
        </w:rPr>
        <w:t xml:space="preserve">three </w:t>
      </w:r>
      <w:r w:rsidRPr="00286E45">
        <w:rPr>
          <w:rStyle w:val="Emphasis"/>
          <w:highlight w:val="cyan"/>
        </w:rPr>
        <w:t>decades</w:t>
      </w:r>
      <w:r w:rsidRPr="00286E45">
        <w:rPr>
          <w:rStyle w:val="StyleUnderline"/>
          <w:highlight w:val="cyan"/>
        </w:rPr>
        <w:t>, courts struck a</w:t>
      </w:r>
      <w:r w:rsidRPr="009B3E7E">
        <w:rPr>
          <w:rStyle w:val="StyleUnderline"/>
        </w:rPr>
        <w:t xml:space="preserve"> </w:t>
      </w:r>
      <w:r w:rsidRPr="009B3E7E">
        <w:rPr>
          <w:rStyle w:val="Emphasis"/>
        </w:rPr>
        <w:t xml:space="preserve">harmonious </w:t>
      </w:r>
      <w:r w:rsidRPr="00286E45">
        <w:rPr>
          <w:rStyle w:val="Emphasis"/>
          <w:highlight w:val="cyan"/>
        </w:rPr>
        <w:t>balance</w:t>
      </w:r>
      <w:r w:rsidRPr="00286E45">
        <w:rPr>
          <w:rStyle w:val="StyleUnderline"/>
          <w:highlight w:val="cyan"/>
        </w:rPr>
        <w:t xml:space="preserve"> between</w:t>
      </w:r>
      <w:r w:rsidRPr="009B3E7E">
        <w:rPr>
          <w:rStyle w:val="StyleUnderline"/>
        </w:rPr>
        <w:t xml:space="preserve"> enforcing </w:t>
      </w:r>
      <w:r w:rsidRPr="00286E45">
        <w:rPr>
          <w:rStyle w:val="StyleUnderline"/>
          <w:highlight w:val="cyan"/>
        </w:rPr>
        <w:t>arbitration</w:t>
      </w:r>
      <w:r w:rsidRPr="009B3E7E">
        <w:rPr>
          <w:rStyle w:val="StyleUnderline"/>
        </w:rPr>
        <w:t xml:space="preserve"> agreements</w:t>
      </w:r>
      <w:r w:rsidRPr="00D24BC8">
        <w:rPr>
          <w:sz w:val="16"/>
        </w:rPr>
        <w:t xml:space="preserve"> under the FAA </w:t>
      </w:r>
      <w:r w:rsidRPr="00286E45">
        <w:rPr>
          <w:rStyle w:val="StyleUnderline"/>
          <w:highlight w:val="cyan"/>
        </w:rPr>
        <w:t>and allowing</w:t>
      </w:r>
      <w:r w:rsidRPr="009B3E7E">
        <w:rPr>
          <w:rStyle w:val="StyleUnderline"/>
        </w:rPr>
        <w:t xml:space="preserve"> </w:t>
      </w:r>
      <w:r w:rsidRPr="009B3E7E">
        <w:rPr>
          <w:rStyle w:val="Emphasis"/>
        </w:rPr>
        <w:t xml:space="preserve">valid </w:t>
      </w:r>
      <w:r w:rsidRPr="00286E45">
        <w:rPr>
          <w:rStyle w:val="Emphasis"/>
          <w:highlight w:val="cyan"/>
        </w:rPr>
        <w:t>antitrust</w:t>
      </w:r>
      <w:r w:rsidRPr="009B3E7E">
        <w:rPr>
          <w:rStyle w:val="Emphasis"/>
        </w:rPr>
        <w:t xml:space="preserve"> claims</w:t>
      </w:r>
      <w:r w:rsidRPr="009B3E7E">
        <w:rPr>
          <w:rStyle w:val="StyleUnderline"/>
        </w:rPr>
        <w:t xml:space="preserve"> to proceed in federal court when necessary</w:t>
      </w:r>
      <w:r w:rsidRPr="00D24BC8">
        <w:rPr>
          <w:sz w:val="16"/>
        </w:rPr>
        <w:t xml:space="preserve"> or otherwise “vindicated.”74 </w:t>
      </w:r>
      <w:r w:rsidRPr="00286E45">
        <w:rPr>
          <w:rStyle w:val="StyleUnderline"/>
          <w:highlight w:val="cyan"/>
        </w:rPr>
        <w:t>This</w:t>
      </w:r>
      <w:r w:rsidRPr="009B3E7E">
        <w:rPr>
          <w:rStyle w:val="StyleUnderline"/>
        </w:rPr>
        <w:t xml:space="preserve"> balance</w:t>
      </w:r>
      <w:r w:rsidRPr="00D24BC8">
        <w:rPr>
          <w:sz w:val="16"/>
        </w:rPr>
        <w:t xml:space="preserve">, however, </w:t>
      </w:r>
      <w:r w:rsidRPr="009B3E7E">
        <w:rPr>
          <w:rStyle w:val="StyleUnderline"/>
        </w:rPr>
        <w:t xml:space="preserve">ultimately </w:t>
      </w:r>
      <w:r w:rsidRPr="00286E45">
        <w:rPr>
          <w:rStyle w:val="Emphasis"/>
          <w:highlight w:val="cyan"/>
        </w:rPr>
        <w:t>tipped</w:t>
      </w:r>
      <w:r w:rsidRPr="00D24BC8">
        <w:rPr>
          <w:sz w:val="16"/>
        </w:rPr>
        <w:t xml:space="preserve"> well </w:t>
      </w:r>
      <w:r w:rsidRPr="009B3E7E">
        <w:rPr>
          <w:rStyle w:val="StyleUnderline"/>
        </w:rPr>
        <w:t xml:space="preserve">in favor of arbitration enforceability </w:t>
      </w:r>
      <w:r w:rsidRPr="00286E45">
        <w:rPr>
          <w:rStyle w:val="StyleUnderline"/>
          <w:highlight w:val="cyan"/>
        </w:rPr>
        <w:t>in Italian Colors</w:t>
      </w:r>
      <w:r w:rsidRPr="00D24BC8">
        <w:rPr>
          <w:sz w:val="16"/>
        </w:rPr>
        <w:t>.</w:t>
      </w:r>
    </w:p>
    <w:p w14:paraId="079F78A7" w14:textId="77777777" w:rsidR="007D43E9" w:rsidRPr="00D24BC8" w:rsidRDefault="007D43E9" w:rsidP="007D43E9">
      <w:pPr>
        <w:rPr>
          <w:sz w:val="16"/>
        </w:rPr>
      </w:pPr>
      <w:r w:rsidRPr="00D24BC8">
        <w:rPr>
          <w:sz w:val="16"/>
        </w:rPr>
        <w:t>As described above, Italian Colors held in favor of enforceability of arbitration agreements under the FAA, and that the federal laws do not support the invalidation of a class arbitration waiver solely because the costs involved in the process exceed the total potential recovery. 75 The plaintiffs’ arguments included citing the effective vindication doctrine, claiming that the costs from mandatory individual arbitration proceedings, such as finding and preparing expert witness testimony, significantly prevented their rights to proper antitrust remedy in the form of class action adjudication.76</w:t>
      </w:r>
    </w:p>
    <w:p w14:paraId="0BE45465" w14:textId="77777777" w:rsidR="007D43E9" w:rsidRPr="00E22441" w:rsidRDefault="007D43E9" w:rsidP="007D43E9">
      <w:pPr>
        <w:rPr>
          <w:sz w:val="16"/>
        </w:rPr>
      </w:pPr>
      <w:r w:rsidRPr="00D24BC8">
        <w:rPr>
          <w:sz w:val="16"/>
        </w:rPr>
        <w:t>In dismissing these claims</w:t>
      </w:r>
      <w:r w:rsidRPr="00E22441">
        <w:rPr>
          <w:sz w:val="16"/>
        </w:rPr>
        <w:t xml:space="preserve">, </w:t>
      </w:r>
      <w:r w:rsidRPr="00E22441">
        <w:rPr>
          <w:rStyle w:val="StyleUnderline"/>
        </w:rPr>
        <w:t xml:space="preserve">the Court </w:t>
      </w:r>
      <w:r w:rsidRPr="00E22441">
        <w:rPr>
          <w:rStyle w:val="Emphasis"/>
        </w:rPr>
        <w:t>dismantled</w:t>
      </w:r>
      <w:r w:rsidRPr="00E22441">
        <w:rPr>
          <w:rStyle w:val="StyleUnderline"/>
        </w:rPr>
        <w:t xml:space="preserve"> the </w:t>
      </w:r>
      <w:r w:rsidRPr="00E22441">
        <w:rPr>
          <w:rStyle w:val="Emphasis"/>
        </w:rPr>
        <w:t>credibility</w:t>
      </w:r>
      <w:r w:rsidRPr="00E22441">
        <w:rPr>
          <w:rStyle w:val="StyleUnderline"/>
        </w:rPr>
        <w:t xml:space="preserve"> of the </w:t>
      </w:r>
      <w:r w:rsidRPr="00E22441">
        <w:rPr>
          <w:rStyle w:val="Emphasis"/>
        </w:rPr>
        <w:t>effective vindication</w:t>
      </w:r>
      <w:r w:rsidRPr="00E22441">
        <w:rPr>
          <w:rStyle w:val="StyleUnderline"/>
        </w:rPr>
        <w:t xml:space="preserve"> doctrine, describing the doctrine as </w:t>
      </w:r>
      <w:r w:rsidRPr="00E22441">
        <w:rPr>
          <w:rStyle w:val="Emphasis"/>
        </w:rPr>
        <w:t>dictum</w:t>
      </w:r>
      <w:r w:rsidRPr="00E22441">
        <w:rPr>
          <w:sz w:val="16"/>
        </w:rPr>
        <w:t xml:space="preserve">. 77 </w:t>
      </w:r>
      <w:r w:rsidRPr="00E22441">
        <w:rPr>
          <w:rStyle w:val="StyleUnderline"/>
        </w:rPr>
        <w:t>Without this</w:t>
      </w:r>
      <w:r w:rsidRPr="00E22441">
        <w:rPr>
          <w:sz w:val="16"/>
        </w:rPr>
        <w:t xml:space="preserve"> practical </w:t>
      </w:r>
      <w:r w:rsidRPr="00E22441">
        <w:rPr>
          <w:rStyle w:val="StyleUnderline"/>
        </w:rPr>
        <w:t>safeguard</w:t>
      </w:r>
      <w:r w:rsidRPr="00E22441">
        <w:rPr>
          <w:sz w:val="16"/>
        </w:rPr>
        <w:t xml:space="preserve">, scholars suggest </w:t>
      </w:r>
      <w:r w:rsidRPr="00E22441">
        <w:rPr>
          <w:rStyle w:val="StyleUnderline"/>
        </w:rPr>
        <w:t>the post-Italian Colors</w:t>
      </w:r>
      <w:r w:rsidRPr="00E22441">
        <w:rPr>
          <w:sz w:val="16"/>
        </w:rPr>
        <w:t xml:space="preserve"> </w:t>
      </w:r>
      <w:r w:rsidRPr="00E22441">
        <w:rPr>
          <w:rStyle w:val="StyleUnderline"/>
        </w:rPr>
        <w:t>world leaves</w:t>
      </w:r>
      <w:r w:rsidRPr="00E22441">
        <w:rPr>
          <w:sz w:val="16"/>
        </w:rPr>
        <w:t xml:space="preserve"> “potential </w:t>
      </w:r>
      <w:r w:rsidRPr="00E22441">
        <w:rPr>
          <w:rStyle w:val="StyleUnderline"/>
        </w:rPr>
        <w:t>antitrust defendants</w:t>
      </w:r>
      <w:r w:rsidRPr="00E22441">
        <w:rPr>
          <w:sz w:val="16"/>
        </w:rPr>
        <w:t xml:space="preserve"> . . . more </w:t>
      </w:r>
      <w:r w:rsidRPr="00E22441">
        <w:rPr>
          <w:rStyle w:val="StyleUnderline"/>
        </w:rPr>
        <w:t xml:space="preserve">likely to use arbitration clauses to </w:t>
      </w:r>
      <w:r w:rsidRPr="00E22441">
        <w:rPr>
          <w:rStyle w:val="Emphasis"/>
        </w:rPr>
        <w:t>substantially reduce</w:t>
      </w:r>
      <w:r w:rsidRPr="00E22441">
        <w:rPr>
          <w:rStyle w:val="StyleUnderline"/>
        </w:rPr>
        <w:t xml:space="preserve"> the probability of </w:t>
      </w:r>
      <w:r w:rsidRPr="00E22441">
        <w:rPr>
          <w:rStyle w:val="Emphasis"/>
        </w:rPr>
        <w:t>antitrust liability</w:t>
      </w:r>
      <w:r w:rsidRPr="00E22441">
        <w:rPr>
          <w:rStyle w:val="StyleUnderline"/>
        </w:rPr>
        <w:t xml:space="preserve"> and</w:t>
      </w:r>
      <w:r w:rsidRPr="00E22441">
        <w:rPr>
          <w:sz w:val="16"/>
        </w:rPr>
        <w:t xml:space="preserve"> the amount of </w:t>
      </w:r>
      <w:r w:rsidRPr="00E22441">
        <w:rPr>
          <w:rStyle w:val="StyleUnderline"/>
        </w:rPr>
        <w:t>damages recovered by successful</w:t>
      </w:r>
      <w:r w:rsidRPr="00E22441">
        <w:rPr>
          <w:sz w:val="16"/>
        </w:rPr>
        <w:t xml:space="preserve"> antitrust </w:t>
      </w:r>
      <w:r w:rsidRPr="00E22441">
        <w:rPr>
          <w:rStyle w:val="StyleUnderline"/>
        </w:rPr>
        <w:t>plaintiffs.”</w:t>
      </w:r>
      <w:r w:rsidRPr="00E22441">
        <w:rPr>
          <w:sz w:val="16"/>
        </w:rPr>
        <w:t xml:space="preserve">78 </w:t>
      </w:r>
      <w:r w:rsidRPr="00E22441">
        <w:rPr>
          <w:rStyle w:val="StyleUnderline"/>
        </w:rPr>
        <w:t xml:space="preserve">Enforcing </w:t>
      </w:r>
      <w:r w:rsidRPr="00E22441">
        <w:rPr>
          <w:rStyle w:val="Emphasis"/>
        </w:rPr>
        <w:t>class action waivers</w:t>
      </w:r>
      <w:r w:rsidRPr="00E22441">
        <w:rPr>
          <w:rStyle w:val="StyleUnderline"/>
        </w:rPr>
        <w:t xml:space="preserve"> in</w:t>
      </w:r>
      <w:r w:rsidRPr="00E22441">
        <w:rPr>
          <w:sz w:val="16"/>
        </w:rPr>
        <w:t xml:space="preserve"> mandatory </w:t>
      </w:r>
      <w:r w:rsidRPr="00E22441">
        <w:rPr>
          <w:rStyle w:val="StyleUnderline"/>
        </w:rPr>
        <w:t xml:space="preserve">arbitration clauses </w:t>
      </w:r>
      <w:r w:rsidRPr="00E22441">
        <w:rPr>
          <w:rStyle w:val="Emphasis"/>
        </w:rPr>
        <w:t>prevents plaintiffs</w:t>
      </w:r>
      <w:r w:rsidRPr="00E22441">
        <w:rPr>
          <w:rStyle w:val="StyleUnderline"/>
        </w:rPr>
        <w:t xml:space="preserve"> from accessing</w:t>
      </w:r>
      <w:r w:rsidRPr="00E22441">
        <w:rPr>
          <w:sz w:val="16"/>
        </w:rPr>
        <w:t xml:space="preserve"> traditional </w:t>
      </w:r>
      <w:r w:rsidRPr="00E22441">
        <w:rPr>
          <w:rStyle w:val="Emphasis"/>
        </w:rPr>
        <w:t>antitrust litigation</w:t>
      </w:r>
      <w:r w:rsidRPr="00E22441">
        <w:rPr>
          <w:sz w:val="16"/>
        </w:rPr>
        <w:t>, and confers significant disadvantages to defendants. 79</w:t>
      </w:r>
    </w:p>
    <w:p w14:paraId="5186633C" w14:textId="77777777" w:rsidR="007D43E9" w:rsidRPr="00D24BC8" w:rsidRDefault="007D43E9" w:rsidP="007D43E9">
      <w:pPr>
        <w:rPr>
          <w:sz w:val="16"/>
        </w:rPr>
      </w:pPr>
      <w:r w:rsidRPr="00E22441">
        <w:rPr>
          <w:sz w:val="16"/>
        </w:rPr>
        <w:t>Footnote 77:</w:t>
      </w:r>
    </w:p>
    <w:p w14:paraId="2B99C5A5" w14:textId="77777777" w:rsidR="007D43E9" w:rsidRPr="00E22441" w:rsidRDefault="007D43E9" w:rsidP="007D43E9">
      <w:pPr>
        <w:rPr>
          <w:sz w:val="16"/>
        </w:rPr>
      </w:pPr>
      <w:r w:rsidRPr="00E22441">
        <w:rPr>
          <w:sz w:val="16"/>
        </w:rPr>
        <w:t>77 See id. at 235 (</w:t>
      </w:r>
      <w:r w:rsidRPr="00E22441">
        <w:rPr>
          <w:rStyle w:val="StyleUnderline"/>
        </w:rPr>
        <w:t>“The ‘</w:t>
      </w:r>
      <w:r w:rsidRPr="00E22441">
        <w:rPr>
          <w:rStyle w:val="Emphasis"/>
        </w:rPr>
        <w:t>effective vindication</w:t>
      </w:r>
      <w:r w:rsidRPr="00E22441">
        <w:rPr>
          <w:rStyle w:val="StyleUnderline"/>
        </w:rPr>
        <w:t>’ exception</w:t>
      </w:r>
      <w:r w:rsidRPr="00E22441">
        <w:rPr>
          <w:sz w:val="16"/>
        </w:rPr>
        <w:t xml:space="preserve"> to which respondents allude originated as dictum . . . where we </w:t>
      </w:r>
      <w:r w:rsidRPr="00E22441">
        <w:rPr>
          <w:rStyle w:val="StyleUnderline"/>
        </w:rPr>
        <w:t xml:space="preserve">expressed a willingness to </w:t>
      </w:r>
      <w:r w:rsidRPr="00E22441">
        <w:rPr>
          <w:rStyle w:val="Emphasis"/>
        </w:rPr>
        <w:t>invalidate</w:t>
      </w:r>
      <w:r w:rsidRPr="00E22441">
        <w:rPr>
          <w:rStyle w:val="StyleUnderline"/>
        </w:rPr>
        <w:t xml:space="preserve"> . . . arbitration agreements that ‘operat[e] . . . as a prospective </w:t>
      </w:r>
      <w:r w:rsidRPr="00E22441">
        <w:rPr>
          <w:rStyle w:val="Emphasis"/>
        </w:rPr>
        <w:t>waiver</w:t>
      </w:r>
      <w:r w:rsidRPr="00E22441">
        <w:rPr>
          <w:rStyle w:val="StyleUnderline"/>
        </w:rPr>
        <w:t xml:space="preserve"> of a </w:t>
      </w:r>
      <w:r w:rsidRPr="00E22441">
        <w:rPr>
          <w:rStyle w:val="Emphasis"/>
        </w:rPr>
        <w:t>party’s right</w:t>
      </w:r>
      <w:r w:rsidRPr="00E22441">
        <w:rPr>
          <w:rStyle w:val="StyleUnderline"/>
        </w:rPr>
        <w:t xml:space="preserve"> to pursue </w:t>
      </w:r>
      <w:r w:rsidRPr="00E22441">
        <w:rPr>
          <w:rStyle w:val="Emphasis"/>
        </w:rPr>
        <w:t>statutory remedies</w:t>
      </w:r>
      <w:r w:rsidRPr="00E22441">
        <w:rPr>
          <w:rStyle w:val="StyleUnderline"/>
        </w:rPr>
        <w:t>’”</w:t>
      </w:r>
      <w:r w:rsidRPr="00E22441">
        <w:rPr>
          <w:sz w:val="16"/>
        </w:rPr>
        <w:t>)</w:t>
      </w:r>
    </w:p>
    <w:p w14:paraId="45402468" w14:textId="77777777" w:rsidR="007D43E9" w:rsidRPr="00D24BC8" w:rsidRDefault="007D43E9" w:rsidP="007D43E9">
      <w:pPr>
        <w:rPr>
          <w:sz w:val="16"/>
        </w:rPr>
      </w:pPr>
      <w:r w:rsidRPr="00E22441">
        <w:rPr>
          <w:sz w:val="16"/>
        </w:rPr>
        <w:t>End of footnote 77.</w:t>
      </w:r>
      <w:r w:rsidRPr="00D24BC8">
        <w:rPr>
          <w:sz w:val="16"/>
        </w:rPr>
        <w:t xml:space="preserve"> </w:t>
      </w:r>
    </w:p>
    <w:p w14:paraId="48C17EF9" w14:textId="77777777" w:rsidR="007D43E9" w:rsidRPr="00D24BC8" w:rsidRDefault="007D43E9" w:rsidP="007D43E9">
      <w:pPr>
        <w:pStyle w:val="Heading4"/>
      </w:pPr>
      <w:r>
        <w:t xml:space="preserve">It </w:t>
      </w:r>
      <w:r w:rsidRPr="00D24BC8">
        <w:rPr>
          <w:u w:val="single"/>
        </w:rPr>
        <w:t>threads the needle</w:t>
      </w:r>
      <w:r>
        <w:t xml:space="preserve">---course correction must be </w:t>
      </w:r>
      <w:r>
        <w:rPr>
          <w:u w:val="single"/>
        </w:rPr>
        <w:t>federal</w:t>
      </w:r>
      <w:r>
        <w:t xml:space="preserve"> and empower </w:t>
      </w:r>
      <w:r>
        <w:rPr>
          <w:u w:val="single"/>
        </w:rPr>
        <w:t>private litigation</w:t>
      </w:r>
      <w:r>
        <w:t xml:space="preserve"> while </w:t>
      </w:r>
      <w:r>
        <w:rPr>
          <w:u w:val="single"/>
        </w:rPr>
        <w:t>avoiding</w:t>
      </w:r>
      <w:r>
        <w:t xml:space="preserve"> overdeterrence. </w:t>
      </w:r>
    </w:p>
    <w:p w14:paraId="42310474" w14:textId="77777777" w:rsidR="007D43E9" w:rsidRDefault="007D43E9" w:rsidP="007D43E9">
      <w:r>
        <w:rPr>
          <w:rStyle w:val="Style13ptBold"/>
        </w:rPr>
        <w:t xml:space="preserve">Loureiro ’19 </w:t>
      </w:r>
      <w:r w:rsidRPr="00B95E54">
        <w:t>[Raul; 2019; J.D. upon the year of publication from the University of Pennsylvania, writing under the guidance of Professor Stephen Burbank; University of Pennsylvania Journal of Business Law, “Ineffective Vindication of Antitrust Rights,” vol. 21]</w:t>
      </w:r>
    </w:p>
    <w:p w14:paraId="6D84A27D" w14:textId="77777777" w:rsidR="007D43E9" w:rsidRPr="00D24BC8" w:rsidRDefault="007D43E9" w:rsidP="007D43E9">
      <w:pPr>
        <w:rPr>
          <w:sz w:val="16"/>
        </w:rPr>
      </w:pPr>
      <w:r w:rsidRPr="00D24BC8">
        <w:rPr>
          <w:sz w:val="16"/>
        </w:rPr>
        <w:t>Introduction</w:t>
      </w:r>
    </w:p>
    <w:p w14:paraId="145A9923" w14:textId="77777777" w:rsidR="007D43E9" w:rsidRPr="00D24BC8" w:rsidRDefault="007D43E9" w:rsidP="007D43E9">
      <w:pPr>
        <w:rPr>
          <w:sz w:val="16"/>
        </w:rPr>
      </w:pPr>
      <w:r w:rsidRPr="00133A97">
        <w:rPr>
          <w:rStyle w:val="StyleUnderline"/>
        </w:rPr>
        <w:t xml:space="preserve">The policy of </w:t>
      </w:r>
      <w:r w:rsidRPr="00822519">
        <w:rPr>
          <w:rStyle w:val="Emphasis"/>
          <w:highlight w:val="cyan"/>
        </w:rPr>
        <w:t>antitrust</w:t>
      </w:r>
      <w:r w:rsidRPr="00133A97">
        <w:rPr>
          <w:rStyle w:val="Emphasis"/>
        </w:rPr>
        <w:t xml:space="preserve"> law</w:t>
      </w:r>
      <w:r w:rsidRPr="00D24BC8">
        <w:rPr>
          <w:sz w:val="16"/>
        </w:rPr>
        <w:t xml:space="preserve"> in the United States </w:t>
      </w:r>
      <w:r w:rsidRPr="00133A97">
        <w:rPr>
          <w:rStyle w:val="StyleUnderline"/>
        </w:rPr>
        <w:t xml:space="preserve">is to increase </w:t>
      </w:r>
      <w:r w:rsidRPr="00133A97">
        <w:rPr>
          <w:rStyle w:val="Emphasis"/>
        </w:rPr>
        <w:t xml:space="preserve">consumer </w:t>
      </w:r>
      <w:r w:rsidRPr="00E5022D">
        <w:rPr>
          <w:rStyle w:val="Emphasis"/>
        </w:rPr>
        <w:t>welfare</w:t>
      </w:r>
      <w:r w:rsidRPr="00133A97">
        <w:rPr>
          <w:rStyle w:val="StyleUnderline"/>
        </w:rPr>
        <w:t>, and this</w:t>
      </w:r>
      <w:r w:rsidRPr="00D24BC8">
        <w:rPr>
          <w:sz w:val="16"/>
        </w:rPr>
        <w:t xml:space="preserve"> policy </w:t>
      </w:r>
      <w:r w:rsidRPr="00822519">
        <w:rPr>
          <w:rStyle w:val="StyleUnderline"/>
          <w:highlight w:val="cyan"/>
        </w:rPr>
        <w:t xml:space="preserve">is </w:t>
      </w:r>
      <w:r w:rsidRPr="00822519">
        <w:rPr>
          <w:rStyle w:val="Emphasis"/>
          <w:highlight w:val="cyan"/>
        </w:rPr>
        <w:t>undermined</w:t>
      </w:r>
      <w:r w:rsidRPr="00822519">
        <w:rPr>
          <w:rStyle w:val="StyleUnderline"/>
          <w:highlight w:val="cyan"/>
        </w:rPr>
        <w:t xml:space="preserve"> by the</w:t>
      </w:r>
      <w:r w:rsidRPr="00133A97">
        <w:rPr>
          <w:rStyle w:val="StyleUnderline"/>
        </w:rPr>
        <w:t xml:space="preserve"> </w:t>
      </w:r>
      <w:r w:rsidRPr="00133A97">
        <w:rPr>
          <w:rStyle w:val="Emphasis"/>
        </w:rPr>
        <w:t xml:space="preserve">Supreme </w:t>
      </w:r>
      <w:r w:rsidRPr="00822519">
        <w:rPr>
          <w:rStyle w:val="Emphasis"/>
          <w:highlight w:val="cyan"/>
        </w:rPr>
        <w:t>Court’s</w:t>
      </w:r>
      <w:r w:rsidRPr="00D24BC8">
        <w:rPr>
          <w:sz w:val="16"/>
        </w:rPr>
        <w:t xml:space="preserve"> most </w:t>
      </w:r>
      <w:r w:rsidRPr="00133A97">
        <w:rPr>
          <w:rStyle w:val="StyleUnderline"/>
        </w:rPr>
        <w:t xml:space="preserve">recent </w:t>
      </w:r>
      <w:r w:rsidRPr="00822519">
        <w:rPr>
          <w:rStyle w:val="StyleUnderline"/>
          <w:highlight w:val="cyan"/>
        </w:rPr>
        <w:t>interpretation of</w:t>
      </w:r>
      <w:r w:rsidRPr="00133A97">
        <w:rPr>
          <w:rStyle w:val="StyleUnderline"/>
        </w:rPr>
        <w:t xml:space="preserve"> the principle of </w:t>
      </w:r>
      <w:r w:rsidRPr="00133A97">
        <w:rPr>
          <w:rStyle w:val="Emphasis"/>
        </w:rPr>
        <w:t xml:space="preserve">effective </w:t>
      </w:r>
      <w:r w:rsidRPr="00822519">
        <w:rPr>
          <w:rStyle w:val="Emphasis"/>
          <w:highlight w:val="cyan"/>
        </w:rPr>
        <w:t>vindication</w:t>
      </w:r>
      <w:r w:rsidRPr="00D24BC8">
        <w:rPr>
          <w:sz w:val="16"/>
        </w:rPr>
        <w:t xml:space="preserve">. In this paper, I argue that a dynamic interpretation of the principle of effective vindication advances the policy goal of antitrust. </w:t>
      </w:r>
      <w:r w:rsidRPr="00D24BC8">
        <w:rPr>
          <w:rStyle w:val="StyleUnderline"/>
          <w:highlight w:val="cyan"/>
        </w:rPr>
        <w:t>Without</w:t>
      </w:r>
      <w:r w:rsidRPr="00D24BC8">
        <w:rPr>
          <w:rStyle w:val="StyleUnderline"/>
        </w:rPr>
        <w:t xml:space="preserve"> a</w:t>
      </w:r>
      <w:r w:rsidRPr="000E0710">
        <w:rPr>
          <w:rStyle w:val="StyleUnderline"/>
        </w:rPr>
        <w:t xml:space="preserve"> </w:t>
      </w:r>
      <w:r w:rsidRPr="00822519">
        <w:rPr>
          <w:rStyle w:val="Emphasis"/>
          <w:highlight w:val="cyan"/>
        </w:rPr>
        <w:t>robust</w:t>
      </w:r>
      <w:r w:rsidRPr="000E0710">
        <w:rPr>
          <w:rStyle w:val="Emphasis"/>
        </w:rPr>
        <w:t xml:space="preserve"> principle</w:t>
      </w:r>
      <w:r w:rsidRPr="000E0710">
        <w:rPr>
          <w:rStyle w:val="StyleUnderline"/>
        </w:rPr>
        <w:t xml:space="preserve"> of effective </w:t>
      </w:r>
      <w:r w:rsidRPr="00822519">
        <w:rPr>
          <w:rStyle w:val="StyleUnderline"/>
          <w:highlight w:val="cyan"/>
        </w:rPr>
        <w:t>vindication, it becomes</w:t>
      </w:r>
      <w:r w:rsidRPr="000E0710">
        <w:rPr>
          <w:rStyle w:val="StyleUnderline"/>
        </w:rPr>
        <w:t xml:space="preserve"> </w:t>
      </w:r>
      <w:r w:rsidRPr="000E0710">
        <w:rPr>
          <w:rStyle w:val="Emphasis"/>
        </w:rPr>
        <w:t xml:space="preserve">far too </w:t>
      </w:r>
      <w:r w:rsidRPr="00822519">
        <w:rPr>
          <w:rStyle w:val="Emphasis"/>
          <w:highlight w:val="cyan"/>
        </w:rPr>
        <w:t>easy</w:t>
      </w:r>
      <w:r w:rsidRPr="00822519">
        <w:rPr>
          <w:rStyle w:val="StyleUnderline"/>
          <w:highlight w:val="cyan"/>
        </w:rPr>
        <w:t xml:space="preserve"> for</w:t>
      </w:r>
      <w:r w:rsidRPr="00D24BC8">
        <w:rPr>
          <w:sz w:val="16"/>
        </w:rPr>
        <w:t xml:space="preserve"> potential </w:t>
      </w:r>
      <w:r w:rsidRPr="000E0710">
        <w:rPr>
          <w:rStyle w:val="StyleUnderline"/>
        </w:rPr>
        <w:t xml:space="preserve">antitrust defendants to use </w:t>
      </w:r>
      <w:r w:rsidRPr="00822519">
        <w:rPr>
          <w:rStyle w:val="StyleUnderline"/>
          <w:highlight w:val="cyan"/>
        </w:rPr>
        <w:t>arbitration</w:t>
      </w:r>
      <w:r w:rsidRPr="000E0710">
        <w:rPr>
          <w:rStyle w:val="StyleUnderline"/>
        </w:rPr>
        <w:t xml:space="preserve"> agreements </w:t>
      </w:r>
      <w:r w:rsidRPr="00822519">
        <w:rPr>
          <w:rStyle w:val="StyleUnderline"/>
          <w:highlight w:val="cyan"/>
        </w:rPr>
        <w:t xml:space="preserve">to </w:t>
      </w:r>
      <w:r w:rsidRPr="00822519">
        <w:rPr>
          <w:rStyle w:val="Emphasis"/>
          <w:highlight w:val="cyan"/>
        </w:rPr>
        <w:t>shield</w:t>
      </w:r>
      <w:r w:rsidRPr="000E0710">
        <w:rPr>
          <w:rStyle w:val="Emphasis"/>
        </w:rPr>
        <w:t xml:space="preserve"> themselves</w:t>
      </w:r>
      <w:r w:rsidRPr="000E0710">
        <w:rPr>
          <w:rStyle w:val="StyleUnderline"/>
        </w:rPr>
        <w:t xml:space="preserve"> from antitrust </w:t>
      </w:r>
      <w:r w:rsidRPr="00822519">
        <w:rPr>
          <w:rStyle w:val="StyleUnderline"/>
          <w:highlight w:val="cyan"/>
        </w:rPr>
        <w:t>liability</w:t>
      </w:r>
      <w:r w:rsidRPr="00D24BC8">
        <w:rPr>
          <w:sz w:val="16"/>
        </w:rPr>
        <w:t xml:space="preserve">. This is particularly </w:t>
      </w:r>
      <w:r w:rsidRPr="00E22441">
        <w:rPr>
          <w:sz w:val="16"/>
        </w:rPr>
        <w:t>p</w:t>
      </w:r>
      <w:r w:rsidRPr="00D24BC8">
        <w:rPr>
          <w:sz w:val="16"/>
        </w:rPr>
        <w:t>roblematic in the antitrust context given the large amount of enforcement that occurs through private suits.</w:t>
      </w:r>
    </w:p>
    <w:p w14:paraId="72B193C7" w14:textId="77777777" w:rsidR="007D43E9" w:rsidRPr="00D24BC8" w:rsidRDefault="007D43E9" w:rsidP="007D43E9">
      <w:pPr>
        <w:rPr>
          <w:sz w:val="16"/>
        </w:rPr>
      </w:pPr>
      <w:r w:rsidRPr="00822519">
        <w:rPr>
          <w:rStyle w:val="StyleUnderline"/>
          <w:highlight w:val="cyan"/>
        </w:rPr>
        <w:t xml:space="preserve">The </w:t>
      </w:r>
      <w:r w:rsidRPr="00822519">
        <w:rPr>
          <w:rStyle w:val="Emphasis"/>
          <w:highlight w:val="cyan"/>
        </w:rPr>
        <w:t>efficacy</w:t>
      </w:r>
      <w:r w:rsidRPr="000E0710">
        <w:rPr>
          <w:rStyle w:val="StyleUnderline"/>
        </w:rPr>
        <w:t xml:space="preserve"> of</w:t>
      </w:r>
      <w:r w:rsidRPr="00D24BC8">
        <w:rPr>
          <w:sz w:val="16"/>
        </w:rPr>
        <w:t xml:space="preserve"> the principle of </w:t>
      </w:r>
      <w:r w:rsidRPr="000E0710">
        <w:rPr>
          <w:rStyle w:val="StyleUnderline"/>
        </w:rPr>
        <w:t xml:space="preserve">effective vindication </w:t>
      </w:r>
      <w:r w:rsidRPr="00822519">
        <w:rPr>
          <w:rStyle w:val="Emphasis"/>
          <w:highlight w:val="cyan"/>
        </w:rPr>
        <w:t>depends</w:t>
      </w:r>
      <w:r w:rsidRPr="00822519">
        <w:rPr>
          <w:rStyle w:val="StyleUnderline"/>
          <w:highlight w:val="cyan"/>
        </w:rPr>
        <w:t xml:space="preserve"> upon</w:t>
      </w:r>
      <w:r w:rsidRPr="00D24BC8">
        <w:rPr>
          <w:sz w:val="16"/>
        </w:rPr>
        <w:t xml:space="preserve"> the </w:t>
      </w:r>
      <w:r w:rsidRPr="00822519">
        <w:rPr>
          <w:rStyle w:val="StyleUnderline"/>
          <w:highlight w:val="cyan"/>
        </w:rPr>
        <w:t>interpretation</w:t>
      </w:r>
      <w:r w:rsidRPr="000E0710">
        <w:rPr>
          <w:rStyle w:val="StyleUnderline"/>
        </w:rPr>
        <w:t xml:space="preserve"> of the principle as</w:t>
      </w:r>
      <w:r w:rsidRPr="00D24BC8">
        <w:rPr>
          <w:sz w:val="16"/>
        </w:rPr>
        <w:t xml:space="preserve"> a </w:t>
      </w:r>
      <w:r w:rsidRPr="000E0710">
        <w:rPr>
          <w:rStyle w:val="Emphasis"/>
        </w:rPr>
        <w:t>dynamic</w:t>
      </w:r>
      <w:r w:rsidRPr="00D24BC8">
        <w:rPr>
          <w:sz w:val="16"/>
        </w:rPr>
        <w:t xml:space="preserve"> concept. </w:t>
      </w:r>
      <w:r w:rsidRPr="00822519">
        <w:rPr>
          <w:rStyle w:val="StyleUnderline"/>
          <w:highlight w:val="cyan"/>
        </w:rPr>
        <w:t>If a court</w:t>
      </w:r>
      <w:r w:rsidRPr="000E0710">
        <w:rPr>
          <w:rStyle w:val="StyleUnderline"/>
        </w:rPr>
        <w:t xml:space="preserve"> is able to </w:t>
      </w:r>
      <w:r w:rsidRPr="00822519">
        <w:rPr>
          <w:rStyle w:val="Emphasis"/>
          <w:highlight w:val="cyan"/>
        </w:rPr>
        <w:t>invalidate</w:t>
      </w:r>
      <w:r w:rsidRPr="000E0710">
        <w:rPr>
          <w:rStyle w:val="StyleUnderline"/>
        </w:rPr>
        <w:t xml:space="preserve"> an </w:t>
      </w:r>
      <w:r w:rsidRPr="00822519">
        <w:rPr>
          <w:rStyle w:val="StyleUnderline"/>
          <w:highlight w:val="cyan"/>
        </w:rPr>
        <w:t>arbitration</w:t>
      </w:r>
      <w:r w:rsidRPr="00D24BC8">
        <w:rPr>
          <w:sz w:val="16"/>
        </w:rPr>
        <w:t xml:space="preserve"> agreement </w:t>
      </w:r>
      <w:r w:rsidRPr="00822519">
        <w:rPr>
          <w:rStyle w:val="StyleUnderline"/>
          <w:highlight w:val="cyan"/>
        </w:rPr>
        <w:t>only under</w:t>
      </w:r>
      <w:r w:rsidRPr="000E0710">
        <w:rPr>
          <w:rStyle w:val="StyleUnderline"/>
        </w:rPr>
        <w:t xml:space="preserve"> </w:t>
      </w:r>
      <w:r w:rsidRPr="000E0710">
        <w:rPr>
          <w:rStyle w:val="Emphasis"/>
        </w:rPr>
        <w:t xml:space="preserve">very </w:t>
      </w:r>
      <w:r w:rsidRPr="00822519">
        <w:rPr>
          <w:rStyle w:val="Emphasis"/>
          <w:highlight w:val="cyan"/>
        </w:rPr>
        <w:t>narrow</w:t>
      </w:r>
      <w:r w:rsidRPr="00822519">
        <w:rPr>
          <w:rStyle w:val="StyleUnderline"/>
          <w:highlight w:val="cyan"/>
        </w:rPr>
        <w:t xml:space="preserve"> circumstances</w:t>
      </w:r>
      <w:r w:rsidRPr="00D24BC8">
        <w:rPr>
          <w:sz w:val="16"/>
        </w:rPr>
        <w:t xml:space="preserve">, then </w:t>
      </w:r>
      <w:r w:rsidRPr="00822519">
        <w:rPr>
          <w:rStyle w:val="StyleUnderline"/>
          <w:highlight w:val="cyan"/>
        </w:rPr>
        <w:t>the principle</w:t>
      </w:r>
      <w:r w:rsidRPr="000E0710">
        <w:rPr>
          <w:rStyle w:val="StyleUnderline"/>
        </w:rPr>
        <w:t xml:space="preserve">’s purpose </w:t>
      </w:r>
      <w:r w:rsidRPr="00822519">
        <w:rPr>
          <w:rStyle w:val="StyleUnderline"/>
          <w:highlight w:val="cyan"/>
        </w:rPr>
        <w:t xml:space="preserve">is </w:t>
      </w:r>
      <w:r w:rsidRPr="00822519">
        <w:rPr>
          <w:rStyle w:val="Emphasis"/>
          <w:highlight w:val="cyan"/>
        </w:rPr>
        <w:t>undermined</w:t>
      </w:r>
      <w:r w:rsidRPr="00D24BC8">
        <w:rPr>
          <w:sz w:val="16"/>
          <w:highlight w:val="cyan"/>
        </w:rPr>
        <w:t xml:space="preserve">. </w:t>
      </w:r>
      <w:r w:rsidRPr="003475C2">
        <w:rPr>
          <w:rStyle w:val="StyleUnderline"/>
        </w:rPr>
        <w:t xml:space="preserve">The </w:t>
      </w:r>
      <w:r w:rsidRPr="00E5022D">
        <w:rPr>
          <w:rStyle w:val="StyleUnderline"/>
        </w:rPr>
        <w:t xml:space="preserve">vitality of this doctrine is </w:t>
      </w:r>
      <w:r w:rsidRPr="00E5022D">
        <w:rPr>
          <w:rStyle w:val="Emphasis"/>
        </w:rPr>
        <w:t>conditioned</w:t>
      </w:r>
      <w:r w:rsidRPr="00E5022D">
        <w:rPr>
          <w:rStyle w:val="StyleUnderline"/>
        </w:rPr>
        <w:t xml:space="preserve"> on the </w:t>
      </w:r>
      <w:r w:rsidRPr="00E5022D">
        <w:rPr>
          <w:rStyle w:val="Emphasis"/>
        </w:rPr>
        <w:t>ability of a court</w:t>
      </w:r>
      <w:r w:rsidRPr="00E5022D">
        <w:rPr>
          <w:rStyle w:val="StyleUnderline"/>
        </w:rPr>
        <w:t xml:space="preserve"> to consider whether someone is </w:t>
      </w:r>
      <w:r w:rsidRPr="00E5022D">
        <w:rPr>
          <w:rStyle w:val="Emphasis"/>
        </w:rPr>
        <w:t>functionally precluded</w:t>
      </w:r>
      <w:r w:rsidRPr="00E5022D">
        <w:rPr>
          <w:rStyle w:val="StyleUnderline"/>
        </w:rPr>
        <w:t xml:space="preserve"> from vindicating his</w:t>
      </w:r>
      <w:r w:rsidRPr="000E0710">
        <w:rPr>
          <w:rStyle w:val="StyleUnderline"/>
        </w:rPr>
        <w:t xml:space="preserve"> federal </w:t>
      </w:r>
      <w:r w:rsidRPr="000E0710">
        <w:rPr>
          <w:rStyle w:val="Emphasis"/>
        </w:rPr>
        <w:t>statutory right</w:t>
      </w:r>
      <w:r w:rsidRPr="000E0710">
        <w:rPr>
          <w:rStyle w:val="StyleUnderline"/>
        </w:rPr>
        <w:t xml:space="preserve"> regardless of whether</w:t>
      </w:r>
      <w:r w:rsidRPr="00D24BC8">
        <w:rPr>
          <w:sz w:val="16"/>
        </w:rPr>
        <w:t xml:space="preserve"> an agreement precludes vindication </w:t>
      </w:r>
      <w:r w:rsidRPr="000E0710">
        <w:rPr>
          <w:rStyle w:val="Emphasis"/>
        </w:rPr>
        <w:t>on its face</w:t>
      </w:r>
      <w:r w:rsidRPr="000E0710">
        <w:rPr>
          <w:rStyle w:val="StyleUnderline"/>
        </w:rPr>
        <w:t xml:space="preserve">. The </w:t>
      </w:r>
      <w:r w:rsidRPr="00E22441">
        <w:rPr>
          <w:sz w:val="16"/>
        </w:rPr>
        <w:t xml:space="preserve">majority </w:t>
      </w:r>
      <w:r w:rsidRPr="00E22441">
        <w:rPr>
          <w:rStyle w:val="StyleUnderline"/>
        </w:rPr>
        <w:t>decision</w:t>
      </w:r>
      <w:r w:rsidRPr="000E0710">
        <w:rPr>
          <w:rStyle w:val="StyleUnderline"/>
        </w:rPr>
        <w:t xml:space="preserve"> in</w:t>
      </w:r>
      <w:r w:rsidRPr="00D24BC8">
        <w:rPr>
          <w:sz w:val="16"/>
        </w:rPr>
        <w:t xml:space="preserve"> the case of </w:t>
      </w:r>
      <w:r w:rsidRPr="00822519">
        <w:rPr>
          <w:rStyle w:val="Emphasis"/>
          <w:highlight w:val="cyan"/>
        </w:rPr>
        <w:t>Am</w:t>
      </w:r>
      <w:r w:rsidRPr="00D24BC8">
        <w:rPr>
          <w:sz w:val="16"/>
        </w:rPr>
        <w:t xml:space="preserve">erican </w:t>
      </w:r>
      <w:r w:rsidRPr="00822519">
        <w:rPr>
          <w:rStyle w:val="Emphasis"/>
          <w:highlight w:val="cyan"/>
        </w:rPr>
        <w:t>Ex</w:t>
      </w:r>
      <w:r w:rsidRPr="00D24BC8">
        <w:rPr>
          <w:sz w:val="16"/>
        </w:rPr>
        <w:t xml:space="preserve">press Company </w:t>
      </w:r>
      <w:r w:rsidRPr="00822519">
        <w:rPr>
          <w:rStyle w:val="StyleUnderline"/>
          <w:highlight w:val="cyan"/>
        </w:rPr>
        <w:t xml:space="preserve">v. </w:t>
      </w:r>
      <w:r w:rsidRPr="00822519">
        <w:rPr>
          <w:rStyle w:val="Emphasis"/>
          <w:highlight w:val="cyan"/>
        </w:rPr>
        <w:t>Italian</w:t>
      </w:r>
      <w:r w:rsidRPr="000E0710">
        <w:rPr>
          <w:rStyle w:val="Emphasis"/>
        </w:rPr>
        <w:t xml:space="preserve"> Colors</w:t>
      </w:r>
      <w:r w:rsidRPr="00D24BC8">
        <w:rPr>
          <w:sz w:val="16"/>
        </w:rPr>
        <w:t xml:space="preserve"> Restaurant </w:t>
      </w:r>
      <w:r w:rsidRPr="000E0710">
        <w:rPr>
          <w:rStyle w:val="StyleUnderline"/>
        </w:rPr>
        <w:t xml:space="preserve">undermines the doctrine of effective vindication by conceptualizing the doctrine as </w:t>
      </w:r>
      <w:r w:rsidRPr="000E0710">
        <w:rPr>
          <w:rStyle w:val="Emphasis"/>
        </w:rPr>
        <w:t>static</w:t>
      </w:r>
      <w:r w:rsidRPr="00D24BC8">
        <w:rPr>
          <w:sz w:val="16"/>
        </w:rPr>
        <w:t xml:space="preserve">.1 </w:t>
      </w:r>
      <w:r w:rsidRPr="000E0710">
        <w:rPr>
          <w:rStyle w:val="StyleUnderline"/>
        </w:rPr>
        <w:t xml:space="preserve">This decision </w:t>
      </w:r>
      <w:r w:rsidRPr="00822519">
        <w:rPr>
          <w:rStyle w:val="Emphasis"/>
          <w:highlight w:val="cyan"/>
        </w:rPr>
        <w:t>undermines</w:t>
      </w:r>
      <w:r w:rsidRPr="00822519">
        <w:rPr>
          <w:rStyle w:val="StyleUnderline"/>
          <w:highlight w:val="cyan"/>
        </w:rPr>
        <w:t xml:space="preserve"> the</w:t>
      </w:r>
      <w:r w:rsidRPr="000E0710">
        <w:rPr>
          <w:rStyle w:val="StyleUnderline"/>
        </w:rPr>
        <w:t xml:space="preserve"> </w:t>
      </w:r>
      <w:r w:rsidRPr="00822519">
        <w:rPr>
          <w:rStyle w:val="Emphasis"/>
        </w:rPr>
        <w:t>antitrust</w:t>
      </w:r>
      <w:r w:rsidRPr="000E0710">
        <w:rPr>
          <w:rStyle w:val="Emphasis"/>
        </w:rPr>
        <w:t xml:space="preserve"> </w:t>
      </w:r>
      <w:r w:rsidRPr="00822519">
        <w:rPr>
          <w:rStyle w:val="Emphasis"/>
          <w:highlight w:val="cyan"/>
        </w:rPr>
        <w:t>policy</w:t>
      </w:r>
      <w:r w:rsidRPr="000E0710">
        <w:rPr>
          <w:rStyle w:val="StyleUnderline"/>
        </w:rPr>
        <w:t xml:space="preserve"> of</w:t>
      </w:r>
      <w:r w:rsidRPr="00D24BC8">
        <w:rPr>
          <w:sz w:val="16"/>
        </w:rPr>
        <w:t xml:space="preserve"> maximizing </w:t>
      </w:r>
      <w:r w:rsidRPr="000E0710">
        <w:rPr>
          <w:rStyle w:val="StyleUnderline"/>
        </w:rPr>
        <w:t xml:space="preserve">consumer welfare </w:t>
      </w:r>
      <w:r w:rsidRPr="00822519">
        <w:rPr>
          <w:rStyle w:val="StyleUnderline"/>
          <w:highlight w:val="cyan"/>
        </w:rPr>
        <w:t xml:space="preserve">by </w:t>
      </w:r>
      <w:r w:rsidRPr="00822519">
        <w:rPr>
          <w:rStyle w:val="Emphasis"/>
          <w:highlight w:val="cyan"/>
        </w:rPr>
        <w:t>obstructing</w:t>
      </w:r>
      <w:r w:rsidRPr="000E0710">
        <w:rPr>
          <w:rStyle w:val="StyleUnderline"/>
        </w:rPr>
        <w:t xml:space="preserve"> the </w:t>
      </w:r>
      <w:r w:rsidRPr="00822519">
        <w:rPr>
          <w:rStyle w:val="Emphasis"/>
          <w:highlight w:val="cyan"/>
        </w:rPr>
        <w:t>private</w:t>
      </w:r>
      <w:r w:rsidRPr="000E0710">
        <w:rPr>
          <w:rStyle w:val="Emphasis"/>
        </w:rPr>
        <w:t xml:space="preserve"> enforcement</w:t>
      </w:r>
      <w:r w:rsidRPr="000E0710">
        <w:rPr>
          <w:rStyle w:val="StyleUnderline"/>
        </w:rPr>
        <w:t xml:space="preserve"> of </w:t>
      </w:r>
      <w:r w:rsidRPr="00822519">
        <w:rPr>
          <w:rStyle w:val="StyleUnderline"/>
          <w:highlight w:val="cyan"/>
        </w:rPr>
        <w:t>antitrust</w:t>
      </w:r>
      <w:r w:rsidRPr="000E0710">
        <w:rPr>
          <w:rStyle w:val="StyleUnderline"/>
        </w:rPr>
        <w:t xml:space="preserve"> rights</w:t>
      </w:r>
      <w:r w:rsidRPr="00D24BC8">
        <w:rPr>
          <w:sz w:val="16"/>
        </w:rPr>
        <w:t>.</w:t>
      </w:r>
    </w:p>
    <w:p w14:paraId="217F1EC0" w14:textId="77777777" w:rsidR="007D43E9" w:rsidRPr="00D24BC8" w:rsidRDefault="007D43E9" w:rsidP="007D43E9">
      <w:pPr>
        <w:rPr>
          <w:sz w:val="16"/>
        </w:rPr>
      </w:pPr>
      <w:r w:rsidRPr="00D24BC8">
        <w:rPr>
          <w:sz w:val="16"/>
        </w:rPr>
        <w:t>I. The Principle of Effective Vindication</w:t>
      </w:r>
    </w:p>
    <w:p w14:paraId="24CB5D21" w14:textId="77777777" w:rsidR="007D43E9" w:rsidRPr="00D24BC8" w:rsidRDefault="007D43E9" w:rsidP="007D43E9">
      <w:pPr>
        <w:rPr>
          <w:sz w:val="16"/>
        </w:rPr>
      </w:pPr>
      <w:r w:rsidRPr="000E0710">
        <w:rPr>
          <w:rStyle w:val="StyleUnderline"/>
        </w:rPr>
        <w:t xml:space="preserve">The </w:t>
      </w:r>
      <w:r w:rsidRPr="000E0710">
        <w:rPr>
          <w:rStyle w:val="Emphasis"/>
        </w:rPr>
        <w:t>F</w:t>
      </w:r>
      <w:r w:rsidRPr="000E0710">
        <w:rPr>
          <w:rStyle w:val="StyleUnderline"/>
        </w:rPr>
        <w:t xml:space="preserve">ederal </w:t>
      </w:r>
      <w:r w:rsidRPr="000E0710">
        <w:rPr>
          <w:rStyle w:val="Emphasis"/>
        </w:rPr>
        <w:t>A</w:t>
      </w:r>
      <w:r w:rsidRPr="000E0710">
        <w:rPr>
          <w:rStyle w:val="StyleUnderline"/>
        </w:rPr>
        <w:t xml:space="preserve">rbitration </w:t>
      </w:r>
      <w:r w:rsidRPr="000E0710">
        <w:rPr>
          <w:rStyle w:val="Emphasis"/>
        </w:rPr>
        <w:t>A</w:t>
      </w:r>
      <w:r w:rsidRPr="000E0710">
        <w:rPr>
          <w:rStyle w:val="StyleUnderline"/>
        </w:rPr>
        <w:t>ct</w:t>
      </w:r>
      <w:r w:rsidRPr="00D24BC8">
        <w:rPr>
          <w:sz w:val="16"/>
        </w:rPr>
        <w:t xml:space="preserve"> 2 (FAA) </w:t>
      </w:r>
      <w:r w:rsidRPr="000E0710">
        <w:rPr>
          <w:rStyle w:val="StyleUnderline"/>
        </w:rPr>
        <w:t>made arbitration agreements “valid, irrevocable, and enforceable, save upon</w:t>
      </w:r>
      <w:r w:rsidRPr="00D24BC8">
        <w:rPr>
          <w:sz w:val="16"/>
        </w:rPr>
        <w:t xml:space="preserve"> such grounds as exist at law or in equity for </w:t>
      </w:r>
      <w:r w:rsidRPr="000E0710">
        <w:rPr>
          <w:rStyle w:val="StyleUnderline"/>
        </w:rPr>
        <w:t>the revocation of</w:t>
      </w:r>
      <w:r w:rsidRPr="00D24BC8">
        <w:rPr>
          <w:sz w:val="16"/>
        </w:rPr>
        <w:t xml:space="preserve"> any </w:t>
      </w:r>
      <w:r w:rsidRPr="000E0710">
        <w:rPr>
          <w:rStyle w:val="StyleUnderline"/>
        </w:rPr>
        <w:t>contract.”</w:t>
      </w:r>
      <w:r w:rsidRPr="00D24BC8">
        <w:rPr>
          <w:sz w:val="16"/>
        </w:rPr>
        <w:t xml:space="preserve"> 3 </w:t>
      </w:r>
      <w:r w:rsidRPr="000E0710">
        <w:rPr>
          <w:rStyle w:val="StyleUnderline"/>
        </w:rPr>
        <w:t xml:space="preserve">This language has been </w:t>
      </w:r>
      <w:r w:rsidRPr="000E0710">
        <w:rPr>
          <w:rStyle w:val="Emphasis"/>
        </w:rPr>
        <w:t>interpreted</w:t>
      </w:r>
      <w:r w:rsidRPr="000E0710">
        <w:rPr>
          <w:rStyle w:val="StyleUnderline"/>
        </w:rPr>
        <w:t xml:space="preserve"> by the Court as creating a </w:t>
      </w:r>
      <w:r w:rsidRPr="000E0710">
        <w:rPr>
          <w:rStyle w:val="Emphasis"/>
        </w:rPr>
        <w:t>strong policy</w:t>
      </w:r>
      <w:r w:rsidRPr="000E0710">
        <w:rPr>
          <w:rStyle w:val="StyleUnderline"/>
        </w:rPr>
        <w:t xml:space="preserve"> in favor of arbitration</w:t>
      </w:r>
      <w:r w:rsidRPr="00D24BC8">
        <w:rPr>
          <w:sz w:val="16"/>
        </w:rPr>
        <w:t xml:space="preserve"> agreements.4 The savings clause of this provision indicates that an arbitration agreement can be invalidated on contract </w:t>
      </w:r>
      <w:r w:rsidRPr="00E22441">
        <w:rPr>
          <w:sz w:val="16"/>
        </w:rPr>
        <w:t xml:space="preserve">common law grounds.5 However, in AT&amp;T Mobility LLC v. Concepcion, </w:t>
      </w:r>
      <w:r w:rsidRPr="00E22441">
        <w:rPr>
          <w:rStyle w:val="StyleUnderline"/>
        </w:rPr>
        <w:t xml:space="preserve">the Court held that a </w:t>
      </w:r>
      <w:r w:rsidRPr="00E22441">
        <w:rPr>
          <w:rStyle w:val="Emphasis"/>
        </w:rPr>
        <w:t>state policy</w:t>
      </w:r>
      <w:r w:rsidRPr="00E22441">
        <w:rPr>
          <w:rStyle w:val="StyleUnderline"/>
        </w:rPr>
        <w:t xml:space="preserve"> against </w:t>
      </w:r>
      <w:r w:rsidRPr="00E22441">
        <w:rPr>
          <w:rStyle w:val="Emphasis"/>
        </w:rPr>
        <w:t>class waivers</w:t>
      </w:r>
      <w:r w:rsidRPr="00E22441">
        <w:rPr>
          <w:rStyle w:val="StyleUnderline"/>
        </w:rPr>
        <w:t xml:space="preserve"> in arbitration </w:t>
      </w:r>
      <w:r w:rsidRPr="00E22441">
        <w:rPr>
          <w:sz w:val="16"/>
        </w:rPr>
        <w:t xml:space="preserve">agreements on the basis of unconscionability </w:t>
      </w:r>
      <w:r w:rsidRPr="00E22441">
        <w:rPr>
          <w:rStyle w:val="StyleUnderline"/>
        </w:rPr>
        <w:t xml:space="preserve">was </w:t>
      </w:r>
      <w:r w:rsidRPr="00E22441">
        <w:rPr>
          <w:rStyle w:val="Emphasis"/>
        </w:rPr>
        <w:t>invalid</w:t>
      </w:r>
      <w:r w:rsidRPr="00E22441">
        <w:rPr>
          <w:rStyle w:val="StyleUnderline"/>
        </w:rPr>
        <w:t xml:space="preserve"> because “[s]tates </w:t>
      </w:r>
      <w:r w:rsidRPr="00E22441">
        <w:rPr>
          <w:rStyle w:val="Emphasis"/>
        </w:rPr>
        <w:t>cannot</w:t>
      </w:r>
      <w:r w:rsidRPr="00E22441">
        <w:rPr>
          <w:rStyle w:val="StyleUnderline"/>
        </w:rPr>
        <w:t xml:space="preserve"> require a procedure that is </w:t>
      </w:r>
      <w:r w:rsidRPr="00E22441">
        <w:rPr>
          <w:rStyle w:val="Emphasis"/>
        </w:rPr>
        <w:t>inconsistent</w:t>
      </w:r>
      <w:r w:rsidRPr="00E22441">
        <w:rPr>
          <w:rStyle w:val="StyleUnderline"/>
        </w:rPr>
        <w:t xml:space="preserve"> with the FAA,</w:t>
      </w:r>
      <w:r w:rsidRPr="00E22441">
        <w:rPr>
          <w:sz w:val="16"/>
        </w:rPr>
        <w:t xml:space="preserve"> even if it is desirable for unrelated reasons.”6 </w:t>
      </w:r>
      <w:r w:rsidRPr="00E22441">
        <w:rPr>
          <w:rStyle w:val="StyleUnderline"/>
        </w:rPr>
        <w:t xml:space="preserve">This decision </w:t>
      </w:r>
      <w:r w:rsidRPr="00E22441">
        <w:rPr>
          <w:rStyle w:val="Emphasis"/>
        </w:rPr>
        <w:t>preempting</w:t>
      </w:r>
      <w:r w:rsidRPr="00E22441">
        <w:rPr>
          <w:rStyle w:val="StyleUnderline"/>
        </w:rPr>
        <w:t xml:space="preserve"> state contract policy weakened the savings clause</w:t>
      </w:r>
      <w:r w:rsidRPr="00E22441">
        <w:rPr>
          <w:sz w:val="16"/>
        </w:rPr>
        <w:t xml:space="preserve"> insofar as unconscionability is a reason, rooted in common law, for invalidating a contract.</w:t>
      </w:r>
    </w:p>
    <w:p w14:paraId="28C0895D" w14:textId="77777777" w:rsidR="007D43E9" w:rsidRPr="00D24BC8" w:rsidRDefault="007D43E9" w:rsidP="007D43E9">
      <w:pPr>
        <w:rPr>
          <w:sz w:val="16"/>
        </w:rPr>
      </w:pPr>
      <w:r w:rsidRPr="00D24BC8">
        <w:rPr>
          <w:sz w:val="16"/>
        </w:rPr>
        <w:t xml:space="preserve">Assuming that Concepcion reduces the ability of courts to invalidate arbitration agreements, </w:t>
      </w:r>
      <w:r w:rsidRPr="000E0710">
        <w:rPr>
          <w:rStyle w:val="StyleUnderline"/>
        </w:rPr>
        <w:t>the de</w:t>
      </w:r>
      <w:r w:rsidRPr="00E22441">
        <w:rPr>
          <w:rStyle w:val="StyleUnderline"/>
        </w:rPr>
        <w:t xml:space="preserve">cision makes the </w:t>
      </w:r>
      <w:r w:rsidRPr="00E22441">
        <w:rPr>
          <w:rStyle w:val="Emphasis"/>
        </w:rPr>
        <w:t>federal policy</w:t>
      </w:r>
      <w:r w:rsidRPr="00E22441">
        <w:rPr>
          <w:rStyle w:val="StyleUnderline"/>
        </w:rPr>
        <w:t xml:space="preserve"> in favor of arbitration </w:t>
      </w:r>
      <w:r w:rsidRPr="00E22441">
        <w:rPr>
          <w:rStyle w:val="Emphasis"/>
        </w:rPr>
        <w:t>much stronger</w:t>
      </w:r>
      <w:r w:rsidRPr="00E22441">
        <w:rPr>
          <w:rStyle w:val="StyleUnderline"/>
        </w:rPr>
        <w:t>. This decision left</w:t>
      </w:r>
      <w:r w:rsidRPr="00E22441">
        <w:rPr>
          <w:sz w:val="16"/>
        </w:rPr>
        <w:t xml:space="preserve"> some </w:t>
      </w:r>
      <w:r w:rsidRPr="00E22441">
        <w:rPr>
          <w:rStyle w:val="Emphasis"/>
        </w:rPr>
        <w:t>uncertainty</w:t>
      </w:r>
      <w:r w:rsidRPr="00E22441">
        <w:rPr>
          <w:rStyle w:val="StyleUnderline"/>
        </w:rPr>
        <w:t xml:space="preserve"> regarding the </w:t>
      </w:r>
      <w:r w:rsidRPr="00E22441">
        <w:rPr>
          <w:rStyle w:val="Emphasis"/>
        </w:rPr>
        <w:t>situations under which</w:t>
      </w:r>
      <w:r w:rsidRPr="00E22441">
        <w:rPr>
          <w:rStyle w:val="StyleUnderline"/>
        </w:rPr>
        <w:t xml:space="preserve"> a court could</w:t>
      </w:r>
      <w:r w:rsidRPr="003475C2">
        <w:rPr>
          <w:rStyle w:val="StyleUnderline"/>
          <w:highlight w:val="cyan"/>
        </w:rPr>
        <w:t xml:space="preserve"> </w:t>
      </w:r>
      <w:r w:rsidRPr="003475C2">
        <w:rPr>
          <w:rStyle w:val="Emphasis"/>
          <w:highlight w:val="cyan"/>
        </w:rPr>
        <w:t>invalidate</w:t>
      </w:r>
      <w:r w:rsidRPr="000E0710">
        <w:rPr>
          <w:rStyle w:val="StyleUnderline"/>
        </w:rPr>
        <w:t xml:space="preserve"> an </w:t>
      </w:r>
      <w:r w:rsidRPr="003475C2">
        <w:rPr>
          <w:rStyle w:val="StyleUnderline"/>
          <w:highlight w:val="cyan"/>
        </w:rPr>
        <w:t>arbitration</w:t>
      </w:r>
      <w:r w:rsidRPr="000E0710">
        <w:rPr>
          <w:rStyle w:val="StyleUnderline"/>
        </w:rPr>
        <w:t xml:space="preserve"> agreement that included a class action waiver</w:t>
      </w:r>
      <w:r w:rsidRPr="00D24BC8">
        <w:rPr>
          <w:sz w:val="16"/>
        </w:rPr>
        <w:t xml:space="preserve">.7 One possible answer is </w:t>
      </w:r>
      <w:r w:rsidRPr="003475C2">
        <w:rPr>
          <w:rStyle w:val="StyleUnderline"/>
          <w:highlight w:val="cyan"/>
        </w:rPr>
        <w:t>using</w:t>
      </w:r>
      <w:r w:rsidRPr="00D24BC8">
        <w:rPr>
          <w:sz w:val="16"/>
        </w:rPr>
        <w:t xml:space="preserve"> the </w:t>
      </w:r>
      <w:r w:rsidRPr="003475C2">
        <w:rPr>
          <w:rStyle w:val="Emphasis"/>
          <w:highlight w:val="cyan"/>
        </w:rPr>
        <w:t>effective vindication</w:t>
      </w:r>
      <w:r w:rsidRPr="00D24BC8">
        <w:rPr>
          <w:sz w:val="16"/>
        </w:rPr>
        <w:t xml:space="preserve"> principle </w:t>
      </w:r>
      <w:r w:rsidRPr="004719F4">
        <w:rPr>
          <w:rStyle w:val="StyleUnderline"/>
        </w:rPr>
        <w:t>to invalidate</w:t>
      </w:r>
      <w:r w:rsidRPr="00D24BC8">
        <w:rPr>
          <w:sz w:val="16"/>
        </w:rPr>
        <w:t xml:space="preserve"> such </w:t>
      </w:r>
      <w:r w:rsidRPr="000F0B82">
        <w:rPr>
          <w:rStyle w:val="StyleUnderline"/>
        </w:rPr>
        <w:t xml:space="preserve">agreements, which </w:t>
      </w:r>
      <w:r w:rsidRPr="003475C2">
        <w:rPr>
          <w:rStyle w:val="StyleUnderline"/>
          <w:highlight w:val="cyan"/>
        </w:rPr>
        <w:t>“might prove</w:t>
      </w:r>
      <w:r w:rsidRPr="004719F4">
        <w:rPr>
          <w:rStyle w:val="StyleUnderline"/>
        </w:rPr>
        <w:t xml:space="preserve"> more </w:t>
      </w:r>
      <w:r w:rsidRPr="003475C2">
        <w:rPr>
          <w:rStyle w:val="StyleUnderline"/>
          <w:highlight w:val="cyan"/>
        </w:rPr>
        <w:t xml:space="preserve">like the </w:t>
      </w:r>
      <w:r w:rsidRPr="003475C2">
        <w:rPr>
          <w:rStyle w:val="Emphasis"/>
          <w:sz w:val="28"/>
          <w:szCs w:val="28"/>
          <w:highlight w:val="cyan"/>
        </w:rPr>
        <w:t>eye of a needle</w:t>
      </w:r>
      <w:r w:rsidRPr="004719F4">
        <w:rPr>
          <w:rStyle w:val="StyleUnderline"/>
        </w:rPr>
        <w:t xml:space="preserve"> through which claimants</w:t>
      </w:r>
      <w:r w:rsidRPr="00D24BC8">
        <w:rPr>
          <w:sz w:val="16"/>
        </w:rPr>
        <w:t xml:space="preserve"> must </w:t>
      </w:r>
      <w:r w:rsidRPr="004719F4">
        <w:rPr>
          <w:rStyle w:val="StyleUnderline"/>
        </w:rPr>
        <w:t xml:space="preserve">pass </w:t>
      </w:r>
      <w:r w:rsidRPr="003475C2">
        <w:rPr>
          <w:rStyle w:val="StyleUnderline"/>
          <w:highlight w:val="cyan"/>
        </w:rPr>
        <w:t>to gain refuge</w:t>
      </w:r>
      <w:r w:rsidRPr="004719F4">
        <w:rPr>
          <w:rStyle w:val="StyleUnderline"/>
        </w:rPr>
        <w:t xml:space="preserve"> from class action waivers” </w:t>
      </w:r>
      <w:r w:rsidRPr="003475C2">
        <w:rPr>
          <w:rStyle w:val="StyleUnderline"/>
          <w:highlight w:val="cyan"/>
        </w:rPr>
        <w:t>rather than a</w:t>
      </w:r>
      <w:r w:rsidRPr="004719F4">
        <w:rPr>
          <w:rStyle w:val="StyleUnderline"/>
        </w:rPr>
        <w:t xml:space="preserve">n </w:t>
      </w:r>
      <w:r w:rsidRPr="004719F4">
        <w:rPr>
          <w:rStyle w:val="Emphasis"/>
        </w:rPr>
        <w:t xml:space="preserve">open </w:t>
      </w:r>
      <w:r w:rsidRPr="003475C2">
        <w:rPr>
          <w:rStyle w:val="Emphasis"/>
          <w:highlight w:val="cyan"/>
        </w:rPr>
        <w:t>floodgate</w:t>
      </w:r>
      <w:r w:rsidRPr="004719F4">
        <w:rPr>
          <w:rStyle w:val="StyleUnderline"/>
        </w:rPr>
        <w:t xml:space="preserve"> for arbitration</w:t>
      </w:r>
      <w:r w:rsidRPr="00D24BC8">
        <w:rPr>
          <w:sz w:val="16"/>
        </w:rPr>
        <w:t xml:space="preserve"> agreement </w:t>
      </w:r>
      <w:r w:rsidRPr="004719F4">
        <w:rPr>
          <w:rStyle w:val="StyleUnderline"/>
        </w:rPr>
        <w:t>invalidation</w:t>
      </w:r>
      <w:r w:rsidRPr="00D24BC8">
        <w:rPr>
          <w:sz w:val="16"/>
        </w:rPr>
        <w:t>. 8</w:t>
      </w:r>
    </w:p>
    <w:p w14:paraId="7D628E79" w14:textId="77777777" w:rsidR="007D43E9" w:rsidRPr="00D24BC8" w:rsidRDefault="007D43E9" w:rsidP="007D43E9">
      <w:pPr>
        <w:rPr>
          <w:sz w:val="16"/>
        </w:rPr>
      </w:pPr>
      <w:r w:rsidRPr="000F0B82">
        <w:rPr>
          <w:rStyle w:val="StyleUnderline"/>
        </w:rPr>
        <w:t>The</w:t>
      </w:r>
      <w:r w:rsidRPr="00D24BC8">
        <w:rPr>
          <w:sz w:val="16"/>
        </w:rPr>
        <w:t xml:space="preserve"> Court first </w:t>
      </w:r>
      <w:r w:rsidRPr="000F0B82">
        <w:rPr>
          <w:rStyle w:val="StyleUnderline"/>
        </w:rPr>
        <w:t xml:space="preserve">articulated the </w:t>
      </w:r>
      <w:r w:rsidRPr="000F0B82">
        <w:rPr>
          <w:rStyle w:val="Emphasis"/>
        </w:rPr>
        <w:t>effective vindication</w:t>
      </w:r>
      <w:r w:rsidRPr="00D24BC8">
        <w:rPr>
          <w:sz w:val="16"/>
        </w:rPr>
        <w:t xml:space="preserve"> principle </w:t>
      </w:r>
      <w:r w:rsidRPr="000F0B82">
        <w:rPr>
          <w:rStyle w:val="StyleUnderline"/>
        </w:rPr>
        <w:t xml:space="preserve">in </w:t>
      </w:r>
      <w:r w:rsidRPr="000F0B82">
        <w:rPr>
          <w:rStyle w:val="Emphasis"/>
        </w:rPr>
        <w:t>Mitsubishi</w:t>
      </w:r>
      <w:r w:rsidRPr="00D24BC8">
        <w:rPr>
          <w:sz w:val="16"/>
        </w:rPr>
        <w:t xml:space="preserve"> Motors Corp. v. Soler Chrysler-Plymouth, Inc., </w:t>
      </w:r>
      <w:r w:rsidRPr="000F0B82">
        <w:rPr>
          <w:rStyle w:val="StyleUnderline"/>
        </w:rPr>
        <w:t>saying that the federal policy in favor of arbitration</w:t>
      </w:r>
      <w:r w:rsidRPr="00D24BC8">
        <w:rPr>
          <w:sz w:val="16"/>
        </w:rPr>
        <w:t xml:space="preserve"> agreements </w:t>
      </w:r>
      <w:r w:rsidRPr="000F0B82">
        <w:rPr>
          <w:rStyle w:val="StyleUnderline"/>
        </w:rPr>
        <w:t xml:space="preserve">applies “so long as </w:t>
      </w:r>
      <w:r w:rsidRPr="00BA10B9">
        <w:rPr>
          <w:rStyle w:val="StyleUnderline"/>
        </w:rPr>
        <w:t xml:space="preserve">the prospective litigant effectively may vindicate its </w:t>
      </w:r>
      <w:r w:rsidRPr="00BA10B9">
        <w:rPr>
          <w:rStyle w:val="Emphasis"/>
        </w:rPr>
        <w:t>statutory cause</w:t>
      </w:r>
      <w:r w:rsidRPr="00BA10B9">
        <w:rPr>
          <w:rStyle w:val="StyleUnderline"/>
        </w:rPr>
        <w:t xml:space="preserve"> of action in the </w:t>
      </w:r>
      <w:r w:rsidRPr="00BA10B9">
        <w:rPr>
          <w:rStyle w:val="Emphasis"/>
        </w:rPr>
        <w:t>arbitral forum</w:t>
      </w:r>
      <w:r w:rsidRPr="00BA10B9">
        <w:rPr>
          <w:rStyle w:val="StyleUnderline"/>
        </w:rPr>
        <w:t>.”</w:t>
      </w:r>
      <w:r w:rsidRPr="00D24BC8">
        <w:rPr>
          <w:sz w:val="16"/>
        </w:rPr>
        <w:t xml:space="preserve">9 The Court was explicit: </w:t>
      </w:r>
      <w:r w:rsidRPr="00BA10B9">
        <w:rPr>
          <w:rStyle w:val="StyleUnderline"/>
        </w:rPr>
        <w:t>“By agreeing to arbitrate</w:t>
      </w:r>
      <w:r w:rsidRPr="00D24BC8">
        <w:rPr>
          <w:sz w:val="16"/>
        </w:rPr>
        <w:t xml:space="preserve"> a statutory claim, </w:t>
      </w:r>
      <w:r w:rsidRPr="00BA10B9">
        <w:rPr>
          <w:rStyle w:val="StyleUnderline"/>
        </w:rPr>
        <w:t xml:space="preserve">a party does </w:t>
      </w:r>
      <w:r w:rsidRPr="00BA10B9">
        <w:rPr>
          <w:rStyle w:val="Emphasis"/>
        </w:rPr>
        <w:t>not forgo</w:t>
      </w:r>
      <w:r w:rsidRPr="00BA10B9">
        <w:rPr>
          <w:rStyle w:val="StyleUnderline"/>
        </w:rPr>
        <w:t xml:space="preserve"> the </w:t>
      </w:r>
      <w:r w:rsidRPr="00BA10B9">
        <w:rPr>
          <w:rStyle w:val="Emphasis"/>
        </w:rPr>
        <w:t>substantive rights</w:t>
      </w:r>
      <w:r w:rsidRPr="00BA10B9">
        <w:rPr>
          <w:rStyle w:val="StyleUnderline"/>
        </w:rPr>
        <w:t xml:space="preserve"> afforded by </w:t>
      </w:r>
      <w:r w:rsidRPr="00D24BC8">
        <w:rPr>
          <w:sz w:val="16"/>
        </w:rPr>
        <w:t xml:space="preserve">the </w:t>
      </w:r>
      <w:r w:rsidRPr="00BA10B9">
        <w:rPr>
          <w:rStyle w:val="StyleUnderline"/>
        </w:rPr>
        <w:t>statute; it only submits to their resolution in an arbitral</w:t>
      </w:r>
      <w:r w:rsidRPr="00D24BC8">
        <w:rPr>
          <w:sz w:val="16"/>
        </w:rPr>
        <w:t xml:space="preserve">, rather than a judicial, </w:t>
      </w:r>
      <w:r w:rsidRPr="00BA10B9">
        <w:rPr>
          <w:rStyle w:val="StyleUnderline"/>
        </w:rPr>
        <w:t>forum.”</w:t>
      </w:r>
      <w:r w:rsidRPr="00D24BC8">
        <w:rPr>
          <w:sz w:val="16"/>
        </w:rPr>
        <w:t xml:space="preserve">10 It stands to reason that </w:t>
      </w:r>
      <w:r w:rsidRPr="00BA10B9">
        <w:rPr>
          <w:rStyle w:val="StyleUnderline"/>
        </w:rPr>
        <w:t>under</w:t>
      </w:r>
      <w:r w:rsidRPr="00D24BC8">
        <w:rPr>
          <w:sz w:val="16"/>
        </w:rPr>
        <w:t xml:space="preserve"> the principle of </w:t>
      </w:r>
      <w:r w:rsidRPr="00BA10B9">
        <w:rPr>
          <w:rStyle w:val="StyleUnderline"/>
        </w:rPr>
        <w:t>effective vindication</w:t>
      </w:r>
      <w:r w:rsidRPr="00D24BC8">
        <w:rPr>
          <w:sz w:val="16"/>
        </w:rPr>
        <w:t xml:space="preserve"> an </w:t>
      </w:r>
      <w:r w:rsidRPr="003475C2">
        <w:rPr>
          <w:rStyle w:val="StyleUnderline"/>
          <w:highlight w:val="cyan"/>
        </w:rPr>
        <w:t>arbitration</w:t>
      </w:r>
      <w:r w:rsidRPr="00D24BC8">
        <w:rPr>
          <w:sz w:val="16"/>
        </w:rPr>
        <w:t xml:space="preserve"> agreement </w:t>
      </w:r>
      <w:r w:rsidRPr="003475C2">
        <w:rPr>
          <w:rStyle w:val="StyleUnderline"/>
          <w:highlight w:val="cyan"/>
        </w:rPr>
        <w:t xml:space="preserve">would be </w:t>
      </w:r>
      <w:r w:rsidRPr="003475C2">
        <w:rPr>
          <w:rStyle w:val="Emphasis"/>
          <w:highlight w:val="cyan"/>
        </w:rPr>
        <w:t>invalidated</w:t>
      </w:r>
      <w:r w:rsidRPr="003475C2">
        <w:rPr>
          <w:rStyle w:val="StyleUnderline"/>
          <w:highlight w:val="cyan"/>
        </w:rPr>
        <w:t xml:space="preserve"> if it resulted in</w:t>
      </w:r>
      <w:r w:rsidRPr="00BA10B9">
        <w:rPr>
          <w:rStyle w:val="StyleUnderline"/>
        </w:rPr>
        <w:t xml:space="preserve"> a party </w:t>
      </w:r>
      <w:r w:rsidRPr="003475C2">
        <w:rPr>
          <w:rStyle w:val="Emphasis"/>
          <w:highlight w:val="cyan"/>
        </w:rPr>
        <w:t>forgoing</w:t>
      </w:r>
      <w:r w:rsidRPr="00BA10B9">
        <w:rPr>
          <w:rStyle w:val="StyleUnderline"/>
        </w:rPr>
        <w:t xml:space="preserve"> its </w:t>
      </w:r>
      <w:r w:rsidRPr="00BA10B9">
        <w:rPr>
          <w:rStyle w:val="Emphasis"/>
        </w:rPr>
        <w:t xml:space="preserve">substantive </w:t>
      </w:r>
      <w:r w:rsidRPr="003475C2">
        <w:rPr>
          <w:rStyle w:val="Emphasis"/>
          <w:highlight w:val="cyan"/>
        </w:rPr>
        <w:t>rights</w:t>
      </w:r>
      <w:r w:rsidRPr="00D24BC8">
        <w:rPr>
          <w:sz w:val="16"/>
        </w:rPr>
        <w:t>.</w:t>
      </w:r>
    </w:p>
    <w:p w14:paraId="4900A20E" w14:textId="77777777" w:rsidR="007D43E9" w:rsidRPr="00D24BC8" w:rsidRDefault="007D43E9" w:rsidP="007D43E9">
      <w:pPr>
        <w:rPr>
          <w:sz w:val="16"/>
        </w:rPr>
      </w:pPr>
      <w:r w:rsidRPr="00D24BC8">
        <w:rPr>
          <w:sz w:val="16"/>
        </w:rPr>
        <w:t>II. The Italian Colors Case</w:t>
      </w:r>
    </w:p>
    <w:p w14:paraId="3855D4B8" w14:textId="77777777" w:rsidR="007D43E9" w:rsidRPr="00D24BC8" w:rsidRDefault="007D43E9" w:rsidP="007D43E9">
      <w:pPr>
        <w:rPr>
          <w:sz w:val="16"/>
        </w:rPr>
      </w:pPr>
      <w:r w:rsidRPr="00D24BC8">
        <w:rPr>
          <w:sz w:val="16"/>
        </w:rPr>
        <w:t xml:space="preserve">The </w:t>
      </w:r>
      <w:r w:rsidRPr="003475C2">
        <w:rPr>
          <w:rStyle w:val="StyleUnderline"/>
          <w:highlight w:val="cyan"/>
        </w:rPr>
        <w:t>effective vindication</w:t>
      </w:r>
      <w:r w:rsidRPr="00D24BC8">
        <w:rPr>
          <w:sz w:val="16"/>
        </w:rPr>
        <w:t xml:space="preserve"> principle </w:t>
      </w:r>
      <w:r w:rsidRPr="003475C2">
        <w:rPr>
          <w:rStyle w:val="StyleUnderline"/>
          <w:highlight w:val="cyan"/>
        </w:rPr>
        <w:t>was</w:t>
      </w:r>
      <w:r w:rsidRPr="00BA10B9">
        <w:rPr>
          <w:rStyle w:val="StyleUnderline"/>
        </w:rPr>
        <w:t xml:space="preserve"> examined and </w:t>
      </w:r>
      <w:r w:rsidRPr="00BA10B9">
        <w:rPr>
          <w:rStyle w:val="Emphasis"/>
        </w:rPr>
        <w:t xml:space="preserve">all but </w:t>
      </w:r>
      <w:r w:rsidRPr="003475C2">
        <w:rPr>
          <w:rStyle w:val="Emphasis"/>
          <w:highlight w:val="cyan"/>
        </w:rPr>
        <w:t>rejected</w:t>
      </w:r>
      <w:r w:rsidRPr="003475C2">
        <w:rPr>
          <w:rStyle w:val="StyleUnderline"/>
          <w:highlight w:val="cyan"/>
        </w:rPr>
        <w:t xml:space="preserve"> in Italian Colors</w:t>
      </w:r>
      <w:r w:rsidRPr="00D24BC8">
        <w:rPr>
          <w:sz w:val="16"/>
        </w:rPr>
        <w:t xml:space="preserve">. 11 In this case, the Court held that an arbitration clause that made a suit prohibitively expensive was valid under the effective vindication principle because, “the fact that it is not worth the expense involved in proving a statutory remedy does not constitute the elimination of the right to pursue that remedy.”12 </w:t>
      </w:r>
      <w:r w:rsidRPr="003475C2">
        <w:rPr>
          <w:rStyle w:val="StyleUnderline"/>
          <w:highlight w:val="cyan"/>
        </w:rPr>
        <w:t>This decisio</w:t>
      </w:r>
      <w:r w:rsidRPr="00BA10B9">
        <w:rPr>
          <w:rStyle w:val="StyleUnderline"/>
        </w:rPr>
        <w:t xml:space="preserve">n </w:t>
      </w:r>
      <w:r w:rsidRPr="00BA10B9">
        <w:rPr>
          <w:rStyle w:val="Emphasis"/>
        </w:rPr>
        <w:t>undermines</w:t>
      </w:r>
      <w:r w:rsidRPr="00BA10B9">
        <w:rPr>
          <w:rStyle w:val="StyleUnderline"/>
        </w:rPr>
        <w:t xml:space="preserve"> the principle of </w:t>
      </w:r>
      <w:r w:rsidRPr="00BA10B9">
        <w:rPr>
          <w:rStyle w:val="Emphasis"/>
        </w:rPr>
        <w:t>effective vindication</w:t>
      </w:r>
      <w:r w:rsidRPr="00BA10B9">
        <w:rPr>
          <w:rStyle w:val="StyleUnderline"/>
        </w:rPr>
        <w:t xml:space="preserve"> and </w:t>
      </w:r>
      <w:r w:rsidRPr="003475C2">
        <w:rPr>
          <w:rStyle w:val="Emphasis"/>
          <w:highlight w:val="cyan"/>
        </w:rPr>
        <w:t>limits its</w:t>
      </w:r>
      <w:r w:rsidRPr="00BA10B9">
        <w:rPr>
          <w:rStyle w:val="Emphasis"/>
        </w:rPr>
        <w:t xml:space="preserve"> ability</w:t>
      </w:r>
      <w:r w:rsidRPr="00BA10B9">
        <w:rPr>
          <w:rStyle w:val="StyleUnderline"/>
        </w:rPr>
        <w:t xml:space="preserve"> to be of </w:t>
      </w:r>
      <w:r w:rsidRPr="00BA10B9">
        <w:rPr>
          <w:rStyle w:val="Emphasis"/>
        </w:rPr>
        <w:t xml:space="preserve">any </w:t>
      </w:r>
      <w:r w:rsidRPr="003475C2">
        <w:rPr>
          <w:rStyle w:val="Emphasis"/>
          <w:highlight w:val="cyan"/>
        </w:rPr>
        <w:t>use</w:t>
      </w:r>
      <w:r w:rsidRPr="003475C2">
        <w:rPr>
          <w:rStyle w:val="StyleUnderline"/>
          <w:highlight w:val="cyan"/>
        </w:rPr>
        <w:t xml:space="preserve"> by making a </w:t>
      </w:r>
      <w:r w:rsidRPr="003475C2">
        <w:rPr>
          <w:rStyle w:val="Emphasis"/>
          <w:highlight w:val="cyan"/>
        </w:rPr>
        <w:t>meaningless distinction</w:t>
      </w:r>
      <w:r w:rsidRPr="00D24BC8">
        <w:rPr>
          <w:sz w:val="16"/>
        </w:rPr>
        <w:t>.</w:t>
      </w:r>
    </w:p>
    <w:p w14:paraId="4FCE6452" w14:textId="77777777" w:rsidR="007D43E9" w:rsidRPr="00D24BC8" w:rsidRDefault="007D43E9" w:rsidP="007D43E9">
      <w:pPr>
        <w:rPr>
          <w:sz w:val="16"/>
        </w:rPr>
      </w:pPr>
      <w:r w:rsidRPr="00D24BC8">
        <w:rPr>
          <w:sz w:val="16"/>
        </w:rPr>
        <w:t>The dispute in Italian Colors arose from an agreement between American Express and various merchants, which accept American Express cards as payment from their customers.13 The agreement in question contained an arbitration clause in which the merchants waived their right to bring suit as a class.14 Importantly, the agreement also foreclosed potential plaintiffs from “joinder or consolidation of claims, informal coordination among individual claimants, or amelioration of arbitral expenses.”15 The merchants claimed that American Express violated §1 of the Sherman Act16 by a tying arrangement between their charge cards and credit cards.17</w:t>
      </w:r>
    </w:p>
    <w:p w14:paraId="3BEB7096" w14:textId="77777777" w:rsidR="007D43E9" w:rsidRPr="00D24BC8" w:rsidRDefault="007D43E9" w:rsidP="007D43E9">
      <w:pPr>
        <w:rPr>
          <w:sz w:val="16"/>
        </w:rPr>
      </w:pPr>
      <w:r w:rsidRPr="00BA10B9">
        <w:rPr>
          <w:rStyle w:val="StyleUnderline"/>
        </w:rPr>
        <w:t>Proving a violation of</w:t>
      </w:r>
      <w:r w:rsidRPr="00D24BC8">
        <w:rPr>
          <w:sz w:val="16"/>
        </w:rPr>
        <w:t xml:space="preserve"> the </w:t>
      </w:r>
      <w:r w:rsidRPr="00BA10B9">
        <w:rPr>
          <w:rStyle w:val="Emphasis"/>
        </w:rPr>
        <w:t>antitrust laws</w:t>
      </w:r>
      <w:r w:rsidRPr="00BA10B9">
        <w:rPr>
          <w:rStyle w:val="StyleUnderline"/>
        </w:rPr>
        <w:t xml:space="preserve"> is expensive because of</w:t>
      </w:r>
      <w:r w:rsidRPr="00D24BC8">
        <w:rPr>
          <w:sz w:val="16"/>
        </w:rPr>
        <w:t xml:space="preserve"> the </w:t>
      </w:r>
      <w:r w:rsidRPr="00BA10B9">
        <w:rPr>
          <w:rStyle w:val="StyleUnderline"/>
        </w:rPr>
        <w:t>economic experts</w:t>
      </w:r>
      <w:r w:rsidRPr="00D24BC8">
        <w:rPr>
          <w:sz w:val="16"/>
        </w:rPr>
        <w:t xml:space="preserve"> that have to be contracted to provide analysis of the market and the anticompetitive effects of the challenged behavior.18 </w:t>
      </w:r>
      <w:r w:rsidRPr="00BA10B9">
        <w:rPr>
          <w:rStyle w:val="StyleUnderline"/>
        </w:rPr>
        <w:t xml:space="preserve">In this case, “the </w:t>
      </w:r>
      <w:r w:rsidRPr="00BA10B9">
        <w:rPr>
          <w:rStyle w:val="Emphasis"/>
        </w:rPr>
        <w:t>cost</w:t>
      </w:r>
      <w:r w:rsidRPr="00BA10B9">
        <w:rPr>
          <w:rStyle w:val="StyleUnderline"/>
        </w:rPr>
        <w:t xml:space="preserve"> of an </w:t>
      </w:r>
      <w:r w:rsidRPr="00BA10B9">
        <w:rPr>
          <w:rStyle w:val="Emphasis"/>
        </w:rPr>
        <w:t>expert analysis</w:t>
      </w:r>
      <w:r w:rsidRPr="00D24BC8">
        <w:rPr>
          <w:sz w:val="16"/>
        </w:rPr>
        <w:t xml:space="preserve"> necessary </w:t>
      </w:r>
      <w:r w:rsidRPr="00BA10B9">
        <w:rPr>
          <w:rStyle w:val="StyleUnderline"/>
        </w:rPr>
        <w:t xml:space="preserve">to prove the antitrust claims would be </w:t>
      </w:r>
      <w:r w:rsidRPr="00BA10B9">
        <w:rPr>
          <w:rStyle w:val="Emphasis"/>
        </w:rPr>
        <w:t>at least</w:t>
      </w:r>
      <w:r w:rsidRPr="00BA10B9">
        <w:rPr>
          <w:rStyle w:val="StyleUnderline"/>
        </w:rPr>
        <w:t xml:space="preserve"> several hundred thousand</w:t>
      </w:r>
      <w:r w:rsidRPr="00D24BC8">
        <w:rPr>
          <w:sz w:val="16"/>
        </w:rPr>
        <w:t xml:space="preserve"> dollars, </w:t>
      </w:r>
      <w:r w:rsidRPr="00BA10B9">
        <w:rPr>
          <w:rStyle w:val="StyleUnderline"/>
        </w:rPr>
        <w:t xml:space="preserve">and might exceed </w:t>
      </w:r>
      <w:r w:rsidRPr="00BA10B9">
        <w:rPr>
          <w:rStyle w:val="Emphasis"/>
        </w:rPr>
        <w:t>$1 million</w:t>
      </w:r>
      <w:r w:rsidRPr="00BA10B9">
        <w:rPr>
          <w:rStyle w:val="StyleUnderline"/>
        </w:rPr>
        <w:t xml:space="preserve">, while the </w:t>
      </w:r>
      <w:r w:rsidRPr="00BA10B9">
        <w:rPr>
          <w:rStyle w:val="Emphasis"/>
        </w:rPr>
        <w:t xml:space="preserve">maximum recovery </w:t>
      </w:r>
      <w:r w:rsidRPr="00D24BC8">
        <w:rPr>
          <w:sz w:val="16"/>
        </w:rPr>
        <w:t xml:space="preserve">for an individual plaintiff </w:t>
      </w:r>
      <w:r w:rsidRPr="00BA10B9">
        <w:rPr>
          <w:rStyle w:val="StyleUnderline"/>
        </w:rPr>
        <w:t>would be</w:t>
      </w:r>
      <w:r w:rsidRPr="00D24BC8">
        <w:rPr>
          <w:sz w:val="16"/>
        </w:rPr>
        <w:t xml:space="preserve"> $12,850, or </w:t>
      </w:r>
      <w:r w:rsidRPr="00BA10B9">
        <w:rPr>
          <w:rStyle w:val="StyleUnderline"/>
        </w:rPr>
        <w:t>$38,549 when trebled.”</w:t>
      </w:r>
      <w:r w:rsidRPr="00D24BC8">
        <w:rPr>
          <w:sz w:val="16"/>
        </w:rPr>
        <w:t>19 The key is that this assessment is in regards to an individual plaintiff. However, bringing the suit through some sort of joinder device would overcome the difficulty of prohibitive costs because the various plaintiffs would be able to share the cost of the proceedings.20</w:t>
      </w:r>
    </w:p>
    <w:p w14:paraId="524AF951" w14:textId="77777777" w:rsidR="007D43E9" w:rsidRPr="00D24BC8" w:rsidRDefault="007D43E9" w:rsidP="007D43E9">
      <w:pPr>
        <w:rPr>
          <w:sz w:val="16"/>
        </w:rPr>
      </w:pPr>
      <w:r w:rsidRPr="00D24BC8">
        <w:rPr>
          <w:sz w:val="16"/>
        </w:rPr>
        <w:t>A. Narrowing Effective Vindication</w:t>
      </w:r>
    </w:p>
    <w:p w14:paraId="214B7590" w14:textId="77777777" w:rsidR="007D43E9" w:rsidRPr="00D24BC8" w:rsidRDefault="007D43E9" w:rsidP="007D43E9">
      <w:pPr>
        <w:rPr>
          <w:sz w:val="16"/>
        </w:rPr>
      </w:pPr>
      <w:r w:rsidRPr="000F0B82">
        <w:rPr>
          <w:rStyle w:val="StyleUnderline"/>
        </w:rPr>
        <w:t>The</w:t>
      </w:r>
      <w:r w:rsidRPr="00D24BC8">
        <w:rPr>
          <w:sz w:val="16"/>
        </w:rPr>
        <w:t xml:space="preserve"> majority </w:t>
      </w:r>
      <w:r w:rsidRPr="000F0B82">
        <w:rPr>
          <w:rStyle w:val="StyleUnderline"/>
        </w:rPr>
        <w:t xml:space="preserve">opinion in </w:t>
      </w:r>
      <w:r w:rsidRPr="000F0B82">
        <w:rPr>
          <w:rStyle w:val="Emphasis"/>
        </w:rPr>
        <w:t>Italian Colors</w:t>
      </w:r>
      <w:r w:rsidRPr="000F0B82">
        <w:rPr>
          <w:rStyle w:val="StyleUnderline"/>
        </w:rPr>
        <w:t xml:space="preserve"> limits the principle of effective vindication through </w:t>
      </w:r>
      <w:r w:rsidRPr="000F0B82">
        <w:rPr>
          <w:rStyle w:val="Emphasis"/>
        </w:rPr>
        <w:t>narrowing</w:t>
      </w:r>
      <w:r w:rsidRPr="000F0B82">
        <w:rPr>
          <w:rStyle w:val="StyleUnderline"/>
        </w:rPr>
        <w:t xml:space="preserve"> the </w:t>
      </w:r>
      <w:r w:rsidRPr="000F0B82">
        <w:rPr>
          <w:rStyle w:val="Emphasis"/>
        </w:rPr>
        <w:t>circumstances</w:t>
      </w:r>
      <w:r w:rsidRPr="000F0B82">
        <w:rPr>
          <w:rStyle w:val="StyleUnderline"/>
        </w:rPr>
        <w:t xml:space="preserve"> under which the </w:t>
      </w:r>
      <w:r w:rsidRPr="000F0B82">
        <w:rPr>
          <w:rStyle w:val="Emphasis"/>
        </w:rPr>
        <w:t>principle applies</w:t>
      </w:r>
      <w:r w:rsidRPr="00D24BC8">
        <w:rPr>
          <w:sz w:val="16"/>
        </w:rPr>
        <w:t xml:space="preserve">. The Court confirmed the existence of the principle, and notes that the principle “would certainly cover a provision in an arbitration agreement forbidding the assertion of certain statutory rights. And it would perhaps cover filing and administrative fees attached to arbitration that are so high as to make access to the forum impracticable.”21 The Court does not say in which situations—other than an agreement that forbids the right to pursue a statutory right—the principle will apply. 22 It is notable that the majority also qualifies the application of the principle in the situation of prohibitive court fees by saying that the principle “perhaps” applies in this situation. Although </w:t>
      </w:r>
      <w:r w:rsidRPr="00E5022D">
        <w:rPr>
          <w:rStyle w:val="StyleUnderline"/>
          <w:highlight w:val="cyan"/>
        </w:rPr>
        <w:t>the Court</w:t>
      </w:r>
      <w:r w:rsidRPr="00D24BC8">
        <w:rPr>
          <w:sz w:val="16"/>
        </w:rPr>
        <w:t xml:space="preserve"> indicates otherwise, it </w:t>
      </w:r>
      <w:r w:rsidRPr="000F0B82">
        <w:rPr>
          <w:rStyle w:val="StyleUnderline"/>
        </w:rPr>
        <w:t xml:space="preserve">seems like it </w:t>
      </w:r>
      <w:r w:rsidRPr="00E5022D">
        <w:rPr>
          <w:rStyle w:val="StyleUnderline"/>
          <w:highlight w:val="cyan"/>
        </w:rPr>
        <w:t xml:space="preserve">is </w:t>
      </w:r>
      <w:r w:rsidRPr="00E5022D">
        <w:rPr>
          <w:rStyle w:val="Emphasis"/>
          <w:highlight w:val="cyan"/>
        </w:rPr>
        <w:t>only</w:t>
      </w:r>
      <w:r w:rsidRPr="00E5022D">
        <w:rPr>
          <w:rStyle w:val="StyleUnderline"/>
          <w:highlight w:val="cyan"/>
        </w:rPr>
        <w:t xml:space="preserve"> affirming the principle insofar as</w:t>
      </w:r>
      <w:r w:rsidRPr="00D24BC8">
        <w:rPr>
          <w:sz w:val="16"/>
        </w:rPr>
        <w:t xml:space="preserve"> the </w:t>
      </w:r>
      <w:r w:rsidRPr="00E5022D">
        <w:rPr>
          <w:rStyle w:val="StyleUnderline"/>
          <w:highlight w:val="cyan"/>
        </w:rPr>
        <w:t>arbitration</w:t>
      </w:r>
      <w:r w:rsidRPr="00D24BC8">
        <w:rPr>
          <w:sz w:val="16"/>
        </w:rPr>
        <w:t xml:space="preserve"> clause </w:t>
      </w:r>
      <w:r w:rsidRPr="00E5022D">
        <w:rPr>
          <w:rStyle w:val="Emphasis"/>
          <w:highlight w:val="cyan"/>
        </w:rPr>
        <w:t>explicitly forbids</w:t>
      </w:r>
      <w:r w:rsidRPr="00E5022D">
        <w:rPr>
          <w:rStyle w:val="StyleUnderline"/>
          <w:highlight w:val="cyan"/>
        </w:rPr>
        <w:t xml:space="preserve"> a</w:t>
      </w:r>
      <w:r w:rsidRPr="00D24BC8">
        <w:rPr>
          <w:sz w:val="16"/>
        </w:rPr>
        <w:t xml:space="preserve"> potential </w:t>
      </w:r>
      <w:r w:rsidRPr="000F0B82">
        <w:rPr>
          <w:rStyle w:val="StyleUnderline"/>
        </w:rPr>
        <w:t xml:space="preserve">plaintiff from making a claim for a given </w:t>
      </w:r>
      <w:r w:rsidRPr="000F0B82">
        <w:rPr>
          <w:rStyle w:val="Emphasis"/>
        </w:rPr>
        <w:t xml:space="preserve">statutory </w:t>
      </w:r>
      <w:r w:rsidRPr="00E5022D">
        <w:rPr>
          <w:rStyle w:val="Emphasis"/>
          <w:highlight w:val="cyan"/>
        </w:rPr>
        <w:t>right</w:t>
      </w:r>
      <w:r w:rsidRPr="00D24BC8">
        <w:rPr>
          <w:sz w:val="16"/>
        </w:rPr>
        <w:t>. It is difficult to see under what other circumstances the principle would apply when even prohibitive administrative fees are only “perhaps” covered.</w:t>
      </w:r>
    </w:p>
    <w:p w14:paraId="66E9E6AF" w14:textId="77777777" w:rsidR="007D43E9" w:rsidRPr="00D24BC8" w:rsidRDefault="007D43E9" w:rsidP="007D43E9">
      <w:pPr>
        <w:rPr>
          <w:sz w:val="16"/>
        </w:rPr>
      </w:pPr>
      <w:r w:rsidRPr="00D24BC8">
        <w:rPr>
          <w:sz w:val="16"/>
        </w:rPr>
        <w:t xml:space="preserve">The decision to narrow the effective vindication principle is defended in two ways, the first is through an appeal to pre-class action jurisprudence and the second is through a formalistic view of the principle. First, the opinion argues that antitrust suits existed before class action proceedings, and “the individual suit that was considered adequate to assure ‘effective vindication’ of a federal right before adoption of class-action procedures did not suddenly become ‘ineffective vindication’ upon their adoption.”23 </w:t>
      </w:r>
      <w:r w:rsidRPr="00E5022D">
        <w:rPr>
          <w:rStyle w:val="StyleUnderline"/>
          <w:highlight w:val="cyan"/>
        </w:rPr>
        <w:t>But, this case</w:t>
      </w:r>
      <w:r w:rsidRPr="004719F4">
        <w:rPr>
          <w:rStyle w:val="StyleUnderline"/>
        </w:rPr>
        <w:t xml:space="preserve"> was not </w:t>
      </w:r>
      <w:r w:rsidRPr="004719F4">
        <w:rPr>
          <w:rStyle w:val="Emphasis"/>
        </w:rPr>
        <w:t>only</w:t>
      </w:r>
      <w:r w:rsidRPr="004719F4">
        <w:rPr>
          <w:rStyle w:val="StyleUnderline"/>
        </w:rPr>
        <w:t xml:space="preserve"> about the </w:t>
      </w:r>
      <w:r w:rsidRPr="004719F4">
        <w:rPr>
          <w:rStyle w:val="Emphasis"/>
        </w:rPr>
        <w:t>class action waiver</w:t>
      </w:r>
      <w:r w:rsidRPr="00D24BC8">
        <w:rPr>
          <w:sz w:val="16"/>
        </w:rPr>
        <w:t xml:space="preserve">, instead </w:t>
      </w:r>
      <w:r w:rsidRPr="004719F4">
        <w:rPr>
          <w:rStyle w:val="StyleUnderline"/>
        </w:rPr>
        <w:t xml:space="preserve">it </w:t>
      </w:r>
      <w:r w:rsidRPr="00E5022D">
        <w:rPr>
          <w:rStyle w:val="StyleUnderline"/>
          <w:highlight w:val="cyan"/>
        </w:rPr>
        <w:t xml:space="preserve">had to do with </w:t>
      </w:r>
      <w:r w:rsidRPr="00E5022D">
        <w:rPr>
          <w:rStyle w:val="Emphasis"/>
          <w:highlight w:val="cyan"/>
        </w:rPr>
        <w:t>all</w:t>
      </w:r>
      <w:r w:rsidRPr="004719F4">
        <w:rPr>
          <w:rStyle w:val="StyleUnderline"/>
        </w:rPr>
        <w:t xml:space="preserve"> of the </w:t>
      </w:r>
      <w:r w:rsidRPr="00E5022D">
        <w:rPr>
          <w:rStyle w:val="StyleUnderline"/>
          <w:highlight w:val="cyan"/>
        </w:rPr>
        <w:t>provisions</w:t>
      </w:r>
      <w:r w:rsidRPr="00D24BC8">
        <w:rPr>
          <w:sz w:val="16"/>
        </w:rPr>
        <w:t xml:space="preserve"> in the agreement </w:t>
      </w:r>
      <w:r w:rsidRPr="00E5022D">
        <w:rPr>
          <w:rStyle w:val="StyleUnderline"/>
          <w:highlight w:val="cyan"/>
        </w:rPr>
        <w:t xml:space="preserve">that </w:t>
      </w:r>
      <w:r w:rsidRPr="00E5022D">
        <w:rPr>
          <w:rStyle w:val="Emphasis"/>
          <w:highlight w:val="cyan"/>
        </w:rPr>
        <w:t>prevented</w:t>
      </w:r>
      <w:r w:rsidRPr="00E5022D">
        <w:rPr>
          <w:rStyle w:val="StyleUnderline"/>
          <w:highlight w:val="cyan"/>
        </w:rPr>
        <w:t xml:space="preserve"> a claim from being</w:t>
      </w:r>
      <w:r w:rsidRPr="004719F4">
        <w:rPr>
          <w:rStyle w:val="StyleUnderline"/>
        </w:rPr>
        <w:t xml:space="preserve"> </w:t>
      </w:r>
      <w:r w:rsidRPr="004719F4">
        <w:rPr>
          <w:rStyle w:val="Emphasis"/>
        </w:rPr>
        <w:t xml:space="preserve">economically </w:t>
      </w:r>
      <w:r w:rsidRPr="00E5022D">
        <w:rPr>
          <w:rStyle w:val="Emphasis"/>
          <w:highlight w:val="cyan"/>
        </w:rPr>
        <w:t>feasible</w:t>
      </w:r>
      <w:r w:rsidRPr="00D24BC8">
        <w:rPr>
          <w:sz w:val="16"/>
        </w:rPr>
        <w:t>. 24 T</w:t>
      </w:r>
      <w:r w:rsidRPr="004719F4">
        <w:rPr>
          <w:rStyle w:val="StyleUnderline"/>
        </w:rPr>
        <w:t xml:space="preserve">he class action waiver </w:t>
      </w:r>
      <w:r w:rsidRPr="004719F4">
        <w:rPr>
          <w:rStyle w:val="Emphasis"/>
        </w:rPr>
        <w:t>by itself</w:t>
      </w:r>
      <w:r w:rsidRPr="004719F4">
        <w:rPr>
          <w:rStyle w:val="StyleUnderline"/>
        </w:rPr>
        <w:t xml:space="preserve"> does not render</w:t>
      </w:r>
      <w:r w:rsidRPr="00D24BC8">
        <w:rPr>
          <w:sz w:val="16"/>
        </w:rPr>
        <w:t xml:space="preserve"> the </w:t>
      </w:r>
      <w:r w:rsidRPr="004719F4">
        <w:rPr>
          <w:rStyle w:val="StyleUnderline"/>
        </w:rPr>
        <w:t>vindication</w:t>
      </w:r>
      <w:r w:rsidRPr="00D24BC8">
        <w:rPr>
          <w:sz w:val="16"/>
        </w:rPr>
        <w:t xml:space="preserve"> of this right </w:t>
      </w:r>
      <w:r w:rsidRPr="004719F4">
        <w:rPr>
          <w:rStyle w:val="StyleUnderline"/>
        </w:rPr>
        <w:t>ineffective, rather the</w:t>
      </w:r>
      <w:r w:rsidRPr="00D24BC8">
        <w:rPr>
          <w:sz w:val="16"/>
        </w:rPr>
        <w:t xml:space="preserve"> result of </w:t>
      </w:r>
      <w:r w:rsidRPr="004719F4">
        <w:rPr>
          <w:rStyle w:val="Emphasis"/>
        </w:rPr>
        <w:t xml:space="preserve">ineffective </w:t>
      </w:r>
      <w:r w:rsidRPr="00E5022D">
        <w:rPr>
          <w:rStyle w:val="Emphasis"/>
          <w:highlight w:val="cyan"/>
        </w:rPr>
        <w:t>vindication</w:t>
      </w:r>
      <w:r w:rsidRPr="00E5022D">
        <w:rPr>
          <w:rStyle w:val="StyleUnderline"/>
          <w:highlight w:val="cyan"/>
        </w:rPr>
        <w:t xml:space="preserve"> stems from</w:t>
      </w:r>
      <w:r w:rsidRPr="004719F4">
        <w:rPr>
          <w:rStyle w:val="StyleUnderline"/>
        </w:rPr>
        <w:t xml:space="preserve"> the </w:t>
      </w:r>
      <w:r w:rsidRPr="00E5022D">
        <w:rPr>
          <w:rStyle w:val="StyleUnderline"/>
          <w:highlight w:val="cyan"/>
        </w:rPr>
        <w:t xml:space="preserve">agreement </w:t>
      </w:r>
      <w:r w:rsidRPr="00E5022D">
        <w:rPr>
          <w:rStyle w:val="Emphasis"/>
          <w:highlight w:val="cyan"/>
        </w:rPr>
        <w:t>as a whole</w:t>
      </w:r>
      <w:r w:rsidRPr="00D24BC8">
        <w:rPr>
          <w:sz w:val="16"/>
        </w:rPr>
        <w:t>.</w:t>
      </w:r>
    </w:p>
    <w:p w14:paraId="3643AB74" w14:textId="77777777" w:rsidR="007D43E9" w:rsidRPr="00D24BC8" w:rsidRDefault="007D43E9" w:rsidP="007D43E9">
      <w:pPr>
        <w:rPr>
          <w:sz w:val="16"/>
        </w:rPr>
      </w:pPr>
      <w:r w:rsidRPr="00D24BC8">
        <w:rPr>
          <w:sz w:val="16"/>
        </w:rPr>
        <w:t xml:space="preserve">It is because the Court looks narrowly at the agreement solely in terms of the class action waiver that it can make the argument based on the history of class action procedures. The dissent indicates the root of the majority’s argument: </w:t>
      </w:r>
      <w:r w:rsidRPr="004719F4">
        <w:rPr>
          <w:rStyle w:val="StyleUnderline"/>
        </w:rPr>
        <w:t xml:space="preserve">“To a </w:t>
      </w:r>
      <w:r w:rsidRPr="004719F4">
        <w:rPr>
          <w:rStyle w:val="Emphasis"/>
        </w:rPr>
        <w:t>hammer</w:t>
      </w:r>
      <w:r w:rsidRPr="004719F4">
        <w:rPr>
          <w:rStyle w:val="StyleUnderline"/>
        </w:rPr>
        <w:t xml:space="preserve">, everything </w:t>
      </w:r>
      <w:r w:rsidRPr="004719F4">
        <w:rPr>
          <w:rStyle w:val="Emphasis"/>
        </w:rPr>
        <w:t>looks like a nail</w:t>
      </w:r>
      <w:r w:rsidRPr="004719F4">
        <w:rPr>
          <w:rStyle w:val="StyleUnderline"/>
        </w:rPr>
        <w:t>. And to a Court bent on diminishing the usefulness</w:t>
      </w:r>
      <w:r w:rsidRPr="00D24BC8">
        <w:rPr>
          <w:sz w:val="16"/>
        </w:rPr>
        <w:t xml:space="preserve"> of Rule 23, </w:t>
      </w:r>
      <w:r w:rsidRPr="004719F4">
        <w:rPr>
          <w:rStyle w:val="Emphasis"/>
        </w:rPr>
        <w:t>everything</w:t>
      </w:r>
      <w:r w:rsidRPr="004719F4">
        <w:rPr>
          <w:rStyle w:val="StyleUnderline"/>
        </w:rPr>
        <w:t xml:space="preserve"> looks like a </w:t>
      </w:r>
      <w:r w:rsidRPr="004719F4">
        <w:rPr>
          <w:rStyle w:val="Emphasis"/>
        </w:rPr>
        <w:t>class action</w:t>
      </w:r>
      <w:r w:rsidRPr="004719F4">
        <w:rPr>
          <w:rStyle w:val="StyleUnderline"/>
        </w:rPr>
        <w:t>, ready to be dismantled.”</w:t>
      </w:r>
      <w:r w:rsidRPr="00D24BC8">
        <w:rPr>
          <w:sz w:val="16"/>
        </w:rPr>
        <w:t xml:space="preserve">25 In fact, the majority opinion does not address whether the provisions in the agreement that prevent fee shifting or sharing of the expert report have any impact on the matter.26 </w:t>
      </w:r>
      <w:r w:rsidRPr="004719F4">
        <w:rPr>
          <w:rStyle w:val="StyleUnderline"/>
        </w:rPr>
        <w:t xml:space="preserve">These provisions must be of </w:t>
      </w:r>
      <w:r w:rsidRPr="004719F4">
        <w:rPr>
          <w:rStyle w:val="Emphasis"/>
        </w:rPr>
        <w:t>great import</w:t>
      </w:r>
      <w:r w:rsidRPr="004719F4">
        <w:rPr>
          <w:rStyle w:val="StyleUnderline"/>
        </w:rPr>
        <w:t xml:space="preserve"> to the case because had either</w:t>
      </w:r>
      <w:r w:rsidRPr="00D24BC8">
        <w:rPr>
          <w:sz w:val="16"/>
        </w:rPr>
        <w:t xml:space="preserve"> of them </w:t>
      </w:r>
      <w:r w:rsidRPr="004719F4">
        <w:rPr>
          <w:rStyle w:val="StyleUnderline"/>
        </w:rPr>
        <w:t xml:space="preserve">not existed, the plaintiffs would have been able to </w:t>
      </w:r>
      <w:r w:rsidRPr="004719F4">
        <w:rPr>
          <w:rStyle w:val="Emphasis"/>
        </w:rPr>
        <w:t>proceed</w:t>
      </w:r>
      <w:r w:rsidRPr="004719F4">
        <w:rPr>
          <w:rStyle w:val="StyleUnderline"/>
        </w:rPr>
        <w:t xml:space="preserve"> and </w:t>
      </w:r>
      <w:r w:rsidRPr="004719F4">
        <w:rPr>
          <w:rStyle w:val="Emphasis"/>
        </w:rPr>
        <w:t>vindicate their rights</w:t>
      </w:r>
      <w:r w:rsidRPr="00D24BC8">
        <w:rPr>
          <w:sz w:val="16"/>
        </w:rPr>
        <w:t>.27</w:t>
      </w:r>
    </w:p>
    <w:p w14:paraId="5D155FD9" w14:textId="77777777" w:rsidR="007D43E9" w:rsidRPr="00D24BC8" w:rsidRDefault="007D43E9" w:rsidP="007D43E9">
      <w:pPr>
        <w:rPr>
          <w:sz w:val="16"/>
        </w:rPr>
      </w:pPr>
      <w:r w:rsidRPr="00D24BC8">
        <w:rPr>
          <w:sz w:val="16"/>
        </w:rPr>
        <w:t xml:space="preserve">The majority opinion fails to consider the bearing that the other provisions foreclosing economical adjudication have on the matter. Instead of seriously addressing these, the Court decided to assert that the other provisions were not important because they were not part of the holding in the court below.28 However, the second circuit decided the case based upon the notion that </w:t>
      </w:r>
      <w:r w:rsidRPr="004719F4">
        <w:rPr>
          <w:rStyle w:val="StyleUnderline"/>
        </w:rPr>
        <w:t xml:space="preserve">there was </w:t>
      </w:r>
      <w:r w:rsidRPr="004719F4">
        <w:rPr>
          <w:rStyle w:val="Emphasis"/>
        </w:rPr>
        <w:t>no way</w:t>
      </w:r>
      <w:r w:rsidRPr="00D24BC8">
        <w:rPr>
          <w:sz w:val="16"/>
        </w:rPr>
        <w:t xml:space="preserve"> that </w:t>
      </w:r>
      <w:r w:rsidRPr="004719F4">
        <w:rPr>
          <w:rStyle w:val="StyleUnderline"/>
        </w:rPr>
        <w:t xml:space="preserve">the suit could be brought in a way that was </w:t>
      </w:r>
      <w:r w:rsidRPr="004719F4">
        <w:rPr>
          <w:rStyle w:val="Emphasis"/>
        </w:rPr>
        <w:t>economically rational</w:t>
      </w:r>
      <w:r w:rsidRPr="00D24BC8">
        <w:rPr>
          <w:sz w:val="16"/>
        </w:rPr>
        <w:t>. This rationale necessitates taking into account the provisions in the agreement that foreclosed other means of cost sharing.29 Therefore, the first defense for narrowing the effective vindication principle rests on a failure to take into account the entire agreement.</w:t>
      </w:r>
    </w:p>
    <w:p w14:paraId="180AF874" w14:textId="77777777" w:rsidR="007D43E9" w:rsidRPr="00D24BC8" w:rsidRDefault="007D43E9" w:rsidP="007D43E9">
      <w:pPr>
        <w:rPr>
          <w:sz w:val="16"/>
        </w:rPr>
      </w:pPr>
      <w:r w:rsidRPr="00D24BC8">
        <w:rPr>
          <w:sz w:val="16"/>
        </w:rPr>
        <w:t xml:space="preserve">Moreover, the appeal to the pre-class action era ignores the fact that </w:t>
      </w:r>
      <w:r w:rsidRPr="004719F4">
        <w:rPr>
          <w:rStyle w:val="StyleUnderline"/>
        </w:rPr>
        <w:t xml:space="preserve">the </w:t>
      </w:r>
      <w:r w:rsidRPr="004719F4">
        <w:rPr>
          <w:rStyle w:val="Emphasis"/>
        </w:rPr>
        <w:t>cost</w:t>
      </w:r>
      <w:r w:rsidRPr="004719F4">
        <w:rPr>
          <w:rStyle w:val="StyleUnderline"/>
        </w:rPr>
        <w:t xml:space="preserve"> of proving an antitrust claim has increased </w:t>
      </w:r>
      <w:r w:rsidRPr="004719F4">
        <w:rPr>
          <w:rStyle w:val="Emphasis"/>
        </w:rPr>
        <w:t>dramatically</w:t>
      </w:r>
      <w:r w:rsidRPr="004719F4">
        <w:rPr>
          <w:rStyle w:val="StyleUnderline"/>
        </w:rPr>
        <w:t xml:space="preserve"> ever since</w:t>
      </w:r>
      <w:r w:rsidRPr="00D24BC8">
        <w:rPr>
          <w:sz w:val="16"/>
        </w:rPr>
        <w:t xml:space="preserve"> the </w:t>
      </w:r>
      <w:r w:rsidRPr="004719F4">
        <w:rPr>
          <w:rStyle w:val="StyleUnderline"/>
        </w:rPr>
        <w:t>introduction of</w:t>
      </w:r>
      <w:r w:rsidRPr="00D24BC8">
        <w:rPr>
          <w:sz w:val="16"/>
        </w:rPr>
        <w:t xml:space="preserve"> sophisticated </w:t>
      </w:r>
      <w:r w:rsidRPr="004719F4">
        <w:rPr>
          <w:rStyle w:val="StyleUnderline"/>
        </w:rPr>
        <w:t>economic analysis</w:t>
      </w:r>
      <w:r w:rsidRPr="00D24BC8">
        <w:rPr>
          <w:sz w:val="16"/>
        </w:rPr>
        <w:t xml:space="preserve"> into antitrust doctrine. </w:t>
      </w:r>
      <w:r w:rsidRPr="004719F4">
        <w:rPr>
          <w:rStyle w:val="StyleUnderline"/>
        </w:rPr>
        <w:t xml:space="preserve">Not only is </w:t>
      </w:r>
      <w:r w:rsidRPr="00E5022D">
        <w:rPr>
          <w:rStyle w:val="StyleUnderline"/>
          <w:highlight w:val="cyan"/>
        </w:rPr>
        <w:t xml:space="preserve">the cost of </w:t>
      </w:r>
      <w:r w:rsidRPr="00E5022D">
        <w:rPr>
          <w:rStyle w:val="Emphasis"/>
          <w:highlight w:val="cyan"/>
        </w:rPr>
        <w:t>experts</w:t>
      </w:r>
      <w:r w:rsidRPr="004719F4">
        <w:rPr>
          <w:rStyle w:val="StyleUnderline"/>
        </w:rPr>
        <w:t xml:space="preserve"> higher</w:t>
      </w:r>
      <w:r w:rsidRPr="00E5022D">
        <w:rPr>
          <w:rStyle w:val="StyleUnderline"/>
        </w:rPr>
        <w:t xml:space="preserve">, </w:t>
      </w:r>
      <w:r w:rsidRPr="00E5022D">
        <w:rPr>
          <w:rStyle w:val="StyleUnderline"/>
          <w:highlight w:val="cyan"/>
        </w:rPr>
        <w:t>but also</w:t>
      </w:r>
      <w:r w:rsidRPr="00D24BC8">
        <w:rPr>
          <w:sz w:val="16"/>
        </w:rPr>
        <w:t xml:space="preserve"> the</w:t>
      </w:r>
      <w:r w:rsidRPr="004719F4">
        <w:rPr>
          <w:rStyle w:val="StyleUnderline"/>
        </w:rPr>
        <w:t xml:space="preserve"> </w:t>
      </w:r>
      <w:r w:rsidRPr="004719F4">
        <w:rPr>
          <w:rStyle w:val="Emphasis"/>
        </w:rPr>
        <w:t>increased costs</w:t>
      </w:r>
      <w:r w:rsidRPr="004719F4">
        <w:rPr>
          <w:rStyle w:val="StyleUnderline"/>
        </w:rPr>
        <w:t xml:space="preserve"> of </w:t>
      </w:r>
      <w:r w:rsidRPr="00E5022D">
        <w:rPr>
          <w:rStyle w:val="Emphasis"/>
          <w:highlight w:val="cyan"/>
        </w:rPr>
        <w:t>discovery</w:t>
      </w:r>
      <w:r w:rsidRPr="00D24BC8">
        <w:rPr>
          <w:sz w:val="16"/>
        </w:rPr>
        <w:t xml:space="preserve"> in the digital age </w:t>
      </w:r>
      <w:r w:rsidRPr="00E5022D">
        <w:rPr>
          <w:rStyle w:val="StyleUnderline"/>
          <w:highlight w:val="cyan"/>
        </w:rPr>
        <w:t>militate to</w:t>
      </w:r>
      <w:r w:rsidRPr="004719F4">
        <w:rPr>
          <w:rStyle w:val="StyleUnderline"/>
        </w:rPr>
        <w:t xml:space="preserve">ward </w:t>
      </w:r>
      <w:r w:rsidRPr="00E5022D">
        <w:rPr>
          <w:rStyle w:val="StyleUnderline"/>
          <w:highlight w:val="cyan"/>
        </w:rPr>
        <w:t xml:space="preserve">a </w:t>
      </w:r>
      <w:r w:rsidRPr="00E5022D">
        <w:rPr>
          <w:rStyle w:val="Emphasis"/>
          <w:highlight w:val="cyan"/>
        </w:rPr>
        <w:t>reconceptualization</w:t>
      </w:r>
      <w:r w:rsidRPr="00E5022D">
        <w:rPr>
          <w:rStyle w:val="StyleUnderline"/>
          <w:highlight w:val="cyan"/>
        </w:rPr>
        <w:t xml:space="preserve"> of</w:t>
      </w:r>
      <w:r w:rsidRPr="004719F4">
        <w:rPr>
          <w:rStyle w:val="StyleUnderline"/>
        </w:rPr>
        <w:t xml:space="preserve"> the </w:t>
      </w:r>
      <w:r w:rsidRPr="00E5022D">
        <w:rPr>
          <w:rStyle w:val="Emphasis"/>
          <w:highlight w:val="cyan"/>
        </w:rPr>
        <w:t>scope</w:t>
      </w:r>
      <w:r w:rsidRPr="004719F4">
        <w:rPr>
          <w:rStyle w:val="StyleUnderline"/>
        </w:rPr>
        <w:t xml:space="preserve"> of the effective vindication principle</w:t>
      </w:r>
      <w:r w:rsidRPr="00D24BC8">
        <w:rPr>
          <w:sz w:val="16"/>
        </w:rPr>
        <w:t>.30 The cost of litigation and expert testimony in a modern antitrust case is another factor that the majority fails to consider in its first argument defending its position.</w:t>
      </w:r>
    </w:p>
    <w:p w14:paraId="77EA2DD7" w14:textId="77777777" w:rsidR="007D43E9" w:rsidRPr="00061759" w:rsidRDefault="007D43E9" w:rsidP="007D43E9">
      <w:pPr>
        <w:pStyle w:val="Heading4"/>
      </w:pPr>
      <w:r>
        <w:t xml:space="preserve">Removing barriers to </w:t>
      </w:r>
      <w:r>
        <w:rPr>
          <w:u w:val="single"/>
        </w:rPr>
        <w:t>private</w:t>
      </w:r>
      <w:r>
        <w:t xml:space="preserve">, </w:t>
      </w:r>
      <w:r>
        <w:rPr>
          <w:u w:val="single"/>
        </w:rPr>
        <w:t>class action</w:t>
      </w:r>
      <w:r>
        <w:t xml:space="preserve"> litigation is crucial to </w:t>
      </w:r>
      <w:r>
        <w:rPr>
          <w:u w:val="single"/>
        </w:rPr>
        <w:t>overall</w:t>
      </w:r>
      <w:r>
        <w:t xml:space="preserve"> deterrence of anticompetitive conduct---particularly for </w:t>
      </w:r>
      <w:r>
        <w:rPr>
          <w:u w:val="single"/>
        </w:rPr>
        <w:t>cartels</w:t>
      </w:r>
      <w:r>
        <w:t xml:space="preserve">---empirical data proves. </w:t>
      </w:r>
    </w:p>
    <w:p w14:paraId="6DED77AE" w14:textId="77777777" w:rsidR="007D43E9" w:rsidRDefault="007D43E9" w:rsidP="007D43E9">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48" w:history="1">
        <w:r w:rsidRPr="00A44E38">
          <w:rPr>
            <w:rStyle w:val="Hyperlink"/>
          </w:rPr>
          <w:t>https://www.antitrustinstitute.org/wp-content/uploads/2021/08/Huntington-Report-FINAL-1.pdf</w:t>
        </w:r>
      </w:hyperlink>
      <w:r w:rsidRPr="00703AAE">
        <w:t>]</w:t>
      </w:r>
    </w:p>
    <w:p w14:paraId="4A1541AD" w14:textId="77777777" w:rsidR="007D43E9" w:rsidRPr="00061759" w:rsidRDefault="007D43E9" w:rsidP="007D43E9">
      <w:pPr>
        <w:rPr>
          <w:sz w:val="16"/>
        </w:rPr>
      </w:pPr>
      <w:r w:rsidRPr="00061759">
        <w:rPr>
          <w:sz w:val="16"/>
        </w:rPr>
        <w:t>I. Introduction</w:t>
      </w:r>
    </w:p>
    <w:p w14:paraId="2C85603E" w14:textId="77777777" w:rsidR="007D43E9" w:rsidRPr="00061759" w:rsidRDefault="007D43E9" w:rsidP="007D43E9">
      <w:pPr>
        <w:rPr>
          <w:sz w:val="16"/>
        </w:rPr>
      </w:pPr>
      <w:r w:rsidRPr="00E22441">
        <w:rPr>
          <w:rStyle w:val="StyleUnderline"/>
        </w:rPr>
        <w:t>With all</w:t>
      </w:r>
      <w:r w:rsidRPr="00E22441">
        <w:rPr>
          <w:sz w:val="16"/>
        </w:rPr>
        <w:t xml:space="preserve"> of </w:t>
      </w:r>
      <w:r w:rsidRPr="00E22441">
        <w:rPr>
          <w:rStyle w:val="StyleUnderline"/>
        </w:rPr>
        <w:t xml:space="preserve">the </w:t>
      </w:r>
      <w:r w:rsidRPr="00E22441">
        <w:rPr>
          <w:rStyle w:val="Emphasis"/>
        </w:rPr>
        <w:t>attention</w:t>
      </w:r>
      <w:r w:rsidRPr="00E22441">
        <w:rPr>
          <w:sz w:val="16"/>
        </w:rPr>
        <w:t xml:space="preserve"> currently </w:t>
      </w:r>
      <w:r w:rsidRPr="00E22441">
        <w:rPr>
          <w:rStyle w:val="StyleUnderline"/>
        </w:rPr>
        <w:t xml:space="preserve">focused on </w:t>
      </w:r>
      <w:r w:rsidRPr="00E22441">
        <w:rPr>
          <w:rStyle w:val="Emphasis"/>
        </w:rPr>
        <w:t>public</w:t>
      </w:r>
      <w:r w:rsidRPr="00E22441">
        <w:rPr>
          <w:rStyle w:val="StyleUnderline"/>
        </w:rPr>
        <w:t xml:space="preserve"> enforcement and </w:t>
      </w:r>
      <w:r w:rsidRPr="00E22441">
        <w:rPr>
          <w:rStyle w:val="Emphasis"/>
        </w:rPr>
        <w:t>legislative reform</w:t>
      </w:r>
      <w:r w:rsidRPr="00E22441">
        <w:rPr>
          <w:rStyle w:val="StyleUnderline"/>
        </w:rPr>
        <w:t xml:space="preserve"> of the antitrust laws, less attention is</w:t>
      </w:r>
      <w:r w:rsidRPr="00E22441">
        <w:rPr>
          <w:sz w:val="16"/>
        </w:rPr>
        <w:t xml:space="preserve"> being </w:t>
      </w:r>
      <w:r w:rsidRPr="00E22441">
        <w:rPr>
          <w:rStyle w:val="StyleUnderline"/>
        </w:rPr>
        <w:t xml:space="preserve">paid to </w:t>
      </w:r>
      <w:r w:rsidRPr="00E22441">
        <w:rPr>
          <w:rStyle w:val="Emphasis"/>
        </w:rPr>
        <w:t>private enforcement</w:t>
      </w:r>
      <w:r w:rsidRPr="00E22441">
        <w:rPr>
          <w:sz w:val="16"/>
        </w:rPr>
        <w:t xml:space="preserve">.1 </w:t>
      </w:r>
      <w:r w:rsidRPr="00E22441">
        <w:rPr>
          <w:rStyle w:val="StyleUnderline"/>
        </w:rPr>
        <w:t>But</w:t>
      </w:r>
      <w:r w:rsidRPr="00B27C6E">
        <w:rPr>
          <w:rStyle w:val="StyleUnderline"/>
        </w:rPr>
        <w:t xml:space="preserve">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13C9EE90" w14:textId="77777777" w:rsidR="007D43E9" w:rsidRPr="00061759" w:rsidRDefault="007D43E9" w:rsidP="007D43E9">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44D1BB17" w14:textId="77777777" w:rsidR="007D43E9" w:rsidRPr="00061759" w:rsidRDefault="007D43E9" w:rsidP="007D43E9">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3D0344B6" w14:textId="77777777" w:rsidR="007D43E9" w:rsidRPr="00061759" w:rsidRDefault="007D43E9" w:rsidP="007D43E9">
      <w:pPr>
        <w:rPr>
          <w:sz w:val="16"/>
        </w:rPr>
      </w:pPr>
      <w:r w:rsidRPr="00061759">
        <w:rPr>
          <w:sz w:val="16"/>
        </w:rPr>
        <w:t>II. Overview of the Commentary</w:t>
      </w:r>
    </w:p>
    <w:p w14:paraId="416FCE69" w14:textId="77777777" w:rsidR="007D43E9" w:rsidRPr="00061759" w:rsidRDefault="007D43E9" w:rsidP="007D43E9">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794E793E" w14:textId="77777777" w:rsidR="007D43E9" w:rsidRPr="00061759" w:rsidRDefault="007D43E9" w:rsidP="007D43E9">
      <w:pPr>
        <w:rPr>
          <w:sz w:val="16"/>
        </w:rPr>
      </w:pPr>
      <w:r w:rsidRPr="00061759">
        <w:rPr>
          <w:sz w:val="16"/>
        </w:rPr>
        <w:t>III. Observations and Implications for Private Enforcement</w:t>
      </w:r>
    </w:p>
    <w:p w14:paraId="528E3D54" w14:textId="77777777" w:rsidR="007D43E9" w:rsidRPr="00061759" w:rsidRDefault="007D43E9" w:rsidP="007D43E9">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35D39875" w14:textId="77777777" w:rsidR="007D43E9" w:rsidRPr="00061759" w:rsidRDefault="007D43E9" w:rsidP="007D43E9">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118C8B49" w14:textId="77777777" w:rsidR="007D43E9" w:rsidRPr="00061759" w:rsidRDefault="007D43E9" w:rsidP="007D43E9">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57C82DA2" w14:textId="77777777" w:rsidR="007D43E9" w:rsidRPr="00061759" w:rsidRDefault="007D43E9" w:rsidP="007D43E9">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358B8FF2" w14:textId="77777777" w:rsidR="007D43E9" w:rsidRPr="00061759" w:rsidRDefault="007D43E9" w:rsidP="007D43E9">
      <w:pPr>
        <w:rPr>
          <w:sz w:val="16"/>
        </w:rPr>
      </w:pPr>
      <w:r w:rsidRPr="00061759">
        <w:rPr>
          <w:sz w:val="16"/>
        </w:rPr>
        <w:t>A. The Relationship of Private to Public Enforcement: Riding on Coattails or Stepping into the Breach?</w:t>
      </w:r>
    </w:p>
    <w:p w14:paraId="461E0690" w14:textId="77777777" w:rsidR="007D43E9" w:rsidRPr="00061759" w:rsidRDefault="007D43E9" w:rsidP="007D43E9">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08EE9F61" w14:textId="77777777" w:rsidR="007D43E9" w:rsidRPr="00061759" w:rsidRDefault="007D43E9" w:rsidP="007D43E9">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4564F047" w14:textId="77777777" w:rsidR="007D43E9" w:rsidRPr="00061759" w:rsidRDefault="007D43E9" w:rsidP="007D43E9">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4C62BBCB" w14:textId="77777777" w:rsidR="007D43E9" w:rsidRDefault="007D43E9" w:rsidP="007D43E9">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02CB3916" w14:textId="77777777" w:rsidR="007D43E9" w:rsidRPr="00061759" w:rsidRDefault="007D43E9" w:rsidP="007D43E9">
      <w:pPr>
        <w:rPr>
          <w:rStyle w:val="Style13ptBold"/>
          <w:b w:val="0"/>
          <w:bCs w:val="0"/>
          <w:sz w:val="16"/>
        </w:rPr>
      </w:pPr>
    </w:p>
    <w:p w14:paraId="3912955E" w14:textId="2D6055F8" w:rsidR="007D43E9" w:rsidRDefault="007D43E9" w:rsidP="007D43E9">
      <w:pPr>
        <w:pStyle w:val="Heading1"/>
      </w:pPr>
      <w:r>
        <w:t>2AC</w:t>
      </w:r>
    </w:p>
    <w:p w14:paraId="0EC4E974" w14:textId="77777777" w:rsidR="007D43E9" w:rsidRDefault="007D43E9" w:rsidP="007D43E9">
      <w:pPr>
        <w:pStyle w:val="Heading2"/>
      </w:pPr>
      <w:r>
        <w:t>Adv---Private Antitrust</w:t>
      </w:r>
    </w:p>
    <w:p w14:paraId="333CC69B" w14:textId="77777777" w:rsidR="007D43E9" w:rsidRDefault="007D43E9" w:rsidP="007D43E9">
      <w:pPr>
        <w:pStyle w:val="Heading3"/>
      </w:pPr>
      <w:r>
        <w:t>2AC---AT: Private Fails</w:t>
      </w:r>
    </w:p>
    <w:p w14:paraId="3D9BFC61" w14:textId="77777777" w:rsidR="007D43E9" w:rsidRPr="00D567A2" w:rsidRDefault="007D43E9" w:rsidP="007D43E9">
      <w:pPr>
        <w:pStyle w:val="Heading4"/>
      </w:pPr>
      <w:r>
        <w:t xml:space="preserve">Studies agree – DOJ can’t come </w:t>
      </w:r>
      <w:r>
        <w:rPr>
          <w:u w:val="single"/>
        </w:rPr>
        <w:t>close</w:t>
      </w:r>
      <w:r>
        <w:t xml:space="preserve"> to the deterrence effect of private suits </w:t>
      </w:r>
    </w:p>
    <w:p w14:paraId="242DE770" w14:textId="77777777" w:rsidR="007D43E9" w:rsidRDefault="007D43E9" w:rsidP="007D43E9">
      <w:r w:rsidRPr="004E264F">
        <w:rPr>
          <w:rStyle w:val="Style13ptBold"/>
        </w:rPr>
        <w:t>Land</w:t>
      </w:r>
      <w:r>
        <w:rPr>
          <w:rStyle w:val="Style13ptBold"/>
        </w:rPr>
        <w:t>e</w:t>
      </w:r>
      <w:r w:rsidRPr="004E264F">
        <w:rPr>
          <w:rStyle w:val="Style13ptBold"/>
        </w:rPr>
        <w:t xml:space="preserve"> and Davis ’11</w:t>
      </w:r>
      <w:r>
        <w:t xml:space="preserve"> [Robert; Joshua; 5/1/11;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BYU Law Review; “Comparative Deterrence from Private Enforcement and Criminal Enforcement of the U.S. Antitrust Laws,” vol. 2011, iss. 2]</w:t>
      </w:r>
    </w:p>
    <w:p w14:paraId="10147122" w14:textId="77777777" w:rsidR="007D43E9" w:rsidRPr="00D567A2" w:rsidRDefault="007D43E9" w:rsidP="007D43E9">
      <w:pPr>
        <w:rPr>
          <w:sz w:val="16"/>
        </w:rPr>
      </w:pPr>
      <w:r w:rsidRPr="00D567A2">
        <w:rPr>
          <w:sz w:val="16"/>
        </w:rPr>
        <w:t>II. Deterrence Effects of Private litigation.</w:t>
      </w:r>
    </w:p>
    <w:p w14:paraId="7B44D6BA" w14:textId="77777777" w:rsidR="007D43E9" w:rsidRPr="00D567A2" w:rsidRDefault="007D43E9" w:rsidP="007D43E9">
      <w:pPr>
        <w:rPr>
          <w:sz w:val="16"/>
        </w:rPr>
      </w:pPr>
      <w:r w:rsidRPr="00D567A2">
        <w:rPr>
          <w:sz w:val="16"/>
        </w:rPr>
        <w:t xml:space="preserve">We know of no information concerning how much defendants have paid in total as a result of private antitrust litigation during this same or any other period. We do not even know of extraordinarily rough estimates. </w:t>
      </w:r>
    </w:p>
    <w:p w14:paraId="1AEE9250" w14:textId="77777777" w:rsidR="007D43E9" w:rsidRPr="00D567A2" w:rsidRDefault="007D43E9" w:rsidP="007D43E9">
      <w:pPr>
        <w:rPr>
          <w:sz w:val="16"/>
        </w:rPr>
      </w:pPr>
      <w:r w:rsidRPr="0068784A">
        <w:rPr>
          <w:rStyle w:val="StyleUnderline"/>
        </w:rPr>
        <w:t>One extremely low floor on this amount</w:t>
      </w:r>
      <w:r w:rsidRPr="00D567A2">
        <w:rPr>
          <w:sz w:val="16"/>
        </w:rPr>
        <w:t xml:space="preserve">, however, can be obtained from the Lande/Davis study of 40 of the largest private antitrust cases that ended between 1990 and 2007.77 Our primary screen </w:t>
      </w:r>
      <w:r w:rsidRPr="0068784A">
        <w:rPr>
          <w:rStyle w:val="StyleUnderline"/>
        </w:rPr>
        <w:t>was that each case must have returned $50 million or more to victims of antitrust violations</w:t>
      </w:r>
      <w:r w:rsidRPr="00D567A2">
        <w:rPr>
          <w:sz w:val="16"/>
        </w:rPr>
        <w:t>. Actually, they were ―alleged‖ victims because almost all the cases settled with no finding that defendants had violated the antitrust laws.78 We did not want to make subjective judgments over whether to value products at their retail value, their wholesale value, or defendants‘ cost. We counted all products as being worth nothing. We did the same thing for coupons or for discounts because they all have uncertain redemption rates: all discounts and coupons were counted as zero.79</w:t>
      </w:r>
    </w:p>
    <w:p w14:paraId="4D6FBA8A" w14:textId="77777777" w:rsidR="007D43E9" w:rsidRPr="00D567A2" w:rsidRDefault="007D43E9" w:rsidP="007D43E9">
      <w:pPr>
        <w:rPr>
          <w:sz w:val="16"/>
        </w:rPr>
      </w:pPr>
      <w:r w:rsidRPr="0068784A">
        <w:rPr>
          <w:rStyle w:val="StyleUnderline"/>
        </w:rPr>
        <w:t xml:space="preserve">This study documents </w:t>
      </w:r>
      <w:r w:rsidRPr="0068784A">
        <w:rPr>
          <w:rStyle w:val="Emphasis"/>
        </w:rPr>
        <w:t>between $18 and $19.6 billion</w:t>
      </w:r>
      <w:r w:rsidRPr="0068784A">
        <w:rPr>
          <w:rStyle w:val="StyleUnderline"/>
        </w:rPr>
        <w:t xml:space="preserve"> in cash paid by defendants in these </w:t>
      </w:r>
      <w:r w:rsidRPr="0068784A">
        <w:rPr>
          <w:rStyle w:val="Emphasis"/>
        </w:rPr>
        <w:t xml:space="preserve">40 cases </w:t>
      </w:r>
      <w:r w:rsidRPr="0068784A">
        <w:rPr>
          <w:rStyle w:val="StyleUnderline"/>
        </w:rPr>
        <w:t>alone</w:t>
      </w:r>
      <w:r w:rsidRPr="00D567A2">
        <w:rPr>
          <w:sz w:val="16"/>
        </w:rPr>
        <w:t xml:space="preserve">. </w:t>
      </w:r>
      <w:r w:rsidRPr="0068784A">
        <w:rPr>
          <w:rStyle w:val="StyleUnderline"/>
        </w:rPr>
        <w:t>Since this total does not include any value for the products, discounts, or coupons received in these cases, and also leaves out defendants‘ attorneys‘ fees and other litigation costs (including expert witness fees) and the disruptive effects of the litigation on corporate efficiency, it understates the actual deterrence from these cases because all these omitted factors also have deterrence effects</w:t>
      </w:r>
      <w:r w:rsidRPr="00D567A2">
        <w:rPr>
          <w:sz w:val="16"/>
        </w:rPr>
        <w:t xml:space="preserve">.80 </w:t>
      </w:r>
    </w:p>
    <w:p w14:paraId="525411CE" w14:textId="77777777" w:rsidR="007D43E9" w:rsidRPr="00D567A2" w:rsidRDefault="007D43E9" w:rsidP="007D43E9">
      <w:pPr>
        <w:rPr>
          <w:sz w:val="16"/>
        </w:rPr>
      </w:pPr>
      <w:r w:rsidRPr="0068784A">
        <w:rPr>
          <w:rStyle w:val="StyleUnderline"/>
        </w:rPr>
        <w:t xml:space="preserve">In terms of </w:t>
      </w:r>
      <w:r w:rsidRPr="0068784A">
        <w:rPr>
          <w:rStyle w:val="Emphasis"/>
        </w:rPr>
        <w:t>overall deterrence</w:t>
      </w:r>
      <w:r w:rsidRPr="0068784A">
        <w:rPr>
          <w:rStyle w:val="StyleUnderline"/>
        </w:rPr>
        <w:t xml:space="preserve">, therefore, these </w:t>
      </w:r>
      <w:r w:rsidRPr="00142248">
        <w:rPr>
          <w:rStyle w:val="Emphasis"/>
          <w:highlight w:val="cyan"/>
        </w:rPr>
        <w:t>40 private cases</w:t>
      </w:r>
      <w:r w:rsidRPr="00142248">
        <w:rPr>
          <w:rStyle w:val="StyleUnderline"/>
          <w:highlight w:val="cyan"/>
        </w:rPr>
        <w:t xml:space="preserve"> resulted in</w:t>
      </w:r>
      <w:r w:rsidRPr="0068784A">
        <w:rPr>
          <w:rStyle w:val="StyleUnderline"/>
        </w:rPr>
        <w:t xml:space="preserve"> approximately </w:t>
      </w:r>
      <w:r w:rsidRPr="00142248">
        <w:rPr>
          <w:rStyle w:val="Emphasis"/>
          <w:highlight w:val="cyan"/>
        </w:rPr>
        <w:t>three times the deterrence</w:t>
      </w:r>
      <w:r w:rsidRPr="0068784A">
        <w:rPr>
          <w:rStyle w:val="StyleUnderline"/>
        </w:rPr>
        <w:t xml:space="preserve"> of the $6.756 billion in </w:t>
      </w:r>
      <w:r w:rsidRPr="0068784A">
        <w:rPr>
          <w:rStyle w:val="Emphasis"/>
        </w:rPr>
        <w:t>deterrence</w:t>
      </w:r>
      <w:r w:rsidRPr="0068784A">
        <w:rPr>
          <w:rStyle w:val="StyleUnderline"/>
        </w:rPr>
        <w:t xml:space="preserve"> produced </w:t>
      </w:r>
      <w:r w:rsidRPr="00142248">
        <w:rPr>
          <w:rStyle w:val="StyleUnderline"/>
          <w:highlight w:val="cyan"/>
        </w:rPr>
        <w:t xml:space="preserve">by </w:t>
      </w:r>
      <w:r w:rsidRPr="00142248">
        <w:rPr>
          <w:rStyle w:val="Emphasis"/>
          <w:highlight w:val="cyan"/>
        </w:rPr>
        <w:t>every criminal case</w:t>
      </w:r>
      <w:r w:rsidRPr="00142248">
        <w:rPr>
          <w:rStyle w:val="StyleUnderline"/>
          <w:highlight w:val="cyan"/>
        </w:rPr>
        <w:t xml:space="preserve"> brought by DOJ </w:t>
      </w:r>
      <w:r w:rsidRPr="00142248">
        <w:rPr>
          <w:rStyle w:val="Emphasis"/>
          <w:highlight w:val="cyan"/>
        </w:rPr>
        <w:t>during this same period</w:t>
      </w:r>
      <w:r w:rsidRPr="00D567A2">
        <w:rPr>
          <w:sz w:val="16"/>
        </w:rPr>
        <w:t xml:space="preserve">. (As noted earlier, this comparison is not just to DOJ actions involving these 40 private cases; </w:t>
      </w:r>
      <w:r w:rsidRPr="0068784A">
        <w:rPr>
          <w:rStyle w:val="StyleUnderline"/>
        </w:rPr>
        <w:t>the DOJ total is for every cartel sanction secured by the Division between 1990 and 2007.</w:t>
      </w:r>
      <w:r w:rsidRPr="00D567A2">
        <w:rPr>
          <w:sz w:val="16"/>
        </w:rPr>
        <w:t>)</w:t>
      </w:r>
    </w:p>
    <w:p w14:paraId="7E3BE539" w14:textId="77777777" w:rsidR="007D43E9" w:rsidRPr="0068784A" w:rsidRDefault="007D43E9" w:rsidP="007D43E9">
      <w:pPr>
        <w:rPr>
          <w:rStyle w:val="StyleUnderline"/>
        </w:rPr>
      </w:pPr>
      <w:r w:rsidRPr="00D567A2">
        <w:rPr>
          <w:sz w:val="16"/>
        </w:rPr>
        <w:t xml:space="preserve">However, not all of these 40 cases were against cartels: some were against monopolies (although none of the many class actions against Microsoft were included due to data problems). Of the total recoveries of $18-19.6 billion, $9.2 to $10.6 billion was paid in </w:t>
      </w:r>
      <w:r w:rsidRPr="0068784A">
        <w:rPr>
          <w:rStyle w:val="Emphasis"/>
        </w:rPr>
        <w:t>25 cases</w:t>
      </w:r>
      <w:r w:rsidRPr="0068784A">
        <w:rPr>
          <w:rStyle w:val="StyleUnderline"/>
        </w:rPr>
        <w:t xml:space="preserve"> that were litigated under the </w:t>
      </w:r>
      <w:r w:rsidRPr="0068784A">
        <w:rPr>
          <w:rStyle w:val="Emphasis"/>
        </w:rPr>
        <w:t>per se approach</w:t>
      </w:r>
      <w:r w:rsidRPr="00D567A2">
        <w:rPr>
          <w:sz w:val="16"/>
        </w:rPr>
        <w:t xml:space="preserve">. This sample of 25 cases thus excludes payouts by monopolies. Comparing this $9.2 to $10.6 billion to the $6.756 billion in DOJ deterrence calculated earlier shows that these 25 private cases </w:t>
      </w:r>
      <w:r w:rsidRPr="0068784A">
        <w:rPr>
          <w:rStyle w:val="StyleUnderline"/>
        </w:rPr>
        <w:t xml:space="preserve">alone probably </w:t>
      </w:r>
      <w:r w:rsidRPr="0068784A">
        <w:rPr>
          <w:rStyle w:val="Emphasis"/>
        </w:rPr>
        <w:t>deterred more</w:t>
      </w:r>
      <w:r w:rsidRPr="0068784A">
        <w:rPr>
          <w:rStyle w:val="StyleUnderline"/>
        </w:rPr>
        <w:t xml:space="preserve"> anticompetitive behavior than the </w:t>
      </w:r>
      <w:r w:rsidRPr="0068784A">
        <w:rPr>
          <w:rStyle w:val="Emphasis"/>
        </w:rPr>
        <w:t>entire DOJ criminal</w:t>
      </w:r>
      <w:r w:rsidRPr="0068784A">
        <w:rPr>
          <w:rStyle w:val="StyleUnderline"/>
        </w:rPr>
        <w:t xml:space="preserve"> antitrust </w:t>
      </w:r>
      <w:r w:rsidRPr="0068784A">
        <w:rPr>
          <w:rStyle w:val="Emphasis"/>
        </w:rPr>
        <w:t>enforcement</w:t>
      </w:r>
      <w:r w:rsidRPr="0068784A">
        <w:rPr>
          <w:rStyle w:val="StyleUnderline"/>
        </w:rPr>
        <w:t>.</w:t>
      </w:r>
    </w:p>
    <w:p w14:paraId="5AD5B04B" w14:textId="77777777" w:rsidR="007D43E9" w:rsidRPr="00D567A2" w:rsidRDefault="007D43E9" w:rsidP="007D43E9">
      <w:pPr>
        <w:rPr>
          <w:sz w:val="16"/>
        </w:rPr>
      </w:pPr>
      <w:r w:rsidRPr="00D567A2">
        <w:rPr>
          <w:sz w:val="16"/>
        </w:rPr>
        <w:t>Another comparison involves only cases in which the government obtained some sort of relief. This comparison might appeal to those who praise government action and are skeptical of private enforcement. They might doubt whether the purely private cases were meritorious.81 As Table 8 reflects, the plaintiffs in the 24 cases validated by some sort of successful government action recovered between $10.34 and $11.973 billion. That amount is somewhere between slightly over 150% and 175% of the $6.756 billion in deterrence produced by every criminal case brought by DOJ during the same period.</w:t>
      </w:r>
    </w:p>
    <w:p w14:paraId="52D91F5C" w14:textId="77777777" w:rsidR="007D43E9" w:rsidRPr="00D567A2" w:rsidRDefault="007D43E9" w:rsidP="007D43E9">
      <w:pPr>
        <w:rPr>
          <w:sz w:val="16"/>
        </w:rPr>
      </w:pPr>
      <w:r w:rsidRPr="00D567A2">
        <w:rPr>
          <w:sz w:val="16"/>
        </w:rPr>
        <w:t>Yet another interesting comparison is to the 13 cases in the Lande/Davis sample that also involved a DOJ action that resulted in a criminal penalty. These 13 private cases yielded $5.6 to $7.0 billion in payments, roughly the same as the $6.756 billion DOJ total.82</w:t>
      </w:r>
    </w:p>
    <w:p w14:paraId="6E94FEC3" w14:textId="77777777" w:rsidR="007D43E9" w:rsidRPr="00D567A2" w:rsidRDefault="007D43E9" w:rsidP="007D43E9">
      <w:pPr>
        <w:rPr>
          <w:sz w:val="16"/>
        </w:rPr>
      </w:pPr>
      <w:r w:rsidRPr="00D567A2">
        <w:rPr>
          <w:sz w:val="16"/>
        </w:rPr>
        <w:t>The larger, per se sample surely includes some cases that could not have resulted in criminal penalties, so one could argue that the comparison to only those cases involving criminal penalites is the fairer one. However, not only is criminal conduct anticompetitive; so too is all per se illegal conduct. We should be grateful to the private cases for discouraging any per se illegal conduct. Moreover, DOJ fines must be proven to a criminal standard, while private cases operate under a civil standard. Perhaps the fairer comparison is, after all, to the deterrence from the sample of 25 per se cases, or to the deterrence from all 40 cases. DOJ did little or nothing to discourage the conduct in many of these non-criminal cases. The only deterrence came from the private actions.</w:t>
      </w:r>
    </w:p>
    <w:p w14:paraId="64FE5FB8" w14:textId="77777777" w:rsidR="007D43E9" w:rsidRPr="00D567A2" w:rsidRDefault="007D43E9" w:rsidP="007D43E9">
      <w:pPr>
        <w:rPr>
          <w:sz w:val="16"/>
        </w:rPr>
      </w:pPr>
      <w:r w:rsidRPr="0068784A">
        <w:rPr>
          <w:rStyle w:val="StyleUnderline"/>
        </w:rPr>
        <w:t>One could</w:t>
      </w:r>
      <w:r w:rsidRPr="00D567A2">
        <w:rPr>
          <w:sz w:val="16"/>
        </w:rPr>
        <w:t xml:space="preserve">, of course, </w:t>
      </w:r>
      <w:r w:rsidRPr="00142248">
        <w:rPr>
          <w:rStyle w:val="StyleUnderline"/>
        </w:rPr>
        <w:t>re-do</w:t>
      </w:r>
      <w:r w:rsidRPr="0068784A">
        <w:rPr>
          <w:rStyle w:val="StyleUnderline"/>
        </w:rPr>
        <w:t xml:space="preserve"> this analysis using different values </w:t>
      </w:r>
      <w:r w:rsidRPr="00142248">
        <w:rPr>
          <w:rStyle w:val="Emphasis"/>
          <w:highlight w:val="cyan"/>
        </w:rPr>
        <w:t>for the disincentive</w:t>
      </w:r>
      <w:r w:rsidRPr="0068784A">
        <w:rPr>
          <w:rStyle w:val="Emphasis"/>
        </w:rPr>
        <w:t xml:space="preserve"> effect </w:t>
      </w:r>
      <w:r w:rsidRPr="00142248">
        <w:rPr>
          <w:rStyle w:val="Emphasis"/>
          <w:highlight w:val="cyan"/>
        </w:rPr>
        <w:t>of</w:t>
      </w:r>
      <w:r w:rsidRPr="0068784A">
        <w:rPr>
          <w:rStyle w:val="Emphasis"/>
        </w:rPr>
        <w:t xml:space="preserve"> </w:t>
      </w:r>
      <w:r w:rsidRPr="0068784A">
        <w:rPr>
          <w:rStyle w:val="StyleUnderline"/>
        </w:rPr>
        <w:t xml:space="preserve">a year in </w:t>
      </w:r>
      <w:r w:rsidRPr="00142248">
        <w:rPr>
          <w:rStyle w:val="Emphasis"/>
          <w:highlight w:val="cyan"/>
        </w:rPr>
        <w:t>jail</w:t>
      </w:r>
      <w:r w:rsidRPr="00D567A2">
        <w:rPr>
          <w:sz w:val="16"/>
        </w:rPr>
        <w:t>. For example, instead of our assumed disvalue of $6 million for a year in prison, one could use a low estimate of $2 million or a high estimate of $10 million for a year in prison.83 Similarly, one could use $500,000 and $5,000,000 estimates for the deterrence effects of a year of house arrest instead of our $3 million assumption. Doing this would of course change the total estimated deterrence effects of the DOJ criminal enforcement program.</w:t>
      </w:r>
      <w:r w:rsidRPr="0068784A">
        <w:rPr>
          <w:rStyle w:val="StyleUnderline"/>
        </w:rPr>
        <w:t xml:space="preserve"> The low estimates would decrease the $6.756 billion DOJ deterrence estimate to $4.728 billion. The high </w:t>
      </w:r>
      <w:r w:rsidRPr="00142248">
        <w:rPr>
          <w:rStyle w:val="Emphasis"/>
          <w:highlight w:val="cyan"/>
        </w:rPr>
        <w:t>estimates would increase</w:t>
      </w:r>
      <w:r w:rsidRPr="00142248">
        <w:rPr>
          <w:rStyle w:val="StyleUnderline"/>
          <w:highlight w:val="cyan"/>
        </w:rPr>
        <w:t xml:space="preserve"> the </w:t>
      </w:r>
      <w:r w:rsidRPr="00142248">
        <w:rPr>
          <w:rStyle w:val="Emphasis"/>
          <w:highlight w:val="cyan"/>
        </w:rPr>
        <w:t>DOJ</w:t>
      </w:r>
      <w:r w:rsidRPr="00142248">
        <w:rPr>
          <w:rStyle w:val="StyleUnderline"/>
          <w:highlight w:val="cyan"/>
        </w:rPr>
        <w:t xml:space="preserve"> deterrence estimate </w:t>
      </w:r>
      <w:r w:rsidRPr="00142248">
        <w:rPr>
          <w:rStyle w:val="Emphasis"/>
          <w:highlight w:val="cyan"/>
        </w:rPr>
        <w:t>to $8</w:t>
      </w:r>
      <w:r w:rsidRPr="0068784A">
        <w:rPr>
          <w:rStyle w:val="Emphasis"/>
        </w:rPr>
        <w:t xml:space="preserve">.136 </w:t>
      </w:r>
      <w:r w:rsidRPr="00142248">
        <w:rPr>
          <w:rStyle w:val="Emphasis"/>
          <w:highlight w:val="cyan"/>
        </w:rPr>
        <w:t>billion</w:t>
      </w:r>
      <w:r w:rsidRPr="0068784A">
        <w:rPr>
          <w:rStyle w:val="StyleUnderline"/>
        </w:rPr>
        <w:t xml:space="preserve">. Even these larger figures yield results that are </w:t>
      </w:r>
      <w:r w:rsidRPr="00142248">
        <w:rPr>
          <w:rStyle w:val="Emphasis"/>
          <w:highlight w:val="cyan"/>
        </w:rPr>
        <w:t xml:space="preserve">less than </w:t>
      </w:r>
      <w:r w:rsidRPr="00142248">
        <w:rPr>
          <w:rStyle w:val="StyleUnderline"/>
          <w:highlight w:val="cyan"/>
        </w:rPr>
        <w:t>the</w:t>
      </w:r>
      <w:r w:rsidRPr="0068784A">
        <w:rPr>
          <w:rStyle w:val="StyleUnderline"/>
        </w:rPr>
        <w:t xml:space="preserve"> $9.2 to 10.6 billion secured by the </w:t>
      </w:r>
      <w:r w:rsidRPr="0068784A">
        <w:rPr>
          <w:rStyle w:val="Emphasis"/>
        </w:rPr>
        <w:t>25 private per se cases</w:t>
      </w:r>
      <w:r w:rsidRPr="00D567A2">
        <w:rPr>
          <w:sz w:val="16"/>
        </w:rPr>
        <w:t xml:space="preserve">, or the $10.34 to $11.973 billion paid in the 24 cases that also resulted in government relief, </w:t>
      </w:r>
      <w:r w:rsidRPr="0068784A">
        <w:rPr>
          <w:rStyle w:val="Emphasis"/>
        </w:rPr>
        <w:t xml:space="preserve">much less the </w:t>
      </w:r>
      <w:r w:rsidRPr="00142248">
        <w:rPr>
          <w:rStyle w:val="Emphasis"/>
          <w:highlight w:val="cyan"/>
        </w:rPr>
        <w:t>$18 billion</w:t>
      </w:r>
      <w:r w:rsidRPr="0068784A">
        <w:rPr>
          <w:rStyle w:val="StyleUnderline"/>
        </w:rPr>
        <w:t xml:space="preserve"> or more </w:t>
      </w:r>
      <w:r w:rsidRPr="00142248">
        <w:rPr>
          <w:rStyle w:val="Emphasis"/>
          <w:highlight w:val="cyan"/>
        </w:rPr>
        <w:t>from</w:t>
      </w:r>
      <w:r w:rsidRPr="0068784A">
        <w:rPr>
          <w:rStyle w:val="Emphasis"/>
        </w:rPr>
        <w:t xml:space="preserve"> all </w:t>
      </w:r>
      <w:r w:rsidRPr="00142248">
        <w:rPr>
          <w:rStyle w:val="Emphasis"/>
          <w:highlight w:val="cyan"/>
        </w:rPr>
        <w:t>40 cases.</w:t>
      </w:r>
    </w:p>
    <w:p w14:paraId="0DAB10CE" w14:textId="77777777" w:rsidR="007D43E9" w:rsidRPr="00F36CB3" w:rsidRDefault="007D43E9" w:rsidP="007D43E9">
      <w:pPr>
        <w:rPr>
          <w:sz w:val="16"/>
        </w:rPr>
      </w:pPr>
      <w:r w:rsidRPr="00D567A2">
        <w:rPr>
          <w:sz w:val="16"/>
        </w:rPr>
        <w:t xml:space="preserve">Alternatively, one could ask how much a year in prison and a year of house arrest have to be disvalued on average for the deterrence effects of the Antitrust Division‘s entire anti-cartel program from 1990 to 2007 to equal the deterrence value of the 40 large private cases that concluded during the same period. Since </w:t>
      </w:r>
      <w:r w:rsidRPr="0068784A">
        <w:rPr>
          <w:rStyle w:val="StyleUnderline"/>
        </w:rPr>
        <w:t xml:space="preserve">the </w:t>
      </w:r>
      <w:r w:rsidRPr="0068784A">
        <w:rPr>
          <w:rStyle w:val="Emphasis"/>
        </w:rPr>
        <w:t>total corporate fines</w:t>
      </w:r>
      <w:r w:rsidRPr="0068784A">
        <w:rPr>
          <w:rStyle w:val="StyleUnderline"/>
        </w:rPr>
        <w:t xml:space="preserve">, </w:t>
      </w:r>
      <w:r w:rsidRPr="0068784A">
        <w:rPr>
          <w:rStyle w:val="Emphasis"/>
        </w:rPr>
        <w:t>individual fines,</w:t>
      </w:r>
      <w:r w:rsidRPr="0068784A">
        <w:rPr>
          <w:rStyle w:val="StyleUnderline"/>
        </w:rPr>
        <w:t xml:space="preserve"> and </w:t>
      </w:r>
      <w:r w:rsidRPr="0068784A">
        <w:rPr>
          <w:rStyle w:val="Emphasis"/>
        </w:rPr>
        <w:t>restitution</w:t>
      </w:r>
      <w:r w:rsidRPr="0068784A">
        <w:rPr>
          <w:rStyle w:val="StyleUnderline"/>
        </w:rPr>
        <w:t xml:space="preserve"> from </w:t>
      </w:r>
      <w:r w:rsidRPr="0068784A">
        <w:rPr>
          <w:rStyle w:val="Emphasis"/>
        </w:rPr>
        <w:t>every DOJ case</w:t>
      </w:r>
      <w:r w:rsidRPr="0068784A">
        <w:rPr>
          <w:rStyle w:val="StyleUnderline"/>
        </w:rPr>
        <w:t xml:space="preserve"> from this period together </w:t>
      </w:r>
      <w:r w:rsidRPr="0068784A">
        <w:rPr>
          <w:rStyle w:val="Emphasis"/>
        </w:rPr>
        <w:t>total $4.351 billion</w:t>
      </w:r>
      <w:r w:rsidRPr="00D567A2">
        <w:rPr>
          <w:sz w:val="16"/>
        </w:rPr>
        <w:t>, only if the deterrence effects of prison was $36-$40 million per year on average, and the deterrence efects of house arrest was $18-20 million per year on average, would the DOJ anticartel program produce as much deterrence as these 40 cases. 84</w:t>
      </w:r>
    </w:p>
    <w:p w14:paraId="76B06515" w14:textId="77777777" w:rsidR="007D43E9" w:rsidRPr="003806AC" w:rsidRDefault="007D43E9" w:rsidP="007D43E9"/>
    <w:p w14:paraId="21E4D0DF" w14:textId="37556530" w:rsidR="00557373" w:rsidRDefault="00557373" w:rsidP="00557373">
      <w:pPr>
        <w:pStyle w:val="Heading2"/>
      </w:pPr>
      <w:r>
        <w:t>T---Prohibition</w:t>
      </w:r>
    </w:p>
    <w:p w14:paraId="1BBAB8BF" w14:textId="1D124DE6" w:rsidR="00557373" w:rsidRPr="009A7E4D" w:rsidRDefault="00557373" w:rsidP="00557373">
      <w:pPr>
        <w:pStyle w:val="Heading3"/>
      </w:pPr>
      <w:r>
        <w:t>2</w:t>
      </w:r>
      <w:r>
        <w:t>AC---T---Prohibition</w:t>
      </w:r>
    </w:p>
    <w:p w14:paraId="654E3EDE" w14:textId="77777777" w:rsidR="00557373" w:rsidRDefault="00557373" w:rsidP="00557373">
      <w:pPr>
        <w:pStyle w:val="Heading4"/>
      </w:pPr>
      <w:r>
        <w:t xml:space="preserve">Arbitration contracts are </w:t>
      </w:r>
      <w:r>
        <w:rPr>
          <w:u w:val="single"/>
        </w:rPr>
        <w:t>anticompetitive conduct</w:t>
      </w:r>
      <w:r w:rsidRPr="000B045D">
        <w:t xml:space="preserve"> </w:t>
      </w:r>
      <w:r>
        <w:t xml:space="preserve">performed by private companies , triggering application of antitrust laws. </w:t>
      </w:r>
    </w:p>
    <w:p w14:paraId="05CEAF6E" w14:textId="77777777" w:rsidR="00557373" w:rsidRPr="00D938AA" w:rsidRDefault="00557373" w:rsidP="00557373">
      <w:pPr>
        <w:rPr>
          <w:rStyle w:val="Style13ptBold"/>
        </w:rPr>
      </w:pPr>
      <w:r>
        <w:rPr>
          <w:rStyle w:val="Style13ptBold"/>
        </w:rPr>
        <w:t xml:space="preserve">OECD ’10 </w:t>
      </w:r>
      <w:r w:rsidRPr="007C57FB">
        <w:t>[Organization for Economic Cooperation and Development; 2010; Intergovernmental economic organization with 38 member countries, founded in 1961 to stimulate economic progress and world trade; OECD, “Arbitration and Competition,” https://www.oecd.org/daf/competition/abuse/49294392.pdf]</w:t>
      </w:r>
    </w:p>
    <w:p w14:paraId="3444D7A5" w14:textId="59CCD2A1" w:rsidR="00557373" w:rsidRPr="00557373" w:rsidRDefault="00557373" w:rsidP="00557373">
      <w:pPr>
        <w:rPr>
          <w:sz w:val="16"/>
        </w:rPr>
      </w:pPr>
      <w:r w:rsidRPr="007C57FB">
        <w:rPr>
          <w:sz w:val="16"/>
        </w:rPr>
        <w:t xml:space="preserve">Therefore, in deciding whether to apply competition law, and which one to apply, the arbitrators should consider only those having a genuine and reasonable title do be applied in light of the circumstances of the case. For this purpose, it is reasonable that some consideration be given also to what would be the most likely alternative fora to the arbitration, given the parties’ places of business and other relevant jurisdictional connecting factors, and to what competition law would have applied in such fora. For instance, </w:t>
      </w:r>
      <w:r w:rsidRPr="0036450B">
        <w:rPr>
          <w:rStyle w:val="StyleUnderline"/>
          <w:highlight w:val="cyan"/>
        </w:rPr>
        <w:t xml:space="preserve">in the case of a </w:t>
      </w:r>
      <w:r w:rsidRPr="0036450B">
        <w:rPr>
          <w:rStyle w:val="Emphasis"/>
          <w:highlight w:val="cyan"/>
        </w:rPr>
        <w:t>contract</w:t>
      </w:r>
      <w:r w:rsidRPr="007C57FB">
        <w:rPr>
          <w:sz w:val="16"/>
        </w:rPr>
        <w:t xml:space="preserve"> between an English and a US party </w:t>
      </w:r>
      <w:r w:rsidRPr="0036450B">
        <w:rPr>
          <w:rStyle w:val="StyleUnderline"/>
          <w:highlight w:val="cyan"/>
        </w:rPr>
        <w:t xml:space="preserve">having an </w:t>
      </w:r>
      <w:r w:rsidRPr="0036450B">
        <w:rPr>
          <w:rStyle w:val="Emphasis"/>
          <w:highlight w:val="cyan"/>
        </w:rPr>
        <w:t>anticompetitive effect</w:t>
      </w:r>
      <w:r w:rsidRPr="007C57FB">
        <w:rPr>
          <w:sz w:val="16"/>
        </w:rPr>
        <w:t xml:space="preserve"> in either the EU or the US, or in both, EU and </w:t>
      </w:r>
      <w:r w:rsidRPr="007C57FB">
        <w:rPr>
          <w:rStyle w:val="StyleUnderline"/>
        </w:rPr>
        <w:t xml:space="preserve">US </w:t>
      </w:r>
      <w:r w:rsidRPr="0036450B">
        <w:rPr>
          <w:rStyle w:val="Emphasis"/>
          <w:highlight w:val="cyan"/>
        </w:rPr>
        <w:t>antitrust laws</w:t>
      </w:r>
      <w:r w:rsidRPr="007C57FB">
        <w:rPr>
          <w:rStyle w:val="StyleUnderline"/>
        </w:rPr>
        <w:t xml:space="preserve"> would </w:t>
      </w:r>
      <w:r w:rsidRPr="0036450B">
        <w:rPr>
          <w:rStyle w:val="StyleUnderline"/>
          <w:highlight w:val="cyan"/>
        </w:rPr>
        <w:t xml:space="preserve">consider themselves </w:t>
      </w:r>
      <w:r w:rsidRPr="0036450B">
        <w:rPr>
          <w:rStyle w:val="Emphasis"/>
          <w:highlight w:val="cyan"/>
        </w:rPr>
        <w:t>applicable</w:t>
      </w:r>
      <w:r w:rsidRPr="007C57FB">
        <w:rPr>
          <w:rStyle w:val="StyleUnderline"/>
        </w:rPr>
        <w:t>. An arbitrator</w:t>
      </w:r>
      <w:r w:rsidRPr="007C57FB">
        <w:rPr>
          <w:sz w:val="16"/>
        </w:rPr>
        <w:t xml:space="preserve">, even if sitting in a third country, </w:t>
      </w:r>
      <w:r w:rsidRPr="007C57FB">
        <w:rPr>
          <w:rStyle w:val="StyleUnderline"/>
        </w:rPr>
        <w:t>should</w:t>
      </w:r>
      <w:r w:rsidRPr="007C57FB">
        <w:rPr>
          <w:sz w:val="16"/>
        </w:rPr>
        <w:t xml:space="preserve"> arguably </w:t>
      </w:r>
      <w:r w:rsidRPr="007C57FB">
        <w:rPr>
          <w:rStyle w:val="Emphasis"/>
        </w:rPr>
        <w:t>apply</w:t>
      </w:r>
      <w:r w:rsidRPr="007C57FB">
        <w:rPr>
          <w:rStyle w:val="StyleUnderline"/>
        </w:rPr>
        <w:t xml:space="preserve"> such rules</w:t>
      </w:r>
      <w:r w:rsidRPr="007C57FB">
        <w:rPr>
          <w:sz w:val="16"/>
        </w:rPr>
        <w:t xml:space="preserve">, regardless of the prospect of enforcement of the award in the UK or in the US, since </w:t>
      </w:r>
      <w:r w:rsidRPr="0036450B">
        <w:rPr>
          <w:rStyle w:val="StyleUnderline"/>
          <w:highlight w:val="cyan"/>
        </w:rPr>
        <w:t>those</w:t>
      </w:r>
      <w:r w:rsidRPr="007C57FB">
        <w:rPr>
          <w:rStyle w:val="StyleUnderline"/>
        </w:rPr>
        <w:t xml:space="preserve"> rules </w:t>
      </w:r>
      <w:r w:rsidRPr="0036450B">
        <w:rPr>
          <w:rStyle w:val="StyleUnderline"/>
          <w:highlight w:val="cyan"/>
        </w:rPr>
        <w:t>would be</w:t>
      </w:r>
      <w:r w:rsidRPr="00407B92">
        <w:rPr>
          <w:rStyle w:val="StyleUnderline"/>
        </w:rPr>
        <w:t xml:space="preserve"> applied in </w:t>
      </w:r>
      <w:r w:rsidRPr="0036450B">
        <w:rPr>
          <w:rStyle w:val="StyleUnderline"/>
          <w:highlight w:val="cyan"/>
        </w:rPr>
        <w:t>the</w:t>
      </w:r>
      <w:r w:rsidRPr="007C57FB">
        <w:rPr>
          <w:sz w:val="16"/>
        </w:rPr>
        <w:t xml:space="preserve"> most likely </w:t>
      </w:r>
      <w:r w:rsidRPr="0036450B">
        <w:rPr>
          <w:rStyle w:val="Emphasis"/>
          <w:highlight w:val="cyan"/>
        </w:rPr>
        <w:t>alternative</w:t>
      </w:r>
      <w:r w:rsidRPr="007C57FB">
        <w:rPr>
          <w:rStyle w:val="StyleUnderline"/>
        </w:rPr>
        <w:t xml:space="preserve"> fora </w:t>
      </w:r>
      <w:r w:rsidRPr="0036450B">
        <w:rPr>
          <w:rStyle w:val="StyleUnderline"/>
          <w:highlight w:val="cyan"/>
        </w:rPr>
        <w:t>to arbitration</w:t>
      </w:r>
      <w:r w:rsidRPr="007C57FB">
        <w:rPr>
          <w:sz w:val="16"/>
        </w:rPr>
        <w:t xml:space="preserve">, were the latter not available. Simply put, </w:t>
      </w:r>
      <w:r w:rsidRPr="0036450B">
        <w:rPr>
          <w:rStyle w:val="StyleUnderline"/>
          <w:highlight w:val="cyan"/>
        </w:rPr>
        <w:t xml:space="preserve">by </w:t>
      </w:r>
      <w:r w:rsidRPr="0036450B">
        <w:rPr>
          <w:rStyle w:val="Emphasis"/>
          <w:highlight w:val="cyan"/>
        </w:rPr>
        <w:t>failing to apply</w:t>
      </w:r>
      <w:r w:rsidRPr="0036450B">
        <w:rPr>
          <w:rStyle w:val="StyleUnderline"/>
          <w:highlight w:val="cyan"/>
        </w:rPr>
        <w:t xml:space="preserve"> competition law</w:t>
      </w:r>
      <w:r w:rsidRPr="007C57FB">
        <w:rPr>
          <w:rStyle w:val="StyleUnderline"/>
        </w:rPr>
        <w:t xml:space="preserve"> in</w:t>
      </w:r>
      <w:r w:rsidRPr="007C57FB">
        <w:rPr>
          <w:sz w:val="16"/>
        </w:rPr>
        <w:t xml:space="preserve"> such a situation </w:t>
      </w:r>
      <w:r w:rsidRPr="0036450B">
        <w:rPr>
          <w:rStyle w:val="StyleUnderline"/>
          <w:highlight w:val="cyan"/>
        </w:rPr>
        <w:t xml:space="preserve">the </w:t>
      </w:r>
      <w:r w:rsidRPr="0036450B">
        <w:rPr>
          <w:rStyle w:val="Emphasis"/>
          <w:highlight w:val="cyan"/>
        </w:rPr>
        <w:t>arbitrator</w:t>
      </w:r>
      <w:r w:rsidRPr="0036450B">
        <w:rPr>
          <w:rStyle w:val="StyleUnderline"/>
          <w:highlight w:val="cyan"/>
        </w:rPr>
        <w:t xml:space="preserve"> could be</w:t>
      </w:r>
      <w:r w:rsidRPr="007C57FB">
        <w:rPr>
          <w:rStyle w:val="StyleUnderline"/>
        </w:rPr>
        <w:t xml:space="preserve"> regarded as </w:t>
      </w:r>
      <w:r w:rsidRPr="0036450B">
        <w:rPr>
          <w:rStyle w:val="StyleUnderline"/>
          <w:highlight w:val="cyan"/>
        </w:rPr>
        <w:t xml:space="preserve">an </w:t>
      </w:r>
      <w:r w:rsidRPr="0036450B">
        <w:rPr>
          <w:rStyle w:val="Emphasis"/>
          <w:highlight w:val="cyan"/>
        </w:rPr>
        <w:t>accomplice</w:t>
      </w:r>
      <w:r w:rsidRPr="007C57FB">
        <w:rPr>
          <w:rStyle w:val="StyleUnderline"/>
        </w:rPr>
        <w:t xml:space="preserve"> of a </w:t>
      </w:r>
      <w:r w:rsidRPr="007C57FB">
        <w:rPr>
          <w:rStyle w:val="Emphasis"/>
        </w:rPr>
        <w:t>circumvention</w:t>
      </w:r>
      <w:r w:rsidRPr="007C57FB">
        <w:rPr>
          <w:rStyle w:val="StyleUnderline"/>
        </w:rPr>
        <w:t xml:space="preserve"> of</w:t>
      </w:r>
      <w:r w:rsidRPr="007C57FB">
        <w:rPr>
          <w:sz w:val="16"/>
        </w:rPr>
        <w:t xml:space="preserve"> the applicable </w:t>
      </w:r>
      <w:r w:rsidRPr="007C57FB">
        <w:rPr>
          <w:rStyle w:val="StyleUnderline"/>
        </w:rPr>
        <w:t>competition laws</w:t>
      </w:r>
      <w:r w:rsidRPr="007C57FB">
        <w:rPr>
          <w:sz w:val="16"/>
        </w:rPr>
        <w:t>. The situation would be different if the contract between the same parties were to affect competition in the market of a third country before whose courts the dispute between the parties would be unlikely ever to be brought, even absent the arbitration agreement. Although that country’s competition law would certainly claim to be applied in principle, because its courts would lack jurisdiction over the dispute, it would difficult to view the recourse to arbitration as determined by the intent to evade the competition law of that country. The case for the application of that competition law by the arbitrators is thus less compelling.</w:t>
      </w:r>
    </w:p>
    <w:p w14:paraId="5011B7A0" w14:textId="77777777" w:rsidR="00557373" w:rsidRPr="003724ED" w:rsidRDefault="00557373" w:rsidP="00557373"/>
    <w:p w14:paraId="52BE4812" w14:textId="77777777" w:rsidR="00557373" w:rsidRDefault="00557373" w:rsidP="00557373">
      <w:pPr>
        <w:pStyle w:val="Heading4"/>
      </w:pPr>
      <w:r>
        <w:t xml:space="preserve">C/I-‘Increase’ means </w:t>
      </w:r>
      <w:r w:rsidRPr="00F80068">
        <w:rPr>
          <w:u w:val="single"/>
        </w:rPr>
        <w:t>adding extent</w:t>
      </w:r>
      <w:r>
        <w:t>.</w:t>
      </w:r>
    </w:p>
    <w:p w14:paraId="68DFB74C" w14:textId="77777777" w:rsidR="00557373" w:rsidRPr="00F80068" w:rsidRDefault="00557373" w:rsidP="00557373">
      <w:r w:rsidRPr="00F80068">
        <w:rPr>
          <w:rStyle w:val="Style13ptBold"/>
        </w:rPr>
        <w:t>Phillips ’2</w:t>
      </w:r>
      <w:r>
        <w:t xml:space="preserve"> [Louis M; May 1; Judge on the Bankruptcy Court of M.D. Maryland; Westlaw, “In re Goldberg,” 277 B.R. 251]</w:t>
      </w:r>
    </w:p>
    <w:p w14:paraId="6987D9DD" w14:textId="77777777" w:rsidR="00557373" w:rsidRPr="003A5679" w:rsidRDefault="00557373" w:rsidP="00557373">
      <w:pPr>
        <w:rPr>
          <w:rStyle w:val="StyleUnderline"/>
        </w:rPr>
      </w:pPr>
      <w:r w:rsidRPr="00F80068">
        <w:rPr>
          <w:sz w:val="16"/>
        </w:rPr>
        <w:t xml:space="preserve">In determining the plain meaning of the phrase “increases the obligor's insolvency,” the Court initially notes that this phrase makes no reference whatsoever to a “reasonably equivalent value” test26 or even to the “fair consideration” test of the Section 3 of the UFCA.27 Instead, Article 2036 of the Civil Code merely uses the word “increases,” and the absence of “reasonably equivalent value” language or “fair consideration” language rings loudly in the Court's judicial ear. Accordingly, </w:t>
      </w:r>
      <w:r w:rsidRPr="003A5679">
        <w:rPr>
          <w:rStyle w:val="StyleUnderline"/>
        </w:rPr>
        <w:t xml:space="preserve">the Court will focus on </w:t>
      </w:r>
      <w:r w:rsidRPr="003A5679">
        <w:rPr>
          <w:rStyle w:val="Emphasis"/>
        </w:rPr>
        <w:t>the plain meaning</w:t>
      </w:r>
      <w:r w:rsidRPr="003A5679">
        <w:rPr>
          <w:rStyle w:val="StyleUnderline"/>
        </w:rPr>
        <w:t xml:space="preserve"> of the term “</w:t>
      </w:r>
      <w:r w:rsidRPr="003A5679">
        <w:rPr>
          <w:rStyle w:val="Emphasis"/>
        </w:rPr>
        <w:t>increases</w:t>
      </w:r>
      <w:r w:rsidRPr="003A5679">
        <w:rPr>
          <w:rStyle w:val="StyleUnderline"/>
        </w:rPr>
        <w:t>.</w:t>
      </w:r>
      <w:r w:rsidRPr="00F80068">
        <w:rPr>
          <w:rStyle w:val="StyleUnderline"/>
        </w:rPr>
        <w:t>” Taki</w:t>
      </w:r>
      <w:r w:rsidRPr="003A5679">
        <w:rPr>
          <w:rStyle w:val="StyleUnderline"/>
        </w:rPr>
        <w:t xml:space="preserve">ng note </w:t>
      </w:r>
      <w:r w:rsidRPr="00F80068">
        <w:rPr>
          <w:rStyle w:val="StyleUnderline"/>
          <w:highlight w:val="cyan"/>
        </w:rPr>
        <w:t>from</w:t>
      </w:r>
      <w:r w:rsidRPr="003A5679">
        <w:rPr>
          <w:rStyle w:val="StyleUnderline"/>
        </w:rPr>
        <w:t xml:space="preserve"> </w:t>
      </w:r>
      <w:r w:rsidRPr="003A5679">
        <w:rPr>
          <w:rStyle w:val="Emphasis"/>
        </w:rPr>
        <w:t xml:space="preserve">one of the </w:t>
      </w:r>
      <w:r w:rsidRPr="00F80068">
        <w:rPr>
          <w:rStyle w:val="Emphasis"/>
          <w:highlight w:val="cyan"/>
        </w:rPr>
        <w:t>dictionarie</w:t>
      </w:r>
      <w:r w:rsidRPr="003A5679">
        <w:rPr>
          <w:rStyle w:val="Emphasis"/>
        </w:rPr>
        <w:t>s of choice</w:t>
      </w:r>
      <w:r w:rsidRPr="003A5679">
        <w:rPr>
          <w:rStyle w:val="StyleUnderline"/>
        </w:rPr>
        <w:t xml:space="preserve"> </w:t>
      </w:r>
      <w:r w:rsidRPr="00F80068">
        <w:rPr>
          <w:rStyle w:val="StyleUnderline"/>
          <w:highlight w:val="cyan"/>
        </w:rPr>
        <w:t>of the</w:t>
      </w:r>
      <w:r w:rsidRPr="003A5679">
        <w:rPr>
          <w:rStyle w:val="StyleUnderline"/>
        </w:rPr>
        <w:t xml:space="preserve"> </w:t>
      </w:r>
      <w:r w:rsidRPr="00F80068">
        <w:rPr>
          <w:rStyle w:val="StyleUnderline"/>
        </w:rPr>
        <w:t>U</w:t>
      </w:r>
      <w:r w:rsidRPr="00F80068">
        <w:rPr>
          <w:sz w:val="16"/>
        </w:rPr>
        <w:t xml:space="preserve">nited </w:t>
      </w:r>
      <w:r w:rsidRPr="00F80068">
        <w:rPr>
          <w:rStyle w:val="StyleUnderline"/>
        </w:rPr>
        <w:t>S</w:t>
      </w:r>
      <w:r w:rsidRPr="00F80068">
        <w:rPr>
          <w:sz w:val="16"/>
        </w:rPr>
        <w:t xml:space="preserve">tates </w:t>
      </w:r>
      <w:r w:rsidRPr="00F80068">
        <w:rPr>
          <w:rStyle w:val="Emphasis"/>
          <w:highlight w:val="cyan"/>
        </w:rPr>
        <w:t>Supreme Court</w:t>
      </w:r>
      <w:r w:rsidRPr="00F80068">
        <w:rPr>
          <w:sz w:val="16"/>
        </w:rPr>
        <w:t xml:space="preserve">,28 </w:t>
      </w:r>
      <w:r w:rsidRPr="00F80068">
        <w:rPr>
          <w:rStyle w:val="StyleUnderline"/>
          <w:highlight w:val="cyan"/>
        </w:rPr>
        <w:t>the Court finds</w:t>
      </w:r>
      <w:r w:rsidRPr="003A5679">
        <w:rPr>
          <w:rStyle w:val="StyleUnderline"/>
        </w:rPr>
        <w:t xml:space="preserve"> that the definition of the word </w:t>
      </w:r>
      <w:r w:rsidRPr="00F80068">
        <w:rPr>
          <w:rStyle w:val="StyleUnderline"/>
          <w:highlight w:val="cyan"/>
        </w:rPr>
        <w:t>“</w:t>
      </w:r>
      <w:r w:rsidRPr="00F80068">
        <w:rPr>
          <w:rStyle w:val="Emphasis"/>
          <w:highlight w:val="cyan"/>
        </w:rPr>
        <w:t>increase</w:t>
      </w:r>
      <w:r w:rsidRPr="00F80068">
        <w:rPr>
          <w:rStyle w:val="StyleUnderline"/>
          <w:highlight w:val="cyan"/>
        </w:rPr>
        <w:t>” in Webster's</w:t>
      </w:r>
      <w:r w:rsidRPr="00F80068">
        <w:rPr>
          <w:sz w:val="16"/>
        </w:rPr>
        <w:t xml:space="preserve"> Ninth New Collegiate Dictionary </w:t>
      </w:r>
      <w:r w:rsidRPr="003A5679">
        <w:rPr>
          <w:rStyle w:val="StyleUnderline"/>
        </w:rPr>
        <w:t xml:space="preserve">reads </w:t>
      </w:r>
      <w:r w:rsidRPr="00F80068">
        <w:rPr>
          <w:rStyle w:val="StyleUnderline"/>
          <w:highlight w:val="cyan"/>
        </w:rPr>
        <w:t xml:space="preserve">as </w:t>
      </w:r>
      <w:r w:rsidRPr="00F80068">
        <w:rPr>
          <w:rStyle w:val="Emphasis"/>
          <w:highlight w:val="cyan"/>
        </w:rPr>
        <w:t>follows</w:t>
      </w:r>
      <w:r w:rsidRPr="00F80068">
        <w:rPr>
          <w:rStyle w:val="StyleUnderline"/>
          <w:highlight w:val="cyan"/>
        </w:rPr>
        <w:t>:</w:t>
      </w:r>
    </w:p>
    <w:p w14:paraId="1BBDEBC6" w14:textId="77777777" w:rsidR="00557373" w:rsidRPr="00F80068" w:rsidRDefault="00557373" w:rsidP="00557373">
      <w:pPr>
        <w:rPr>
          <w:sz w:val="16"/>
        </w:rPr>
      </w:pPr>
      <w:r w:rsidRPr="00F80068">
        <w:rPr>
          <w:sz w:val="16"/>
        </w:rPr>
        <w:t xml:space="preserve">*270 [T]o become progressively greater (as in size, amount, number, or intensity) .... </w:t>
      </w:r>
      <w:r w:rsidRPr="00F80068">
        <w:rPr>
          <w:rStyle w:val="StyleUnderline"/>
          <w:highlight w:val="cyan"/>
        </w:rPr>
        <w:t xml:space="preserve">to make </w:t>
      </w:r>
      <w:r w:rsidRPr="00F80068">
        <w:rPr>
          <w:rStyle w:val="Emphasis"/>
          <w:highlight w:val="cyan"/>
        </w:rPr>
        <w:t>greater</w:t>
      </w:r>
      <w:r w:rsidRPr="00F80068">
        <w:rPr>
          <w:sz w:val="16"/>
        </w:rPr>
        <w:t xml:space="preserve">: AUGMENT .... INCREASE, ENLARGE, AUGMENT, MULTIPLY mean to make or become greater. INCREASE used intransitively implies progressive growth in size, amount, intensity; </w:t>
      </w:r>
      <w:r w:rsidRPr="003E4CCA">
        <w:rPr>
          <w:rStyle w:val="Emphasis"/>
        </w:rPr>
        <w:t xml:space="preserve">used </w:t>
      </w:r>
      <w:r w:rsidRPr="003E4CCA">
        <w:rPr>
          <w:rStyle w:val="Emphasis"/>
          <w:highlight w:val="cyan"/>
        </w:rPr>
        <w:t>transitively</w:t>
      </w:r>
      <w:r w:rsidRPr="00F80068">
        <w:rPr>
          <w:rStyle w:val="StyleUnderline"/>
          <w:highlight w:val="cyan"/>
        </w:rPr>
        <w:t xml:space="preserve"> it may imply </w:t>
      </w:r>
      <w:r w:rsidRPr="00F80068">
        <w:rPr>
          <w:rStyle w:val="Emphasis"/>
          <w:highlight w:val="cyan"/>
        </w:rPr>
        <w:t>simple</w:t>
      </w:r>
      <w:r w:rsidRPr="00F80068">
        <w:rPr>
          <w:rStyle w:val="Emphasis"/>
        </w:rPr>
        <w:t xml:space="preserve"> not necessarily progressive </w:t>
      </w:r>
      <w:r w:rsidRPr="00F80068">
        <w:rPr>
          <w:rStyle w:val="Emphasis"/>
          <w:highlight w:val="cyan"/>
        </w:rPr>
        <w:t>addition</w:t>
      </w:r>
      <w:r w:rsidRPr="00F80068">
        <w:rPr>
          <w:sz w:val="16"/>
        </w:rPr>
        <w:t xml:space="preserve"> ... the act or process of increasing: </w:t>
      </w:r>
      <w:r w:rsidRPr="00F80068">
        <w:rPr>
          <w:rStyle w:val="StyleUnderline"/>
          <w:highlight w:val="cyan"/>
        </w:rPr>
        <w:t>as</w:t>
      </w:r>
      <w:r w:rsidRPr="00F80068">
        <w:rPr>
          <w:sz w:val="16"/>
        </w:rPr>
        <w:t xml:space="preserve"> ... </w:t>
      </w:r>
      <w:r w:rsidRPr="00F80068">
        <w:rPr>
          <w:rStyle w:val="Emphasis"/>
        </w:rPr>
        <w:t xml:space="preserve">addition or </w:t>
      </w:r>
      <w:r w:rsidRPr="00F80068">
        <w:rPr>
          <w:rStyle w:val="Emphasis"/>
          <w:highlight w:val="cyan"/>
        </w:rPr>
        <w:t>enlargement</w:t>
      </w:r>
      <w:r w:rsidRPr="00F80068">
        <w:rPr>
          <w:rStyle w:val="StyleUnderline"/>
          <w:highlight w:val="cyan"/>
        </w:rPr>
        <w:t xml:space="preserve"> in</w:t>
      </w:r>
      <w:r w:rsidRPr="00F80068">
        <w:rPr>
          <w:sz w:val="16"/>
        </w:rPr>
        <w:t xml:space="preserve"> size, </w:t>
      </w:r>
      <w:r w:rsidRPr="00F80068">
        <w:rPr>
          <w:rStyle w:val="Emphasis"/>
          <w:highlight w:val="cyan"/>
        </w:rPr>
        <w:t>extent</w:t>
      </w:r>
      <w:r w:rsidRPr="00F80068">
        <w:rPr>
          <w:sz w:val="16"/>
        </w:rPr>
        <w:t>, quantity.</w:t>
      </w:r>
    </w:p>
    <w:p w14:paraId="600AC167" w14:textId="77777777" w:rsidR="00557373" w:rsidRPr="002F0B5D" w:rsidRDefault="00557373" w:rsidP="00557373">
      <w:pPr>
        <w:rPr>
          <w:sz w:val="16"/>
        </w:rPr>
      </w:pPr>
      <w:r w:rsidRPr="00F80068">
        <w:rPr>
          <w:sz w:val="16"/>
        </w:rPr>
        <w:t>Webster's Ninth New Collegiate Dictionary 611 (1990) (emphasis added).</w:t>
      </w:r>
    </w:p>
    <w:p w14:paraId="17AA6848" w14:textId="77777777" w:rsidR="00557373" w:rsidRDefault="00557373" w:rsidP="00557373">
      <w:pPr>
        <w:pStyle w:val="Heading4"/>
      </w:pPr>
    </w:p>
    <w:p w14:paraId="7F6F6027" w14:textId="77777777" w:rsidR="00557373" w:rsidRDefault="00557373" w:rsidP="00557373">
      <w:pPr>
        <w:pStyle w:val="Heading4"/>
      </w:pPr>
      <w:r>
        <w:t xml:space="preserve"> ‘Prohibition’ </w:t>
      </w:r>
      <w:r>
        <w:rPr>
          <w:u w:val="single"/>
        </w:rPr>
        <w:t>includes</w:t>
      </w:r>
      <w:r>
        <w:t xml:space="preserve"> restriction and means to forbid a </w:t>
      </w:r>
      <w:r>
        <w:rPr>
          <w:u w:val="single"/>
        </w:rPr>
        <w:t>particular</w:t>
      </w:r>
      <w:r>
        <w:t xml:space="preserve"> practice. </w:t>
      </w:r>
    </w:p>
    <w:p w14:paraId="6EC8BBBD" w14:textId="77777777" w:rsidR="00557373" w:rsidRPr="005D5517" w:rsidRDefault="00557373" w:rsidP="00557373">
      <w:r w:rsidRPr="00C93E67">
        <w:rPr>
          <w:rStyle w:val="Style13ptBold"/>
        </w:rPr>
        <w:t>Hadley ’9</w:t>
      </w:r>
      <w:r>
        <w:t xml:space="preserve"> [John Vestal; December 16, 1909; Justice on the Supreme Court of Indiana; Westlaw, “McPherson v. State,” 174 Ind. 60]</w:t>
      </w:r>
    </w:p>
    <w:p w14:paraId="25D7405E" w14:textId="77777777" w:rsidR="00557373" w:rsidRPr="005D5517" w:rsidRDefault="00557373" w:rsidP="00557373">
      <w:pPr>
        <w:rPr>
          <w:sz w:val="16"/>
        </w:rPr>
      </w:pPr>
      <w:r w:rsidRPr="005D5517">
        <w:rPr>
          <w:sz w:val="16"/>
        </w:rPr>
        <w:t xml:space="preserve">Furthermore, </w:t>
      </w:r>
      <w:r w:rsidRPr="0036450B">
        <w:rPr>
          <w:rStyle w:val="Emphasis"/>
          <w:highlight w:val="cyan"/>
        </w:rPr>
        <w:t>the word</w:t>
      </w:r>
      <w:r w:rsidRPr="0036450B">
        <w:rPr>
          <w:rStyle w:val="StyleUnderline"/>
          <w:highlight w:val="cyan"/>
        </w:rPr>
        <w:t xml:space="preserve"> “prohibition” is</w:t>
      </w:r>
      <w:r w:rsidRPr="005D5517">
        <w:rPr>
          <w:rStyle w:val="StyleUnderline"/>
        </w:rPr>
        <w:t xml:space="preserve"> </w:t>
      </w:r>
      <w:r w:rsidRPr="005D5517">
        <w:rPr>
          <w:rStyle w:val="Emphasis"/>
        </w:rPr>
        <w:t>close akin</w:t>
      </w:r>
      <w:r w:rsidRPr="005D5517">
        <w:rPr>
          <w:rStyle w:val="StyleUnderline"/>
        </w:rPr>
        <w:t xml:space="preserve"> </w:t>
      </w:r>
      <w:r w:rsidRPr="0036450B">
        <w:rPr>
          <w:rStyle w:val="StyleUnderline"/>
          <w:highlight w:val="cyan"/>
        </w:rPr>
        <w:t>to “</w:t>
      </w:r>
      <w:r w:rsidRPr="0036450B">
        <w:rPr>
          <w:rStyle w:val="Emphasis"/>
          <w:highlight w:val="cyan"/>
        </w:rPr>
        <w:t>regulate</w:t>
      </w:r>
      <w:r w:rsidRPr="0036450B">
        <w:rPr>
          <w:rStyle w:val="StyleUnderline"/>
          <w:highlight w:val="cyan"/>
        </w:rPr>
        <w:t xml:space="preserve">, </w:t>
      </w:r>
      <w:r w:rsidRPr="0036450B">
        <w:rPr>
          <w:rStyle w:val="Emphasis"/>
          <w:highlight w:val="cyan"/>
        </w:rPr>
        <w:t>restrict</w:t>
      </w:r>
      <w:r w:rsidRPr="0036450B">
        <w:rPr>
          <w:rStyle w:val="StyleUnderline"/>
          <w:highlight w:val="cyan"/>
        </w:rPr>
        <w:t xml:space="preserve">, and </w:t>
      </w:r>
      <w:r w:rsidRPr="0036450B">
        <w:rPr>
          <w:rStyle w:val="Emphasis"/>
          <w:highlight w:val="cyan"/>
        </w:rPr>
        <w:t>control</w:t>
      </w:r>
      <w:r w:rsidRPr="0036450B">
        <w:rPr>
          <w:rStyle w:val="StyleUnderline"/>
          <w:highlight w:val="cyan"/>
        </w:rPr>
        <w:t>.” Its use</w:t>
      </w:r>
      <w:r w:rsidRPr="005D5517">
        <w:rPr>
          <w:sz w:val="16"/>
        </w:rPr>
        <w:t xml:space="preserve"> in the body of the act </w:t>
      </w:r>
      <w:r w:rsidRPr="0036450B">
        <w:rPr>
          <w:rStyle w:val="StyleUnderline"/>
          <w:highlight w:val="cyan"/>
        </w:rPr>
        <w:t xml:space="preserve">is of little </w:t>
      </w:r>
      <w:r w:rsidRPr="0036450B">
        <w:rPr>
          <w:rStyle w:val="Emphasis"/>
          <w:highlight w:val="cyan"/>
        </w:rPr>
        <w:t>significance</w:t>
      </w:r>
      <w:r w:rsidRPr="005D5517">
        <w:rPr>
          <w:sz w:val="16"/>
        </w:rPr>
        <w:t>.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So it is not so much the primary meaning of the word as sense in which it is popularly understood as applied to the manufacture and sale of spirituous liquors that must control.</w:t>
      </w:r>
    </w:p>
    <w:p w14:paraId="4DCD0F9E" w14:textId="77777777" w:rsidR="00557373" w:rsidRPr="005D5517" w:rsidRDefault="00557373" w:rsidP="00557373">
      <w:pPr>
        <w:rPr>
          <w:sz w:val="16"/>
        </w:rPr>
      </w:pPr>
      <w:r w:rsidRPr="005D5517">
        <w:rPr>
          <w:rStyle w:val="StyleUnderline"/>
        </w:rPr>
        <w:t xml:space="preserve">Following are </w:t>
      </w:r>
      <w:r w:rsidRPr="0036450B">
        <w:rPr>
          <w:rStyle w:val="Emphasis"/>
          <w:highlight w:val="cyan"/>
        </w:rPr>
        <w:t>a</w:t>
      </w:r>
      <w:r w:rsidRPr="005D5517">
        <w:rPr>
          <w:rStyle w:val="Emphasis"/>
        </w:rPr>
        <w:t xml:space="preserve"> few </w:t>
      </w:r>
      <w:r w:rsidRPr="0036450B">
        <w:rPr>
          <w:rStyle w:val="Emphasis"/>
          <w:highlight w:val="cyan"/>
        </w:rPr>
        <w:t>definition</w:t>
      </w:r>
      <w:r w:rsidRPr="00C93E67">
        <w:rPr>
          <w:rStyle w:val="Emphasis"/>
        </w:rPr>
        <w:t>s</w:t>
      </w:r>
      <w:r w:rsidRPr="005D5517">
        <w:rPr>
          <w:rStyle w:val="StyleUnderline"/>
        </w:rPr>
        <w:t xml:space="preserve"> of “prohibition”</w:t>
      </w:r>
      <w:r w:rsidRPr="005D5517">
        <w:rPr>
          <w:sz w:val="16"/>
        </w:rPr>
        <w:t xml:space="preserve"> as specifically applied:</w:t>
      </w:r>
    </w:p>
    <w:p w14:paraId="4EDD0673" w14:textId="77777777" w:rsidR="00557373" w:rsidRPr="005D5517" w:rsidRDefault="00557373" w:rsidP="00557373">
      <w:pPr>
        <w:rPr>
          <w:sz w:val="16"/>
        </w:rPr>
      </w:pPr>
      <w:r w:rsidRPr="005D5517">
        <w:rPr>
          <w:sz w:val="16"/>
        </w:rPr>
        <w:t>“Interdiction of the liberty of making and of selling, or giving away, intoxicating liquors for other than medicinal, scientific and religious purposes.” Anderson's L. Dict.; Bouvier, L. Dict. (Rawle's Rev.).</w:t>
      </w:r>
    </w:p>
    <w:p w14:paraId="104D52C1" w14:textId="77777777" w:rsidR="00557373" w:rsidRPr="005D5517" w:rsidRDefault="00557373" w:rsidP="00557373">
      <w:pPr>
        <w:rPr>
          <w:sz w:val="16"/>
        </w:rPr>
      </w:pPr>
      <w:r w:rsidRPr="00D66B14">
        <w:rPr>
          <w:rStyle w:val="StyleUnderline"/>
        </w:rPr>
        <w:t>“</w:t>
      </w:r>
      <w:r w:rsidRPr="005D5517">
        <w:rPr>
          <w:rStyle w:val="Emphasis"/>
        </w:rPr>
        <w:t xml:space="preserve">The </w:t>
      </w:r>
      <w:r w:rsidRPr="0036450B">
        <w:rPr>
          <w:rStyle w:val="Emphasis"/>
          <w:highlight w:val="cyan"/>
        </w:rPr>
        <w:t>forbidding by law</w:t>
      </w:r>
      <w:r w:rsidRPr="005D5517">
        <w:rPr>
          <w:sz w:val="16"/>
        </w:rPr>
        <w:t xml:space="preserve"> of the manufacturing and sale of alcoholic liquors.” English's L. Dict.</w:t>
      </w:r>
    </w:p>
    <w:p w14:paraId="016C7BF3" w14:textId="77777777" w:rsidR="00557373" w:rsidRPr="005D5517" w:rsidRDefault="00557373" w:rsidP="00557373">
      <w:pPr>
        <w:rPr>
          <w:sz w:val="16"/>
        </w:rPr>
      </w:pPr>
      <w:r w:rsidRPr="005D5517">
        <w:rPr>
          <w:sz w:val="16"/>
        </w:rPr>
        <w:t>“The forbidding by law of the sale of alcoholic liquors as a beverage.” Webster's Int. Dict.</w:t>
      </w:r>
    </w:p>
    <w:p w14:paraId="39DBD7D8" w14:textId="77777777" w:rsidR="00557373" w:rsidRPr="005D5517" w:rsidRDefault="00557373" w:rsidP="00557373">
      <w:pPr>
        <w:rPr>
          <w:sz w:val="16"/>
        </w:rPr>
      </w:pPr>
      <w:r w:rsidRPr="005D5517">
        <w:rPr>
          <w:sz w:val="16"/>
        </w:rPr>
        <w:t>“The forbidding by legislative enactment of the sale of alcoholic liquors for use as a beverage.” Standard Dict.</w:t>
      </w:r>
    </w:p>
    <w:p w14:paraId="41F446A5" w14:textId="77777777" w:rsidR="00557373" w:rsidRPr="005D5517" w:rsidRDefault="00557373" w:rsidP="00557373">
      <w:pPr>
        <w:rPr>
          <w:sz w:val="16"/>
        </w:rPr>
      </w:pPr>
      <w:r w:rsidRPr="0036450B">
        <w:rPr>
          <w:rStyle w:val="StyleUnderline"/>
          <w:highlight w:val="cyan"/>
        </w:rPr>
        <w:t>The term has</w:t>
      </w:r>
      <w:r w:rsidRPr="005D5517">
        <w:rPr>
          <w:rStyle w:val="StyleUnderline"/>
        </w:rPr>
        <w:t xml:space="preserve"> </w:t>
      </w:r>
      <w:r w:rsidRPr="005D5517">
        <w:rPr>
          <w:rStyle w:val="Emphasis"/>
        </w:rPr>
        <w:t xml:space="preserve">even a </w:t>
      </w:r>
      <w:r w:rsidRPr="0036450B">
        <w:rPr>
          <w:rStyle w:val="Emphasis"/>
          <w:highlight w:val="cyan"/>
        </w:rPr>
        <w:t>wider sweep</w:t>
      </w:r>
      <w:r w:rsidRPr="005D5517">
        <w:rPr>
          <w:rStyle w:val="StyleUnderline"/>
        </w:rPr>
        <w:t xml:space="preserve"> than this</w:t>
      </w:r>
      <w:r w:rsidRPr="005D5517">
        <w:rPr>
          <w:sz w:val="16"/>
        </w:rPr>
        <w:t>. A prohibitory law, to be classed as such, must, at the same instant, in the same way, become effective to interdict the sale of liquors throughout all parts of the jurisdiction of the lawmaking power. Welsh v. State, 126 Ind. 71, 77, 25 N. E. 883, 9 L. R. A. 664; Shea v. City of Muncie, 148 Ind. 14, 46 N. E. 138; Paul v. Gloucester County, 50 N. J. Law, 585, 15 Atl. 272, 1 L. R. A. 86.</w:t>
      </w:r>
    </w:p>
    <w:p w14:paraId="534710B1" w14:textId="77777777" w:rsidR="00557373" w:rsidRDefault="00557373" w:rsidP="00557373">
      <w:pPr>
        <w:rPr>
          <w:sz w:val="16"/>
        </w:rPr>
      </w:pPr>
      <w:r w:rsidRPr="0036450B">
        <w:rPr>
          <w:rStyle w:val="StyleUnderline"/>
          <w:highlight w:val="cyan"/>
        </w:rPr>
        <w:t xml:space="preserve">It seems </w:t>
      </w:r>
      <w:r w:rsidRPr="0036450B">
        <w:rPr>
          <w:rStyle w:val="Emphasis"/>
          <w:highlight w:val="cyan"/>
        </w:rPr>
        <w:t>absurd</w:t>
      </w:r>
      <w:r w:rsidRPr="00C93E67">
        <w:rPr>
          <w:sz w:val="16"/>
        </w:rPr>
        <w:t xml:space="preserve">, because </w:t>
      </w:r>
      <w:r w:rsidRPr="005D5517">
        <w:rPr>
          <w:rStyle w:val="Emphasis"/>
        </w:rPr>
        <w:t xml:space="preserve">rationally </w:t>
      </w:r>
      <w:r w:rsidRPr="0036450B">
        <w:rPr>
          <w:rStyle w:val="Emphasis"/>
          <w:highlight w:val="cyan"/>
        </w:rPr>
        <w:t>inconceivable</w:t>
      </w:r>
      <w:r w:rsidRPr="00C93E67">
        <w:rPr>
          <w:sz w:val="16"/>
        </w:rPr>
        <w:t xml:space="preserve">, that under the operation of a general prohibitory statute enacted by the General Assembly sales as a beverage may indefinitely continue to be lawfully made in many counties of the state. It is also equally </w:t>
      </w:r>
      <w:r w:rsidRPr="0036450B">
        <w:rPr>
          <w:rStyle w:val="Emphasis"/>
          <w:highlight w:val="cyan"/>
        </w:rPr>
        <w:t>incomprehensible</w:t>
      </w:r>
      <w:r w:rsidRPr="00C93E67">
        <w:rPr>
          <w:sz w:val="16"/>
        </w:rPr>
        <w:t xml:space="preserve"> how a law may be absolutely prohibitory and in itself provide the means and terms under which sales may be continued or resumed in any or all counties of the state. </w:t>
      </w:r>
      <w:r w:rsidRPr="00C93E67">
        <w:rPr>
          <w:rStyle w:val="StyleUnderline"/>
        </w:rPr>
        <w:t xml:space="preserve">We are </w:t>
      </w:r>
      <w:r w:rsidRPr="005D5517">
        <w:rPr>
          <w:rStyle w:val="Emphasis"/>
        </w:rPr>
        <w:t>unable</w:t>
      </w:r>
      <w:r w:rsidRPr="005D5517">
        <w:rPr>
          <w:rStyle w:val="StyleUnderline"/>
        </w:rPr>
        <w:t xml:space="preserve"> </w:t>
      </w:r>
      <w:r w:rsidRPr="0036450B">
        <w:rPr>
          <w:rStyle w:val="StyleUnderline"/>
          <w:highlight w:val="cyan"/>
        </w:rPr>
        <w:t xml:space="preserve">to perceive </w:t>
      </w:r>
      <w:r w:rsidRPr="0036450B">
        <w:rPr>
          <w:rStyle w:val="Emphasis"/>
          <w:highlight w:val="cyan"/>
        </w:rPr>
        <w:t>any distinction</w:t>
      </w:r>
      <w:r w:rsidRPr="0036450B">
        <w:rPr>
          <w:rStyle w:val="StyleUnderline"/>
          <w:highlight w:val="cyan"/>
        </w:rPr>
        <w:t xml:space="preserve"> between</w:t>
      </w:r>
      <w:r w:rsidRPr="00AF2E36">
        <w:rPr>
          <w:sz w:val="16"/>
          <w:szCs w:val="16"/>
        </w:rPr>
        <w:t xml:space="preserve"> </w:t>
      </w:r>
      <w:r w:rsidRPr="00C93E67">
        <w:rPr>
          <w:sz w:val="16"/>
        </w:rPr>
        <w:t xml:space="preserve">the prohibition which results from remonstrance under former laws, which has uniformly been held to be </w:t>
      </w:r>
      <w:r w:rsidRPr="0036450B">
        <w:rPr>
          <w:rStyle w:val="Emphasis"/>
          <w:highlight w:val="cyan"/>
        </w:rPr>
        <w:t>regulation</w:t>
      </w:r>
      <w:r w:rsidRPr="0036450B">
        <w:rPr>
          <w:rStyle w:val="StyleUnderline"/>
          <w:highlight w:val="cyan"/>
        </w:rPr>
        <w:t>, and</w:t>
      </w:r>
      <w:r w:rsidRPr="00C93E67">
        <w:rPr>
          <w:sz w:val="16"/>
        </w:rPr>
        <w:t xml:space="preserve"> the </w:t>
      </w:r>
      <w:r w:rsidRPr="0036450B">
        <w:rPr>
          <w:rStyle w:val="Emphasis"/>
          <w:highlight w:val="cyan"/>
        </w:rPr>
        <w:t>prohibition</w:t>
      </w:r>
      <w:r w:rsidRPr="00C93E67">
        <w:rPr>
          <w:sz w:val="16"/>
        </w:rPr>
        <w:t xml:space="preserve"> arising under the act in question, with the sole exception as to the duration of the term of restriction, depending upon petition and election at the expiration of each biannual period. We therefore conclude that the object and purpose of the act before us is regulation, and not prohibition, of the liquor traffic, and that the subject is fairly deducible from the title, and not in conflict with section 19, art. 4, of the Constitution. Isenhour v. State, 157 Ind. 524, 62 N. E. 40, 87 Am. St. Rep. 228; Gustavel v. State, 153 Ind. 613, 54 N. E. 123; Burget v. Merritt, 155 Ind. 143, 57 N. E. 714; Clarke v. Darr, 156 Ind. 692, 60 N. E. 688; Republic Iron, etc., Co. v. State, 160 Ind. 379, 66 N. E. 1005, 62 L. R. A. 136; Maule Coal Co. v. Partenheimer, 155 Ind. 100, 55 N. E. 751, 57 N. E. 710.</w:t>
      </w:r>
    </w:p>
    <w:p w14:paraId="68582D97" w14:textId="77777777" w:rsidR="00557373" w:rsidRDefault="00557373" w:rsidP="00557373"/>
    <w:p w14:paraId="19D9EB26" w14:textId="77777777" w:rsidR="00557373" w:rsidRDefault="00557373" w:rsidP="00557373">
      <w:pPr>
        <w:pStyle w:val="Heading4"/>
      </w:pPr>
      <w:r>
        <w:t xml:space="preserve">‘Anticompetitive practices’ are anything that harm the </w:t>
      </w:r>
      <w:r>
        <w:rPr>
          <w:u w:val="single"/>
        </w:rPr>
        <w:t>competitive process</w:t>
      </w:r>
      <w:r>
        <w:t xml:space="preserve">. </w:t>
      </w:r>
    </w:p>
    <w:p w14:paraId="581EDCDB" w14:textId="77777777" w:rsidR="00557373" w:rsidRPr="00645579" w:rsidRDefault="00557373" w:rsidP="00557373">
      <w:r w:rsidRPr="00645579">
        <w:rPr>
          <w:rStyle w:val="Style13ptBold"/>
        </w:rPr>
        <w:t>Breyer ’88</w:t>
      </w:r>
      <w:r>
        <w:t xml:space="preserve"> [Stephen; June 30; Federal Court of Appeals Judge on the First Circuit and later a Supreme Court Justice; Westlaw, “Clamp-All Corp. v. Cast Iron Soil Pipe Inst.,” 851 F.2d 478]</w:t>
      </w:r>
    </w:p>
    <w:p w14:paraId="330BA569" w14:textId="77777777" w:rsidR="00557373" w:rsidRPr="00EA4FAE" w:rsidRDefault="00557373" w:rsidP="00557373">
      <w:pPr>
        <w:rPr>
          <w:sz w:val="16"/>
        </w:rPr>
      </w:pPr>
      <w:r w:rsidRPr="0036450B">
        <w:rPr>
          <w:rStyle w:val="StyleUnderline"/>
          <w:highlight w:val="cyan"/>
        </w:rPr>
        <w:t>“</w:t>
      </w:r>
      <w:r w:rsidRPr="0036450B">
        <w:rPr>
          <w:rStyle w:val="Emphasis"/>
          <w:highlight w:val="cyan"/>
        </w:rPr>
        <w:t>Anticompetitive</w:t>
      </w:r>
      <w:r w:rsidRPr="0036450B">
        <w:rPr>
          <w:rStyle w:val="StyleUnderline"/>
          <w:highlight w:val="cyan"/>
        </w:rPr>
        <w:t>”</w:t>
      </w:r>
      <w:r w:rsidRPr="0036450B">
        <w:rPr>
          <w:sz w:val="16"/>
          <w:highlight w:val="cyan"/>
        </w:rPr>
        <w:t>,</w:t>
      </w:r>
      <w:r w:rsidRPr="00EA4FAE">
        <w:rPr>
          <w:sz w:val="16"/>
        </w:rPr>
        <w:t xml:space="preserve"> too, </w:t>
      </w:r>
      <w:r w:rsidRPr="00645579">
        <w:rPr>
          <w:rStyle w:val="StyleUnderline"/>
        </w:rPr>
        <w:t xml:space="preserve">has </w:t>
      </w:r>
      <w:r w:rsidRPr="00645579">
        <w:rPr>
          <w:rStyle w:val="Emphasis"/>
        </w:rPr>
        <w:t>a special meaning</w:t>
      </w:r>
      <w:r w:rsidRPr="00645579">
        <w:rPr>
          <w:rStyle w:val="StyleUnderline"/>
        </w:rPr>
        <w:t xml:space="preserve">. It </w:t>
      </w:r>
      <w:r w:rsidRPr="0036450B">
        <w:rPr>
          <w:rStyle w:val="StyleUnderline"/>
          <w:highlight w:val="cyan"/>
        </w:rPr>
        <w:t>refers</w:t>
      </w:r>
      <w:r w:rsidRPr="00645579">
        <w:rPr>
          <w:rStyle w:val="StyleUnderline"/>
        </w:rPr>
        <w:t xml:space="preserve"> </w:t>
      </w:r>
      <w:r w:rsidRPr="00645579">
        <w:rPr>
          <w:rStyle w:val="Emphasis"/>
        </w:rPr>
        <w:t>not to actions</w:t>
      </w:r>
      <w:r w:rsidRPr="00645579">
        <w:rPr>
          <w:rStyle w:val="StyleUnderline"/>
        </w:rPr>
        <w:t xml:space="preserve"> that </w:t>
      </w:r>
      <w:r w:rsidRPr="00645579">
        <w:rPr>
          <w:rStyle w:val="Emphasis"/>
        </w:rPr>
        <w:t>merely injure</w:t>
      </w:r>
      <w:r w:rsidRPr="00645579">
        <w:rPr>
          <w:rStyle w:val="StyleUnderline"/>
        </w:rPr>
        <w:t xml:space="preserve"> individual competitors, but rather </w:t>
      </w:r>
      <w:r w:rsidRPr="0036450B">
        <w:rPr>
          <w:rStyle w:val="StyleUnderline"/>
          <w:highlight w:val="cyan"/>
        </w:rPr>
        <w:t xml:space="preserve">to </w:t>
      </w:r>
      <w:r w:rsidRPr="0036450B">
        <w:rPr>
          <w:rStyle w:val="Emphasis"/>
          <w:highlight w:val="cyan"/>
        </w:rPr>
        <w:t>actions</w:t>
      </w:r>
      <w:r w:rsidRPr="0036450B">
        <w:rPr>
          <w:rStyle w:val="StyleUnderline"/>
          <w:highlight w:val="cyan"/>
        </w:rPr>
        <w:t xml:space="preserve"> that harm </w:t>
      </w:r>
      <w:r w:rsidRPr="0036450B">
        <w:rPr>
          <w:rStyle w:val="Emphasis"/>
          <w:highlight w:val="cyan"/>
        </w:rPr>
        <w:t>the competitive process</w:t>
      </w:r>
      <w:r w:rsidRPr="00EA4FAE">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EA4FAE">
        <w:rPr>
          <w:sz w:val="12"/>
        </w:rPr>
        <w:t>¶</w:t>
      </w:r>
      <w:r w:rsidRPr="00EA4FAE">
        <w:rPr>
          <w:sz w:val="16"/>
        </w:rPr>
        <w:t xml:space="preserve"> 1502.</w:t>
      </w:r>
    </w:p>
    <w:p w14:paraId="60D57D8A" w14:textId="77777777" w:rsidR="00557373" w:rsidRPr="00EA4FAE" w:rsidRDefault="00557373" w:rsidP="00557373">
      <w:pPr>
        <w:rPr>
          <w:sz w:val="16"/>
          <w:szCs w:val="12"/>
        </w:rPr>
      </w:pPr>
      <w:r w:rsidRPr="00EA4FAE">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EA4FAE">
        <w:rPr>
          <w:sz w:val="12"/>
          <w:szCs w:val="12"/>
        </w:rPr>
        <w:t>¶</w:t>
      </w:r>
      <w:r w:rsidRPr="00EA4FAE">
        <w:rPr>
          <w:sz w:val="16"/>
          <w:szCs w:val="12"/>
        </w:rPr>
        <w:t xml:space="preserve"> 1505b.</w:t>
      </w:r>
    </w:p>
    <w:p w14:paraId="793E1383" w14:textId="77777777" w:rsidR="00557373" w:rsidRPr="00BB0F68" w:rsidRDefault="00557373" w:rsidP="00557373">
      <w:pPr>
        <w:rPr>
          <w:sz w:val="4"/>
          <w:szCs w:val="4"/>
        </w:rPr>
      </w:pPr>
      <w:r w:rsidRPr="00BB0F68">
        <w:rPr>
          <w:sz w:val="4"/>
          <w:szCs w:val="4"/>
        </w:rPr>
        <w:t>A Clamp–All's major attack concerns CISPI's promulgation of a standard called the 310 Designation. That standard is entitled Specifications for CAST IRON SOIL PIPE INSTITUTE'S APPROVED COUPLING FOR USE IN CONNECTION WITH HUBLESS CAST IRON SOIL PIPE AND FITTINGS FOR SANITARY STORM DRAIN, WASTE AND VENT PIPING APPLICATIONS The specification consists of several pages of detail. It also states, Several different types of hubless joints or couplings are available for use in hubless cast iron systems.... It is the purpose of this specification ... to furnish *487 information as to the approved characteristics of one of such type couplings which is approved by the Institute [CISPI]. And, it states on the first page, 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 CISPI successfully persuaded various private standard-setting bodies, as well as state and local plumbing code authorities, to make reference to the 310 Designation as the kind of coupling that would meet their respective standards. 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 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 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 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 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 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 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 B</w:t>
      </w:r>
    </w:p>
    <w:p w14:paraId="014A8F7F" w14:textId="6CD23FF6" w:rsidR="00557373" w:rsidRDefault="00557373" w:rsidP="00557373">
      <w:pPr>
        <w:rPr>
          <w:sz w:val="16"/>
        </w:rPr>
      </w:pPr>
      <w:r w:rsidRPr="005F74D4">
        <w:rPr>
          <w:sz w:val="16"/>
        </w:rPr>
        <w:t xml:space="preserve">Clamp–All claims that the defendants have jointly engaged in several unreasonably </w:t>
      </w:r>
      <w:r w:rsidRPr="0036450B">
        <w:rPr>
          <w:rStyle w:val="Emphasis"/>
          <w:highlight w:val="cyan"/>
        </w:rPr>
        <w:t>anticompetitive</w:t>
      </w:r>
      <w:r w:rsidRPr="005F74D4">
        <w:rPr>
          <w:rStyle w:val="StyleUnderline"/>
        </w:rPr>
        <w:t xml:space="preserve"> “</w:t>
      </w:r>
      <w:r w:rsidRPr="005F74D4">
        <w:rPr>
          <w:rStyle w:val="Emphasis"/>
        </w:rPr>
        <w:t xml:space="preserve">business </w:t>
      </w:r>
      <w:r w:rsidRPr="0036450B">
        <w:rPr>
          <w:rStyle w:val="Emphasis"/>
          <w:highlight w:val="cyan"/>
        </w:rPr>
        <w:t>practices</w:t>
      </w:r>
      <w:r w:rsidRPr="0036450B">
        <w:rPr>
          <w:rStyle w:val="StyleUnderline"/>
          <w:highlight w:val="cyan"/>
        </w:rPr>
        <w:t>.”</w:t>
      </w:r>
      <w:r w:rsidRPr="005F74D4">
        <w:rPr>
          <w:sz w:val="16"/>
        </w:rPr>
        <w:t xml:space="preserve"> For the most part these claims </w:t>
      </w:r>
      <w:r w:rsidRPr="0036450B">
        <w:rPr>
          <w:rStyle w:val="StyleUnderline"/>
          <w:highlight w:val="cyan"/>
        </w:rPr>
        <w:t>amount to</w:t>
      </w:r>
      <w:r w:rsidRPr="005F74D4">
        <w:rPr>
          <w:sz w:val="16"/>
        </w:rPr>
        <w:t xml:space="preserve"> charges of state-law business torts, not </w:t>
      </w:r>
      <w:r w:rsidRPr="0036450B">
        <w:rPr>
          <w:rStyle w:val="StyleUnderline"/>
          <w:highlight w:val="cyan"/>
        </w:rPr>
        <w:t>violations of</w:t>
      </w:r>
      <w:r w:rsidRPr="005F74D4">
        <w:rPr>
          <w:rStyle w:val="StyleUnderline"/>
        </w:rPr>
        <w:t xml:space="preserve"> the federal </w:t>
      </w:r>
      <w:r w:rsidRPr="0036450B">
        <w:rPr>
          <w:rStyle w:val="Emphasis"/>
          <w:highlight w:val="cyan"/>
        </w:rPr>
        <w:t>antitrust laws</w:t>
      </w:r>
      <w:r w:rsidRPr="005F74D4">
        <w:rPr>
          <w:sz w:val="16"/>
        </w:rPr>
        <w:t xml:space="preserve">. Whitten, 508 F.2d 560–62. We assume that point aside, however, for the sake of argument, and because of appellant's later Lanham Act claim, see pp. 491–492 infra. We have examined the evidence in respect to each alleged act, and </w:t>
      </w:r>
      <w:r w:rsidRPr="005F74D4">
        <w:rPr>
          <w:rStyle w:val="StyleUnderline"/>
        </w:rPr>
        <w:t>we conclude</w:t>
      </w:r>
      <w:r w:rsidRPr="005F74D4">
        <w:rPr>
          <w:sz w:val="16"/>
        </w:rPr>
        <w:t xml:space="preserve"> that </w:t>
      </w:r>
      <w:r w:rsidRPr="005F74D4">
        <w:rPr>
          <w:rStyle w:val="StyleUnderline"/>
        </w:rPr>
        <w:t>no</w:t>
      </w:r>
      <w:r w:rsidRPr="005F74D4">
        <w:rPr>
          <w:sz w:val="16"/>
        </w:rPr>
        <w:t xml:space="preserve"> reasonable </w:t>
      </w:r>
      <w:r w:rsidRPr="005F74D4">
        <w:rPr>
          <w:rStyle w:val="StyleUnderline"/>
        </w:rPr>
        <w:t xml:space="preserve">jury could find a significant, unreasonably </w:t>
      </w:r>
      <w:r w:rsidRPr="005F74D4">
        <w:rPr>
          <w:rStyle w:val="Emphasis"/>
        </w:rPr>
        <w:t>anticompetitive business practice</w:t>
      </w:r>
      <w:r w:rsidRPr="005F74D4">
        <w:rPr>
          <w:sz w:val="16"/>
        </w:rPr>
        <w:t xml:space="preserve"> that harmed Clamp–All.</w:t>
      </w:r>
    </w:p>
    <w:p w14:paraId="58ECC22E" w14:textId="77777777" w:rsidR="00557373" w:rsidRPr="00557373" w:rsidRDefault="00557373" w:rsidP="00557373">
      <w:pPr>
        <w:rPr>
          <w:sz w:val="16"/>
        </w:rPr>
      </w:pPr>
    </w:p>
    <w:p w14:paraId="6822C3F2" w14:textId="111B5C71" w:rsidR="007D43E9" w:rsidRDefault="007D43E9" w:rsidP="007D43E9">
      <w:pPr>
        <w:pStyle w:val="Heading2"/>
      </w:pPr>
      <w:r>
        <w:t>CP---States</w:t>
      </w:r>
    </w:p>
    <w:p w14:paraId="18C41BB8" w14:textId="77777777" w:rsidR="007D43E9" w:rsidRPr="00084B3A" w:rsidRDefault="007D43E9" w:rsidP="007D43E9">
      <w:pPr>
        <w:pStyle w:val="Heading3"/>
      </w:pPr>
      <w:r>
        <w:t xml:space="preserve">2AC---CP---States </w:t>
      </w:r>
    </w:p>
    <w:p w14:paraId="36681E89" w14:textId="77777777" w:rsidR="007D43E9" w:rsidRPr="00CD2DB4" w:rsidRDefault="007D43E9" w:rsidP="007D43E9">
      <w:pPr>
        <w:pStyle w:val="Heading4"/>
      </w:pPr>
      <w:r>
        <w:t xml:space="preserve">Arbitration is </w:t>
      </w:r>
      <w:r>
        <w:rPr>
          <w:u w:val="single"/>
        </w:rPr>
        <w:t>federalized</w:t>
      </w:r>
      <w:r>
        <w:t xml:space="preserve">---state action will be </w:t>
      </w:r>
      <w:r>
        <w:rPr>
          <w:u w:val="single"/>
        </w:rPr>
        <w:t>preempted</w:t>
      </w:r>
      <w:r>
        <w:t xml:space="preserve">. </w:t>
      </w:r>
    </w:p>
    <w:p w14:paraId="53684C8E" w14:textId="77777777" w:rsidR="007D43E9" w:rsidRDefault="007D43E9" w:rsidP="007D43E9">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634DB4CE" w14:textId="77777777" w:rsidR="007D43E9" w:rsidRPr="002D6620" w:rsidRDefault="007D43E9" w:rsidP="007D43E9">
      <w:pPr>
        <w:rPr>
          <w:sz w:val="16"/>
        </w:rPr>
      </w:pPr>
      <w:r w:rsidRPr="002D6620">
        <w:rPr>
          <w:sz w:val="16"/>
        </w:rPr>
        <w:t>(a) The Federal Arbitration Act</w:t>
      </w:r>
    </w:p>
    <w:p w14:paraId="371E3F25" w14:textId="77777777" w:rsidR="007D43E9" w:rsidRPr="002D6620" w:rsidRDefault="007D43E9" w:rsidP="007D43E9">
      <w:pPr>
        <w:rPr>
          <w:sz w:val="16"/>
        </w:rPr>
      </w:pPr>
      <w:r w:rsidRPr="002D6620">
        <w:rPr>
          <w:sz w:val="16"/>
        </w:rPr>
        <w:t xml:space="preserve">In 1925, </w:t>
      </w:r>
      <w:r w:rsidRPr="002D6620">
        <w:rPr>
          <w:rStyle w:val="StyleUnderline"/>
        </w:rPr>
        <w:t xml:space="preserve">Congress enacted </w:t>
      </w:r>
      <w:r w:rsidRPr="00E12FCF">
        <w:rPr>
          <w:rStyle w:val="StyleUnderline"/>
          <w:highlight w:val="cyan"/>
        </w:rPr>
        <w:t xml:space="preserve">the </w:t>
      </w:r>
      <w:r w:rsidRPr="00083DF3">
        <w:t>Federal</w:t>
      </w:r>
      <w:r w:rsidRPr="002D6620">
        <w:rPr>
          <w:rStyle w:val="StyleUnderline"/>
        </w:rPr>
        <w:t xml:space="preserve"> </w:t>
      </w:r>
      <w:r w:rsidRPr="00E12FCF">
        <w:rPr>
          <w:rStyle w:val="Emphasis"/>
          <w:highlight w:val="cyan"/>
        </w:rPr>
        <w:t>A</w:t>
      </w:r>
      <w:r w:rsidRPr="002D6620">
        <w:rPr>
          <w:rStyle w:val="StyleUnderline"/>
        </w:rPr>
        <w:t xml:space="preserve">rbitration </w:t>
      </w:r>
      <w:r w:rsidRPr="00E12FCF">
        <w:rPr>
          <w:rStyle w:val="Emphasis"/>
          <w:highlight w:val="cyan"/>
        </w:rPr>
        <w:t>A</w:t>
      </w:r>
      <w:r w:rsidRPr="002D6620">
        <w:rPr>
          <w:rStyle w:val="StyleUnderline"/>
        </w:rPr>
        <w:t>ct</w:t>
      </w:r>
      <w:r w:rsidRPr="002D6620">
        <w:rPr>
          <w:sz w:val="16"/>
        </w:rPr>
        <w:t xml:space="preserve"> (“FAA”) </w:t>
      </w:r>
      <w:r w:rsidRPr="002D6620">
        <w:rPr>
          <w:rStyle w:val="StyleUnderline"/>
        </w:rPr>
        <w:t xml:space="preserve">“in response to widespread </w:t>
      </w:r>
      <w:r w:rsidRPr="002D6620">
        <w:rPr>
          <w:rStyle w:val="Emphasis"/>
        </w:rPr>
        <w:t>judicial hostility</w:t>
      </w:r>
      <w:r w:rsidRPr="002D6620">
        <w:rPr>
          <w:rStyle w:val="StyleUnderline"/>
        </w:rPr>
        <w:t xml:space="preserve"> to arbitration agreements.”</w:t>
      </w:r>
      <w:r w:rsidRPr="002D6620">
        <w:rPr>
          <w:sz w:val="16"/>
        </w:rPr>
        <w:t>14 Originally proposed as “special interest legislation,” the New York State Chamber of Commerce helped lobby the bill in an effort to secure federal legislation related to arbitration agreements and to support the recently enacted New York state arbitration laws.15</w:t>
      </w:r>
    </w:p>
    <w:p w14:paraId="1E692F08" w14:textId="77777777" w:rsidR="007D43E9" w:rsidRPr="002D6620" w:rsidRDefault="007D43E9" w:rsidP="007D43E9">
      <w:pPr>
        <w:rPr>
          <w:sz w:val="16"/>
        </w:rPr>
      </w:pPr>
      <w:r w:rsidRPr="002D6620">
        <w:rPr>
          <w:sz w:val="16"/>
        </w:rPr>
        <w:t xml:space="preserve">In its final form, </w:t>
      </w:r>
      <w:r w:rsidRPr="002D6620">
        <w:rPr>
          <w:rStyle w:val="StyleUnderline"/>
        </w:rPr>
        <w:t xml:space="preserve">the FAA </w:t>
      </w:r>
      <w:r w:rsidRPr="00E12FCF">
        <w:rPr>
          <w:rStyle w:val="Emphasis"/>
          <w:highlight w:val="cyan"/>
        </w:rPr>
        <w:t>validated</w:t>
      </w:r>
      <w:r w:rsidRPr="00E12FCF">
        <w:rPr>
          <w:rStyle w:val="StyleUnderline"/>
          <w:highlight w:val="cyan"/>
        </w:rPr>
        <w:t xml:space="preserve"> agreements to </w:t>
      </w:r>
      <w:r w:rsidRPr="00E12FCF">
        <w:rPr>
          <w:rStyle w:val="Emphasis"/>
          <w:highlight w:val="cyan"/>
        </w:rPr>
        <w:t>arbitrate</w:t>
      </w:r>
      <w:r w:rsidRPr="00E12FCF">
        <w:rPr>
          <w:rStyle w:val="StyleUnderline"/>
          <w:highlight w:val="cyan"/>
        </w:rPr>
        <w:t xml:space="preserve"> and</w:t>
      </w:r>
      <w:r w:rsidRPr="002D6620">
        <w:rPr>
          <w:rStyle w:val="StyleUnderline"/>
        </w:rPr>
        <w:t xml:space="preserve"> </w:t>
      </w:r>
      <w:r w:rsidRPr="002D6620">
        <w:rPr>
          <w:rStyle w:val="Emphasis"/>
        </w:rPr>
        <w:t>solidified</w:t>
      </w:r>
      <w:r w:rsidRPr="002D6620">
        <w:rPr>
          <w:sz w:val="16"/>
        </w:rPr>
        <w:t xml:space="preserve"> the notion </w:t>
      </w:r>
      <w:r w:rsidRPr="00E12FCF">
        <w:rPr>
          <w:rStyle w:val="StyleUnderline"/>
          <w:highlight w:val="cyan"/>
        </w:rPr>
        <w:t xml:space="preserve">that </w:t>
      </w:r>
      <w:r w:rsidRPr="00E12FCF">
        <w:rPr>
          <w:rStyle w:val="Emphasis"/>
          <w:highlight w:val="cyan"/>
        </w:rPr>
        <w:t>contract</w:t>
      </w:r>
      <w:r w:rsidRPr="002D6620">
        <w:rPr>
          <w:rStyle w:val="Emphasis"/>
        </w:rPr>
        <w:t>ually submitting</w:t>
      </w:r>
      <w:r w:rsidRPr="002D6620">
        <w:rPr>
          <w:rStyle w:val="StyleUnderline"/>
        </w:rPr>
        <w:t xml:space="preserve"> disputes to </w:t>
      </w:r>
      <w:r w:rsidRPr="00E12FCF">
        <w:rPr>
          <w:rStyle w:val="StyleUnderline"/>
          <w:highlight w:val="cyan"/>
        </w:rPr>
        <w:t xml:space="preserve">arbitration did </w:t>
      </w:r>
      <w:r w:rsidRPr="00E12FCF">
        <w:rPr>
          <w:rStyle w:val="Emphasis"/>
          <w:highlight w:val="cyan"/>
        </w:rPr>
        <w:t>not violate</w:t>
      </w:r>
      <w:r w:rsidRPr="002D6620">
        <w:rPr>
          <w:rStyle w:val="StyleUnderline"/>
        </w:rPr>
        <w:t xml:space="preserve"> public </w:t>
      </w:r>
      <w:r w:rsidRPr="00E12FCF">
        <w:rPr>
          <w:rStyle w:val="StyleUnderline"/>
          <w:highlight w:val="cyan"/>
        </w:rPr>
        <w:t>policy</w:t>
      </w:r>
      <w:r w:rsidRPr="002D6620">
        <w:rPr>
          <w:sz w:val="16"/>
        </w:rPr>
        <w:t xml:space="preserve">.16 </w:t>
      </w:r>
      <w:r w:rsidRPr="002D6620">
        <w:rPr>
          <w:rStyle w:val="StyleUnderline"/>
        </w:rPr>
        <w:t xml:space="preserve">Today, </w:t>
      </w:r>
      <w:r w:rsidRPr="00E12FCF">
        <w:rPr>
          <w:rStyle w:val="Emphasis"/>
          <w:highlight w:val="cyan"/>
        </w:rPr>
        <w:t>armed</w:t>
      </w:r>
      <w:r w:rsidRPr="00E12FCF">
        <w:rPr>
          <w:rStyle w:val="StyleUnderline"/>
          <w:highlight w:val="cyan"/>
        </w:rPr>
        <w:t xml:space="preserve"> with the</w:t>
      </w:r>
      <w:r w:rsidRPr="002D6620">
        <w:rPr>
          <w:rStyle w:val="StyleUnderline"/>
        </w:rPr>
        <w:t xml:space="preserve"> support of the </w:t>
      </w:r>
      <w:r w:rsidRPr="002D6620">
        <w:rPr>
          <w:rStyle w:val="Emphasis"/>
        </w:rPr>
        <w:t xml:space="preserve">Supreme </w:t>
      </w:r>
      <w:r w:rsidRPr="00E12FCF">
        <w:rPr>
          <w:rStyle w:val="Emphasis"/>
          <w:highlight w:val="cyan"/>
        </w:rPr>
        <w:t>Court</w:t>
      </w:r>
      <w:r w:rsidRPr="002D6620">
        <w:rPr>
          <w:rStyle w:val="StyleUnderline"/>
        </w:rPr>
        <w:t xml:space="preserve">, the </w:t>
      </w:r>
      <w:r w:rsidRPr="00E12FCF">
        <w:rPr>
          <w:rStyle w:val="StyleUnderline"/>
          <w:highlight w:val="cyan"/>
        </w:rPr>
        <w:t xml:space="preserve">FAA </w:t>
      </w:r>
      <w:r w:rsidRPr="00E12FCF">
        <w:rPr>
          <w:rStyle w:val="Emphasis"/>
          <w:highlight w:val="cyan"/>
        </w:rPr>
        <w:t>shields arbitration</w:t>
      </w:r>
      <w:r w:rsidRPr="002D6620">
        <w:rPr>
          <w:rStyle w:val="Emphasis"/>
        </w:rPr>
        <w:t xml:space="preserve"> agreements</w:t>
      </w:r>
      <w:r w:rsidRPr="002D6620">
        <w:rPr>
          <w:rStyle w:val="StyleUnderline"/>
        </w:rPr>
        <w:t xml:space="preserve"> </w:t>
      </w:r>
      <w:r w:rsidRPr="00E12FCF">
        <w:rPr>
          <w:rStyle w:val="StyleUnderline"/>
          <w:highlight w:val="cyan"/>
        </w:rPr>
        <w:t>at “</w:t>
      </w:r>
      <w:r w:rsidRPr="00E12FCF">
        <w:rPr>
          <w:rStyle w:val="Emphasis"/>
          <w:highlight w:val="cyan"/>
        </w:rPr>
        <w:t>every stage</w:t>
      </w:r>
      <w:r w:rsidRPr="002D6620">
        <w:rPr>
          <w:sz w:val="16"/>
        </w:rPr>
        <w:t xml:space="preserve"> and aspect </w:t>
      </w:r>
      <w:r w:rsidRPr="00E12FCF">
        <w:rPr>
          <w:rStyle w:val="StyleUnderline"/>
          <w:highlight w:val="cyan"/>
        </w:rPr>
        <w:t>of the</w:t>
      </w:r>
      <w:r w:rsidRPr="002D6620">
        <w:rPr>
          <w:rStyle w:val="StyleUnderline"/>
        </w:rPr>
        <w:t xml:space="preserve"> arbitral </w:t>
      </w:r>
      <w:r w:rsidRPr="00E12FCF">
        <w:rPr>
          <w:rStyle w:val="StyleUnderline"/>
          <w:highlight w:val="cyan"/>
        </w:rPr>
        <w:t>process.”</w:t>
      </w:r>
      <w:r w:rsidRPr="002D6620">
        <w:rPr>
          <w:sz w:val="16"/>
        </w:rPr>
        <w:t xml:space="preserve"> 17 Moreover, </w:t>
      </w:r>
      <w:r w:rsidRPr="00E12FCF">
        <w:rPr>
          <w:rStyle w:val="StyleUnderline"/>
          <w:highlight w:val="cyan"/>
        </w:rPr>
        <w:t>due to</w:t>
      </w:r>
      <w:r w:rsidRPr="002D6620">
        <w:rPr>
          <w:rStyle w:val="StyleUnderline"/>
        </w:rPr>
        <w:t xml:space="preserve"> the </w:t>
      </w:r>
      <w:r w:rsidRPr="00E12FCF">
        <w:rPr>
          <w:rStyle w:val="Emphasis"/>
          <w:highlight w:val="cyan"/>
        </w:rPr>
        <w:t>federalization</w:t>
      </w:r>
      <w:r w:rsidRPr="002D6620">
        <w:rPr>
          <w:rStyle w:val="StyleUnderline"/>
        </w:rPr>
        <w:t xml:space="preserve"> of arbitration law, </w:t>
      </w:r>
      <w:r w:rsidRPr="00E12FCF">
        <w:rPr>
          <w:rStyle w:val="StyleUnderline"/>
          <w:highlight w:val="cyan"/>
        </w:rPr>
        <w:t>the</w:t>
      </w:r>
      <w:r w:rsidRPr="002D6620">
        <w:rPr>
          <w:rStyle w:val="StyleUnderline"/>
        </w:rPr>
        <w:t xml:space="preserve"> Supreme </w:t>
      </w:r>
      <w:r w:rsidRPr="00E12FCF">
        <w:rPr>
          <w:rStyle w:val="StyleUnderline"/>
          <w:highlight w:val="cyan"/>
        </w:rPr>
        <w:t xml:space="preserve">Court </w:t>
      </w:r>
      <w:r w:rsidRPr="00E12FCF">
        <w:rPr>
          <w:rStyle w:val="Emphasis"/>
          <w:highlight w:val="cyan"/>
        </w:rPr>
        <w:t>routinely</w:t>
      </w:r>
      <w:r w:rsidRPr="002D6620">
        <w:rPr>
          <w:rStyle w:val="StyleUnderline"/>
        </w:rPr>
        <w:t xml:space="preserve"> uses the FAA to </w:t>
      </w:r>
      <w:r w:rsidRPr="00E12FCF">
        <w:rPr>
          <w:rStyle w:val="Emphasis"/>
          <w:highlight w:val="cyan"/>
        </w:rPr>
        <w:t>strike down</w:t>
      </w:r>
      <w:r w:rsidRPr="00E12FCF">
        <w:rPr>
          <w:rStyle w:val="StyleUnderline"/>
          <w:highlight w:val="cyan"/>
        </w:rPr>
        <w:t xml:space="preserve"> state</w:t>
      </w:r>
      <w:r w:rsidRPr="002D6620">
        <w:rPr>
          <w:rStyle w:val="StyleUnderline"/>
        </w:rPr>
        <w:t xml:space="preserve"> law</w:t>
      </w:r>
      <w:r w:rsidRPr="00E12FCF">
        <w:rPr>
          <w:rStyle w:val="StyleUnderline"/>
          <w:highlight w:val="cyan"/>
        </w:rPr>
        <w:t>s</w:t>
      </w:r>
      <w:r w:rsidRPr="002D6620">
        <w:rPr>
          <w:rStyle w:val="StyleUnderline"/>
        </w:rPr>
        <w:t xml:space="preserve"> or</w:t>
      </w:r>
      <w:r w:rsidRPr="002D6620">
        <w:rPr>
          <w:sz w:val="16"/>
        </w:rPr>
        <w:t xml:space="preserve"> state </w:t>
      </w:r>
      <w:r w:rsidRPr="002D6620">
        <w:rPr>
          <w:rStyle w:val="StyleUnderline"/>
        </w:rPr>
        <w:t xml:space="preserve">court decisions </w:t>
      </w:r>
      <w:r w:rsidRPr="00E12FCF">
        <w:rPr>
          <w:rStyle w:val="StyleUnderline"/>
          <w:highlight w:val="cyan"/>
        </w:rPr>
        <w:t xml:space="preserve">that do </w:t>
      </w:r>
      <w:r w:rsidRPr="00E12FCF">
        <w:rPr>
          <w:rStyle w:val="Emphasis"/>
          <w:highlight w:val="cyan"/>
        </w:rPr>
        <w:t>not support</w:t>
      </w:r>
      <w:r w:rsidRPr="002D6620">
        <w:rPr>
          <w:rStyle w:val="StyleUnderline"/>
        </w:rPr>
        <w:t xml:space="preserve"> the enforceability of</w:t>
      </w:r>
      <w:r w:rsidRPr="002D6620">
        <w:rPr>
          <w:sz w:val="16"/>
        </w:rPr>
        <w:t xml:space="preserve"> valid </w:t>
      </w:r>
      <w:r w:rsidRPr="00E12FCF">
        <w:rPr>
          <w:rStyle w:val="StyleUnderline"/>
          <w:highlight w:val="cyan"/>
        </w:rPr>
        <w:t>arbitration</w:t>
      </w:r>
      <w:r w:rsidRPr="002D6620">
        <w:rPr>
          <w:rStyle w:val="StyleUnderline"/>
        </w:rPr>
        <w:t xml:space="preserve"> agreements</w:t>
      </w:r>
      <w:r w:rsidRPr="002D6620">
        <w:rPr>
          <w:sz w:val="16"/>
        </w:rPr>
        <w:t>.18</w:t>
      </w:r>
    </w:p>
    <w:p w14:paraId="443E0F69" w14:textId="77777777" w:rsidR="007D43E9" w:rsidRPr="002D6620" w:rsidRDefault="007D43E9" w:rsidP="007D43E9">
      <w:pPr>
        <w:rPr>
          <w:sz w:val="16"/>
        </w:rPr>
      </w:pPr>
      <w:r w:rsidRPr="002D6620">
        <w:rPr>
          <w:sz w:val="16"/>
        </w:rPr>
        <w:t>Footnote 18:</w:t>
      </w:r>
    </w:p>
    <w:p w14:paraId="1BE21041" w14:textId="77777777" w:rsidR="007D43E9" w:rsidRPr="002D6620" w:rsidRDefault="007D43E9" w:rsidP="007D43E9">
      <w:pPr>
        <w:rPr>
          <w:sz w:val="16"/>
        </w:rPr>
      </w:pPr>
      <w:r w:rsidRPr="002D6620">
        <w:rPr>
          <w:sz w:val="16"/>
        </w:rPr>
        <w:t>18 See Robert Marcelis, US Supreme Court Tells Lower Courts to Enforce Arbitration Agreements, JURIST (Feb. 16, 2013, 5:00 PM), https://www.jurist.org/commentary/2013/02/robert-marcelis-arbitrationagreement/ (</w:t>
      </w:r>
      <w:r w:rsidRPr="002D6620">
        <w:rPr>
          <w:rStyle w:val="StyleUnderline"/>
        </w:rPr>
        <w:t xml:space="preserve">“[Concepcion represents] </w:t>
      </w:r>
      <w:r w:rsidRPr="00E12FCF">
        <w:rPr>
          <w:rStyle w:val="StyleUnderline"/>
          <w:highlight w:val="cyan"/>
        </w:rPr>
        <w:t xml:space="preserve">the </w:t>
      </w:r>
      <w:r w:rsidRPr="00E12FCF">
        <w:rPr>
          <w:rStyle w:val="Emphasis"/>
          <w:highlight w:val="cyan"/>
        </w:rPr>
        <w:t>watershed</w:t>
      </w:r>
      <w:r w:rsidRPr="002D6620">
        <w:rPr>
          <w:rStyle w:val="StyleUnderline"/>
        </w:rPr>
        <w:t xml:space="preserve"> case in the Court’s </w:t>
      </w:r>
      <w:r w:rsidRPr="00E12FCF">
        <w:rPr>
          <w:rStyle w:val="Emphasis"/>
          <w:highlight w:val="cyan"/>
        </w:rPr>
        <w:t>repudiation</w:t>
      </w:r>
      <w:r w:rsidRPr="00E12FCF">
        <w:rPr>
          <w:rStyle w:val="StyleUnderline"/>
          <w:highlight w:val="cyan"/>
        </w:rPr>
        <w:t xml:space="preserve"> of </w:t>
      </w:r>
      <w:r w:rsidRPr="00E12FCF">
        <w:rPr>
          <w:rStyle w:val="Emphasis"/>
          <w:highlight w:val="cyan"/>
        </w:rPr>
        <w:t>state laws</w:t>
      </w:r>
      <w:r w:rsidRPr="002D6620">
        <w:rPr>
          <w:rStyle w:val="StyleUnderline"/>
        </w:rPr>
        <w:t xml:space="preserve"> that</w:t>
      </w:r>
      <w:r w:rsidRPr="002D6620">
        <w:rPr>
          <w:sz w:val="16"/>
        </w:rPr>
        <w:t xml:space="preserve"> work to </w:t>
      </w:r>
      <w:r w:rsidRPr="002D6620">
        <w:rPr>
          <w:rStyle w:val="StyleUnderline"/>
        </w:rPr>
        <w:t>invalidate arbitration agreements</w:t>
      </w:r>
      <w:r w:rsidRPr="002D6620">
        <w:rPr>
          <w:sz w:val="16"/>
        </w:rPr>
        <w:t>).</w:t>
      </w:r>
    </w:p>
    <w:p w14:paraId="4A9650AC" w14:textId="77777777" w:rsidR="007D43E9" w:rsidRPr="002D6620" w:rsidRDefault="007D43E9" w:rsidP="007D43E9">
      <w:pPr>
        <w:rPr>
          <w:sz w:val="16"/>
        </w:rPr>
      </w:pPr>
      <w:r w:rsidRPr="002D6620">
        <w:rPr>
          <w:sz w:val="16"/>
        </w:rPr>
        <w:t xml:space="preserve">End of footnote 18. </w:t>
      </w:r>
    </w:p>
    <w:p w14:paraId="03A1C622" w14:textId="77777777" w:rsidR="007D43E9" w:rsidRPr="002D6620" w:rsidRDefault="007D43E9" w:rsidP="007D43E9">
      <w:pPr>
        <w:rPr>
          <w:sz w:val="16"/>
        </w:rPr>
      </w:pPr>
      <w:r w:rsidRPr="002D6620">
        <w:rPr>
          <w:sz w:val="16"/>
        </w:rPr>
        <w:t>(b) Major Expansions in Adhesive Arbitration</w:t>
      </w:r>
    </w:p>
    <w:p w14:paraId="703AAC30" w14:textId="77777777" w:rsidR="007D43E9" w:rsidRPr="002D6620" w:rsidRDefault="007D43E9" w:rsidP="007D43E9">
      <w:pPr>
        <w:rPr>
          <w:sz w:val="16"/>
        </w:rPr>
      </w:pPr>
      <w:r w:rsidRPr="002D6620">
        <w:rPr>
          <w:sz w:val="16"/>
        </w:rPr>
        <w:t xml:space="preserve">Mandatory or adhesive arbitration represents the most controversial aspect of domestic arbitration law.19 Over the years, </w:t>
      </w:r>
      <w:r w:rsidRPr="002D6620">
        <w:rPr>
          <w:rStyle w:val="StyleUnderline"/>
        </w:rPr>
        <w:t xml:space="preserve">the Supreme Court’s </w:t>
      </w:r>
      <w:r w:rsidRPr="002D6620">
        <w:rPr>
          <w:rStyle w:val="Emphasis"/>
        </w:rPr>
        <w:t>continued validation</w:t>
      </w:r>
      <w:r w:rsidRPr="002D6620">
        <w:rPr>
          <w:rStyle w:val="StyleUnderline"/>
        </w:rPr>
        <w:t xml:space="preserve"> of adhesive arbitration</w:t>
      </w:r>
      <w:r w:rsidRPr="002D6620">
        <w:rPr>
          <w:sz w:val="16"/>
        </w:rPr>
        <w:t xml:space="preserve"> agreements </w:t>
      </w:r>
      <w:r w:rsidRPr="002D6620">
        <w:rPr>
          <w:rStyle w:val="StyleUnderline"/>
        </w:rPr>
        <w:t>and class action waivers</w:t>
      </w:r>
      <w:r w:rsidRPr="002D6620">
        <w:rPr>
          <w:sz w:val="16"/>
        </w:rPr>
        <w:t xml:space="preserve"> has </w:t>
      </w:r>
      <w:r w:rsidRPr="002D6620">
        <w:rPr>
          <w:rStyle w:val="StyleUnderline"/>
        </w:rPr>
        <w:t>ignited</w:t>
      </w:r>
      <w:r w:rsidRPr="002D6620">
        <w:rPr>
          <w:sz w:val="16"/>
        </w:rPr>
        <w:t xml:space="preserve"> public </w:t>
      </w:r>
      <w:r w:rsidRPr="002D6620">
        <w:rPr>
          <w:rStyle w:val="StyleUnderline"/>
        </w:rPr>
        <w:t>discontent</w:t>
      </w:r>
      <w:r w:rsidRPr="002D6620">
        <w:rPr>
          <w:sz w:val="16"/>
        </w:rPr>
        <w:t xml:space="preserve">.20 Traditionally, the process pits commercial parties against the common individual.21 Inherently, </w:t>
      </w:r>
      <w:r w:rsidRPr="002D6620">
        <w:rPr>
          <w:rStyle w:val="StyleUnderline"/>
        </w:rPr>
        <w:t xml:space="preserve">companies seek to </w:t>
      </w:r>
      <w:r w:rsidRPr="002D6620">
        <w:rPr>
          <w:rStyle w:val="Emphasis"/>
        </w:rPr>
        <w:t>avoid</w:t>
      </w:r>
      <w:r w:rsidRPr="002D6620">
        <w:rPr>
          <w:rStyle w:val="StyleUnderline"/>
        </w:rPr>
        <w:t xml:space="preserve"> litigation, especially class action</w:t>
      </w:r>
      <w:r w:rsidRPr="002D6620">
        <w:rPr>
          <w:sz w:val="16"/>
        </w:rPr>
        <w:t xml:space="preserve"> lawsuits, </w:t>
      </w:r>
      <w:r w:rsidRPr="002D6620">
        <w:rPr>
          <w:rStyle w:val="StyleUnderline"/>
        </w:rPr>
        <w:t>because of the</w:t>
      </w:r>
      <w:r w:rsidRPr="002D6620">
        <w:rPr>
          <w:sz w:val="16"/>
        </w:rPr>
        <w:t xml:space="preserve"> unnecessary </w:t>
      </w:r>
      <w:r w:rsidRPr="002D6620">
        <w:rPr>
          <w:rStyle w:val="StyleUnderline"/>
        </w:rPr>
        <w:t>costs, time, and</w:t>
      </w:r>
      <w:r w:rsidRPr="002D6620">
        <w:rPr>
          <w:sz w:val="16"/>
        </w:rPr>
        <w:t xml:space="preserve"> potential negative </w:t>
      </w:r>
      <w:r w:rsidRPr="002D6620">
        <w:rPr>
          <w:rStyle w:val="StyleUnderline"/>
        </w:rPr>
        <w:t>publicity</w:t>
      </w:r>
      <w:r w:rsidRPr="002D6620">
        <w:rPr>
          <w:sz w:val="16"/>
        </w:rPr>
        <w:t xml:space="preserve">.22 On the other side of the aisle, advocates for class action believe the process remains essential to fairness and social justice.23 Consequently, about a decade ago, </w:t>
      </w:r>
      <w:r w:rsidRPr="00E12FCF">
        <w:rPr>
          <w:rStyle w:val="StyleUnderline"/>
          <w:highlight w:val="cyan"/>
        </w:rPr>
        <w:t>the</w:t>
      </w:r>
      <w:r w:rsidRPr="002D6620">
        <w:rPr>
          <w:rStyle w:val="StyleUnderline"/>
        </w:rPr>
        <w:t xml:space="preserve"> Supreme </w:t>
      </w:r>
      <w:r w:rsidRPr="00E12FCF">
        <w:rPr>
          <w:rStyle w:val="StyleUnderline"/>
          <w:highlight w:val="cyan"/>
        </w:rPr>
        <w:t>Court</w:t>
      </w:r>
      <w:r w:rsidRPr="002D6620">
        <w:rPr>
          <w:sz w:val="16"/>
        </w:rPr>
        <w:t xml:space="preserve"> further </w:t>
      </w:r>
      <w:r w:rsidRPr="00E12FCF">
        <w:rPr>
          <w:rStyle w:val="Emphasis"/>
          <w:highlight w:val="cyan"/>
        </w:rPr>
        <w:t>solidified</w:t>
      </w:r>
      <w:r w:rsidRPr="002D6620">
        <w:rPr>
          <w:rStyle w:val="StyleUnderline"/>
        </w:rPr>
        <w:t xml:space="preserve"> its position in </w:t>
      </w:r>
      <w:r w:rsidRPr="002D6620">
        <w:rPr>
          <w:rStyle w:val="Emphasis"/>
        </w:rPr>
        <w:t>favor of arbitrability</w:t>
      </w:r>
      <w:r w:rsidRPr="002D6620">
        <w:rPr>
          <w:rStyle w:val="StyleUnderline"/>
        </w:rPr>
        <w:t xml:space="preserve">, as well as the </w:t>
      </w:r>
      <w:r w:rsidRPr="00E12FCF">
        <w:rPr>
          <w:rStyle w:val="StyleUnderline"/>
          <w:highlight w:val="cyan"/>
        </w:rPr>
        <w:t>FAA’s</w:t>
      </w:r>
      <w:r w:rsidRPr="002D6620">
        <w:rPr>
          <w:rStyle w:val="StyleUnderline"/>
        </w:rPr>
        <w:t xml:space="preserve"> </w:t>
      </w:r>
      <w:r w:rsidRPr="002D6620">
        <w:rPr>
          <w:rStyle w:val="Emphasis"/>
        </w:rPr>
        <w:t xml:space="preserve">inherent </w:t>
      </w:r>
      <w:r w:rsidRPr="00E12FCF">
        <w:rPr>
          <w:rStyle w:val="Emphasis"/>
          <w:highlight w:val="cyan"/>
        </w:rPr>
        <w:t>power</w:t>
      </w:r>
      <w:r w:rsidRPr="00E12FCF">
        <w:rPr>
          <w:rStyle w:val="StyleUnderline"/>
          <w:highlight w:val="cyan"/>
        </w:rPr>
        <w:t xml:space="preserve"> to </w:t>
      </w:r>
      <w:r w:rsidRPr="00E12FCF">
        <w:rPr>
          <w:rStyle w:val="Emphasis"/>
          <w:highlight w:val="cyan"/>
        </w:rPr>
        <w:t>pre-empt</w:t>
      </w:r>
      <w:r w:rsidRPr="002D6620">
        <w:rPr>
          <w:rStyle w:val="StyleUnderline"/>
        </w:rPr>
        <w:t xml:space="preserve"> state laws concerning</w:t>
      </w:r>
      <w:r w:rsidRPr="002D6620">
        <w:rPr>
          <w:sz w:val="16"/>
        </w:rPr>
        <w:t xml:space="preserve"> the </w:t>
      </w:r>
      <w:r w:rsidRPr="002D6620">
        <w:rPr>
          <w:rStyle w:val="StyleUnderline"/>
        </w:rPr>
        <w:t>invalidation of arbitration</w:t>
      </w:r>
      <w:r w:rsidRPr="002D6620">
        <w:rPr>
          <w:sz w:val="16"/>
        </w:rPr>
        <w:t xml:space="preserve"> agreements.</w:t>
      </w:r>
    </w:p>
    <w:p w14:paraId="15ECA33A" w14:textId="77777777" w:rsidR="007D43E9" w:rsidRPr="002D6620" w:rsidRDefault="007D43E9" w:rsidP="007D43E9">
      <w:pPr>
        <w:rPr>
          <w:sz w:val="16"/>
        </w:rPr>
      </w:pPr>
      <w:r w:rsidRPr="002D6620">
        <w:rPr>
          <w:sz w:val="16"/>
        </w:rPr>
        <w:t xml:space="preserve">Footnote 20: </w:t>
      </w:r>
    </w:p>
    <w:p w14:paraId="323EB03A" w14:textId="77777777" w:rsidR="007D43E9" w:rsidRPr="002D6620" w:rsidRDefault="007D43E9" w:rsidP="007D43E9">
      <w:pPr>
        <w:rPr>
          <w:sz w:val="16"/>
        </w:rPr>
      </w:pPr>
      <w:r w:rsidRPr="002D6620">
        <w:rPr>
          <w:sz w:val="16"/>
        </w:rPr>
        <w:t>20 See id. (</w:t>
      </w:r>
      <w:r w:rsidRPr="00E12FCF">
        <w:rPr>
          <w:rStyle w:val="StyleUnderline"/>
          <w:highlight w:val="cyan"/>
        </w:rPr>
        <w:t>“While</w:t>
      </w:r>
      <w:r w:rsidRPr="002D6620">
        <w:rPr>
          <w:rStyle w:val="StyleUnderline"/>
        </w:rPr>
        <w:t xml:space="preserve"> plaintiffs in </w:t>
      </w:r>
      <w:r w:rsidRPr="00E12FCF">
        <w:rPr>
          <w:rStyle w:val="Emphasis"/>
          <w:highlight w:val="cyan"/>
        </w:rPr>
        <w:t>years past</w:t>
      </w:r>
      <w:r w:rsidRPr="00E12FCF">
        <w:rPr>
          <w:rStyle w:val="StyleUnderline"/>
          <w:highlight w:val="cyan"/>
        </w:rPr>
        <w:t xml:space="preserve"> could use </w:t>
      </w:r>
      <w:r w:rsidRPr="00E12FCF">
        <w:rPr>
          <w:rStyle w:val="Emphasis"/>
          <w:highlight w:val="cyan"/>
        </w:rPr>
        <w:t>state</w:t>
      </w:r>
      <w:r w:rsidRPr="002D6620">
        <w:rPr>
          <w:rStyle w:val="Emphasis"/>
        </w:rPr>
        <w:t xml:space="preserve"> law</w:t>
      </w:r>
      <w:r w:rsidRPr="00E12FCF">
        <w:rPr>
          <w:rStyle w:val="Emphasis"/>
          <w:highlight w:val="cyan"/>
        </w:rPr>
        <w:t>s</w:t>
      </w:r>
      <w:r w:rsidRPr="002D6620">
        <w:rPr>
          <w:rStyle w:val="StyleUnderline"/>
        </w:rPr>
        <w:t xml:space="preserve"> to invalidate arbitration</w:t>
      </w:r>
      <w:r w:rsidRPr="002D6620">
        <w:rPr>
          <w:sz w:val="16"/>
        </w:rPr>
        <w:t xml:space="preserve"> agreements, </w:t>
      </w:r>
      <w:r w:rsidRPr="00E12FCF">
        <w:rPr>
          <w:rStyle w:val="StyleUnderline"/>
          <w:highlight w:val="cyan"/>
        </w:rPr>
        <w:t>the</w:t>
      </w:r>
      <w:r w:rsidRPr="002D6620">
        <w:rPr>
          <w:rStyle w:val="StyleUnderline"/>
        </w:rPr>
        <w:t xml:space="preserve"> US </w:t>
      </w:r>
      <w:r w:rsidRPr="002D6620">
        <w:rPr>
          <w:rStyle w:val="Emphasis"/>
        </w:rPr>
        <w:t xml:space="preserve">Supreme </w:t>
      </w:r>
      <w:r w:rsidRPr="00E12FCF">
        <w:rPr>
          <w:rStyle w:val="Emphasis"/>
          <w:highlight w:val="cyan"/>
        </w:rPr>
        <w:t>Court</w:t>
      </w:r>
      <w:r w:rsidRPr="002D6620">
        <w:rPr>
          <w:rStyle w:val="StyleUnderline"/>
        </w:rPr>
        <w:t xml:space="preserve"> recently </w:t>
      </w:r>
      <w:r w:rsidRPr="00E12FCF">
        <w:rPr>
          <w:rStyle w:val="Emphasis"/>
          <w:highlight w:val="cyan"/>
        </w:rPr>
        <w:t>restricted</w:t>
      </w:r>
      <w:r w:rsidRPr="002D6620">
        <w:rPr>
          <w:rStyle w:val="StyleUnderline"/>
        </w:rPr>
        <w:t xml:space="preserve"> the viability of </w:t>
      </w:r>
      <w:r w:rsidRPr="00E12FCF">
        <w:rPr>
          <w:rStyle w:val="StyleUnderline"/>
          <w:highlight w:val="cyan"/>
        </w:rPr>
        <w:t>these challenges”</w:t>
      </w:r>
      <w:r w:rsidRPr="002D6620">
        <w:rPr>
          <w:sz w:val="16"/>
        </w:rPr>
        <w:t>).</w:t>
      </w:r>
    </w:p>
    <w:p w14:paraId="29FB77D7" w14:textId="77777777" w:rsidR="007D43E9" w:rsidRPr="00B97714" w:rsidRDefault="007D43E9" w:rsidP="007D43E9">
      <w:r w:rsidRPr="002D6620">
        <w:rPr>
          <w:sz w:val="16"/>
        </w:rPr>
        <w:t xml:space="preserve">End of footnote 20. </w:t>
      </w:r>
    </w:p>
    <w:p w14:paraId="2F31339F" w14:textId="77777777" w:rsidR="007D43E9" w:rsidRDefault="007D43E9" w:rsidP="007D43E9">
      <w:pPr>
        <w:pStyle w:val="Heading4"/>
      </w:pPr>
      <w:r>
        <w:t xml:space="preserve">The Court will </w:t>
      </w:r>
      <w:r>
        <w:rPr>
          <w:u w:val="single"/>
        </w:rPr>
        <w:t>revoke</w:t>
      </w:r>
      <w:r>
        <w:t xml:space="preserve"> the CP on </w:t>
      </w:r>
      <w:r>
        <w:rPr>
          <w:u w:val="single"/>
        </w:rPr>
        <w:t>commerce clause</w:t>
      </w:r>
      <w:r>
        <w:t xml:space="preserve"> grounds. </w:t>
      </w:r>
    </w:p>
    <w:p w14:paraId="0D961D4D" w14:textId="77777777" w:rsidR="007D43E9" w:rsidRDefault="007D43E9" w:rsidP="007D43E9">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52EED1D6" w14:textId="77777777" w:rsidR="007D43E9" w:rsidRPr="00BA09E4" w:rsidRDefault="007D43E9" w:rsidP="007D43E9">
      <w:pPr>
        <w:rPr>
          <w:sz w:val="16"/>
        </w:rPr>
      </w:pPr>
      <w:r w:rsidRPr="00BA09E4">
        <w:rPr>
          <w:sz w:val="16"/>
        </w:rPr>
        <w:t>I. The Awkward State-Federal Dynamic</w:t>
      </w:r>
    </w:p>
    <w:p w14:paraId="2EF4E7CB" w14:textId="77777777" w:rsidR="007D43E9" w:rsidRPr="00BA09E4" w:rsidRDefault="007D43E9" w:rsidP="007D43E9">
      <w:pPr>
        <w:rPr>
          <w:sz w:val="16"/>
        </w:rPr>
      </w:pPr>
      <w:r w:rsidRPr="00BA09E4">
        <w:rPr>
          <w:rStyle w:val="StyleUnderline"/>
        </w:rPr>
        <w:t xml:space="preserve">Congress passed </w:t>
      </w:r>
      <w:r w:rsidRPr="00E12FCF">
        <w:rPr>
          <w:rStyle w:val="StyleUnderline"/>
          <w:highlight w:val="cyan"/>
        </w:rPr>
        <w:t xml:space="preserve">the </w:t>
      </w:r>
      <w:r w:rsidRPr="00E12FCF">
        <w:rPr>
          <w:rStyle w:val="Emphasis"/>
          <w:highlight w:val="cyan"/>
        </w:rPr>
        <w:t>FAA</w:t>
      </w:r>
      <w:r w:rsidRPr="00BA09E4">
        <w:rPr>
          <w:sz w:val="16"/>
        </w:rPr>
        <w:t xml:space="preserve"> unanimously </w:t>
      </w:r>
      <w:r w:rsidRPr="00BA09E4">
        <w:rPr>
          <w:rStyle w:val="StyleUnderline"/>
        </w:rPr>
        <w:t>in 1925</w:t>
      </w:r>
      <w:r w:rsidRPr="00BA09E4">
        <w:rPr>
          <w:sz w:val="16"/>
        </w:rPr>
        <w:t xml:space="preserve">. 6 Historical context suggests, and most scholars agree, that Congress intended the law to be purely procedural.7 The statute contains no express preemption provision,8 and it is unlikely that the pre–New Deal Congress relied on a modern understanding of its Commerce Clause power in enacting the FAA.9 Despite these observations, </w:t>
      </w:r>
      <w:r w:rsidRPr="00E12FCF">
        <w:rPr>
          <w:rStyle w:val="StyleUnderline"/>
          <w:highlight w:val="cyan"/>
        </w:rPr>
        <w:t>the</w:t>
      </w:r>
      <w:r w:rsidRPr="00BA09E4">
        <w:rPr>
          <w:rStyle w:val="StyleUnderline"/>
        </w:rPr>
        <w:t xml:space="preserve"> modern Supreme </w:t>
      </w:r>
      <w:r w:rsidRPr="00E12FCF">
        <w:rPr>
          <w:rStyle w:val="StyleUnderline"/>
          <w:highlight w:val="cyan"/>
        </w:rPr>
        <w:t>Court</w:t>
      </w:r>
      <w:r w:rsidRPr="00BA09E4">
        <w:rPr>
          <w:sz w:val="16"/>
        </w:rPr>
        <w:t xml:space="preserve"> has </w:t>
      </w:r>
      <w:r w:rsidRPr="00E12FCF">
        <w:rPr>
          <w:rStyle w:val="Emphasis"/>
          <w:highlight w:val="cyan"/>
        </w:rPr>
        <w:t>interpreted</w:t>
      </w:r>
      <w:r w:rsidRPr="00BA09E4">
        <w:rPr>
          <w:sz w:val="16"/>
        </w:rPr>
        <w:t xml:space="preserve"> § 2 of </w:t>
      </w:r>
      <w:r w:rsidRPr="00BA09E4">
        <w:rPr>
          <w:rStyle w:val="StyleUnderline"/>
        </w:rPr>
        <w:t xml:space="preserve">the Act </w:t>
      </w:r>
      <w:r w:rsidRPr="00E12FCF">
        <w:rPr>
          <w:rStyle w:val="StyleUnderline"/>
          <w:highlight w:val="cyan"/>
        </w:rPr>
        <w:t>as a</w:t>
      </w:r>
      <w:r w:rsidRPr="00BA09E4">
        <w:rPr>
          <w:rStyle w:val="StyleUnderline"/>
        </w:rPr>
        <w:t xml:space="preserve"> </w:t>
      </w:r>
      <w:r w:rsidRPr="00BA09E4">
        <w:rPr>
          <w:rStyle w:val="Emphasis"/>
        </w:rPr>
        <w:t xml:space="preserve">substantive </w:t>
      </w:r>
      <w:r w:rsidRPr="00E12FCF">
        <w:rPr>
          <w:rStyle w:val="Emphasis"/>
          <w:highlight w:val="cyan"/>
        </w:rPr>
        <w:t>commitment</w:t>
      </w:r>
      <w:r w:rsidRPr="00E12FCF">
        <w:rPr>
          <w:rStyle w:val="StyleUnderline"/>
          <w:highlight w:val="cyan"/>
        </w:rPr>
        <w:t xml:space="preserve"> to</w:t>
      </w:r>
      <w:r w:rsidRPr="00BA09E4">
        <w:rPr>
          <w:rStyle w:val="StyleUnderline"/>
        </w:rPr>
        <w:t xml:space="preserve"> a </w:t>
      </w:r>
      <w:r w:rsidRPr="00E12FCF">
        <w:rPr>
          <w:rStyle w:val="StyleUnderline"/>
          <w:highlight w:val="cyan"/>
        </w:rPr>
        <w:t>federal</w:t>
      </w:r>
      <w:r w:rsidRPr="00BA09E4">
        <w:rPr>
          <w:rStyle w:val="StyleUnderline"/>
        </w:rPr>
        <w:t xml:space="preserve"> </w:t>
      </w:r>
      <w:r w:rsidRPr="00BA09E4">
        <w:rPr>
          <w:rStyle w:val="Emphasis"/>
        </w:rPr>
        <w:t>pro-</w:t>
      </w:r>
      <w:r w:rsidRPr="00E12FCF">
        <w:rPr>
          <w:rStyle w:val="Emphasis"/>
          <w:highlight w:val="cyan"/>
        </w:rPr>
        <w:t>arbitration</w:t>
      </w:r>
      <w:r w:rsidRPr="00BA09E4">
        <w:rPr>
          <w:rStyle w:val="StyleUnderline"/>
        </w:rPr>
        <w:t xml:space="preserve"> policy </w:t>
      </w:r>
      <w:r w:rsidRPr="00E12FCF">
        <w:rPr>
          <w:rStyle w:val="StyleUnderline"/>
          <w:highlight w:val="cyan"/>
        </w:rPr>
        <w:t xml:space="preserve">that </w:t>
      </w:r>
      <w:r w:rsidRPr="00E12FCF">
        <w:rPr>
          <w:rStyle w:val="Emphasis"/>
          <w:highlight w:val="cyan"/>
        </w:rPr>
        <w:t>preempts</w:t>
      </w:r>
      <w:r w:rsidRPr="00E12FCF">
        <w:rPr>
          <w:rStyle w:val="StyleUnderline"/>
          <w:highlight w:val="cyan"/>
        </w:rPr>
        <w:t xml:space="preserve"> state laws</w:t>
      </w:r>
      <w:r w:rsidRPr="00BA09E4">
        <w:rPr>
          <w:rStyle w:val="StyleUnderline"/>
        </w:rPr>
        <w:t xml:space="preserve"> contrary</w:t>
      </w:r>
      <w:r w:rsidRPr="00BA09E4">
        <w:rPr>
          <w:sz w:val="16"/>
        </w:rPr>
        <w:t xml:space="preserve"> on their face or </w:t>
      </w:r>
      <w:r w:rsidRPr="00BA09E4">
        <w:rPr>
          <w:rStyle w:val="StyleUnderline"/>
        </w:rPr>
        <w:t>in application</w:t>
      </w:r>
      <w:r w:rsidRPr="00BA09E4">
        <w:rPr>
          <w:sz w:val="16"/>
        </w:rPr>
        <w:t>.10</w:t>
      </w:r>
    </w:p>
    <w:p w14:paraId="046D238D" w14:textId="77777777" w:rsidR="007D43E9" w:rsidRPr="00BA09E4" w:rsidRDefault="007D43E9" w:rsidP="007D43E9">
      <w:pPr>
        <w:rPr>
          <w:sz w:val="16"/>
        </w:rPr>
      </w:pPr>
      <w:r w:rsidRPr="00BA09E4">
        <w:rPr>
          <w:sz w:val="16"/>
        </w:rPr>
        <w:t>A. Preemption of State Law Under the FAA</w:t>
      </w:r>
    </w:p>
    <w:p w14:paraId="69F992AA" w14:textId="77777777" w:rsidR="007D43E9" w:rsidRPr="00BA09E4" w:rsidRDefault="007D43E9" w:rsidP="007D43E9">
      <w:pPr>
        <w:rPr>
          <w:sz w:val="16"/>
        </w:rPr>
      </w:pPr>
      <w:r w:rsidRPr="00BA09E4">
        <w:rPr>
          <w:sz w:val="16"/>
        </w:rPr>
        <w:t xml:space="preserve">Section 2 of the </w:t>
      </w:r>
      <w:r w:rsidRPr="00BA09E4">
        <w:rPr>
          <w:rStyle w:val="StyleUnderline"/>
        </w:rPr>
        <w:t xml:space="preserve">FAA is the </w:t>
      </w:r>
      <w:r w:rsidRPr="00BA09E4">
        <w:rPr>
          <w:rStyle w:val="Emphasis"/>
        </w:rPr>
        <w:t>basis</w:t>
      </w:r>
      <w:r w:rsidRPr="00BA09E4">
        <w:rPr>
          <w:rStyle w:val="StyleUnderline"/>
        </w:rPr>
        <w:t xml:space="preserve"> of the Supreme Court’s </w:t>
      </w:r>
      <w:r w:rsidRPr="00BA09E4">
        <w:rPr>
          <w:rStyle w:val="Emphasis"/>
        </w:rPr>
        <w:t>expansive</w:t>
      </w:r>
      <w:r w:rsidRPr="00BA09E4">
        <w:rPr>
          <w:rStyle w:val="StyleUnderline"/>
        </w:rPr>
        <w:t xml:space="preserve"> preemption decisions. </w:t>
      </w:r>
      <w:r w:rsidRPr="00E12FCF">
        <w:rPr>
          <w:rStyle w:val="StyleUnderline"/>
          <w:highlight w:val="cyan"/>
        </w:rPr>
        <w:t>The statute provides</w:t>
      </w:r>
      <w:r w:rsidRPr="00BA09E4">
        <w:rPr>
          <w:sz w:val="16"/>
        </w:rPr>
        <w:t xml:space="preserve"> that </w:t>
      </w:r>
      <w:r w:rsidRPr="00E12FCF">
        <w:rPr>
          <w:rStyle w:val="StyleUnderline"/>
          <w:highlight w:val="cyan"/>
        </w:rPr>
        <w:t xml:space="preserve">agreements to arbitrate “in </w:t>
      </w:r>
      <w:r w:rsidRPr="00E12FCF">
        <w:rPr>
          <w:rStyle w:val="Emphasis"/>
          <w:highlight w:val="cyan"/>
        </w:rPr>
        <w:t>any</w:t>
      </w:r>
      <w:r w:rsidRPr="00BA09E4">
        <w:rPr>
          <w:sz w:val="16"/>
        </w:rPr>
        <w:t xml:space="preserve"> maritime </w:t>
      </w:r>
      <w:r w:rsidRPr="00BA09E4">
        <w:rPr>
          <w:rStyle w:val="StyleUnderline"/>
        </w:rPr>
        <w:t xml:space="preserve">transaction or a </w:t>
      </w:r>
      <w:r w:rsidRPr="00E12FCF">
        <w:rPr>
          <w:rStyle w:val="StyleUnderline"/>
          <w:highlight w:val="cyan"/>
        </w:rPr>
        <w:t>contract</w:t>
      </w:r>
      <w:r w:rsidRPr="00BA09E4">
        <w:rPr>
          <w:sz w:val="16"/>
        </w:rPr>
        <w:t xml:space="preserve"> evidencing a transaction involving commerce . . . </w:t>
      </w:r>
      <w:r w:rsidRPr="00E12FCF">
        <w:rPr>
          <w:rStyle w:val="StyleUnderline"/>
          <w:highlight w:val="cyan"/>
        </w:rPr>
        <w:t>shall be</w:t>
      </w:r>
      <w:r w:rsidRPr="00BA09E4">
        <w:rPr>
          <w:rStyle w:val="StyleUnderline"/>
        </w:rPr>
        <w:t xml:space="preserve"> </w:t>
      </w:r>
      <w:r w:rsidRPr="00BA09E4">
        <w:rPr>
          <w:rStyle w:val="Emphasis"/>
        </w:rPr>
        <w:t>valid</w:t>
      </w:r>
      <w:r w:rsidRPr="00BA09E4">
        <w:rPr>
          <w:rStyle w:val="StyleUnderline"/>
        </w:rPr>
        <w:t xml:space="preserve">, </w:t>
      </w:r>
      <w:r w:rsidRPr="00E12FCF">
        <w:rPr>
          <w:rStyle w:val="Emphasis"/>
          <w:highlight w:val="cyan"/>
        </w:rPr>
        <w:t>irrevocable</w:t>
      </w:r>
      <w:r w:rsidRPr="00E12FCF">
        <w:rPr>
          <w:rStyle w:val="StyleUnderline"/>
          <w:highlight w:val="cyan"/>
        </w:rPr>
        <w:t xml:space="preserve">, and </w:t>
      </w:r>
      <w:r w:rsidRPr="00E12FCF">
        <w:rPr>
          <w:rStyle w:val="Emphasis"/>
          <w:highlight w:val="cyan"/>
        </w:rPr>
        <w:t>enforceable</w:t>
      </w:r>
      <w:r w:rsidRPr="00BA09E4">
        <w:rPr>
          <w:rStyle w:val="StyleUnderline"/>
        </w:rPr>
        <w:t>, save upon</w:t>
      </w:r>
      <w:r w:rsidRPr="00BA09E4">
        <w:rPr>
          <w:sz w:val="16"/>
        </w:rPr>
        <w:t xml:space="preserve"> such </w:t>
      </w:r>
      <w:r w:rsidRPr="00BA09E4">
        <w:rPr>
          <w:rStyle w:val="StyleUnderline"/>
        </w:rPr>
        <w:t>grounds as exist</w:t>
      </w:r>
      <w:r w:rsidRPr="00BA09E4">
        <w:rPr>
          <w:sz w:val="16"/>
        </w:rPr>
        <w:t xml:space="preserve"> at law or in equity </w:t>
      </w:r>
      <w:r w:rsidRPr="00BA09E4">
        <w:rPr>
          <w:rStyle w:val="StyleUnderline"/>
        </w:rPr>
        <w:t>for the revocation of any contract.”</w:t>
      </w:r>
      <w:r w:rsidRPr="00BA09E4">
        <w:rPr>
          <w:sz w:val="16"/>
        </w:rPr>
        <w:t xml:space="preserve">11 While scholars and dissenting Justices have insisted that § 2 was designed to apply only in federal court,12 </w:t>
      </w:r>
      <w:r w:rsidRPr="00E12FCF">
        <w:rPr>
          <w:rStyle w:val="StyleUnderline"/>
          <w:highlight w:val="cyan"/>
        </w:rPr>
        <w:t>the Court</w:t>
      </w:r>
      <w:r w:rsidRPr="00BA09E4">
        <w:rPr>
          <w:rStyle w:val="StyleUnderline"/>
        </w:rPr>
        <w:t xml:space="preserve"> has </w:t>
      </w:r>
      <w:r w:rsidRPr="00E12FCF">
        <w:rPr>
          <w:rStyle w:val="Emphasis"/>
          <w:highlight w:val="cyan"/>
        </w:rPr>
        <w:t>imbued</w:t>
      </w:r>
      <w:r w:rsidRPr="00BA09E4">
        <w:rPr>
          <w:rStyle w:val="StyleUnderline"/>
        </w:rPr>
        <w:t xml:space="preserve"> the statute with </w:t>
      </w:r>
      <w:r w:rsidRPr="00E12FCF">
        <w:rPr>
          <w:rStyle w:val="StyleUnderline"/>
          <w:highlight w:val="cyan"/>
        </w:rPr>
        <w:t xml:space="preserve">a </w:t>
      </w:r>
      <w:r w:rsidRPr="00E12FCF">
        <w:rPr>
          <w:rStyle w:val="Emphasis"/>
          <w:highlight w:val="cyan"/>
        </w:rPr>
        <w:t>broad</w:t>
      </w:r>
      <w:r w:rsidRPr="00BA09E4">
        <w:rPr>
          <w:rStyle w:val="Emphasis"/>
        </w:rPr>
        <w:t>-reaching</w:t>
      </w:r>
      <w:r w:rsidRPr="00BA09E4">
        <w:rPr>
          <w:rStyle w:val="StyleUnderline"/>
        </w:rPr>
        <w:t xml:space="preserve"> substantive </w:t>
      </w:r>
      <w:r w:rsidRPr="00E12FCF">
        <w:rPr>
          <w:rStyle w:val="StyleUnderline"/>
          <w:highlight w:val="cyan"/>
        </w:rPr>
        <w:t>commitment to</w:t>
      </w:r>
      <w:r w:rsidRPr="00BA09E4">
        <w:rPr>
          <w:rStyle w:val="StyleUnderline"/>
        </w:rPr>
        <w:t xml:space="preserve"> enforcing </w:t>
      </w:r>
      <w:r w:rsidRPr="00E12FCF">
        <w:rPr>
          <w:rStyle w:val="StyleUnderline"/>
          <w:highlight w:val="cyan"/>
        </w:rPr>
        <w:t>arbitration</w:t>
      </w:r>
      <w:r w:rsidRPr="00BA09E4">
        <w:rPr>
          <w:rStyle w:val="StyleUnderline"/>
        </w:rPr>
        <w:t xml:space="preserve"> agreements </w:t>
      </w:r>
      <w:r w:rsidRPr="00E12FCF">
        <w:rPr>
          <w:rStyle w:val="StyleUnderline"/>
          <w:highlight w:val="cyan"/>
        </w:rPr>
        <w:t>in</w:t>
      </w:r>
      <w:r w:rsidRPr="00BA09E4">
        <w:rPr>
          <w:rStyle w:val="StyleUnderline"/>
        </w:rPr>
        <w:t xml:space="preserve"> both </w:t>
      </w:r>
      <w:r w:rsidRPr="00E12FCF">
        <w:rPr>
          <w:rStyle w:val="Emphasis"/>
          <w:highlight w:val="cyan"/>
        </w:rPr>
        <w:t>state</w:t>
      </w:r>
      <w:r w:rsidRPr="00E12FCF">
        <w:rPr>
          <w:rStyle w:val="StyleUnderline"/>
          <w:highlight w:val="cyan"/>
        </w:rPr>
        <w:t xml:space="preserve"> and </w:t>
      </w:r>
      <w:r w:rsidRPr="00E12FCF">
        <w:rPr>
          <w:rStyle w:val="Emphasis"/>
          <w:highlight w:val="cyan"/>
        </w:rPr>
        <w:t>federal courts</w:t>
      </w:r>
      <w:r w:rsidRPr="00BA09E4">
        <w:rPr>
          <w:sz w:val="16"/>
        </w:rPr>
        <w:t xml:space="preserve">.13 In doing so, </w:t>
      </w:r>
      <w:r w:rsidRPr="00E12FCF">
        <w:rPr>
          <w:rStyle w:val="StyleUnderline"/>
          <w:highlight w:val="cyan"/>
        </w:rPr>
        <w:t>the Court</w:t>
      </w:r>
      <w:r w:rsidRPr="00BA09E4">
        <w:rPr>
          <w:rStyle w:val="StyleUnderline"/>
        </w:rPr>
        <w:t xml:space="preserve"> has </w:t>
      </w:r>
      <w:r w:rsidRPr="00692C79">
        <w:rPr>
          <w:rStyle w:val="Emphasis"/>
        </w:rPr>
        <w:t xml:space="preserve">effectively </w:t>
      </w:r>
      <w:r w:rsidRPr="00E12FCF">
        <w:rPr>
          <w:rStyle w:val="Emphasis"/>
          <w:highlight w:val="cyan"/>
        </w:rPr>
        <w:t>nullified</w:t>
      </w:r>
      <w:r w:rsidRPr="00BA09E4">
        <w:rPr>
          <w:rStyle w:val="StyleUnderline"/>
        </w:rPr>
        <w:t xml:space="preserve"> any wisdom that </w:t>
      </w:r>
      <w:r w:rsidRPr="00E12FCF">
        <w:rPr>
          <w:rStyle w:val="Emphasis"/>
          <w:highlight w:val="cyan"/>
        </w:rPr>
        <w:t>state</w:t>
      </w:r>
      <w:r w:rsidRPr="00BA09E4">
        <w:rPr>
          <w:sz w:val="16"/>
        </w:rPr>
        <w:t xml:space="preserve"> legislatures or </w:t>
      </w:r>
      <w:r w:rsidRPr="00692C79">
        <w:rPr>
          <w:rStyle w:val="Emphasis"/>
        </w:rPr>
        <w:t>court</w:t>
      </w:r>
      <w:r w:rsidRPr="00E12FCF">
        <w:rPr>
          <w:rStyle w:val="Emphasis"/>
          <w:highlight w:val="cyan"/>
        </w:rPr>
        <w:t>s</w:t>
      </w:r>
      <w:r w:rsidRPr="00BA09E4">
        <w:rPr>
          <w:rStyle w:val="StyleUnderline"/>
        </w:rPr>
        <w:t xml:space="preserve"> might bring</w:t>
      </w:r>
      <w:r w:rsidRPr="00BA09E4">
        <w:rPr>
          <w:sz w:val="16"/>
        </w:rPr>
        <w:t xml:space="preserve"> to bear </w:t>
      </w:r>
      <w:r w:rsidRPr="00BA09E4">
        <w:rPr>
          <w:rStyle w:val="StyleUnderline"/>
        </w:rPr>
        <w:t>on</w:t>
      </w:r>
      <w:r w:rsidRPr="00BA09E4">
        <w:rPr>
          <w:sz w:val="16"/>
        </w:rPr>
        <w:t xml:space="preserve"> the increasing prevalence of </w:t>
      </w:r>
      <w:r w:rsidRPr="00BA09E4">
        <w:rPr>
          <w:rStyle w:val="StyleUnderline"/>
        </w:rPr>
        <w:t>arbitration clauses</w:t>
      </w:r>
      <w:r w:rsidRPr="00BA09E4">
        <w:rPr>
          <w:sz w:val="16"/>
        </w:rPr>
        <w:t xml:space="preserve"> in contracts.</w:t>
      </w:r>
    </w:p>
    <w:p w14:paraId="267C77AC" w14:textId="77777777" w:rsidR="007D43E9" w:rsidRPr="00BA09E4" w:rsidRDefault="007D43E9" w:rsidP="007D43E9">
      <w:pPr>
        <w:rPr>
          <w:sz w:val="16"/>
        </w:rPr>
      </w:pPr>
      <w:r w:rsidRPr="00BA09E4">
        <w:rPr>
          <w:sz w:val="16"/>
        </w:rPr>
        <w:t>This section traces the Court’s expansion of the FAA, dividing the case law into four categories: (1) first-generation cases; (2) second-generation cases; (3) cases on procedural requirements in the formation of arbitration agreements; and (4) cases on separability doctrine. The first two categories track both substantive and chronological components of the case law: first-generation cases, generally decided before second-generation ones, address situations to which the FAA arguably extends explicitly, while second-generation cases address the FAA’s effect on the arbitration process.14 The latter two categories are treated separately because they do not squarely fit within the first two.</w:t>
      </w:r>
    </w:p>
    <w:p w14:paraId="1007DB40" w14:textId="77777777" w:rsidR="007D43E9" w:rsidRPr="00BA09E4" w:rsidRDefault="007D43E9" w:rsidP="007D43E9">
      <w:pPr>
        <w:rPr>
          <w:sz w:val="16"/>
        </w:rPr>
      </w:pPr>
      <w:r w:rsidRPr="00BA09E4">
        <w:rPr>
          <w:sz w:val="16"/>
        </w:rPr>
        <w:t xml:space="preserve">1. First-Generation Cases. — </w:t>
      </w:r>
      <w:r w:rsidRPr="00E12FCF">
        <w:rPr>
          <w:rStyle w:val="StyleUnderline"/>
          <w:highlight w:val="cyan"/>
        </w:rPr>
        <w:t>Southland</w:t>
      </w:r>
      <w:r w:rsidRPr="00BA09E4">
        <w:rPr>
          <w:rStyle w:val="StyleUnderline"/>
        </w:rPr>
        <w:t xml:space="preserve"> Corp. </w:t>
      </w:r>
      <w:r w:rsidRPr="00E12FCF">
        <w:rPr>
          <w:rStyle w:val="StyleUnderline"/>
          <w:highlight w:val="cyan"/>
        </w:rPr>
        <w:t>v. Keating</w:t>
      </w:r>
      <w:r w:rsidRPr="00BA09E4">
        <w:rPr>
          <w:sz w:val="16"/>
        </w:rPr>
        <w:t xml:space="preserve">, 15 a dispute over an arbitration clause in a franchise agreement,16 </w:t>
      </w:r>
      <w:r w:rsidRPr="00E12FCF">
        <w:rPr>
          <w:rStyle w:val="StyleUnderline"/>
          <w:highlight w:val="cyan"/>
        </w:rPr>
        <w:t>began</w:t>
      </w:r>
      <w:r w:rsidRPr="00BA09E4">
        <w:rPr>
          <w:rStyle w:val="StyleUnderline"/>
        </w:rPr>
        <w:t xml:space="preserve"> the process of </w:t>
      </w:r>
      <w:r w:rsidRPr="00E12FCF">
        <w:rPr>
          <w:rStyle w:val="Emphasis"/>
          <w:highlight w:val="cyan"/>
        </w:rPr>
        <w:t>federalizing</w:t>
      </w:r>
      <w:r w:rsidRPr="00E12FCF">
        <w:rPr>
          <w:rStyle w:val="StyleUnderline"/>
          <w:highlight w:val="cyan"/>
        </w:rPr>
        <w:t xml:space="preserve"> state contract law</w:t>
      </w:r>
      <w:r w:rsidRPr="00BA09E4">
        <w:rPr>
          <w:sz w:val="16"/>
        </w:rPr>
        <w:t xml:space="preserve">. Chief Justice </w:t>
      </w:r>
      <w:r w:rsidRPr="00BA09E4">
        <w:rPr>
          <w:rStyle w:val="StyleUnderline"/>
        </w:rPr>
        <w:t>Burger</w:t>
      </w:r>
      <w:r w:rsidRPr="00BA09E4">
        <w:rPr>
          <w:sz w:val="16"/>
        </w:rPr>
        <w:t xml:space="preserve">, writing for a majority, </w:t>
      </w:r>
      <w:r w:rsidRPr="00BA09E4">
        <w:rPr>
          <w:rStyle w:val="StyleUnderline"/>
        </w:rPr>
        <w:t>held that</w:t>
      </w:r>
      <w:r w:rsidRPr="00BA09E4">
        <w:rPr>
          <w:sz w:val="16"/>
        </w:rPr>
        <w:t xml:space="preserve"> “[i]n enacting § 2 of the [FAA], </w:t>
      </w:r>
      <w:r w:rsidRPr="00E12FCF">
        <w:rPr>
          <w:rStyle w:val="StyleUnderline"/>
          <w:highlight w:val="cyan"/>
        </w:rPr>
        <w:t>Congress</w:t>
      </w:r>
      <w:r w:rsidRPr="00BA09E4">
        <w:rPr>
          <w:rStyle w:val="StyleUnderline"/>
        </w:rPr>
        <w:t xml:space="preserve"> declared a </w:t>
      </w:r>
      <w:r w:rsidRPr="00BA09E4">
        <w:rPr>
          <w:rStyle w:val="Emphasis"/>
        </w:rPr>
        <w:t>national policy</w:t>
      </w:r>
      <w:r w:rsidRPr="00BA09E4">
        <w:rPr>
          <w:rStyle w:val="StyleUnderline"/>
        </w:rPr>
        <w:t xml:space="preserve"> favoring arbitration and </w:t>
      </w:r>
      <w:r w:rsidRPr="00E12FCF">
        <w:rPr>
          <w:rStyle w:val="Emphasis"/>
          <w:highlight w:val="cyan"/>
        </w:rPr>
        <w:t>withdrew</w:t>
      </w:r>
      <w:r w:rsidRPr="00BA09E4">
        <w:rPr>
          <w:rStyle w:val="StyleUnderline"/>
        </w:rPr>
        <w:t xml:space="preserve"> the </w:t>
      </w:r>
      <w:r w:rsidRPr="00E12FCF">
        <w:rPr>
          <w:rStyle w:val="Emphasis"/>
          <w:highlight w:val="cyan"/>
        </w:rPr>
        <w:t>power of</w:t>
      </w:r>
      <w:r w:rsidRPr="00BA09E4">
        <w:rPr>
          <w:rStyle w:val="Emphasis"/>
        </w:rPr>
        <w:t xml:space="preserve"> the </w:t>
      </w:r>
      <w:r w:rsidRPr="00E12FCF">
        <w:rPr>
          <w:rStyle w:val="Emphasis"/>
          <w:highlight w:val="cyan"/>
        </w:rPr>
        <w:t>states</w:t>
      </w:r>
      <w:r w:rsidRPr="00BA09E4">
        <w:rPr>
          <w:rStyle w:val="StyleUnderline"/>
        </w:rPr>
        <w:t xml:space="preserve"> to require a judicial forum for</w:t>
      </w:r>
      <w:r w:rsidRPr="00BA09E4">
        <w:rPr>
          <w:sz w:val="16"/>
        </w:rPr>
        <w:t xml:space="preserve"> the resolution of </w:t>
      </w:r>
      <w:r w:rsidRPr="00BA09E4">
        <w:rPr>
          <w:rStyle w:val="StyleUnderline"/>
        </w:rPr>
        <w:t>claims which the</w:t>
      </w:r>
      <w:r w:rsidRPr="00BA09E4">
        <w:rPr>
          <w:sz w:val="16"/>
        </w:rPr>
        <w:t xml:space="preserve"> contracting </w:t>
      </w:r>
      <w:r w:rsidRPr="00BA09E4">
        <w:rPr>
          <w:rStyle w:val="StyleUnderline"/>
        </w:rPr>
        <w:t>parties agreed to resolve by arbitration.”</w:t>
      </w:r>
      <w:r w:rsidRPr="00BA09E4">
        <w:rPr>
          <w:sz w:val="16"/>
        </w:rPr>
        <w:t xml:space="preserve">17 </w:t>
      </w:r>
      <w:r w:rsidRPr="00BA09E4">
        <w:rPr>
          <w:rStyle w:val="StyleUnderline"/>
        </w:rPr>
        <w:t>The Court asserted</w:t>
      </w:r>
      <w:r w:rsidRPr="00BA09E4">
        <w:rPr>
          <w:sz w:val="16"/>
        </w:rPr>
        <w:t xml:space="preserve"> that </w:t>
      </w:r>
      <w:r w:rsidRPr="00BA09E4">
        <w:rPr>
          <w:rStyle w:val="StyleUnderline"/>
        </w:rPr>
        <w:t xml:space="preserve">Congress enacted §2 </w:t>
      </w:r>
      <w:r w:rsidRPr="00E12FCF">
        <w:rPr>
          <w:rStyle w:val="StyleUnderline"/>
          <w:highlight w:val="cyan"/>
        </w:rPr>
        <w:t>pursuant to</w:t>
      </w:r>
      <w:r w:rsidRPr="00BA09E4">
        <w:rPr>
          <w:rStyle w:val="StyleUnderline"/>
        </w:rPr>
        <w:t xml:space="preserve"> its </w:t>
      </w:r>
      <w:r w:rsidRPr="00E12FCF">
        <w:rPr>
          <w:rStyle w:val="Emphasis"/>
          <w:highlight w:val="cyan"/>
        </w:rPr>
        <w:t>Commerce Clause</w:t>
      </w:r>
      <w:r w:rsidRPr="00E12FCF">
        <w:rPr>
          <w:rStyle w:val="StyleUnderline"/>
          <w:highlight w:val="cyan"/>
        </w:rPr>
        <w:t xml:space="preserve"> authority</w:t>
      </w:r>
      <w:r w:rsidRPr="00BA09E4">
        <w:rPr>
          <w:sz w:val="16"/>
        </w:rPr>
        <w:t xml:space="preserve">.18 The Court also maintained that </w:t>
      </w:r>
      <w:r w:rsidRPr="00BA09E4">
        <w:rPr>
          <w:rStyle w:val="StyleUnderline"/>
        </w:rPr>
        <w:t>if the FAA applied in federal but not state court, the law would “encourage</w:t>
      </w:r>
      <w:r w:rsidRPr="00BA09E4">
        <w:rPr>
          <w:sz w:val="16"/>
        </w:rPr>
        <w:t xml:space="preserve"> and reward </w:t>
      </w:r>
      <w:r w:rsidRPr="00BA09E4">
        <w:rPr>
          <w:rStyle w:val="Emphasis"/>
        </w:rPr>
        <w:t>forum shopping</w:t>
      </w:r>
      <w:r w:rsidRPr="00BA09E4">
        <w:rPr>
          <w:rStyle w:val="StyleUnderline"/>
        </w:rPr>
        <w:t>.”</w:t>
      </w:r>
      <w:r w:rsidRPr="00BA09E4">
        <w:rPr>
          <w:sz w:val="16"/>
        </w:rPr>
        <w:t>19</w:t>
      </w:r>
    </w:p>
    <w:p w14:paraId="1872F0F5" w14:textId="77777777" w:rsidR="007D43E9" w:rsidRPr="00BA09E4" w:rsidRDefault="007D43E9" w:rsidP="007D43E9">
      <w:pPr>
        <w:rPr>
          <w:sz w:val="16"/>
        </w:rPr>
      </w:pPr>
      <w:r w:rsidRPr="00BA09E4">
        <w:rPr>
          <w:sz w:val="16"/>
        </w:rPr>
        <w:t>In dissent, Justice O’Connor read § 2 more narrowly, arguing that the statute’s legislative history conclusively established that it applies only in federal courts.20 She discussed the text of other FAA provisions, such as §§ 3 and 4, that expressly apply only in federal (not in state) courts.21 She also contended that Congress passed the FAA “specifically to rectify forum-shopping problems created by this Court’s decision in Swift v. Tyson.”22</w:t>
      </w:r>
    </w:p>
    <w:p w14:paraId="0C929E28" w14:textId="77777777" w:rsidR="007D43E9" w:rsidRDefault="007D43E9" w:rsidP="007D43E9">
      <w:r w:rsidRPr="00BA09E4">
        <w:rPr>
          <w:sz w:val="16"/>
        </w:rPr>
        <w:t xml:space="preserve">Following Southland, several courts adopted an evasive device. These courts read the “involving commerce” phrase in § 2 to require parties to a contract with an arbitration clause to have actually contemplated an interstate arrangement.23 In Allied-Bruce Terminix Companies v. Dobson, 24 the Court rejected this test and expressly declined to overrule Southland, 25 holding that § 2 exercises Congress’s Commerce Clause authority to its limit.26 Thus, what mattered was not party intentions but whether the agreement involved interstate commerce in fact.27 In a later case, </w:t>
      </w:r>
      <w:r w:rsidRPr="00E12FCF">
        <w:rPr>
          <w:rStyle w:val="StyleUnderline"/>
          <w:highlight w:val="cyan"/>
        </w:rPr>
        <w:t xml:space="preserve">the Court </w:t>
      </w:r>
      <w:r w:rsidRPr="00E12FCF">
        <w:rPr>
          <w:rStyle w:val="Emphasis"/>
          <w:highlight w:val="cyan"/>
        </w:rPr>
        <w:t>reversed</w:t>
      </w:r>
      <w:r w:rsidRPr="00E12FCF">
        <w:rPr>
          <w:rStyle w:val="StyleUnderline"/>
          <w:highlight w:val="cyan"/>
        </w:rPr>
        <w:t xml:space="preserve"> a </w:t>
      </w:r>
      <w:r w:rsidRPr="00E12FCF">
        <w:rPr>
          <w:rStyle w:val="Emphasis"/>
          <w:highlight w:val="cyan"/>
        </w:rPr>
        <w:t>state</w:t>
      </w:r>
      <w:r w:rsidRPr="00BA09E4">
        <w:rPr>
          <w:rStyle w:val="Emphasis"/>
        </w:rPr>
        <w:t xml:space="preserve"> court </w:t>
      </w:r>
      <w:r w:rsidRPr="00E12FCF">
        <w:rPr>
          <w:rStyle w:val="Emphasis"/>
          <w:highlight w:val="cyan"/>
        </w:rPr>
        <w:t>ruling</w:t>
      </w:r>
      <w:r w:rsidRPr="00E12FCF">
        <w:rPr>
          <w:rStyle w:val="StyleUnderline"/>
          <w:highlight w:val="cyan"/>
        </w:rPr>
        <w:t xml:space="preserve"> that</w:t>
      </w:r>
      <w:r w:rsidRPr="00BA09E4">
        <w:rPr>
          <w:rStyle w:val="StyleUnderline"/>
        </w:rPr>
        <w:t xml:space="preserve"> an </w:t>
      </w:r>
      <w:r w:rsidRPr="00E12FCF">
        <w:rPr>
          <w:rStyle w:val="StyleUnderline"/>
          <w:highlight w:val="cyan"/>
        </w:rPr>
        <w:t>arbitration</w:t>
      </w:r>
      <w:r w:rsidRPr="00BA09E4">
        <w:rPr>
          <w:rStyle w:val="StyleUnderline"/>
        </w:rPr>
        <w:t xml:space="preserve"> agreement</w:t>
      </w:r>
      <w:r w:rsidRPr="00BA09E4">
        <w:rPr>
          <w:sz w:val="16"/>
        </w:rPr>
        <w:t xml:space="preserve"> between an Alabama lender and an Alabama construction company </w:t>
      </w:r>
      <w:r w:rsidRPr="00E12FCF">
        <w:rPr>
          <w:rStyle w:val="StyleUnderline"/>
          <w:highlight w:val="cyan"/>
        </w:rPr>
        <w:t xml:space="preserve">did not involve </w:t>
      </w:r>
      <w:r w:rsidRPr="00E12FCF">
        <w:rPr>
          <w:rStyle w:val="Emphasis"/>
          <w:highlight w:val="cyan"/>
        </w:rPr>
        <w:t>interstate commerce</w:t>
      </w:r>
      <w:r w:rsidRPr="00BA09E4">
        <w:rPr>
          <w:sz w:val="16"/>
        </w:rPr>
        <w:t>.28</w:t>
      </w:r>
      <w:r>
        <w:t xml:space="preserve"> </w:t>
      </w:r>
    </w:p>
    <w:p w14:paraId="6FCA0C04" w14:textId="77777777" w:rsidR="007D43E9" w:rsidRPr="006B113C" w:rsidRDefault="007D43E9" w:rsidP="007D43E9"/>
    <w:p w14:paraId="353BEB17" w14:textId="77777777" w:rsidR="007D43E9" w:rsidRDefault="007D43E9" w:rsidP="007D43E9">
      <w:pPr>
        <w:pStyle w:val="Heading2"/>
      </w:pPr>
      <w:r>
        <w:t>CP---Delegation</w:t>
      </w:r>
    </w:p>
    <w:p w14:paraId="56B6B216" w14:textId="77777777" w:rsidR="007D43E9" w:rsidRDefault="007D43E9" w:rsidP="007D43E9">
      <w:pPr>
        <w:pStyle w:val="Heading3"/>
      </w:pPr>
      <w:r>
        <w:t>2AC---CP---Delegation</w:t>
      </w:r>
    </w:p>
    <w:p w14:paraId="39DAE2F0" w14:textId="77777777" w:rsidR="007D43E9" w:rsidRPr="00DE4DC3" w:rsidRDefault="007D43E9" w:rsidP="007D43E9"/>
    <w:p w14:paraId="1D40EF13" w14:textId="77777777" w:rsidR="007D43E9" w:rsidRPr="00F707DC" w:rsidRDefault="007D43E9" w:rsidP="007D43E9">
      <w:pPr>
        <w:pStyle w:val="Heading4"/>
      </w:pPr>
      <w:bookmarkStart w:id="1" w:name="_Hlk86493317"/>
      <w:r>
        <w:t xml:space="preserve">Arbitration is </w:t>
      </w:r>
      <w:r>
        <w:rPr>
          <w:u w:val="single"/>
        </w:rPr>
        <w:t>entirely</w:t>
      </w:r>
      <w:r>
        <w:t xml:space="preserve"> a </w:t>
      </w:r>
      <w:r>
        <w:rPr>
          <w:u w:val="single"/>
        </w:rPr>
        <w:t>judicial construction</w:t>
      </w:r>
      <w:r>
        <w:t xml:space="preserve">---the Supreme Court will </w:t>
      </w:r>
      <w:r w:rsidRPr="00BF78F4">
        <w:t>extinguish</w:t>
      </w:r>
      <w:r>
        <w:t xml:space="preserve"> </w:t>
      </w:r>
      <w:r w:rsidRPr="00BF78F4">
        <w:rPr>
          <w:u w:val="single"/>
        </w:rPr>
        <w:t>any hint</w:t>
      </w:r>
      <w:r>
        <w:t xml:space="preserve"> of doctrinal opposition. </w:t>
      </w:r>
    </w:p>
    <w:p w14:paraId="5F20763B" w14:textId="77777777" w:rsidR="007D43E9" w:rsidRDefault="007D43E9" w:rsidP="007D43E9">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7B649676" w14:textId="77777777" w:rsidR="007D43E9" w:rsidRPr="002A2392" w:rsidRDefault="007D43E9" w:rsidP="007D43E9">
      <w:pPr>
        <w:rPr>
          <w:sz w:val="16"/>
        </w:rPr>
      </w:pPr>
      <w:r w:rsidRPr="000E38C5">
        <w:rPr>
          <w:rStyle w:val="StyleUnderline"/>
          <w:highlight w:val="cyan"/>
        </w:rPr>
        <w:t>A</w:t>
      </w:r>
      <w:r w:rsidRPr="001C4988">
        <w:rPr>
          <w:rStyle w:val="StyleUnderline"/>
        </w:rPr>
        <w:t xml:space="preserve">n </w:t>
      </w:r>
      <w:r w:rsidRPr="001C4988">
        <w:rPr>
          <w:rStyle w:val="Emphasis"/>
        </w:rPr>
        <w:t xml:space="preserve">ideological </w:t>
      </w:r>
      <w:r w:rsidRPr="000E38C5">
        <w:rPr>
          <w:rStyle w:val="Emphasis"/>
          <w:highlight w:val="cyan"/>
        </w:rPr>
        <w:t>war</w:t>
      </w:r>
      <w:r w:rsidRPr="000E38C5">
        <w:rPr>
          <w:rStyle w:val="StyleUnderline"/>
          <w:highlight w:val="cyan"/>
        </w:rPr>
        <w:t xml:space="preserve"> exists between</w:t>
      </w:r>
      <w:r w:rsidRPr="001C4988">
        <w:rPr>
          <w:rStyle w:val="StyleUnderline"/>
        </w:rPr>
        <w:t xml:space="preserve"> the U.S. </w:t>
      </w:r>
      <w:r w:rsidRPr="000E38C5">
        <w:rPr>
          <w:rStyle w:val="Emphasis"/>
          <w:highlight w:val="cyan"/>
        </w:rPr>
        <w:t>Supreme Court</w:t>
      </w:r>
      <w:r w:rsidRPr="000E38C5">
        <w:rPr>
          <w:rStyle w:val="StyleUnderline"/>
          <w:highlight w:val="cyan"/>
        </w:rPr>
        <w:t xml:space="preserve"> and</w:t>
      </w:r>
      <w:r w:rsidRPr="002A2392">
        <w:rPr>
          <w:sz w:val="16"/>
        </w:rPr>
        <w:t xml:space="preserve"> a number of </w:t>
      </w:r>
      <w:r w:rsidRPr="000E38C5">
        <w:rPr>
          <w:rStyle w:val="StyleUnderline"/>
          <w:highlight w:val="cyan"/>
        </w:rPr>
        <w:t>lower</w:t>
      </w:r>
      <w:r w:rsidRPr="002A2392">
        <w:rPr>
          <w:sz w:val="16"/>
        </w:rPr>
        <w:t xml:space="preserve"> federal and state </w:t>
      </w:r>
      <w:r w:rsidRPr="001C4988">
        <w:rPr>
          <w:rStyle w:val="StyleUnderline"/>
        </w:rPr>
        <w:t xml:space="preserve">courts </w:t>
      </w:r>
      <w:r w:rsidRPr="000E38C5">
        <w:rPr>
          <w:rStyle w:val="StyleUnderline"/>
          <w:highlight w:val="cyan"/>
        </w:rPr>
        <w:t>in</w:t>
      </w:r>
      <w:r w:rsidRPr="001C4988">
        <w:rPr>
          <w:rStyle w:val="StyleUnderline"/>
        </w:rPr>
        <w:t xml:space="preserve"> which the lower courts </w:t>
      </w:r>
      <w:r w:rsidRPr="001C4988">
        <w:rPr>
          <w:rStyle w:val="Emphasis"/>
        </w:rPr>
        <w:t>criticize</w:t>
      </w:r>
      <w:r w:rsidRPr="001C4988">
        <w:rPr>
          <w:rStyle w:val="StyleUnderline"/>
        </w:rPr>
        <w:t xml:space="preserve"> the Court’s support for </w:t>
      </w:r>
      <w:r w:rsidRPr="000E38C5">
        <w:rPr>
          <w:rStyle w:val="Emphasis"/>
          <w:highlight w:val="cyan"/>
        </w:rPr>
        <w:t>arbitration</w:t>
      </w:r>
      <w:r w:rsidRPr="002A2392">
        <w:rPr>
          <w:sz w:val="16"/>
        </w:rPr>
        <w:t xml:space="preserve">—in particular, contest the legality and desirability of adhesive arbitration. </w:t>
      </w:r>
      <w:r w:rsidRPr="000E38C5">
        <w:rPr>
          <w:rStyle w:val="StyleUnderline"/>
          <w:highlight w:val="cyan"/>
        </w:rPr>
        <w:t>The Court appear</w:t>
      </w:r>
      <w:r w:rsidRPr="001C4988">
        <w:rPr>
          <w:rStyle w:val="StyleUnderline"/>
        </w:rPr>
        <w:t xml:space="preserve">ed to be </w:t>
      </w:r>
      <w:r w:rsidRPr="000E38C5">
        <w:rPr>
          <w:rStyle w:val="Emphasis"/>
          <w:highlight w:val="cyan"/>
        </w:rPr>
        <w:t>convinced</w:t>
      </w:r>
      <w:r w:rsidRPr="000E38C5">
        <w:rPr>
          <w:rStyle w:val="StyleUnderline"/>
          <w:highlight w:val="cyan"/>
        </w:rPr>
        <w:t xml:space="preserve"> that, if </w:t>
      </w:r>
      <w:r w:rsidRPr="000E38C5">
        <w:rPr>
          <w:rStyle w:val="Emphasis"/>
          <w:highlight w:val="cyan"/>
        </w:rPr>
        <w:t>any exceptions</w:t>
      </w:r>
      <w:r w:rsidRPr="000E38C5">
        <w:rPr>
          <w:rStyle w:val="StyleUnderline"/>
          <w:highlight w:val="cyan"/>
        </w:rPr>
        <w:t xml:space="preserve"> to arbitrability were made, arbitration</w:t>
      </w:r>
      <w:r w:rsidRPr="001C4988">
        <w:rPr>
          <w:rStyle w:val="StyleUnderline"/>
        </w:rPr>
        <w:t xml:space="preserve"> would </w:t>
      </w:r>
      <w:r w:rsidRPr="000E38C5">
        <w:rPr>
          <w:rStyle w:val="Emphasis"/>
          <w:highlight w:val="cyan"/>
        </w:rPr>
        <w:t>cease to resolve</w:t>
      </w:r>
      <w:r w:rsidRPr="000E38C5">
        <w:rPr>
          <w:rStyle w:val="StyleUnderline"/>
          <w:highlight w:val="cyan"/>
        </w:rPr>
        <w:t xml:space="preserve"> the</w:t>
      </w:r>
      <w:r w:rsidRPr="001C4988">
        <w:rPr>
          <w:rStyle w:val="StyleUnderline"/>
        </w:rPr>
        <w:t xml:space="preserve"> </w:t>
      </w:r>
      <w:r w:rsidRPr="001C4988">
        <w:rPr>
          <w:rStyle w:val="Emphasis"/>
        </w:rPr>
        <w:t>limitations</w:t>
      </w:r>
      <w:r w:rsidRPr="001C4988">
        <w:rPr>
          <w:rStyle w:val="StyleUnderline"/>
        </w:rPr>
        <w:t xml:space="preserve"> and </w:t>
      </w:r>
      <w:r w:rsidRPr="000E38C5">
        <w:rPr>
          <w:rStyle w:val="Emphasis"/>
          <w:highlight w:val="cyan"/>
        </w:rPr>
        <w:t>dysfunctionality</w:t>
      </w:r>
      <w:r w:rsidRPr="000E38C5">
        <w:rPr>
          <w:rStyle w:val="StyleUnderline"/>
          <w:highlight w:val="cyan"/>
        </w:rPr>
        <w:t xml:space="preserve"> of</w:t>
      </w:r>
      <w:r w:rsidRPr="001C4988">
        <w:rPr>
          <w:rStyle w:val="StyleUnderline"/>
        </w:rPr>
        <w:t xml:space="preserve"> civil </w:t>
      </w:r>
      <w:r w:rsidRPr="000E38C5">
        <w:rPr>
          <w:rStyle w:val="StyleUnderline"/>
          <w:highlight w:val="cyan"/>
        </w:rPr>
        <w:t>litigation. Its</w:t>
      </w:r>
      <w:r w:rsidRPr="001C4988">
        <w:rPr>
          <w:rStyle w:val="StyleUnderline"/>
        </w:rPr>
        <w:t xml:space="preserve"> </w:t>
      </w:r>
      <w:r w:rsidRPr="001C4988">
        <w:rPr>
          <w:rStyle w:val="Emphasis"/>
        </w:rPr>
        <w:t xml:space="preserve">unequivocal </w:t>
      </w:r>
      <w:r w:rsidRPr="000E38C5">
        <w:rPr>
          <w:rStyle w:val="Emphasis"/>
          <w:highlight w:val="cyan"/>
        </w:rPr>
        <w:t>support</w:t>
      </w:r>
      <w:r w:rsidRPr="001C4988">
        <w:rPr>
          <w:rStyle w:val="StyleUnderline"/>
        </w:rPr>
        <w:t xml:space="preserve"> for arbitration </w:t>
      </w:r>
      <w:r w:rsidRPr="000E38C5">
        <w:rPr>
          <w:rStyle w:val="StyleUnderline"/>
          <w:highlight w:val="cyan"/>
        </w:rPr>
        <w:t>was</w:t>
      </w:r>
      <w:r w:rsidRPr="002A2392">
        <w:rPr>
          <w:rStyle w:val="StyleUnderline"/>
        </w:rPr>
        <w:t xml:space="preserve"> built</w:t>
      </w:r>
      <w:r w:rsidRPr="001C4988">
        <w:rPr>
          <w:rStyle w:val="StyleUnderline"/>
        </w:rPr>
        <w:t xml:space="preserve"> </w:t>
      </w:r>
      <w:r w:rsidRPr="00BF78F4">
        <w:rPr>
          <w:rStyle w:val="StyleUnderline"/>
        </w:rPr>
        <w:t>upon the</w:t>
      </w:r>
      <w:r w:rsidRPr="002A2392">
        <w:rPr>
          <w:sz w:val="16"/>
        </w:rPr>
        <w:t xml:space="preserve"> received </w:t>
      </w:r>
      <w:r w:rsidRPr="00BF78F4">
        <w:rPr>
          <w:rStyle w:val="StyleUnderline"/>
        </w:rPr>
        <w:t xml:space="preserve">wisdom </w:t>
      </w:r>
      <w:r w:rsidRPr="000E38C5">
        <w:rPr>
          <w:rStyle w:val="StyleUnderline"/>
          <w:highlight w:val="cyan"/>
        </w:rPr>
        <w:t>that</w:t>
      </w:r>
      <w:r w:rsidRPr="00BF78F4">
        <w:rPr>
          <w:rStyle w:val="StyleUnderline"/>
        </w:rPr>
        <w:t xml:space="preserve"> </w:t>
      </w:r>
      <w:r w:rsidRPr="00BF78F4">
        <w:rPr>
          <w:rStyle w:val="Emphasis"/>
        </w:rPr>
        <w:t xml:space="preserve">tolerating </w:t>
      </w:r>
      <w:r w:rsidRPr="000E38C5">
        <w:rPr>
          <w:rStyle w:val="Emphasis"/>
          <w:highlight w:val="cyan"/>
        </w:rPr>
        <w:t>exceptions</w:t>
      </w:r>
      <w:r w:rsidRPr="000E38C5">
        <w:rPr>
          <w:rStyle w:val="StyleUnderline"/>
          <w:highlight w:val="cyan"/>
        </w:rPr>
        <w:t xml:space="preserve"> to a</w:t>
      </w:r>
      <w:r w:rsidRPr="00BF78F4">
        <w:rPr>
          <w:rStyle w:val="StyleUnderline"/>
        </w:rPr>
        <w:t xml:space="preserve"> legal </w:t>
      </w:r>
      <w:r w:rsidRPr="000E38C5">
        <w:rPr>
          <w:rStyle w:val="StyleUnderline"/>
          <w:highlight w:val="cyan"/>
        </w:rPr>
        <w:t xml:space="preserve">rule </w:t>
      </w:r>
      <w:r w:rsidRPr="000E38C5">
        <w:rPr>
          <w:rStyle w:val="Emphasis"/>
          <w:highlight w:val="cyan"/>
        </w:rPr>
        <w:t>announces</w:t>
      </w:r>
      <w:r w:rsidRPr="000E38C5">
        <w:rPr>
          <w:rStyle w:val="StyleUnderline"/>
          <w:highlight w:val="cyan"/>
        </w:rPr>
        <w:t xml:space="preserve"> the rule’s</w:t>
      </w:r>
      <w:r w:rsidRPr="00BF78F4">
        <w:rPr>
          <w:rStyle w:val="StyleUnderline"/>
        </w:rPr>
        <w:t xml:space="preserve"> </w:t>
      </w:r>
      <w:r w:rsidRPr="00BF78F4">
        <w:rPr>
          <w:rStyle w:val="Emphasis"/>
        </w:rPr>
        <w:t xml:space="preserve">eventual </w:t>
      </w:r>
      <w:r w:rsidRPr="000E38C5">
        <w:rPr>
          <w:rStyle w:val="Emphasis"/>
          <w:highlight w:val="cyan"/>
        </w:rPr>
        <w:t>demise</w:t>
      </w:r>
      <w:r w:rsidRPr="002A2392">
        <w:rPr>
          <w:sz w:val="16"/>
        </w:rPr>
        <w:t xml:space="preserve">. The exception(s) inexorably become the rule. In terms of arbitration, permitting exceptions to arbitrability would, over time, lead to the reassertion of exclusive judicial jurisdiction over civil litigation. </w:t>
      </w:r>
      <w:r w:rsidRPr="002A2392">
        <w:rPr>
          <w:rStyle w:val="StyleUnderline"/>
        </w:rPr>
        <w:t>Mindful of</w:t>
      </w:r>
      <w:r w:rsidRPr="002A2392">
        <w:rPr>
          <w:sz w:val="16"/>
        </w:rPr>
        <w:t xml:space="preserve"> the long-standing judicial </w:t>
      </w:r>
      <w:r w:rsidRPr="002A2392">
        <w:rPr>
          <w:rStyle w:val="StyleUnderline"/>
        </w:rPr>
        <w:t xml:space="preserve">animosity toward arbitration, </w:t>
      </w:r>
      <w:r w:rsidRPr="000E38C5">
        <w:rPr>
          <w:rStyle w:val="StyleUnderline"/>
          <w:highlight w:val="cyan"/>
        </w:rPr>
        <w:t>the Court</w:t>
      </w:r>
      <w:r w:rsidRPr="002A2392">
        <w:rPr>
          <w:rStyle w:val="StyleUnderline"/>
        </w:rPr>
        <w:t xml:space="preserve"> believed it could </w:t>
      </w:r>
      <w:r w:rsidRPr="000E38C5">
        <w:rPr>
          <w:rStyle w:val="Emphasis"/>
          <w:highlight w:val="cyan"/>
        </w:rPr>
        <w:t>quell</w:t>
      </w:r>
      <w:r w:rsidRPr="002A2392">
        <w:rPr>
          <w:rStyle w:val="Emphasis"/>
        </w:rPr>
        <w:t xml:space="preserve"> the </w:t>
      </w:r>
      <w:r w:rsidRPr="000E38C5">
        <w:rPr>
          <w:rStyle w:val="Emphasis"/>
          <w:highlight w:val="cyan"/>
        </w:rPr>
        <w:t>rivalry</w:t>
      </w:r>
      <w:r w:rsidRPr="000E38C5">
        <w:rPr>
          <w:rStyle w:val="StyleUnderline"/>
          <w:highlight w:val="cyan"/>
        </w:rPr>
        <w:t xml:space="preserve"> only by developing a</w:t>
      </w:r>
      <w:r w:rsidRPr="002A2392">
        <w:rPr>
          <w:rStyle w:val="StyleUnderline"/>
        </w:rPr>
        <w:t xml:space="preserve"> </w:t>
      </w:r>
      <w:r w:rsidRPr="002A2392">
        <w:rPr>
          <w:rStyle w:val="Emphasis"/>
        </w:rPr>
        <w:t xml:space="preserve">legal </w:t>
      </w:r>
      <w:r w:rsidRPr="000E38C5">
        <w:rPr>
          <w:rStyle w:val="Emphasis"/>
          <w:highlight w:val="cyan"/>
        </w:rPr>
        <w:t>doctrine</w:t>
      </w:r>
      <w:r w:rsidRPr="000E38C5">
        <w:rPr>
          <w:rStyle w:val="StyleUnderline"/>
          <w:highlight w:val="cyan"/>
        </w:rPr>
        <w:t xml:space="preserve"> that </w:t>
      </w:r>
      <w:r w:rsidRPr="000E38C5">
        <w:rPr>
          <w:rStyle w:val="Emphasis"/>
          <w:highlight w:val="cyan"/>
        </w:rPr>
        <w:t>categorically</w:t>
      </w:r>
      <w:r w:rsidRPr="000E38C5">
        <w:rPr>
          <w:rStyle w:val="StyleUnderline"/>
          <w:highlight w:val="cyan"/>
        </w:rPr>
        <w:t xml:space="preserve"> supported</w:t>
      </w:r>
      <w:r w:rsidRPr="002A2392">
        <w:rPr>
          <w:rStyle w:val="StyleUnderline"/>
        </w:rPr>
        <w:t xml:space="preserve"> the legitimacy</w:t>
      </w:r>
      <w:r w:rsidRPr="002A2392">
        <w:rPr>
          <w:sz w:val="16"/>
        </w:rPr>
        <w:t xml:space="preserve"> and desirability </w:t>
      </w:r>
      <w:r w:rsidRPr="002A2392">
        <w:rPr>
          <w:rStyle w:val="StyleUnderline"/>
        </w:rPr>
        <w:t xml:space="preserve">of </w:t>
      </w:r>
      <w:r w:rsidRPr="000E38C5">
        <w:rPr>
          <w:rStyle w:val="StyleUnderline"/>
          <w:highlight w:val="cyan"/>
        </w:rPr>
        <w:t xml:space="preserve">arbitration. </w:t>
      </w:r>
      <w:r w:rsidRPr="000E38C5">
        <w:rPr>
          <w:rStyle w:val="Emphasis"/>
          <w:highlight w:val="cyan"/>
        </w:rPr>
        <w:t>Any hint</w:t>
      </w:r>
      <w:r w:rsidRPr="000E38C5">
        <w:rPr>
          <w:rStyle w:val="StyleUnderline"/>
          <w:highlight w:val="cyan"/>
        </w:rPr>
        <w:t xml:space="preserve"> of</w:t>
      </w:r>
      <w:r w:rsidRPr="002A2392">
        <w:rPr>
          <w:rStyle w:val="StyleUnderline"/>
        </w:rPr>
        <w:t xml:space="preserve"> </w:t>
      </w:r>
      <w:r w:rsidRPr="002A2392">
        <w:rPr>
          <w:rStyle w:val="Emphasis"/>
        </w:rPr>
        <w:t xml:space="preserve">doctrinal </w:t>
      </w:r>
      <w:r w:rsidRPr="000E38C5">
        <w:rPr>
          <w:rStyle w:val="Emphasis"/>
          <w:highlight w:val="cyan"/>
        </w:rPr>
        <w:t>ambiguity</w:t>
      </w:r>
      <w:r w:rsidRPr="000E38C5">
        <w:rPr>
          <w:rStyle w:val="StyleUnderline"/>
          <w:highlight w:val="cyan"/>
        </w:rPr>
        <w:t xml:space="preserve"> would be used</w:t>
      </w:r>
      <w:r w:rsidRPr="00BF78F4">
        <w:rPr>
          <w:rStyle w:val="StyleUnderline"/>
        </w:rPr>
        <w:t xml:space="preserve"> by the </w:t>
      </w:r>
      <w:r w:rsidRPr="00BF78F4">
        <w:rPr>
          <w:rStyle w:val="Emphasis"/>
        </w:rPr>
        <w:t>adversaries</w:t>
      </w:r>
      <w:r w:rsidRPr="00BF78F4">
        <w:rPr>
          <w:rStyle w:val="StyleUnderline"/>
        </w:rPr>
        <w:t xml:space="preserve"> of arbitration </w:t>
      </w:r>
      <w:r w:rsidRPr="000E38C5">
        <w:rPr>
          <w:rStyle w:val="StyleUnderline"/>
          <w:highlight w:val="cyan"/>
        </w:rPr>
        <w:t>to create</w:t>
      </w:r>
      <w:r w:rsidRPr="00BF78F4">
        <w:rPr>
          <w:rStyle w:val="StyleUnderline"/>
        </w:rPr>
        <w:t xml:space="preserve"> a </w:t>
      </w:r>
      <w:r w:rsidRPr="00BF78F4">
        <w:rPr>
          <w:rStyle w:val="Emphasis"/>
        </w:rPr>
        <w:t xml:space="preserve">wave of </w:t>
      </w:r>
      <w:r w:rsidRPr="000E38C5">
        <w:rPr>
          <w:rStyle w:val="Emphasis"/>
          <w:highlight w:val="cyan"/>
        </w:rPr>
        <w:t>enmity</w:t>
      </w:r>
      <w:r w:rsidRPr="00BF78F4">
        <w:rPr>
          <w:rStyle w:val="StyleUnderline"/>
        </w:rPr>
        <w:t xml:space="preserve"> by which they hoped to rout</w:t>
      </w:r>
      <w:r w:rsidRPr="002A2392">
        <w:rPr>
          <w:sz w:val="16"/>
        </w:rPr>
        <w:t xml:space="preserve"> contemporary </w:t>
      </w:r>
      <w:r w:rsidRPr="00BF78F4">
        <w:rPr>
          <w:rStyle w:val="StyleUnderline"/>
        </w:rPr>
        <w:t>arbitration from the legal system</w:t>
      </w:r>
      <w:r w:rsidRPr="002A2392">
        <w:rPr>
          <w:sz w:val="16"/>
        </w:rPr>
        <w:t>.</w:t>
      </w:r>
    </w:p>
    <w:p w14:paraId="5CED35AF" w14:textId="77777777" w:rsidR="007D43E9" w:rsidRPr="002A2392" w:rsidRDefault="007D43E9" w:rsidP="007D43E9">
      <w:pPr>
        <w:rPr>
          <w:sz w:val="16"/>
        </w:rPr>
      </w:pPr>
      <w:r w:rsidRPr="002A2392">
        <w:rPr>
          <w:sz w:val="16"/>
        </w:rPr>
        <w:t>The conceptual differences that promoted this disagreement related to the role of law and judicial decision-making in the American legal system. The opponents of contemporary arbitration perceive the ‘emphatic federal policy favoring arbitration’ as a debasement of the juridical work and professional function of the judiciary and a dangerous curtailment of judicial authority in American society. Federal judges especially are convinced of the specialty of their function and the comparative inferiority of arbitrators. Their conviction arguably emanates from the Constitution itself. Arbitration can readily be seen as a vulgarization of the process of judicial litigation, irretrievably contaminating it with half-baked adjudicatory proceedings.</w:t>
      </w:r>
    </w:p>
    <w:p w14:paraId="13316E7E" w14:textId="77777777" w:rsidR="007D43E9" w:rsidRDefault="007D43E9" w:rsidP="007D43E9">
      <w:pPr>
        <w:rPr>
          <w:sz w:val="16"/>
        </w:rPr>
      </w:pPr>
      <w:r w:rsidRPr="00BF78F4">
        <w:rPr>
          <w:rStyle w:val="StyleUnderline"/>
        </w:rPr>
        <w:t xml:space="preserve">In arbitral adjudication, </w:t>
      </w:r>
      <w:r w:rsidRPr="00BF78F4">
        <w:rPr>
          <w:rStyle w:val="Emphasis"/>
        </w:rPr>
        <w:t>legal rules</w:t>
      </w:r>
      <w:r w:rsidRPr="00BF78F4">
        <w:rPr>
          <w:rStyle w:val="StyleUnderline"/>
        </w:rPr>
        <w:t xml:space="preserve"> are </w:t>
      </w:r>
      <w:r w:rsidRPr="00BF78F4">
        <w:rPr>
          <w:rStyle w:val="Emphasis"/>
        </w:rPr>
        <w:t>transformed</w:t>
      </w:r>
      <w:r w:rsidRPr="00BF78F4">
        <w:rPr>
          <w:rStyle w:val="StyleUnderline"/>
        </w:rPr>
        <w:t xml:space="preserve"> into</w:t>
      </w:r>
      <w:r w:rsidRPr="002A2392">
        <w:rPr>
          <w:sz w:val="16"/>
        </w:rPr>
        <w:t xml:space="preserve"> general </w:t>
      </w:r>
      <w:r w:rsidRPr="00BF78F4">
        <w:rPr>
          <w:rStyle w:val="StyleUnderline"/>
        </w:rPr>
        <w:t>validations of the accommodations</w:t>
      </w:r>
      <w:r w:rsidRPr="002A2392">
        <w:rPr>
          <w:sz w:val="16"/>
        </w:rPr>
        <w:t xml:space="preserve"> reached </w:t>
      </w:r>
      <w:r w:rsidRPr="00BF78F4">
        <w:rPr>
          <w:rStyle w:val="StyleUnderline"/>
        </w:rPr>
        <w:t xml:space="preserve">between private decision-makers. </w:t>
      </w:r>
      <w:r w:rsidRPr="000E38C5">
        <w:rPr>
          <w:rStyle w:val="Emphasis"/>
          <w:highlight w:val="cyan"/>
        </w:rPr>
        <w:t>Arbitral rulings</w:t>
      </w:r>
      <w:r w:rsidRPr="000E38C5">
        <w:rPr>
          <w:rStyle w:val="StyleUnderline"/>
          <w:highlight w:val="cyan"/>
        </w:rPr>
        <w:t xml:space="preserve"> have </w:t>
      </w:r>
      <w:r w:rsidRPr="000E38C5">
        <w:rPr>
          <w:rStyle w:val="Emphasis"/>
          <w:highlight w:val="cyan"/>
        </w:rPr>
        <w:t>no</w:t>
      </w:r>
      <w:r w:rsidRPr="00BF78F4">
        <w:rPr>
          <w:rStyle w:val="Emphasis"/>
        </w:rPr>
        <w:t>ne</w:t>
      </w:r>
      <w:r w:rsidRPr="00BF78F4">
        <w:rPr>
          <w:rStyle w:val="StyleUnderline"/>
        </w:rPr>
        <w:t xml:space="preserve"> of the </w:t>
      </w:r>
      <w:r w:rsidRPr="000E38C5">
        <w:rPr>
          <w:rStyle w:val="Emphasis"/>
          <w:highlight w:val="cyan"/>
        </w:rPr>
        <w:t>trappings</w:t>
      </w:r>
      <w:r w:rsidRPr="000E38C5">
        <w:rPr>
          <w:rStyle w:val="StyleUnderline"/>
          <w:highlight w:val="cyan"/>
        </w:rPr>
        <w:t xml:space="preserve"> of</w:t>
      </w:r>
      <w:r w:rsidRPr="00BF78F4">
        <w:rPr>
          <w:rStyle w:val="StyleUnderline"/>
        </w:rPr>
        <w:t xml:space="preserve"> rules borne of </w:t>
      </w:r>
      <w:r w:rsidRPr="000E38C5">
        <w:rPr>
          <w:rStyle w:val="Emphasis"/>
          <w:highlight w:val="cyan"/>
        </w:rPr>
        <w:t>political</w:t>
      </w:r>
      <w:r w:rsidRPr="00BF78F4">
        <w:rPr>
          <w:rStyle w:val="Emphasis"/>
        </w:rPr>
        <w:t>ly-conferred</w:t>
      </w:r>
      <w:r w:rsidRPr="00BF78F4">
        <w:rPr>
          <w:rStyle w:val="StyleUnderline"/>
        </w:rPr>
        <w:t xml:space="preserve"> </w:t>
      </w:r>
      <w:r w:rsidRPr="000E38C5">
        <w:rPr>
          <w:rStyle w:val="StyleUnderline"/>
          <w:highlight w:val="cyan"/>
        </w:rPr>
        <w:t>authority</w:t>
      </w:r>
      <w:r w:rsidRPr="00BF78F4">
        <w:rPr>
          <w:rStyle w:val="StyleUnderline"/>
        </w:rPr>
        <w:t xml:space="preserve"> which enable</w:t>
      </w:r>
      <w:r w:rsidRPr="002A2392">
        <w:rPr>
          <w:sz w:val="16"/>
        </w:rPr>
        <w:t xml:space="preserve"> the fulfillment of </w:t>
      </w:r>
      <w:r w:rsidRPr="00BF78F4">
        <w:rPr>
          <w:rStyle w:val="StyleUnderline"/>
        </w:rPr>
        <w:t>public responsibilities</w:t>
      </w:r>
      <w:r w:rsidRPr="002A2392">
        <w:rPr>
          <w:sz w:val="16"/>
        </w:rPr>
        <w:t>.</w:t>
      </w:r>
      <w:bookmarkEnd w:id="1"/>
    </w:p>
    <w:p w14:paraId="6A688B2C" w14:textId="77777777" w:rsidR="007D43E9" w:rsidRPr="004A5FB5" w:rsidRDefault="007D43E9" w:rsidP="007D43E9">
      <w:pPr>
        <w:pStyle w:val="Heading4"/>
        <w:rPr>
          <w:rFonts w:cs="Arial"/>
        </w:rPr>
      </w:pPr>
      <w:r w:rsidRPr="004A5FB5">
        <w:rPr>
          <w:rFonts w:cs="Arial"/>
        </w:rPr>
        <w:t>Democracy causes great power nuclear wa</w:t>
      </w:r>
      <w:r>
        <w:rPr>
          <w:rFonts w:cs="Arial"/>
        </w:rPr>
        <w:t>r</w:t>
      </w:r>
    </w:p>
    <w:p w14:paraId="47B0080D" w14:textId="77777777" w:rsidR="007D43E9" w:rsidRPr="004A5FB5" w:rsidRDefault="007D43E9" w:rsidP="007D43E9">
      <w:r w:rsidRPr="004A5FB5">
        <w:rPr>
          <w:rStyle w:val="Style13ptBold"/>
        </w:rPr>
        <w:t>Muller</w:t>
      </w:r>
      <w:r w:rsidRPr="004A5FB5">
        <w:t xml:space="preserve">, director of the Peace Research Institute in Frankfurt, professor of International Relations at Goethe University, </w:t>
      </w:r>
      <w:r w:rsidRPr="004A5FB5">
        <w:rPr>
          <w:rStyle w:val="Style13ptBold"/>
        </w:rPr>
        <w:t>15</w:t>
      </w:r>
    </w:p>
    <w:p w14:paraId="4731B83C" w14:textId="77777777" w:rsidR="007D43E9" w:rsidRPr="004A5FB5" w:rsidRDefault="007D43E9" w:rsidP="007D43E9">
      <w:r w:rsidRPr="004A5FB5">
        <w:t>(Harald, Democracy, Peace, and Security, Lexington Books pp. 44-49)</w:t>
      </w:r>
    </w:p>
    <w:p w14:paraId="5975A3A5" w14:textId="77777777" w:rsidR="007D43E9" w:rsidRPr="004A5FB5" w:rsidRDefault="007D43E9" w:rsidP="007D43E9">
      <w:pPr>
        <w:rPr>
          <w:sz w:val="14"/>
        </w:rPr>
      </w:pPr>
      <w:r w:rsidRPr="004A5FB5">
        <w:rPr>
          <w:rStyle w:val="StyleUnderline"/>
        </w:rPr>
        <w:t>My</w:t>
      </w:r>
      <w:r w:rsidRPr="004A5FB5">
        <w:rPr>
          <w:sz w:val="14"/>
        </w:rPr>
        <w:t xml:space="preserve"> own </w:t>
      </w:r>
      <w:r w:rsidRPr="004A5FB5">
        <w:rPr>
          <w:rStyle w:val="StyleUnderline"/>
        </w:rPr>
        <w:t>proposal</w:t>
      </w:r>
      <w:r w:rsidRPr="004A5FB5">
        <w:rPr>
          <w:sz w:val="14"/>
        </w:rPr>
        <w:t xml:space="preserve"> for solving the problem. developed together with my colleague Jonas Wolff (Müllcr 2004. Muller/Wolff 2006). </w:t>
      </w:r>
      <w:r w:rsidRPr="004A5FB5">
        <w:rPr>
          <w:rStyle w:val="Emphasis"/>
        </w:rPr>
        <w:t>turns the issue upside down</w:t>
      </w:r>
      <w:r w:rsidRPr="004A5FB5">
        <w:rPr>
          <w:sz w:val="14"/>
        </w:rPr>
        <w:t xml:space="preserve">: </w:t>
      </w:r>
      <w:r w:rsidRPr="004A5FB5">
        <w:rPr>
          <w:rStyle w:val="StyleUnderline"/>
        </w:rPr>
        <w:t>We do not start with explaining mutual democratic peacefulness</w:t>
      </w:r>
      <w:r w:rsidRPr="004A5FB5">
        <w:rPr>
          <w:sz w:val="14"/>
        </w:rPr>
        <w:t xml:space="preserve">, </w:t>
      </w:r>
      <w:r w:rsidRPr="004A5FB5">
        <w:rPr>
          <w:rStyle w:val="StyleUnderline"/>
        </w:rPr>
        <w:t>but</w:t>
      </w:r>
      <w:r w:rsidRPr="004A5FB5">
        <w:rPr>
          <w:sz w:val="14"/>
        </w:rPr>
        <w:t xml:space="preserve"> its opposite. </w:t>
      </w:r>
      <w:r w:rsidRPr="004A5FB5">
        <w:rPr>
          <w:rStyle w:val="StyleUnderline"/>
        </w:rPr>
        <w:t xml:space="preserve">the proven capability of </w:t>
      </w:r>
      <w:r w:rsidRPr="00E12FCF">
        <w:rPr>
          <w:rStyle w:val="StyleUnderline"/>
          <w:highlight w:val="cyan"/>
        </w:rPr>
        <w:t>democracies</w:t>
      </w:r>
      <w:r w:rsidRPr="004A5FB5">
        <w:rPr>
          <w:rStyle w:val="StyleUnderline"/>
        </w:rPr>
        <w:t xml:space="preserve"> to </w:t>
      </w:r>
      <w:r w:rsidRPr="00E12FCF">
        <w:rPr>
          <w:rStyle w:val="Emphasis"/>
          <w:highlight w:val="cyan"/>
        </w:rPr>
        <w:t>act aggressively</w:t>
      </w:r>
      <w:r w:rsidRPr="004A5FB5">
        <w:rPr>
          <w:sz w:val="14"/>
        </w:rPr>
        <w:t xml:space="preserve"> </w:t>
      </w:r>
      <w:r w:rsidRPr="004A5FB5">
        <w:rPr>
          <w:rStyle w:val="StyleUnderline"/>
        </w:rPr>
        <w:t>against non-democracies</w:t>
      </w:r>
      <w:r w:rsidRPr="004A5FB5">
        <w:rPr>
          <w:sz w:val="14"/>
        </w:rPr>
        <w:t>. We note that—</w:t>
      </w:r>
      <w:r w:rsidRPr="004A5FB5">
        <w:rPr>
          <w:rStyle w:val="StyleUnderline"/>
        </w:rPr>
        <w:t xml:space="preserve">apart from </w:t>
      </w:r>
      <w:r w:rsidRPr="004A5FB5">
        <w:rPr>
          <w:rStyle w:val="Emphasis"/>
        </w:rPr>
        <w:t>self-defense</w:t>
      </w:r>
      <w:r w:rsidRPr="004A5FB5">
        <w:rPr>
          <w:sz w:val="14"/>
        </w:rPr>
        <w:t xml:space="preserve"> </w:t>
      </w:r>
      <w:r w:rsidRPr="004A5FB5">
        <w:rPr>
          <w:rStyle w:val="StyleUnderline"/>
        </w:rPr>
        <w:t>where there is no difference between democracies and non-democracies</w:t>
      </w:r>
      <w:r w:rsidRPr="004A5FB5">
        <w:rPr>
          <w:sz w:val="14"/>
        </w:rPr>
        <w:t>——</w:t>
      </w:r>
      <w:r w:rsidRPr="004A5FB5">
        <w:rPr>
          <w:rStyle w:val="Emphasis"/>
        </w:rPr>
        <w:t>democratic states go to war</w:t>
      </w:r>
      <w:r w:rsidRPr="004A5FB5">
        <w:rPr>
          <w:sz w:val="14"/>
        </w:rPr>
        <w:t>—</w:t>
      </w:r>
      <w:r w:rsidRPr="004A5FB5">
        <w:rPr>
          <w:rStyle w:val="StyleUnderline"/>
        </w:rPr>
        <w:t>in contrast to non-democracies</w:t>
      </w:r>
      <w:r w:rsidRPr="004A5FB5">
        <w:rPr>
          <w:sz w:val="14"/>
        </w:rPr>
        <w:t>—</w:t>
      </w:r>
      <w:r w:rsidRPr="00E12FCF">
        <w:rPr>
          <w:rStyle w:val="StyleUnderline"/>
          <w:highlight w:val="cyan"/>
        </w:rPr>
        <w:t xml:space="preserve">to uphold </w:t>
      </w:r>
      <w:r w:rsidRPr="00E12FCF">
        <w:rPr>
          <w:rStyle w:val="Emphasis"/>
          <w:highlight w:val="cyan"/>
        </w:rPr>
        <w:t>international law</w:t>
      </w:r>
      <w:r w:rsidRPr="004A5FB5">
        <w:rPr>
          <w:sz w:val="14"/>
        </w:rPr>
        <w:t xml:space="preserve"> (or their own interpretation thereof), </w:t>
      </w:r>
      <w:r w:rsidRPr="00E12FCF">
        <w:rPr>
          <w:rStyle w:val="Emphasis"/>
          <w:highlight w:val="cyan"/>
        </w:rPr>
        <w:t>to prevent anarchy</w:t>
      </w:r>
      <w:r w:rsidRPr="004A5FB5">
        <w:rPr>
          <w:sz w:val="14"/>
        </w:rPr>
        <w:t xml:space="preserve"> through state failure, </w:t>
      </w:r>
      <w:r w:rsidRPr="00E12FCF">
        <w:rPr>
          <w:rStyle w:val="StyleUnderline"/>
          <w:highlight w:val="cyan"/>
        </w:rPr>
        <w:t xml:space="preserve">to </w:t>
      </w:r>
      <w:r w:rsidRPr="00E12FCF">
        <w:rPr>
          <w:rStyle w:val="Emphasis"/>
          <w:highlight w:val="cyan"/>
        </w:rPr>
        <w:t>“save strangers”</w:t>
      </w:r>
      <w:r w:rsidRPr="004A5FB5">
        <w:rPr>
          <w:sz w:val="14"/>
        </w:rPr>
        <w:t xml:space="preserve"> when dictatorships massacre their own people, </w:t>
      </w:r>
      <w:r w:rsidRPr="00E12FCF">
        <w:rPr>
          <w:rStyle w:val="StyleUnderline"/>
          <w:highlight w:val="cyan"/>
        </w:rPr>
        <w:t xml:space="preserve">and to </w:t>
      </w:r>
      <w:r w:rsidRPr="00E12FCF">
        <w:rPr>
          <w:rStyle w:val="Emphasis"/>
          <w:highlight w:val="cyan"/>
        </w:rPr>
        <w:t>promote democracy</w:t>
      </w:r>
      <w:r w:rsidRPr="004A5FB5">
        <w:rPr>
          <w:sz w:val="14"/>
        </w:rPr>
        <w:t xml:space="preserve">. </w:t>
      </w:r>
      <w:r w:rsidRPr="004A5FB5">
        <w:rPr>
          <w:rStyle w:val="StyleUnderline"/>
        </w:rPr>
        <w:t>None of these acts is likely to find its target in a democracy</w:t>
      </w:r>
      <w:r w:rsidRPr="004A5FB5">
        <w:rPr>
          <w:sz w:val="14"/>
        </w:rPr>
        <w:t xml:space="preserve">. Since the use </w:t>
      </w:r>
      <w:r w:rsidRPr="004A5FB5">
        <w:rPr>
          <w:sz w:val="12"/>
        </w:rPr>
        <w:t xml:space="preserve">of force by democracies is hardly possible without public justification, even the rhetorical use of the said reasons will not stand public scrutiny when uttered against a democracy—people will not believe it, </w:t>
      </w:r>
      <w:r w:rsidRPr="00E12FCF">
        <w:rPr>
          <w:rStyle w:val="StyleUnderline"/>
          <w:highlight w:val="cyan"/>
        </w:rPr>
        <w:t xml:space="preserve">War </w:t>
      </w:r>
      <w:r w:rsidRPr="00E12FCF">
        <w:rPr>
          <w:rStyle w:val="Emphasis"/>
          <w:highlight w:val="cyan"/>
        </w:rPr>
        <w:t>other than for self-defense</w:t>
      </w:r>
      <w:r w:rsidRPr="004A5FB5">
        <w:rPr>
          <w:rStyle w:val="StyleUnderline"/>
        </w:rPr>
        <w:t xml:space="preserve"> thus </w:t>
      </w:r>
      <w:r w:rsidRPr="00E12FCF">
        <w:rPr>
          <w:rStyle w:val="StyleUnderline"/>
          <w:highlight w:val="cyan"/>
        </w:rPr>
        <w:t xml:space="preserve">can only be fought </w:t>
      </w:r>
      <w:r w:rsidRPr="00E12FCF">
        <w:rPr>
          <w:rStyle w:val="Emphasis"/>
          <w:highlight w:val="cyan"/>
        </w:rPr>
        <w:t>by democracies</w:t>
      </w:r>
      <w:r w:rsidRPr="004A5FB5">
        <w:rPr>
          <w:sz w:val="12"/>
        </w:rPr>
        <w:t xml:space="preserve"> against non-democracies because against a fellow democracy justification would fail. Because whether this is the case or not to a degree that justifies war as the ‘ultimate means” must rely on practical judgments. and practical judgments can differ among even reasonable people. democracies might disagree whether or not the judgment applies in specific cases. Democracies also show variance in that regard due (o a systematic. political-culturally rooted different propensity to judge situations as justifing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fairly warlike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undcr way which potentially pose an even greater threat than this diverse collection of non-interstate problems presently does. </w:t>
      </w:r>
      <w:r w:rsidRPr="004A5FB5">
        <w:rPr>
          <w:rStyle w:val="StyleUnderline"/>
        </w:rPr>
        <w:t>We are living in an era of rather rapid and disturbing power change</w:t>
      </w:r>
      <w:r w:rsidRPr="004A5FB5">
        <w:rPr>
          <w:sz w:val="12"/>
        </w:rPr>
        <w:t xml:space="preserve"> (Tammcn et al. 2000). The United States are still the leading power of the world with unprecedented militany and economic poer. But others are coming closer: China. India. Braiil and Indonesia, China is at the top of this cohort, All major power changes chal lenge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counter-measures that further propel a political escala tion spiral. An increasingly focused competition in which a true power change appears increasingly possible. that is. a change of position at the top of the international hierarchy, has an even greater risk potential. If the inherent dangers are not contained—which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arc no natural laws saving that changes in the world’s power structure must end in war, despite all distur bances and ensuing risks (Rauch 2014). The less conflict an emerging power experiences with established ones, and with peer challengers that emerge simultaneously, the better the chances that the rise will travel a peaceful trajectory. Looking through this lens. thc relations of only one emerging power with the present hegemon appear to be partially conflict-pronc. and seriously so: it concerns the pair China/United States. The Iwo great powers are rivals for preponderance in East and South East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Chinese—US relationship is thus thc key to a peaceful. tense or even violent future at the world stage. A small group of </w:t>
      </w:r>
      <w:r w:rsidRPr="004A5FB5">
        <w:rPr>
          <w:rStyle w:val="StyleUnderline"/>
        </w:rPr>
        <w:t>major powers</w:t>
      </w:r>
      <w:r w:rsidRPr="004A5FB5">
        <w:rPr>
          <w:sz w:val="12"/>
        </w:rPr>
        <w:t xml:space="preserve">. Including the United States and China, is interconnected today by a complex conflict system. China has territorial claims against Japan, South Korea, Vietnam. the Philippines. Brunci. and India which it pursues by a variety of means, not shying away from the limited, small scale usc of militan force in some cases, notably against obviously weaker counterparts (Ellcman ci al. 2012). China’s relation (o wards Japan is the one most burdened by China’s past as a victim of Japanese oppression and related cruelties, and the propcnsit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4A5FB5">
        <w:rPr>
          <w:rStyle w:val="StyleUnderline"/>
        </w:rPr>
        <w:t>Territorial claims are always emotionalized and dangerous</w:t>
      </w:r>
      <w:r w:rsidRPr="004A5FB5">
        <w:rPr>
          <w:sz w:val="12"/>
        </w:rPr>
        <w:t xml:space="preserve">. </w:t>
      </w:r>
      <w:r w:rsidRPr="004A5FB5">
        <w:rPr>
          <w:rStyle w:val="StyleUnderline"/>
        </w:rPr>
        <w:t>Territorial claims by a major power bear particular risks, because threatened countries look for protective allies which are,</w:t>
      </w:r>
      <w:r w:rsidRPr="004A5FB5">
        <w:rPr>
          <w:sz w:val="12"/>
        </w:rPr>
        <w:t xml:space="preserve"> by necessity, </w:t>
      </w:r>
      <w:r w:rsidRPr="004A5FB5">
        <w:rPr>
          <w:rStyle w:val="Emphasis"/>
        </w:rPr>
        <w:t>major powers</w:t>
      </w:r>
      <w:r w:rsidRPr="004A5FB5">
        <w:rPr>
          <w:sz w:val="12"/>
        </w:rPr>
        <w:t xml:space="preserve"> </w:t>
      </w:r>
      <w:r w:rsidRPr="004A5FB5">
        <w:rPr>
          <w:rStyle w:val="StyleUnderline"/>
        </w:rPr>
        <w:t>with the capability to project power into the region of concern.</w:t>
      </w:r>
      <w:r w:rsidRPr="004A5FB5">
        <w:rPr>
          <w:sz w:val="12"/>
        </w:rPr>
        <w:t xml:space="preserve"> </w:t>
      </w:r>
      <w:r w:rsidRPr="004A5FB5">
        <w:rPr>
          <w:rStyle w:val="Emphasis"/>
        </w:rPr>
        <w:t>The great power claimant and the great power protector then position themselves on the opposite sides of the conflict</w:t>
      </w:r>
      <w:r w:rsidRPr="004A5FB5">
        <w:rPr>
          <w:sz w:val="12"/>
        </w:rPr>
        <w:t xml:space="preserve">. A classical constellation of great power conflict results that looks far more traditional than all the talk about post-modern global relations in which state power struggles fade into oblivion would suggest. In the Asian conflict complex that structures the shape of the US—Chinese contest (Foot/Walter 201 1). Japan. South Korea and the Philippines arc for mall allied ith the United Slates. India and Vietnam today entertain rda (ions ith the United States that can be depicted as cordial entente, already include military cooperation, and might move further towards an alliance. depending on deelopmens in Asia. The United States is also a protector of Taiwan. officially a Chinese province, factualh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4A5FB5">
        <w:rPr>
          <w:rStyle w:val="StyleUnderline"/>
        </w:rPr>
        <w:t xml:space="preserve">Russia and China have a </w:t>
      </w:r>
      <w:r w:rsidRPr="004A5FB5">
        <w:rPr>
          <w:rStyle w:val="Emphasis"/>
        </w:rPr>
        <w:t xml:space="preserve">fairly ambivalent relation </w:t>
      </w:r>
      <w:r w:rsidRPr="004A5FB5">
        <w:rPr>
          <w:sz w:val="12"/>
        </w:rPr>
        <w:t xml:space="preserve">with each other that is officially called a strategic partnership. </w:t>
      </w:r>
      <w:r w:rsidRPr="004A5FB5">
        <w:rPr>
          <w:rStyle w:val="StyleUnderline"/>
        </w:rPr>
        <w:t>Ambiguous as this relationship is</w:t>
      </w:r>
      <w:r w:rsidRPr="004A5FB5">
        <w:rPr>
          <w:sz w:val="12"/>
        </w:rPr>
        <w:t xml:space="preserve">, </w:t>
      </w:r>
      <w:r w:rsidRPr="004A5FB5">
        <w:rPr>
          <w:rStyle w:val="Emphasis"/>
        </w:rPr>
        <w:t>it is predictable</w:t>
      </w:r>
      <w:r w:rsidRPr="004A5FB5">
        <w:rPr>
          <w:sz w:val="12"/>
        </w:rPr>
        <w:t xml:space="preserve"> </w:t>
      </w:r>
      <w:r w:rsidRPr="004A5FB5">
        <w:rPr>
          <w:rStyle w:val="StyleUnderline"/>
        </w:rPr>
        <w:t>that the more the West and Russia are at loggerheads, the closer the Russian—Chinese relations might become</w:t>
      </w:r>
      <w:r w:rsidRPr="004A5FB5">
        <w:rPr>
          <w:sz w:val="12"/>
        </w:rPr>
        <w:t>. On the other hand</w:t>
      </w:r>
      <w:r w:rsidRPr="004A5FB5">
        <w:rPr>
          <w:rStyle w:val="StyleUnderline"/>
        </w:rPr>
        <w:t>. Chi na is the stronger partner and harbors not completely friendly feelings to wards Moscow</w:t>
      </w:r>
      <w:r w:rsidRPr="004A5FB5">
        <w:rPr>
          <w:sz w:val="12"/>
        </w:rPr>
        <w:t xml:space="preserve">. as Russia took part in China’s humiliation during the imperi alist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(Gilbov/Hcginbotham 2012). Both arc developing rapidly. with China still ahead. Territorial disputes. India’s liospitalit Lo TibeLan exiles including the Dalai Lama. China’s close relation to Pakistan and a growing naval rivalry spanning the Indian Ocean from the Strait of Malacca to Iranian shores (Garofano/Dew 2013) run parallel to rapidly growing economic relations and ostensible efforts lo present the relationship if not as amiable then at least as partner-like. </w:t>
      </w:r>
      <w:r w:rsidRPr="004A5FB5">
        <w:rPr>
          <w:rStyle w:val="StyleUnderline"/>
        </w:rPr>
        <w:t xml:space="preserve">The United States, China, Russia and India </w:t>
      </w:r>
      <w:r w:rsidRPr="004A5FB5">
        <w:rPr>
          <w:sz w:val="12"/>
        </w:rPr>
        <w:t>even today</w:t>
      </w:r>
      <w:r w:rsidRPr="004A5FB5">
        <w:rPr>
          <w:rStyle w:val="StyleUnderline"/>
        </w:rPr>
        <w:t xml:space="preserve"> conduct </w:t>
      </w:r>
      <w:r w:rsidRPr="004A5FB5">
        <w:rPr>
          <w:rStyle w:val="Emphasis"/>
        </w:rPr>
        <w:t>a multi- pronged nuclear arms race</w:t>
      </w:r>
      <w:r w:rsidRPr="004A5FB5">
        <w:rPr>
          <w:sz w:val="12"/>
        </w:rPr>
        <w:t xml:space="preserve"> (Fingar 2011: Gangul /Thompson 2011: O’Neill 2013. Müllcr 2014). In this race, conventional components like missile de fense. Intercontinental strike options, space-based assets and the specter of cbcr war play their role, as does the issue of extended dcterrcncc The general US militar’ superiority induces Russia and China to improve their nuclear arsenals, while India tries not to be left too far behind the Chinese in terms of nuclear capability. Pakistan and North Korea ork as potential spoilers at the fringe of this arms race. They are not powerful but thc arc capable of stirring up trouble, whenever they move. In tems of the military constellation, the most disquieting development is the drafting of pre-emptive strategies of a first (most likely conventional) strike by the United States and China, on either side motivated by the per ceived need to keep the upper hand early in a potential clash close to Chinese shores (such as in the context of a Taiwan conflict</w:t>
      </w:r>
      <w:r w:rsidRPr="004A5FB5">
        <w:rPr>
          <w:sz w:val="14"/>
        </w:rPr>
        <w:t xml:space="preserve">). China is building up middle-range ballistic capabilities to pre-empt US aircraft carrier groups from coming into striking distance and to desiroy US Air Force assets in Okinawa. while the United States is developing means to neutralize exactly these Chinese capabilities. </w:t>
      </w:r>
      <w:r w:rsidRPr="004A5FB5">
        <w:rPr>
          <w:rStyle w:val="Emphasis"/>
        </w:rPr>
        <w:t xml:space="preserve">They are steering towards a hair-trigger security dilemma </w:t>
      </w:r>
      <w:r w:rsidRPr="004A5FB5">
        <w:rPr>
          <w:sz w:val="14"/>
        </w:rPr>
        <w:t xml:space="preserve">in which the mutual postures cry out for being used first before the enemy might destroy them (Goldstein 2013: Le Miôre 2012). </w:t>
      </w:r>
      <w:r w:rsidRPr="004A5FB5">
        <w:rPr>
          <w:rStyle w:val="StyleUnderline"/>
        </w:rPr>
        <w:t>It cannot be excluded that this whole conflict system might collapse into two opposing blocks</w:t>
      </w:r>
      <w:r w:rsidRPr="004A5FB5">
        <w:rPr>
          <w:sz w:val="14"/>
        </w:rPr>
        <w:t xml:space="preserve"> one da the spark </w:t>
      </w:r>
      <w:r w:rsidRPr="004A5FB5">
        <w:rPr>
          <w:rStyle w:val="StyleUnderline"/>
        </w:rPr>
        <w:t xml:space="preserve">for a major violent cataclysm could even be lighted by uncontrolled non-state actors inside some of the powers. </w:t>
      </w:r>
      <w:r w:rsidRPr="004A5FB5">
        <w:rPr>
          <w:sz w:val="14"/>
        </w:rPr>
        <w:t>or—</w:t>
      </w:r>
      <w:r w:rsidRPr="004A5FB5">
        <w:rPr>
          <w:rStyle w:val="StyleUnderline"/>
        </w:rPr>
        <w:t>in analogy to</w:t>
      </w:r>
      <w:r w:rsidRPr="004A5FB5">
        <w:rPr>
          <w:sz w:val="14"/>
        </w:rPr>
        <w:t xml:space="preserve"> the role of </w:t>
      </w:r>
      <w:r w:rsidRPr="004A5FB5">
        <w:rPr>
          <w:rStyle w:val="Emphasis"/>
        </w:rPr>
        <w:t>Serbia in 1914</w:t>
      </w:r>
      <w:r w:rsidRPr="004A5FB5">
        <w:rPr>
          <w:sz w:val="14"/>
        </w:rPr>
        <w:t xml:space="preserve">— </w:t>
      </w:r>
      <w:r w:rsidRPr="004A5FB5">
        <w:rPr>
          <w:rStyle w:val="Emphasis"/>
        </w:rPr>
        <w:t>a ‘spoiler” state</w:t>
      </w:r>
      <w:r w:rsidRPr="004A5FB5">
        <w:rPr>
          <w:sz w:val="14"/>
        </w:rPr>
        <w:t xml:space="preserve"> with a particularly idios ncralic agenda. Pakistan. North Korea or Tai an arc con ceivable in this role. Even Japan might be considered, if nationalism in Nippon grows further and seeks confrontation with the old rival China. If anything. </w:t>
      </w:r>
      <w:r w:rsidRPr="00E12FCF">
        <w:rPr>
          <w:rStyle w:val="StyleUnderline"/>
          <w:highlight w:val="cyan"/>
        </w:rPr>
        <w:t>this</w:t>
      </w:r>
      <w:r w:rsidRPr="004A5FB5">
        <w:rPr>
          <w:sz w:val="14"/>
        </w:rPr>
        <w:t xml:space="preserve"> </w:t>
      </w:r>
      <w:r w:rsidRPr="004A5FB5">
        <w:rPr>
          <w:rStyle w:val="StyleUnderline"/>
        </w:rPr>
        <w:t xml:space="preserve">constellation </w:t>
      </w:r>
      <w:r w:rsidRPr="00E12FCF">
        <w:rPr>
          <w:rStyle w:val="StyleUnderline"/>
          <w:highlight w:val="cyan"/>
        </w:rPr>
        <w:t>does not look</w:t>
      </w:r>
      <w:r w:rsidRPr="004A5FB5">
        <w:rPr>
          <w:rStyle w:val="StyleUnderline"/>
        </w:rPr>
        <w:t xml:space="preserve"> much </w:t>
      </w:r>
      <w:r w:rsidRPr="00E12FCF">
        <w:rPr>
          <w:rStyle w:val="StyleUnderline"/>
          <w:highlight w:val="cyan"/>
        </w:rPr>
        <w:t xml:space="preserve">better than </w:t>
      </w:r>
      <w:r w:rsidRPr="004A5FB5">
        <w:rPr>
          <w:rStyle w:val="StyleUnderline"/>
        </w:rPr>
        <w:t xml:space="preserve">the one which drove </w:t>
      </w:r>
      <w:r w:rsidRPr="004A5FB5">
        <w:rPr>
          <w:rStyle w:val="Emphasis"/>
        </w:rPr>
        <w:t xml:space="preserve">Europe into </w:t>
      </w:r>
      <w:r w:rsidRPr="00E12FCF">
        <w:rPr>
          <w:rStyle w:val="Emphasis"/>
          <w:highlight w:val="cyan"/>
        </w:rPr>
        <w:t>World War</w:t>
      </w:r>
      <w:r w:rsidRPr="004A5FB5">
        <w:rPr>
          <w:rStyle w:val="Emphasis"/>
        </w:rPr>
        <w:t xml:space="preserve"> </w:t>
      </w:r>
      <w:r w:rsidRPr="00E12FCF">
        <w:rPr>
          <w:rStyle w:val="Emphasis"/>
          <w:highlight w:val="cyan"/>
        </w:rPr>
        <w:t>I</w:t>
      </w:r>
      <w:r w:rsidRPr="004A5FB5">
        <w:rPr>
          <w:sz w:val="14"/>
        </w:rPr>
        <w:t xml:space="preserve"> a century ago. </w:t>
      </w:r>
      <w:r w:rsidRPr="00E12FCF">
        <w:rPr>
          <w:rStyle w:val="StyleUnderline"/>
          <w:highlight w:val="cyan"/>
        </w:rPr>
        <w:t>and</w:t>
      </w:r>
      <w:r w:rsidRPr="00E12FCF">
        <w:rPr>
          <w:sz w:val="14"/>
          <w:highlight w:val="cyan"/>
        </w:rPr>
        <w:t xml:space="preserve"> </w:t>
      </w:r>
      <w:r w:rsidRPr="00E12FCF">
        <w:rPr>
          <w:rStyle w:val="Emphasis"/>
          <w:highlight w:val="cyan"/>
        </w:rPr>
        <w:t>it contains a nuclear component.</w:t>
      </w:r>
      <w:r w:rsidRPr="004A5FB5">
        <w:rPr>
          <w:sz w:val="14"/>
        </w:rPr>
        <w:t xml:space="preserve"> </w:t>
      </w:r>
      <w:r w:rsidRPr="004A5FB5">
        <w:rPr>
          <w:rStyle w:val="StyleUnderline"/>
        </w:rPr>
        <w:t xml:space="preserve">To trust in the infallibility of nuclear deterrence in this mufti- pronged constellation </w:t>
      </w:r>
      <w:r w:rsidRPr="004A5FB5">
        <w:rPr>
          <w:rStyle w:val="Emphasis"/>
        </w:rPr>
        <w:t xml:space="preserve">needs quite a lot of optimism </w:t>
      </w:r>
      <w:r w:rsidRPr="004A5FB5">
        <w:rPr>
          <w:rStyle w:val="StyleUnderline"/>
        </w:rPr>
        <w:t xml:space="preserve">Can democratic peace be helpful in this constellation? </w:t>
      </w:r>
      <w:r w:rsidRPr="004A5FB5">
        <w:rPr>
          <w:sz w:val="14"/>
        </w:rPr>
        <w:t xml:space="preserve">Our conflict system includes democracies—the United States, India, Japan. Indonesia and non- democracies such as China. Russia, and Vietnam, but not necessarily on the same side. Should the European theater become connected to the Asian one through continuous US—Russian disputes and a Russian—Chinese entente. defective </w:t>
      </w:r>
      <w:r w:rsidRPr="00E12FCF">
        <w:rPr>
          <w:rStyle w:val="StyleUnderline"/>
          <w:highlight w:val="cyan"/>
        </w:rPr>
        <w:t>democracies</w:t>
      </w:r>
      <w:r w:rsidRPr="004A5FB5">
        <w:rPr>
          <w:rStyle w:val="StyleUnderline"/>
        </w:rPr>
        <w:t xml:space="preserve"> like Ukraine and Georgia </w:t>
      </w:r>
      <w:r w:rsidRPr="00E12FCF">
        <w:rPr>
          <w:rStyle w:val="StyleUnderline"/>
          <w:highlight w:val="cyan"/>
        </w:rPr>
        <w:t>may feature</w:t>
      </w:r>
      <w:r w:rsidRPr="004A5FB5">
        <w:rPr>
          <w:rStyle w:val="StyleUnderline"/>
        </w:rPr>
        <w:t xml:space="preserve"> rather importantly as potential </w:t>
      </w:r>
      <w:r w:rsidRPr="00E12FCF">
        <w:rPr>
          <w:rStyle w:val="StyleUnderline"/>
          <w:highlight w:val="cyan"/>
        </w:rPr>
        <w:t xml:space="preserve">triggers for </w:t>
      </w:r>
      <w:r w:rsidRPr="004A5FB5">
        <w:rPr>
          <w:rStyle w:val="Emphasis"/>
        </w:rPr>
        <w:t>a</w:t>
      </w:r>
      <w:r w:rsidRPr="00E12FCF">
        <w:rPr>
          <w:rStyle w:val="Emphasis"/>
          <w:highlight w:val="cyan"/>
        </w:rPr>
        <w:t xml:space="preserve"> worsening</w:t>
      </w:r>
      <w:r w:rsidRPr="004A5FB5">
        <w:rPr>
          <w:rStyle w:val="Emphasis"/>
        </w:rPr>
        <w:t xml:space="preserve"> of </w:t>
      </w:r>
      <w:r w:rsidRPr="00E12FCF">
        <w:rPr>
          <w:rStyle w:val="Emphasis"/>
          <w:highlight w:val="cyan"/>
        </w:rPr>
        <w:t>relationships.</w:t>
      </w:r>
      <w:r w:rsidRPr="004A5FB5">
        <w:rPr>
          <w:rStyle w:val="Emphasis"/>
        </w:rPr>
        <w:t xml:space="preserve"> </w:t>
      </w:r>
      <w:r w:rsidRPr="004A5FB5">
        <w:rPr>
          <w:rStyle w:val="StyleUnderline"/>
        </w:rPr>
        <w:t xml:space="preserve">While democracy is useful in excluding certain </w:t>
      </w:r>
      <w:r w:rsidRPr="004A5FB5">
        <w:rPr>
          <w:rStyle w:val="Emphasis"/>
        </w:rPr>
        <w:t xml:space="preserve">conflict dyads </w:t>
      </w:r>
      <w:r w:rsidRPr="004A5FB5">
        <w:rPr>
          <w:sz w:val="14"/>
        </w:rPr>
        <w:t xml:space="preserve">in the whole complex, </w:t>
      </w:r>
      <w:r w:rsidRPr="004A5FB5">
        <w:rPr>
          <w:rStyle w:val="StyleUnderline"/>
        </w:rPr>
        <w:t xml:space="preserve">such as </w:t>
      </w:r>
      <w:r w:rsidRPr="004A5FB5">
        <w:rPr>
          <w:rStyle w:val="Emphasis"/>
        </w:rPr>
        <w:t>India</w:t>
      </w:r>
      <w:r w:rsidRPr="004A5FB5">
        <w:rPr>
          <w:rStyle w:val="StyleUnderline"/>
        </w:rPr>
        <w:t xml:space="preserve"> and the </w:t>
      </w:r>
      <w:r w:rsidRPr="004A5FB5">
        <w:rPr>
          <w:rStyle w:val="Emphasis"/>
        </w:rPr>
        <w:t>U</w:t>
      </w:r>
      <w:r w:rsidRPr="004A5FB5">
        <w:rPr>
          <w:sz w:val="14"/>
        </w:rPr>
        <w:t xml:space="preserve">nited </w:t>
      </w:r>
      <w:r w:rsidRPr="004A5FB5">
        <w:rPr>
          <w:rStyle w:val="Emphasis"/>
        </w:rPr>
        <w:t>S</w:t>
      </w:r>
      <w:r w:rsidRPr="004A5FB5">
        <w:rPr>
          <w:sz w:val="14"/>
        </w:rPr>
        <w:t xml:space="preserve">tates. Japan and the United States. Japan and India. from the risk that they might escalate into a violent conflict, and as democratic peace is pacifying parts of the world. such as South America or Europe. </w:t>
      </w:r>
      <w:r w:rsidRPr="004A5FB5">
        <w:rPr>
          <w:rStyle w:val="Emphasis"/>
        </w:rPr>
        <w:t xml:space="preserve">it helps little in disputes between democracies and non-democracies. </w:t>
      </w:r>
      <w:r w:rsidRPr="004A5FB5">
        <w:rPr>
          <w:sz w:val="14"/>
        </w:rPr>
        <w:t xml:space="preserve">To the contrary: as discussed above, </w:t>
      </w:r>
      <w:r w:rsidRPr="00E12FCF">
        <w:rPr>
          <w:rStyle w:val="StyleUnderline"/>
          <w:highlight w:val="cyan"/>
        </w:rPr>
        <w:t>democracies</w:t>
      </w:r>
      <w:r w:rsidRPr="004A5FB5">
        <w:rPr>
          <w:rStyle w:val="StyleUnderline"/>
        </w:rPr>
        <w:t xml:space="preserve"> have a more or less </w:t>
      </w:r>
      <w:r w:rsidRPr="004A5FB5">
        <w:rPr>
          <w:rStyle w:val="Emphasis"/>
        </w:rPr>
        <w:t>moral-emotional inclination</w:t>
      </w:r>
      <w:r w:rsidRPr="004A5FB5">
        <w:rPr>
          <w:sz w:val="14"/>
        </w:rPr>
        <w:t xml:space="preserve"> </w:t>
      </w:r>
      <w:r w:rsidRPr="004A5FB5">
        <w:rPr>
          <w:rStyle w:val="Emphasis"/>
        </w:rPr>
        <w:t xml:space="preserve">to demonize non-democracies once they dis agree, </w:t>
      </w:r>
      <w:r w:rsidRPr="004A5FB5">
        <w:rPr>
          <w:rStyle w:val="StyleUnderline"/>
        </w:rPr>
        <w:t xml:space="preserve">and to feel a missionary drive </w:t>
      </w:r>
      <w:r w:rsidRPr="004A5FB5">
        <w:rPr>
          <w:rStyle w:val="Emphasis"/>
        </w:rPr>
        <w:t>to turn them democratic</w:t>
      </w:r>
      <w:r w:rsidRPr="004A5FB5">
        <w:rPr>
          <w:sz w:val="14"/>
        </w:rPr>
        <w:t xml:space="preserve">. </w:t>
      </w:r>
      <w:r w:rsidRPr="004A5FB5">
        <w:rPr>
          <w:rStyle w:val="StyleUnderline"/>
        </w:rPr>
        <w:t xml:space="preserve">This </w:t>
      </w:r>
      <w:r w:rsidRPr="00E12FCF">
        <w:rPr>
          <w:rStyle w:val="StyleUnderline"/>
          <w:highlight w:val="cyan"/>
        </w:rPr>
        <w:t>might exacerbate</w:t>
      </w:r>
      <w:r w:rsidRPr="004A5FB5">
        <w:rPr>
          <w:rStyle w:val="StyleUnderline"/>
        </w:rPr>
        <w:t xml:space="preserve"> </w:t>
      </w:r>
      <w:r w:rsidRPr="004A5FB5">
        <w:rPr>
          <w:rStyle w:val="Emphasis"/>
        </w:rPr>
        <w:t xml:space="preserve">the </w:t>
      </w:r>
      <w:r w:rsidRPr="00E12FCF">
        <w:rPr>
          <w:rStyle w:val="Emphasis"/>
          <w:highlight w:val="cyan"/>
        </w:rPr>
        <w:t>existing</w:t>
      </w:r>
      <w:r w:rsidRPr="004A5FB5">
        <w:rPr>
          <w:rStyle w:val="StyleUnderline"/>
        </w:rPr>
        <w:t>,</w:t>
      </w:r>
      <w:r w:rsidRPr="004A5FB5">
        <w:rPr>
          <w:sz w:val="14"/>
        </w:rPr>
        <w:t xml:space="preserve"> more </w:t>
      </w:r>
      <w:r w:rsidRPr="00E12FCF">
        <w:rPr>
          <w:rStyle w:val="Emphasis"/>
          <w:highlight w:val="cyan"/>
        </w:rPr>
        <w:t>interest-based conflicts</w:t>
      </w:r>
      <w:r w:rsidRPr="004A5FB5">
        <w:rPr>
          <w:sz w:val="14"/>
        </w:rPr>
        <w:t xml:space="preserve"> </w:t>
      </w:r>
      <w:r w:rsidRPr="004A5FB5">
        <w:rPr>
          <w:rStyle w:val="StyleUnderline"/>
        </w:rPr>
        <w:t xml:space="preserve">between democracies and non-democracies, and </w:t>
      </w:r>
      <w:r w:rsidRPr="00E12FCF">
        <w:rPr>
          <w:rStyle w:val="StyleUnderline"/>
          <w:highlight w:val="cyan"/>
        </w:rPr>
        <w:t xml:space="preserve">it </w:t>
      </w:r>
      <w:r w:rsidRPr="00E12FCF">
        <w:rPr>
          <w:rStyle w:val="Emphasis"/>
          <w:highlight w:val="cyan"/>
        </w:rPr>
        <w:t>creates fears</w:t>
      </w:r>
      <w:r w:rsidRPr="00E12FCF">
        <w:rPr>
          <w:rStyle w:val="StyleUnderline"/>
          <w:highlight w:val="cyan"/>
        </w:rPr>
        <w:t xml:space="preserve"> in </w:t>
      </w:r>
      <w:r w:rsidRPr="004A5FB5">
        <w:rPr>
          <w:rStyle w:val="StyleUnderline"/>
        </w:rPr>
        <w:t xml:space="preserve">the hearts of </w:t>
      </w:r>
      <w:r w:rsidRPr="00E12FCF">
        <w:rPr>
          <w:rStyle w:val="Emphasis"/>
          <w:highlight w:val="cyan"/>
        </w:rPr>
        <w:t>autocratic leaders</w:t>
      </w:r>
      <w:r w:rsidRPr="004A5FB5">
        <w:rPr>
          <w:rStyle w:val="StyleUnderline"/>
        </w:rPr>
        <w:t xml:space="preserve"> that </w:t>
      </w:r>
      <w:r w:rsidRPr="004A5FB5">
        <w:rPr>
          <w:rStyle w:val="Emphasis"/>
        </w:rPr>
        <w:t>they might be up for democratization sooner or later</w:t>
      </w:r>
      <w:r w:rsidRPr="004A5FB5">
        <w:rPr>
          <w:sz w:val="14"/>
        </w:rPr>
        <w:t xml:space="preserve">. </w:t>
      </w:r>
      <w:r w:rsidRPr="004A5FB5">
        <w:rPr>
          <w:rStyle w:val="StyleUnderline"/>
        </w:rPr>
        <w:t xml:space="preserve">The close inter- democratic relations which democratic peace </w:t>
      </w:r>
      <w:r w:rsidRPr="004A5FB5">
        <w:rPr>
          <w:rStyle w:val="Emphasis"/>
        </w:rPr>
        <w:t>tends to produce</w:t>
      </w:r>
      <w:r w:rsidRPr="004A5FB5">
        <w:rPr>
          <w:sz w:val="14"/>
        </w:rPr>
        <w:t xml:space="preserve">, in turn, </w:t>
      </w:r>
      <w:r w:rsidRPr="004A5FB5">
        <w:rPr>
          <w:rStyle w:val="StyleUnderline"/>
        </w:rPr>
        <w:t xml:space="preserve">only </w:t>
      </w:r>
      <w:r w:rsidRPr="004A5FB5">
        <w:rPr>
          <w:rStyle w:val="Emphasis"/>
        </w:rPr>
        <w:t>exacerbate these fears</w:t>
      </w:r>
      <w:r w:rsidRPr="004A5FB5">
        <w:rPr>
          <w:rStyle w:val="StyleUnderline"/>
        </w:rPr>
        <w:t xml:space="preserve"> as democracies tend to be </w:t>
      </w:r>
      <w:r w:rsidRPr="004A5FB5">
        <w:rPr>
          <w:rStyle w:val="Emphasis"/>
        </w:rPr>
        <w:t>rich</w:t>
      </w:r>
      <w:r w:rsidRPr="004A5FB5">
        <w:rPr>
          <w:rStyle w:val="StyleUnderline"/>
        </w:rPr>
        <w:t>,</w:t>
      </w:r>
      <w:r w:rsidRPr="004A5FB5">
        <w:rPr>
          <w:sz w:val="14"/>
        </w:rPr>
        <w:t xml:space="preserve"> </w:t>
      </w:r>
      <w:r w:rsidRPr="004A5FB5">
        <w:rPr>
          <w:rStyle w:val="Emphasis"/>
        </w:rPr>
        <w:t>well organized</w:t>
      </w:r>
      <w:r w:rsidRPr="004A5FB5">
        <w:rPr>
          <w:sz w:val="14"/>
        </w:rPr>
        <w:t xml:space="preserve">, </w:t>
      </w:r>
      <w:r w:rsidRPr="004A5FB5">
        <w:rPr>
          <w:rStyle w:val="StyleUnderline"/>
        </w:rPr>
        <w:t>and</w:t>
      </w:r>
      <w:r w:rsidRPr="004A5FB5">
        <w:rPr>
          <w:sz w:val="14"/>
        </w:rPr>
        <w:t xml:space="preserve"> </w:t>
      </w:r>
      <w:r w:rsidRPr="004A5FB5">
        <w:rPr>
          <w:rStyle w:val="Emphasis"/>
        </w:rPr>
        <w:t>powerful</w:t>
      </w:r>
      <w:r w:rsidRPr="004A5FB5">
        <w:rPr>
          <w:sz w:val="14"/>
        </w:rPr>
        <w:t xml:space="preserve"> and dispose together of much more potent military capabilities than their potential non-dcnwcratic counterparts. </w:t>
      </w:r>
      <w:r w:rsidRPr="004A5FB5">
        <w:rPr>
          <w:rStyle w:val="StyleUnderline"/>
        </w:rPr>
        <w:t xml:space="preserve">Rather than helping with peace. the inter-democratic consequences of the democratic peace tend to </w:t>
      </w:r>
      <w:r w:rsidRPr="004A5FB5">
        <w:rPr>
          <w:rStyle w:val="Emphasis"/>
        </w:rPr>
        <w:t>exacerbate the security dilemma</w:t>
      </w:r>
      <w:r w:rsidRPr="004A5FB5">
        <w:rPr>
          <w:sz w:val="14"/>
        </w:rPr>
        <w:t xml:space="preserve"> </w:t>
      </w:r>
      <w:r w:rsidRPr="004A5FB5">
        <w:rPr>
          <w:rStyle w:val="StyleUnderline"/>
        </w:rPr>
        <w:t xml:space="preserve">which exists between </w:t>
      </w:r>
      <w:r w:rsidRPr="004A5FB5">
        <w:rPr>
          <w:rStyle w:val="Emphasis"/>
        </w:rPr>
        <w:t>democracies and non-democracics</w:t>
      </w:r>
      <w:r w:rsidRPr="004A5FB5">
        <w:rPr>
          <w:sz w:val="14"/>
        </w:rPr>
        <w:t xml:space="preserve"> an way. </w:t>
      </w:r>
      <w:r w:rsidRPr="004A5FB5">
        <w:rPr>
          <w:rStyle w:val="StyleUnderline"/>
        </w:rPr>
        <w:t>This non-peaceful dark side of democratic peace has escaped the attention of most academic writings</w:t>
      </w:r>
      <w:r w:rsidRPr="004A5FB5">
        <w:rPr>
          <w:sz w:val="14"/>
        </w:rPr>
        <w:t xml:space="preserve"> on this subject and certainly all political utterances about democratic peace in our political systems. But democratic militancy is the Siamese twin of democratic peace as the Bush Administration unambiguously taught us (Gels et al. 2013: Müllcr 2014b).</w:t>
      </w:r>
    </w:p>
    <w:p w14:paraId="1113E695" w14:textId="77777777" w:rsidR="007D43E9" w:rsidRPr="000E37B4" w:rsidRDefault="007D43E9" w:rsidP="007D43E9">
      <w:pPr>
        <w:rPr>
          <w:rFonts w:asciiTheme="minorHAnsi" w:hAnsiTheme="minorHAnsi" w:cstheme="minorHAnsi"/>
          <w:sz w:val="14"/>
        </w:rPr>
      </w:pPr>
    </w:p>
    <w:p w14:paraId="43819C59" w14:textId="77777777" w:rsidR="007D43E9" w:rsidRDefault="007D43E9" w:rsidP="007D43E9"/>
    <w:p w14:paraId="5E57E157" w14:textId="77777777" w:rsidR="007D43E9" w:rsidRDefault="007D43E9" w:rsidP="007D43E9">
      <w:pPr>
        <w:pStyle w:val="Heading2"/>
      </w:pPr>
      <w:r>
        <w:t>DA---PTX</w:t>
      </w:r>
    </w:p>
    <w:p w14:paraId="6C6CACBB" w14:textId="77777777" w:rsidR="007D43E9" w:rsidRDefault="007D43E9" w:rsidP="007D43E9">
      <w:pPr>
        <w:pStyle w:val="Heading3"/>
      </w:pPr>
      <w:r>
        <w:t>2AC---DA---PTX</w:t>
      </w:r>
    </w:p>
    <w:p w14:paraId="202B71E1" w14:textId="77777777" w:rsidR="007D43E9" w:rsidRDefault="007D43E9" w:rsidP="007D43E9">
      <w:pPr>
        <w:pStyle w:val="Heading4"/>
      </w:pPr>
      <w:r>
        <w:t xml:space="preserve">Bill </w:t>
      </w:r>
      <w:r w:rsidRPr="00FE3C0B">
        <w:rPr>
          <w:u w:val="single"/>
        </w:rPr>
        <w:t>won’t pass</w:t>
      </w:r>
      <w:r>
        <w:t xml:space="preserve"> and Biden </w:t>
      </w:r>
      <w:r w:rsidRPr="00FE3C0B">
        <w:rPr>
          <w:u w:val="single"/>
        </w:rPr>
        <w:t>fails</w:t>
      </w:r>
      <w:r>
        <w:t xml:space="preserve">---second delay is a </w:t>
      </w:r>
      <w:r w:rsidRPr="00FE3C0B">
        <w:rPr>
          <w:u w:val="single"/>
        </w:rPr>
        <w:t>huge setback</w:t>
      </w:r>
      <w:r>
        <w:t>.</w:t>
      </w:r>
    </w:p>
    <w:p w14:paraId="3DBC869A" w14:textId="77777777" w:rsidR="007D43E9" w:rsidRPr="00322910" w:rsidRDefault="007D43E9" w:rsidP="007D43E9">
      <w:r>
        <w:rPr>
          <w:rStyle w:val="Style13ptBold"/>
        </w:rPr>
        <w:t>Foran et al. ‘10/28</w:t>
      </w:r>
      <w:r w:rsidRPr="00322910">
        <w:rPr>
          <w:rStyle w:val="Style13ptBold"/>
        </w:rPr>
        <w:t xml:space="preserve"> </w:t>
      </w:r>
      <w:r>
        <w:t>[Clare; 10/28/21; congressional reporter for CNN Politics; et al.; "House Democrats again delay infrastructure vote amid party divisions," https://www.cnn.com/2021/10/28/politics/biden-agenda-deal-democrats/index.html]</w:t>
      </w:r>
    </w:p>
    <w:p w14:paraId="04848ED3" w14:textId="77777777" w:rsidR="007D43E9" w:rsidRPr="005E0A75" w:rsidRDefault="007D43E9" w:rsidP="007D43E9">
      <w:pPr>
        <w:rPr>
          <w:sz w:val="16"/>
        </w:rPr>
      </w:pPr>
      <w:r w:rsidRPr="005E0A75">
        <w:rPr>
          <w:sz w:val="16"/>
        </w:rPr>
        <w:t xml:space="preserve">House </w:t>
      </w:r>
      <w:r w:rsidRPr="00A556B2">
        <w:rPr>
          <w:rStyle w:val="StyleUnderline"/>
          <w:highlight w:val="cyan"/>
        </w:rPr>
        <w:t>Dem</w:t>
      </w:r>
      <w:r w:rsidRPr="003C0FE3">
        <w:rPr>
          <w:rStyle w:val="StyleUnderline"/>
        </w:rPr>
        <w:t xml:space="preserve">ocratic </w:t>
      </w:r>
      <w:r w:rsidRPr="00A556B2">
        <w:rPr>
          <w:rStyle w:val="StyleUnderline"/>
          <w:highlight w:val="cyan"/>
        </w:rPr>
        <w:t>leaders</w:t>
      </w:r>
      <w:r w:rsidRPr="005E0A75">
        <w:rPr>
          <w:sz w:val="16"/>
        </w:rPr>
        <w:t xml:space="preserve"> on Thursday </w:t>
      </w:r>
      <w:r w:rsidRPr="003C0FE3">
        <w:rPr>
          <w:rStyle w:val="StyleUnderline"/>
        </w:rPr>
        <w:t xml:space="preserve">were </w:t>
      </w:r>
      <w:r w:rsidRPr="00A556B2">
        <w:rPr>
          <w:rStyle w:val="StyleUnderline"/>
          <w:highlight w:val="cyan"/>
        </w:rPr>
        <w:t>once again</w:t>
      </w:r>
      <w:r w:rsidRPr="003C0FE3">
        <w:rPr>
          <w:rStyle w:val="StyleUnderline"/>
        </w:rPr>
        <w:t xml:space="preserve"> </w:t>
      </w:r>
      <w:r w:rsidRPr="003C0FE3">
        <w:rPr>
          <w:rStyle w:val="Emphasis"/>
        </w:rPr>
        <w:t>forced</w:t>
      </w:r>
      <w:r w:rsidRPr="003C0FE3">
        <w:rPr>
          <w:rStyle w:val="StyleUnderline"/>
        </w:rPr>
        <w:t xml:space="preserve"> to </w:t>
      </w:r>
      <w:r w:rsidRPr="00A556B2">
        <w:rPr>
          <w:rStyle w:val="Emphasis"/>
          <w:highlight w:val="cyan"/>
        </w:rPr>
        <w:t>push back</w:t>
      </w:r>
      <w:r w:rsidRPr="003C0FE3">
        <w:rPr>
          <w:rStyle w:val="StyleUnderline"/>
        </w:rPr>
        <w:t xml:space="preserve"> the timeline for a </w:t>
      </w:r>
      <w:r w:rsidRPr="00644029">
        <w:rPr>
          <w:rStyle w:val="StyleUnderline"/>
        </w:rPr>
        <w:t>vote</w:t>
      </w:r>
      <w:r w:rsidRPr="003C0FE3">
        <w:rPr>
          <w:rStyle w:val="StyleUnderline"/>
        </w:rPr>
        <w:t xml:space="preserve"> on</w:t>
      </w:r>
      <w:r w:rsidRPr="005E0A75">
        <w:rPr>
          <w:sz w:val="16"/>
        </w:rPr>
        <w:t xml:space="preserve"> a $1 trillion </w:t>
      </w:r>
      <w:r w:rsidRPr="003C0FE3">
        <w:rPr>
          <w:rStyle w:val="StyleUnderline"/>
        </w:rPr>
        <w:t>i</w:t>
      </w:r>
      <w:r w:rsidRPr="00A556B2">
        <w:rPr>
          <w:rStyle w:val="StyleUnderline"/>
          <w:highlight w:val="cyan"/>
        </w:rPr>
        <w:t>nfrastructure</w:t>
      </w:r>
      <w:r w:rsidRPr="005E0A75">
        <w:rPr>
          <w:sz w:val="16"/>
        </w:rPr>
        <w:t xml:space="preserve"> bill, </w:t>
      </w:r>
      <w:r w:rsidRPr="003C0FE3">
        <w:rPr>
          <w:rStyle w:val="StyleUnderline"/>
        </w:rPr>
        <w:t xml:space="preserve">a </w:t>
      </w:r>
      <w:r w:rsidRPr="00A556B2">
        <w:rPr>
          <w:rStyle w:val="StyleUnderline"/>
          <w:highlight w:val="cyan"/>
        </w:rPr>
        <w:t>sign of</w:t>
      </w:r>
      <w:r w:rsidRPr="003C0FE3">
        <w:rPr>
          <w:rStyle w:val="StyleUnderline"/>
        </w:rPr>
        <w:t xml:space="preserve"> </w:t>
      </w:r>
      <w:r w:rsidRPr="003C0FE3">
        <w:rPr>
          <w:rStyle w:val="Emphasis"/>
        </w:rPr>
        <w:t xml:space="preserve">ongoing </w:t>
      </w:r>
      <w:r w:rsidRPr="00A556B2">
        <w:rPr>
          <w:rStyle w:val="Emphasis"/>
          <w:highlight w:val="cyan"/>
        </w:rPr>
        <w:t>divisions</w:t>
      </w:r>
      <w:r w:rsidRPr="003C0FE3">
        <w:rPr>
          <w:rStyle w:val="StyleUnderline"/>
        </w:rPr>
        <w:t xml:space="preserve"> within the party </w:t>
      </w:r>
      <w:r w:rsidRPr="00A556B2">
        <w:rPr>
          <w:rStyle w:val="StyleUnderline"/>
          <w:highlight w:val="cyan"/>
        </w:rPr>
        <w:t xml:space="preserve">and a </w:t>
      </w:r>
      <w:r w:rsidRPr="00A556B2">
        <w:rPr>
          <w:rStyle w:val="Emphasis"/>
          <w:highlight w:val="cyan"/>
        </w:rPr>
        <w:t>major blow</w:t>
      </w:r>
      <w:r w:rsidRPr="00A556B2">
        <w:rPr>
          <w:rStyle w:val="StyleUnderline"/>
          <w:highlight w:val="cyan"/>
        </w:rPr>
        <w:t xml:space="preserve"> to</w:t>
      </w:r>
      <w:r w:rsidRPr="005E0A75">
        <w:rPr>
          <w:sz w:val="16"/>
        </w:rPr>
        <w:t xml:space="preserve"> President Joe </w:t>
      </w:r>
      <w:r w:rsidRPr="00A556B2">
        <w:rPr>
          <w:rStyle w:val="StyleUnderline"/>
          <w:highlight w:val="cyan"/>
        </w:rPr>
        <w:t>Biden</w:t>
      </w:r>
      <w:r w:rsidRPr="003C0FE3">
        <w:rPr>
          <w:rStyle w:val="StyleUnderline"/>
        </w:rPr>
        <w:t xml:space="preserve"> and party leaders</w:t>
      </w:r>
      <w:r w:rsidRPr="005E0A75">
        <w:rPr>
          <w:sz w:val="16"/>
        </w:rPr>
        <w:t xml:space="preserve"> eager to show they can deliver on their agenda.</w:t>
      </w:r>
    </w:p>
    <w:p w14:paraId="6C67F610" w14:textId="77777777" w:rsidR="007D43E9" w:rsidRPr="005E0A75" w:rsidRDefault="007D43E9" w:rsidP="007D43E9">
      <w:pPr>
        <w:rPr>
          <w:sz w:val="16"/>
        </w:rPr>
      </w:pPr>
      <w:r w:rsidRPr="003C0FE3">
        <w:rPr>
          <w:rStyle w:val="StyleUnderline"/>
        </w:rPr>
        <w:t xml:space="preserve">The </w:t>
      </w:r>
      <w:r w:rsidRPr="00A556B2">
        <w:rPr>
          <w:rStyle w:val="StyleUnderline"/>
          <w:highlight w:val="cyan"/>
        </w:rPr>
        <w:t>decision to delay</w:t>
      </w:r>
      <w:r w:rsidRPr="005E0A75">
        <w:rPr>
          <w:sz w:val="16"/>
        </w:rPr>
        <w:t xml:space="preserve"> the vote </w:t>
      </w:r>
      <w:r w:rsidRPr="00A556B2">
        <w:rPr>
          <w:rStyle w:val="StyleUnderline"/>
          <w:highlight w:val="cyan"/>
        </w:rPr>
        <w:t>came</w:t>
      </w:r>
      <w:r w:rsidRPr="003C0FE3">
        <w:rPr>
          <w:rStyle w:val="StyleUnderline"/>
        </w:rPr>
        <w:t xml:space="preserve"> just hours </w:t>
      </w:r>
      <w:r w:rsidRPr="00A556B2">
        <w:rPr>
          <w:rStyle w:val="StyleUnderline"/>
          <w:highlight w:val="cyan"/>
        </w:rPr>
        <w:t xml:space="preserve">after Biden </w:t>
      </w:r>
      <w:r w:rsidRPr="00A556B2">
        <w:rPr>
          <w:rStyle w:val="Emphasis"/>
          <w:highlight w:val="cyan"/>
        </w:rPr>
        <w:t>appealed directly</w:t>
      </w:r>
      <w:r w:rsidRPr="003C0FE3">
        <w:rPr>
          <w:rStyle w:val="StyleUnderline"/>
        </w:rPr>
        <w:t xml:space="preserve"> to House Democrats in a </w:t>
      </w:r>
      <w:r w:rsidRPr="003C0FE3">
        <w:rPr>
          <w:rStyle w:val="Emphasis"/>
        </w:rPr>
        <w:t>closed-door meeting</w:t>
      </w:r>
      <w:r w:rsidRPr="003C0FE3">
        <w:rPr>
          <w:rStyle w:val="StyleUnderline"/>
        </w:rPr>
        <w:t xml:space="preserve"> on Capitol Hill</w:t>
      </w:r>
      <w:r w:rsidRPr="005E0A75">
        <w:rPr>
          <w:sz w:val="16"/>
        </w:rPr>
        <w:t>, pitching them on a framework for a separate, larger climate and economic package.</w:t>
      </w:r>
    </w:p>
    <w:p w14:paraId="6B57B39A" w14:textId="77777777" w:rsidR="007D43E9" w:rsidRPr="005E0A75" w:rsidRDefault="007D43E9" w:rsidP="007D43E9">
      <w:pPr>
        <w:rPr>
          <w:sz w:val="16"/>
        </w:rPr>
      </w:pPr>
      <w:r w:rsidRPr="003C0FE3">
        <w:rPr>
          <w:rStyle w:val="StyleUnderline"/>
        </w:rPr>
        <w:t>The problem</w:t>
      </w:r>
      <w:r w:rsidRPr="005E0A75">
        <w:rPr>
          <w:sz w:val="16"/>
        </w:rPr>
        <w:t xml:space="preserve"> for party leaders </w:t>
      </w:r>
      <w:r w:rsidRPr="003C0FE3">
        <w:rPr>
          <w:rStyle w:val="StyleUnderline"/>
        </w:rPr>
        <w:t>is</w:t>
      </w:r>
      <w:r w:rsidRPr="005E0A75">
        <w:rPr>
          <w:sz w:val="16"/>
        </w:rPr>
        <w:t xml:space="preserve"> that </w:t>
      </w:r>
      <w:r w:rsidRPr="00A556B2">
        <w:rPr>
          <w:rStyle w:val="StyleUnderline"/>
          <w:highlight w:val="cyan"/>
        </w:rPr>
        <w:t>progressives</w:t>
      </w:r>
      <w:r w:rsidRPr="003C0FE3">
        <w:rPr>
          <w:rStyle w:val="StyleUnderline"/>
        </w:rPr>
        <w:t xml:space="preserve"> made clear they would </w:t>
      </w:r>
      <w:r w:rsidRPr="003C0FE3">
        <w:rPr>
          <w:rStyle w:val="Emphasis"/>
        </w:rPr>
        <w:t>not vote</w:t>
      </w:r>
      <w:r w:rsidRPr="003C0FE3">
        <w:rPr>
          <w:rStyle w:val="StyleUnderline"/>
        </w:rPr>
        <w:t xml:space="preserve"> for t</w:t>
      </w:r>
      <w:r w:rsidRPr="00A556B2">
        <w:rPr>
          <w:rStyle w:val="StyleUnderline"/>
          <w:highlight w:val="cyan"/>
        </w:rPr>
        <w:t>he infrastructure</w:t>
      </w:r>
      <w:r w:rsidRPr="003C0FE3">
        <w:rPr>
          <w:rStyle w:val="StyleUnderline"/>
        </w:rPr>
        <w:t xml:space="preserve"> bill unless</w:t>
      </w:r>
      <w:r w:rsidRPr="005E0A75">
        <w:rPr>
          <w:sz w:val="16"/>
        </w:rPr>
        <w:t xml:space="preserve"> the larger bill moves </w:t>
      </w:r>
      <w:r w:rsidRPr="003C0FE3">
        <w:rPr>
          <w:rStyle w:val="StyleUnderline"/>
        </w:rPr>
        <w:t xml:space="preserve">in tandem and said a </w:t>
      </w:r>
      <w:r w:rsidRPr="00A556B2">
        <w:rPr>
          <w:rStyle w:val="StyleUnderline"/>
          <w:highlight w:val="cyan"/>
        </w:rPr>
        <w:t xml:space="preserve">framework was </w:t>
      </w:r>
      <w:r w:rsidRPr="00A556B2">
        <w:rPr>
          <w:rStyle w:val="Emphasis"/>
          <w:highlight w:val="cyan"/>
        </w:rPr>
        <w:t>not enough</w:t>
      </w:r>
      <w:r w:rsidRPr="003C0FE3">
        <w:rPr>
          <w:rStyle w:val="Emphasis"/>
        </w:rPr>
        <w:t xml:space="preserve"> to win their votes</w:t>
      </w:r>
      <w:r w:rsidRPr="003C0FE3">
        <w:rPr>
          <w:rStyle w:val="StyleUnderline"/>
        </w:rPr>
        <w:t xml:space="preserve">. That </w:t>
      </w:r>
      <w:r w:rsidRPr="00A556B2">
        <w:rPr>
          <w:rStyle w:val="StyleUnderline"/>
          <w:highlight w:val="cyan"/>
        </w:rPr>
        <w:t xml:space="preserve">bill has </w:t>
      </w:r>
      <w:r w:rsidRPr="00A556B2">
        <w:rPr>
          <w:rStyle w:val="Emphasis"/>
          <w:highlight w:val="cyan"/>
        </w:rPr>
        <w:t>not</w:t>
      </w:r>
      <w:r w:rsidRPr="003C0FE3">
        <w:rPr>
          <w:rStyle w:val="StyleUnderline"/>
        </w:rPr>
        <w:t xml:space="preserve"> yet </w:t>
      </w:r>
      <w:r w:rsidRPr="00A556B2">
        <w:rPr>
          <w:rStyle w:val="StyleUnderline"/>
          <w:highlight w:val="cyan"/>
        </w:rPr>
        <w:t xml:space="preserve">been </w:t>
      </w:r>
      <w:r w:rsidRPr="00A556B2">
        <w:rPr>
          <w:rStyle w:val="Emphasis"/>
          <w:highlight w:val="cyan"/>
        </w:rPr>
        <w:t>finalized</w:t>
      </w:r>
      <w:r w:rsidRPr="003C0FE3">
        <w:rPr>
          <w:rStyle w:val="StyleUnderline"/>
        </w:rPr>
        <w:t xml:space="preserve"> or publicly </w:t>
      </w:r>
      <w:r w:rsidRPr="003C0FE3">
        <w:rPr>
          <w:rStyle w:val="Emphasis"/>
        </w:rPr>
        <w:t>signed off on</w:t>
      </w:r>
      <w:r w:rsidRPr="003C0FE3">
        <w:rPr>
          <w:rStyle w:val="StyleUnderline"/>
        </w:rPr>
        <w:t xml:space="preserve"> by</w:t>
      </w:r>
      <w:r w:rsidRPr="005E0A75">
        <w:rPr>
          <w:sz w:val="16"/>
        </w:rPr>
        <w:t xml:space="preserve"> all </w:t>
      </w:r>
      <w:r w:rsidRPr="003C0FE3">
        <w:rPr>
          <w:rStyle w:val="StyleUnderline"/>
        </w:rPr>
        <w:t>Senate Democrats</w:t>
      </w:r>
      <w:r w:rsidRPr="005E0A75">
        <w:rPr>
          <w:sz w:val="16"/>
        </w:rPr>
        <w:t>.</w:t>
      </w:r>
    </w:p>
    <w:p w14:paraId="1E921B73" w14:textId="77777777" w:rsidR="007D43E9" w:rsidRPr="005E0A75" w:rsidRDefault="007D43E9" w:rsidP="007D43E9">
      <w:pPr>
        <w:rPr>
          <w:sz w:val="16"/>
        </w:rPr>
      </w:pPr>
      <w:r w:rsidRPr="00A556B2">
        <w:rPr>
          <w:rStyle w:val="StyleUnderline"/>
          <w:highlight w:val="cyan"/>
        </w:rPr>
        <w:t>Delaying</w:t>
      </w:r>
      <w:r w:rsidRPr="005E0A75">
        <w:rPr>
          <w:sz w:val="16"/>
        </w:rPr>
        <w:t xml:space="preserve"> the </w:t>
      </w:r>
      <w:r w:rsidRPr="003C0FE3">
        <w:rPr>
          <w:rStyle w:val="StyleUnderline"/>
        </w:rPr>
        <w:t xml:space="preserve">infrastructure vote </w:t>
      </w:r>
      <w:r w:rsidRPr="00A556B2">
        <w:rPr>
          <w:rStyle w:val="StyleUnderline"/>
          <w:highlight w:val="cyan"/>
        </w:rPr>
        <w:t xml:space="preserve">is a </w:t>
      </w:r>
      <w:r w:rsidRPr="00A556B2">
        <w:rPr>
          <w:rStyle w:val="Emphasis"/>
          <w:highlight w:val="cyan"/>
        </w:rPr>
        <w:t>significant setback</w:t>
      </w:r>
      <w:r w:rsidRPr="003C0FE3">
        <w:rPr>
          <w:rStyle w:val="StyleUnderline"/>
        </w:rPr>
        <w:t xml:space="preserve"> for Democrats </w:t>
      </w:r>
      <w:r w:rsidRPr="00A556B2">
        <w:rPr>
          <w:rStyle w:val="StyleUnderline"/>
          <w:highlight w:val="cyan"/>
        </w:rPr>
        <w:t>with Biden making clear</w:t>
      </w:r>
      <w:r w:rsidRPr="003C0FE3">
        <w:rPr>
          <w:rStyle w:val="StyleUnderline"/>
        </w:rPr>
        <w:t xml:space="preserve"> </w:t>
      </w:r>
      <w:r w:rsidRPr="003C0FE3">
        <w:rPr>
          <w:rStyle w:val="Emphasis"/>
        </w:rPr>
        <w:t>privately</w:t>
      </w:r>
      <w:r w:rsidRPr="003C0FE3">
        <w:rPr>
          <w:rStyle w:val="StyleUnderline"/>
        </w:rPr>
        <w:t xml:space="preserve"> </w:t>
      </w:r>
      <w:r w:rsidRPr="00A556B2">
        <w:rPr>
          <w:rStyle w:val="StyleUnderline"/>
          <w:highlight w:val="cyan"/>
        </w:rPr>
        <w:t>for</w:t>
      </w:r>
      <w:r w:rsidRPr="003C0FE3">
        <w:rPr>
          <w:rStyle w:val="StyleUnderline"/>
        </w:rPr>
        <w:t xml:space="preserve"> more than </w:t>
      </w:r>
      <w:r w:rsidRPr="00A556B2">
        <w:rPr>
          <w:rStyle w:val="StyleUnderline"/>
          <w:highlight w:val="cyan"/>
        </w:rPr>
        <w:t>a week he wanted</w:t>
      </w:r>
      <w:r w:rsidRPr="005E0A75">
        <w:rPr>
          <w:sz w:val="16"/>
        </w:rPr>
        <w:t xml:space="preserve"> an </w:t>
      </w:r>
      <w:r w:rsidRPr="003C0FE3">
        <w:rPr>
          <w:rStyle w:val="Emphasis"/>
        </w:rPr>
        <w:t>agreement</w:t>
      </w:r>
      <w:r w:rsidRPr="003C0FE3">
        <w:rPr>
          <w:rStyle w:val="StyleUnderline"/>
        </w:rPr>
        <w:t xml:space="preserve"> and </w:t>
      </w:r>
      <w:r w:rsidRPr="00A556B2">
        <w:rPr>
          <w:rStyle w:val="Emphasis"/>
          <w:highlight w:val="cyan"/>
        </w:rPr>
        <w:t>passage</w:t>
      </w:r>
      <w:r w:rsidRPr="003C0FE3">
        <w:rPr>
          <w:rStyle w:val="StyleUnderline"/>
        </w:rPr>
        <w:t xml:space="preserve"> of the bipartisan measure before</w:t>
      </w:r>
      <w:r w:rsidRPr="005E0A75">
        <w:rPr>
          <w:sz w:val="16"/>
        </w:rPr>
        <w:t xml:space="preserve"> he arrives at a UN Climate Conference on </w:t>
      </w:r>
      <w:r w:rsidRPr="003C0FE3">
        <w:rPr>
          <w:rStyle w:val="StyleUnderline"/>
        </w:rPr>
        <w:t>November</w:t>
      </w:r>
      <w:r w:rsidRPr="005E0A75">
        <w:rPr>
          <w:sz w:val="16"/>
        </w:rPr>
        <w:t xml:space="preserve"> 1. </w:t>
      </w:r>
      <w:r w:rsidRPr="003C0FE3">
        <w:rPr>
          <w:rStyle w:val="StyleUnderline"/>
        </w:rPr>
        <w:t xml:space="preserve">Biden departed for his </w:t>
      </w:r>
      <w:r w:rsidRPr="003C0FE3">
        <w:rPr>
          <w:rStyle w:val="Emphasis"/>
        </w:rPr>
        <w:t>foreign trip</w:t>
      </w:r>
      <w:r w:rsidRPr="003C0FE3">
        <w:rPr>
          <w:rStyle w:val="StyleUnderline"/>
        </w:rPr>
        <w:t xml:space="preserve"> later</w:t>
      </w:r>
      <w:r w:rsidRPr="005E0A75">
        <w:rPr>
          <w:sz w:val="16"/>
        </w:rPr>
        <w:t xml:space="preserve"> in the day </w:t>
      </w:r>
      <w:r w:rsidRPr="003C0FE3">
        <w:rPr>
          <w:rStyle w:val="StyleUnderline"/>
        </w:rPr>
        <w:t>on Thursday</w:t>
      </w:r>
      <w:r w:rsidRPr="005E0A75">
        <w:rPr>
          <w:sz w:val="16"/>
        </w:rPr>
        <w:t>.</w:t>
      </w:r>
    </w:p>
    <w:p w14:paraId="6633D208" w14:textId="77777777" w:rsidR="007D43E9" w:rsidRPr="005E0A75" w:rsidRDefault="007D43E9" w:rsidP="007D43E9">
      <w:pPr>
        <w:rPr>
          <w:sz w:val="16"/>
        </w:rPr>
      </w:pPr>
      <w:r w:rsidRPr="005E0A75">
        <w:rPr>
          <w:sz w:val="16"/>
        </w:rPr>
        <w:t xml:space="preserve">Speaker Nancy </w:t>
      </w:r>
      <w:r w:rsidRPr="003C0FE3">
        <w:rPr>
          <w:rStyle w:val="StyleUnderline"/>
        </w:rPr>
        <w:t>Pelosi</w:t>
      </w:r>
      <w:r w:rsidRPr="005E0A75">
        <w:rPr>
          <w:sz w:val="16"/>
        </w:rPr>
        <w:t xml:space="preserve"> had </w:t>
      </w:r>
      <w:r w:rsidRPr="003C0FE3">
        <w:rPr>
          <w:rStyle w:val="StyleUnderline"/>
        </w:rPr>
        <w:t>told House Democrats</w:t>
      </w:r>
      <w:r w:rsidRPr="005E0A75">
        <w:rPr>
          <w:sz w:val="16"/>
        </w:rPr>
        <w:t xml:space="preserve"> earlier Thursday </w:t>
      </w:r>
      <w:r w:rsidRPr="003C0FE3">
        <w:rPr>
          <w:rStyle w:val="StyleUnderline"/>
        </w:rPr>
        <w:t>not to "embarrass" Biden</w:t>
      </w:r>
      <w:r w:rsidRPr="005E0A75">
        <w:rPr>
          <w:sz w:val="16"/>
        </w:rPr>
        <w:t xml:space="preserve"> by voting down the infrastructure bill during Biden's trip overseas.</w:t>
      </w:r>
    </w:p>
    <w:p w14:paraId="6D0D7324" w14:textId="77777777" w:rsidR="007D43E9" w:rsidRPr="008A7B63" w:rsidRDefault="007D43E9" w:rsidP="007D43E9">
      <w:pPr>
        <w:rPr>
          <w:sz w:val="16"/>
        </w:rPr>
      </w:pPr>
      <w:r w:rsidRPr="00A556B2">
        <w:rPr>
          <w:rStyle w:val="StyleUnderline"/>
          <w:highlight w:val="cyan"/>
        </w:rPr>
        <w:t>This is</w:t>
      </w:r>
      <w:r w:rsidRPr="005E0A75">
        <w:rPr>
          <w:rStyle w:val="StyleUnderline"/>
        </w:rPr>
        <w:t xml:space="preserve"> the </w:t>
      </w:r>
      <w:r w:rsidRPr="00A556B2">
        <w:rPr>
          <w:rStyle w:val="Emphasis"/>
          <w:highlight w:val="cyan"/>
        </w:rPr>
        <w:t>second time</w:t>
      </w:r>
      <w:r w:rsidRPr="00A556B2">
        <w:rPr>
          <w:rStyle w:val="StyleUnderline"/>
          <w:highlight w:val="cyan"/>
        </w:rPr>
        <w:t xml:space="preserve"> in two months</w:t>
      </w:r>
      <w:r w:rsidRPr="005E0A75">
        <w:rPr>
          <w:sz w:val="16"/>
        </w:rPr>
        <w:t xml:space="preserve"> that </w:t>
      </w:r>
      <w:r w:rsidRPr="005E0A75">
        <w:rPr>
          <w:rStyle w:val="StyleUnderline"/>
        </w:rPr>
        <w:t xml:space="preserve">House leadership has had to </w:t>
      </w:r>
      <w:r w:rsidRPr="005E0A75">
        <w:rPr>
          <w:rStyle w:val="Emphasis"/>
        </w:rPr>
        <w:t>delay</w:t>
      </w:r>
      <w:r w:rsidRPr="005E0A75">
        <w:rPr>
          <w:rStyle w:val="StyleUnderline"/>
        </w:rPr>
        <w:t xml:space="preserve"> the infrastructure vote</w:t>
      </w:r>
      <w:r w:rsidRPr="005E0A75">
        <w:rPr>
          <w:sz w:val="16"/>
        </w:rPr>
        <w:t xml:space="preserve"> after a similar scenario played out at the end of September. For now, </w:t>
      </w:r>
      <w:r w:rsidRPr="00A556B2">
        <w:rPr>
          <w:rStyle w:val="StyleUnderline"/>
          <w:highlight w:val="cyan"/>
        </w:rPr>
        <w:t xml:space="preserve">it's </w:t>
      </w:r>
      <w:r w:rsidRPr="00A556B2">
        <w:rPr>
          <w:rStyle w:val="Emphasis"/>
          <w:highlight w:val="cyan"/>
        </w:rPr>
        <w:t>unclear how long</w:t>
      </w:r>
      <w:r w:rsidRPr="005E0A75">
        <w:rPr>
          <w:rStyle w:val="StyleUnderline"/>
        </w:rPr>
        <w:t xml:space="preserve"> the vote</w:t>
      </w:r>
      <w:r w:rsidRPr="005E0A75">
        <w:rPr>
          <w:sz w:val="16"/>
        </w:rPr>
        <w:t xml:space="preserve"> on the bipartisan infrastructure bill </w:t>
      </w:r>
      <w:r w:rsidRPr="005E0A75">
        <w:rPr>
          <w:rStyle w:val="StyleUnderline"/>
        </w:rPr>
        <w:t xml:space="preserve">will be </w:t>
      </w:r>
      <w:r w:rsidRPr="005E0A75">
        <w:rPr>
          <w:rStyle w:val="Emphasis"/>
        </w:rPr>
        <w:t>delayed</w:t>
      </w:r>
      <w:r w:rsidRPr="005E0A75">
        <w:rPr>
          <w:sz w:val="16"/>
        </w:rPr>
        <w:t>.</w:t>
      </w:r>
    </w:p>
    <w:p w14:paraId="38071E0B" w14:textId="77777777" w:rsidR="007D43E9" w:rsidRPr="008A7B63" w:rsidRDefault="007D43E9" w:rsidP="007D43E9"/>
    <w:p w14:paraId="0418707B" w14:textId="77777777" w:rsidR="007D43E9" w:rsidRDefault="007D43E9" w:rsidP="007D43E9">
      <w:pPr>
        <w:pStyle w:val="Heading4"/>
      </w:pPr>
      <w:r>
        <w:t xml:space="preserve">Courts shield. </w:t>
      </w:r>
    </w:p>
    <w:p w14:paraId="389FC20D" w14:textId="77777777" w:rsidR="007D43E9" w:rsidRPr="007F44AE" w:rsidRDefault="007D43E9" w:rsidP="007D43E9">
      <w:pPr>
        <w:rPr>
          <w:rFonts w:asciiTheme="minorHAnsi" w:hAnsiTheme="minorHAnsi" w:cstheme="minorHAnsi"/>
        </w:rPr>
      </w:pPr>
      <w:r w:rsidRPr="007F44AE">
        <w:rPr>
          <w:rStyle w:val="Style13ptBold"/>
          <w:rFonts w:asciiTheme="minorHAnsi" w:hAnsiTheme="minorHAnsi" w:cstheme="minorHAnsi"/>
        </w:rPr>
        <w:t xml:space="preserve">Mazzone ’18 </w:t>
      </w:r>
      <w:r w:rsidRPr="007F44AE">
        <w:rPr>
          <w:rFonts w:asciiTheme="minorHAnsi" w:hAnsiTheme="minorHAnsi" w:cstheme="minorHAnsi"/>
        </w:rPr>
        <w:t xml:space="preserve">[Jason; August 9; Professor of Law at the University of Illinois at Urbana-Champaign; Chicago-Kent Law Review, “Above Politics: Congress and the Supreme Court in 2017,” </w:t>
      </w:r>
      <w:hyperlink r:id="rId49" w:history="1">
        <w:r>
          <w:rPr>
            <w:rStyle w:val="Hyperlink"/>
            <w:rFonts w:asciiTheme="minorHAnsi" w:hAnsiTheme="minorHAnsi" w:cstheme="minorHAnsi"/>
          </w:rPr>
          <w:t>vol.</w:t>
        </w:r>
      </w:hyperlink>
      <w:r>
        <w:rPr>
          <w:rStyle w:val="Hyperlink"/>
          <w:rFonts w:asciiTheme="minorHAnsi" w:hAnsiTheme="minorHAnsi" w:cstheme="minorHAnsi"/>
        </w:rPr>
        <w:t xml:space="preserve"> 93</w:t>
      </w:r>
      <w:r w:rsidRPr="007F44AE">
        <w:rPr>
          <w:rFonts w:asciiTheme="minorHAnsi" w:hAnsiTheme="minorHAnsi" w:cstheme="minorHAnsi"/>
        </w:rPr>
        <w:t>]</w:t>
      </w:r>
    </w:p>
    <w:p w14:paraId="63E43C5F" w14:textId="77777777" w:rsidR="007D43E9" w:rsidRPr="00EA3DBA" w:rsidRDefault="007D43E9" w:rsidP="007D43E9">
      <w:pPr>
        <w:rPr>
          <w:rFonts w:asciiTheme="minorHAnsi" w:hAnsiTheme="minorHAnsi" w:cstheme="minorHAnsi"/>
          <w:sz w:val="16"/>
        </w:rPr>
      </w:pPr>
      <w:r w:rsidRPr="00E12FCF">
        <w:rPr>
          <w:rStyle w:val="StyleUnderline"/>
          <w:rFonts w:asciiTheme="minorHAnsi" w:hAnsiTheme="minorHAnsi" w:cstheme="minorHAnsi"/>
          <w:highlight w:val="cyan"/>
        </w:rPr>
        <w:t>Absent</w:t>
      </w:r>
      <w:r w:rsidRPr="00EA3DBA">
        <w:rPr>
          <w:rFonts w:asciiTheme="minorHAnsi" w:hAnsiTheme="minorHAnsi" w:cstheme="minorHAnsi"/>
          <w:sz w:val="16"/>
        </w:rPr>
        <w:t xml:space="preserve">, too, </w:t>
      </w:r>
      <w:r w:rsidRPr="00E12FCF">
        <w:rPr>
          <w:rStyle w:val="StyleUnderline"/>
          <w:rFonts w:asciiTheme="minorHAnsi" w:hAnsiTheme="minorHAnsi" w:cstheme="minorHAnsi"/>
          <w:highlight w:val="cyan"/>
        </w:rPr>
        <w:t>in</w:t>
      </w:r>
      <w:r w:rsidRPr="00EA3DBA">
        <w:rPr>
          <w:rFonts w:asciiTheme="minorHAnsi" w:hAnsiTheme="minorHAnsi" w:cstheme="minorHAnsi"/>
          <w:sz w:val="16"/>
          <w:szCs w:val="16"/>
        </w:rPr>
        <w:t xml:space="preserve"> the modern </w:t>
      </w:r>
      <w:r w:rsidRPr="00E12FCF">
        <w:rPr>
          <w:rStyle w:val="StyleUnderline"/>
          <w:rFonts w:asciiTheme="minorHAnsi" w:hAnsiTheme="minorHAnsi" w:cstheme="minorHAnsi"/>
          <w:highlight w:val="cyan"/>
        </w:rPr>
        <w:t xml:space="preserve">Congress is </w:t>
      </w:r>
      <w:r w:rsidRPr="00E12FCF">
        <w:rPr>
          <w:rStyle w:val="Emphasis"/>
          <w:rFonts w:asciiTheme="minorHAnsi" w:hAnsiTheme="minorHAnsi" w:cstheme="minorHAnsi"/>
          <w:highlight w:val="cyan"/>
        </w:rPr>
        <w:t>any</w:t>
      </w:r>
      <w:r w:rsidRPr="007F44AE">
        <w:rPr>
          <w:rStyle w:val="Emphasis"/>
          <w:rFonts w:asciiTheme="minorHAnsi" w:hAnsiTheme="minorHAnsi" w:cstheme="minorHAnsi"/>
        </w:rPr>
        <w:t xml:space="preserve"> real </w:t>
      </w:r>
      <w:r w:rsidRPr="00E12FCF">
        <w:rPr>
          <w:rStyle w:val="Emphasis"/>
          <w:rFonts w:asciiTheme="minorHAnsi" w:hAnsiTheme="minorHAnsi" w:cstheme="minorHAnsi"/>
          <w:highlight w:val="cyan"/>
        </w:rPr>
        <w:t>sense</w:t>
      </w:r>
      <w:r w:rsidRPr="007F44AE">
        <w:rPr>
          <w:rStyle w:val="StyleUnderline"/>
          <w:rFonts w:asciiTheme="minorHAnsi" w:hAnsiTheme="minorHAnsi" w:cstheme="minorHAnsi"/>
        </w:rPr>
        <w:t xml:space="preserve"> that </w:t>
      </w:r>
      <w:r w:rsidRPr="00E12FCF">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E12FCF">
        <w:rPr>
          <w:rStyle w:val="StyleUnderline"/>
          <w:rFonts w:asciiTheme="minorHAnsi" w:hAnsiTheme="minorHAnsi" w:cstheme="minorHAnsi"/>
          <w:highlight w:val="cyan"/>
        </w:rPr>
        <w:t xml:space="preserve">Court can be </w:t>
      </w:r>
      <w:r w:rsidRPr="00E12FCF">
        <w:rPr>
          <w:rStyle w:val="Emphasis"/>
          <w:rFonts w:asciiTheme="minorHAnsi" w:hAnsiTheme="minorHAnsi" w:cstheme="minorHAnsi"/>
          <w:highlight w:val="cyan"/>
        </w:rPr>
        <w:t>brought to heel</w:t>
      </w:r>
      <w:r w:rsidRPr="00EA3DBA">
        <w:rPr>
          <w:rFonts w:asciiTheme="minorHAnsi" w:hAnsiTheme="minorHAnsi" w:cstheme="minorHAnsi"/>
          <w:sz w:val="16"/>
        </w:rPr>
        <w:t xml:space="preserve">: say, </w:t>
      </w:r>
      <w:r w:rsidRPr="007F44AE">
        <w:rPr>
          <w:rStyle w:val="StyleUnderline"/>
          <w:rFonts w:asciiTheme="minorHAnsi" w:hAnsiTheme="minorHAnsi" w:cstheme="minorHAnsi"/>
        </w:rPr>
        <w:t>by</w:t>
      </w:r>
      <w:r w:rsidRPr="00EA3DBA">
        <w:rPr>
          <w:rFonts w:asciiTheme="minorHAnsi" w:hAnsiTheme="minorHAnsi" w:cstheme="minorHAnsi"/>
          <w:sz w:val="16"/>
        </w:rPr>
        <w:t xml:space="preserve"> constitutional </w:t>
      </w:r>
      <w:r w:rsidRPr="007F44AE">
        <w:rPr>
          <w:rStyle w:val="StyleUnderline"/>
          <w:rFonts w:asciiTheme="minorHAnsi" w:hAnsiTheme="minorHAnsi" w:cstheme="minorHAnsi"/>
        </w:rPr>
        <w:t>amendment</w:t>
      </w:r>
      <w:r w:rsidRPr="00EA3DBA">
        <w:rPr>
          <w:rFonts w:asciiTheme="minorHAnsi" w:hAnsiTheme="minorHAnsi" w:cstheme="minorHAnsi"/>
          <w:sz w:val="16"/>
        </w:rPr>
        <w:t xml:space="preserve">, by </w:t>
      </w:r>
      <w:r w:rsidRPr="007F44AE">
        <w:rPr>
          <w:rStyle w:val="StyleUnderline"/>
          <w:rFonts w:asciiTheme="minorHAnsi" w:hAnsiTheme="minorHAnsi" w:cstheme="minorHAnsi"/>
        </w:rPr>
        <w:t>stripping the Court of funding</w:t>
      </w:r>
      <w:r w:rsidRPr="00EA3DBA">
        <w:rPr>
          <w:rFonts w:asciiTheme="minorHAnsi" w:hAnsiTheme="minorHAnsi" w:cstheme="minorHAnsi"/>
          <w:sz w:val="16"/>
        </w:rPr>
        <w:t xml:space="preserve">, by </w:t>
      </w:r>
      <w:r w:rsidRPr="007F44AE">
        <w:rPr>
          <w:rStyle w:val="StyleUnderline"/>
          <w:rFonts w:asciiTheme="minorHAnsi" w:hAnsiTheme="minorHAnsi" w:cstheme="minorHAnsi"/>
        </w:rPr>
        <w:t>hauling in members</w:t>
      </w:r>
      <w:r w:rsidRPr="00EA3DBA">
        <w:rPr>
          <w:rFonts w:asciiTheme="minorHAnsi" w:hAnsiTheme="minorHAnsi" w:cstheme="minorHAnsi"/>
          <w:sz w:val="16"/>
        </w:rPr>
        <w:t xml:space="preserve"> of the Court to justify their rulings </w:t>
      </w:r>
      <w:r w:rsidRPr="007F44AE">
        <w:rPr>
          <w:rStyle w:val="StyleUnderline"/>
          <w:rFonts w:asciiTheme="minorHAnsi" w:hAnsiTheme="minorHAnsi" w:cstheme="minorHAnsi"/>
        </w:rPr>
        <w:t>before congressional</w:t>
      </w:r>
      <w:r w:rsidRPr="00EA3DBA">
        <w:rPr>
          <w:rFonts w:asciiTheme="minorHAnsi" w:hAnsiTheme="minorHAnsi" w:cstheme="minorHAnsi"/>
          <w:sz w:val="16"/>
        </w:rPr>
        <w:t xml:space="preserve"> investigatory </w:t>
      </w:r>
      <w:r w:rsidRPr="007F44AE">
        <w:rPr>
          <w:rStyle w:val="StyleUnderline"/>
          <w:rFonts w:asciiTheme="minorHAnsi" w:hAnsiTheme="minorHAnsi" w:cstheme="minorHAnsi"/>
        </w:rPr>
        <w:t>committees</w:t>
      </w:r>
      <w:r w:rsidRPr="00EA3DBA">
        <w:rPr>
          <w:rFonts w:asciiTheme="minorHAnsi" w:hAnsiTheme="minorHAnsi" w:cstheme="minorHAnsi"/>
          <w:sz w:val="16"/>
        </w:rPr>
        <w:t xml:space="preserve">, by appointing </w:t>
      </w:r>
      <w:r w:rsidRPr="007F44AE">
        <w:rPr>
          <w:rStyle w:val="StyleUnderline"/>
          <w:rFonts w:asciiTheme="minorHAnsi" w:hAnsiTheme="minorHAnsi" w:cstheme="minorHAnsi"/>
        </w:rPr>
        <w:t>special counsels</w:t>
      </w:r>
      <w:r w:rsidRPr="00EA3DBA">
        <w:rPr>
          <w:rFonts w:asciiTheme="minorHAnsi" w:hAnsiTheme="minorHAnsi" w:cstheme="minorHAnsi"/>
          <w:sz w:val="16"/>
        </w:rPr>
        <w:t xml:space="preserve"> to review and report back on what the Court does, by </w:t>
      </w:r>
      <w:r w:rsidRPr="007F44AE">
        <w:rPr>
          <w:rStyle w:val="StyleUnderline"/>
          <w:rFonts w:asciiTheme="minorHAnsi" w:hAnsiTheme="minorHAnsi" w:cstheme="minorHAnsi"/>
        </w:rPr>
        <w:t>impeaching the Justices</w:t>
      </w:r>
      <w:r w:rsidRPr="00EA3DBA">
        <w:rPr>
          <w:rFonts w:asciiTheme="minorHAnsi" w:hAnsiTheme="minorHAnsi" w:cstheme="minorHAnsi"/>
          <w:sz w:val="16"/>
        </w:rPr>
        <w:t xml:space="preserve"> (or locking them up), </w:t>
      </w:r>
      <w:r w:rsidRPr="007F44AE">
        <w:rPr>
          <w:rStyle w:val="StyleUnderline"/>
          <w:rFonts w:asciiTheme="minorHAnsi" w:hAnsiTheme="minorHAnsi" w:cstheme="minorHAnsi"/>
        </w:rPr>
        <w:t>or by</w:t>
      </w:r>
      <w:r w:rsidRPr="00EA3DBA">
        <w:rPr>
          <w:rFonts w:asciiTheme="minorHAnsi" w:hAnsiTheme="minorHAnsi" w:cstheme="minorHAnsi"/>
          <w:sz w:val="16"/>
        </w:rPr>
        <w:t xml:space="preserve"> simply ignoring or </w:t>
      </w:r>
      <w:r w:rsidRPr="007F44AE">
        <w:rPr>
          <w:rStyle w:val="StyleUnderline"/>
          <w:rFonts w:asciiTheme="minorHAnsi" w:hAnsiTheme="minorHAnsi" w:cstheme="minorHAnsi"/>
        </w:rPr>
        <w:t>defying judicial rulings</w:t>
      </w:r>
      <w:r w:rsidRPr="00EA3DBA">
        <w:rPr>
          <w:rFonts w:asciiTheme="minorHAnsi" w:hAnsiTheme="minorHAnsi" w:cstheme="minorHAnsi"/>
          <w:sz w:val="16"/>
        </w:rPr>
        <w:t xml:space="preserve">. Perhaps </w:t>
      </w:r>
      <w:r w:rsidRPr="00E12FCF">
        <w:rPr>
          <w:rStyle w:val="StyleUnderline"/>
          <w:rFonts w:asciiTheme="minorHAnsi" w:hAnsiTheme="minorHAnsi" w:cstheme="minorHAnsi"/>
          <w:highlight w:val="cyan"/>
        </w:rPr>
        <w:t xml:space="preserve">the Court does </w:t>
      </w:r>
      <w:r w:rsidRPr="00E12FCF">
        <w:rPr>
          <w:rStyle w:val="Emphasis"/>
          <w:rFonts w:asciiTheme="minorHAnsi" w:hAnsiTheme="minorHAnsi" w:cstheme="minorHAnsi"/>
          <w:highlight w:val="cyan"/>
        </w:rPr>
        <w:t>not</w:t>
      </w:r>
      <w:r w:rsidRPr="007F44AE">
        <w:rPr>
          <w:rStyle w:val="Emphasis"/>
          <w:rFonts w:asciiTheme="minorHAnsi" w:hAnsiTheme="minorHAnsi" w:cstheme="minorHAnsi"/>
        </w:rPr>
        <w:t xml:space="preserve"> rule</w:t>
      </w:r>
      <w:r w:rsidRPr="007F44AE">
        <w:rPr>
          <w:rStyle w:val="StyleUnderline"/>
          <w:rFonts w:asciiTheme="minorHAnsi" w:hAnsiTheme="minorHAnsi" w:cstheme="minorHAnsi"/>
        </w:rPr>
        <w:t xml:space="preserve"> in ways that </w:t>
      </w:r>
      <w:r w:rsidRPr="00E12FCF">
        <w:rPr>
          <w:rStyle w:val="StyleUnderline"/>
          <w:rFonts w:asciiTheme="minorHAnsi" w:hAnsiTheme="minorHAnsi" w:cstheme="minorHAnsi"/>
          <w:highlight w:val="cyan"/>
        </w:rPr>
        <w:t>offend</w:t>
      </w:r>
      <w:r w:rsidRPr="00EA3DBA">
        <w:rPr>
          <w:rFonts w:asciiTheme="minorHAnsi" w:hAnsiTheme="minorHAnsi" w:cstheme="minorHAnsi"/>
          <w:sz w:val="16"/>
        </w:rPr>
        <w:t xml:space="preserve"> enough members of </w:t>
      </w:r>
      <w:r w:rsidRPr="00E12FCF">
        <w:rPr>
          <w:rStyle w:val="StyleUnderline"/>
          <w:rFonts w:asciiTheme="minorHAnsi" w:hAnsiTheme="minorHAnsi" w:cstheme="minorHAnsi"/>
          <w:highlight w:val="cyan"/>
        </w:rPr>
        <w:t>Congress</w:t>
      </w:r>
      <w:r w:rsidRPr="00EA3DBA">
        <w:rPr>
          <w:rFonts w:asciiTheme="minorHAnsi" w:hAnsiTheme="minorHAnsi" w:cstheme="minorHAnsi"/>
          <w:sz w:val="16"/>
        </w:rPr>
        <w:t xml:space="preserve"> (or their constituents) </w:t>
      </w:r>
      <w:r w:rsidRPr="00E12FCF">
        <w:rPr>
          <w:rStyle w:val="StyleUnderline"/>
          <w:rFonts w:asciiTheme="minorHAnsi" w:hAnsiTheme="minorHAnsi" w:cstheme="minorHAnsi"/>
          <w:highlight w:val="cyan"/>
        </w:rPr>
        <w:t xml:space="preserve">for them to </w:t>
      </w:r>
      <w:r w:rsidRPr="00E12FCF">
        <w:rPr>
          <w:rStyle w:val="Emphasis"/>
          <w:rFonts w:asciiTheme="minorHAnsi" w:hAnsiTheme="minorHAnsi" w:cstheme="minorHAnsi"/>
          <w:highlight w:val="cyan"/>
        </w:rPr>
        <w:t>invest</w:t>
      </w:r>
      <w:r w:rsidRPr="007F44AE">
        <w:rPr>
          <w:rStyle w:val="Emphasis"/>
          <w:rFonts w:asciiTheme="minorHAnsi" w:hAnsiTheme="minorHAnsi" w:cstheme="minorHAnsi"/>
        </w:rPr>
        <w:t xml:space="preserve"> the energy</w:t>
      </w:r>
      <w:r w:rsidRPr="007F44AE">
        <w:rPr>
          <w:rStyle w:val="StyleUnderline"/>
          <w:rFonts w:asciiTheme="minorHAnsi" w:hAnsiTheme="minorHAnsi" w:cstheme="minorHAnsi"/>
        </w:rPr>
        <w:t xml:space="preserve">—and </w:t>
      </w:r>
      <w:r w:rsidRPr="007F44AE">
        <w:rPr>
          <w:rStyle w:val="Emphasis"/>
          <w:rFonts w:asciiTheme="minorHAnsi" w:hAnsiTheme="minorHAnsi" w:cstheme="minorHAnsi"/>
        </w:rPr>
        <w:t xml:space="preserve">political </w:t>
      </w:r>
      <w:r w:rsidRPr="00E12FCF">
        <w:rPr>
          <w:rStyle w:val="Emphasis"/>
          <w:rFonts w:asciiTheme="minorHAnsi" w:hAnsiTheme="minorHAnsi" w:cstheme="minorHAnsi"/>
          <w:highlight w:val="cyan"/>
        </w:rPr>
        <w:t>capital</w:t>
      </w:r>
      <w:r w:rsidRPr="00EA3DBA">
        <w:rPr>
          <w:rFonts w:asciiTheme="minorHAnsi" w:hAnsiTheme="minorHAnsi" w:cstheme="minorHAnsi"/>
          <w:sz w:val="16"/>
        </w:rPr>
        <w:t xml:space="preserve">—required </w:t>
      </w:r>
      <w:r w:rsidRPr="007F44AE">
        <w:rPr>
          <w:rStyle w:val="StyleUnderline"/>
          <w:rFonts w:asciiTheme="minorHAnsi" w:hAnsiTheme="minorHAnsi" w:cstheme="minorHAnsi"/>
        </w:rPr>
        <w:t>to generate these</w:t>
      </w:r>
      <w:r w:rsidRPr="00EA3DBA">
        <w:rPr>
          <w:rFonts w:asciiTheme="minorHAnsi" w:hAnsiTheme="minorHAnsi" w:cstheme="minorHAnsi"/>
          <w:sz w:val="16"/>
        </w:rPr>
        <w:t xml:space="preserve"> sorts of </w:t>
      </w:r>
      <w:r w:rsidRPr="007F44AE">
        <w:rPr>
          <w:rStyle w:val="StyleUnderline"/>
          <w:rFonts w:asciiTheme="minorHAnsi" w:hAnsiTheme="minorHAnsi" w:cstheme="minorHAnsi"/>
        </w:rPr>
        <w:t>measures</w:t>
      </w:r>
      <w:r w:rsidRPr="00EA3DBA">
        <w:rPr>
          <w:rFonts w:asciiTheme="minorHAnsi" w:hAnsiTheme="minorHAnsi" w:cstheme="minorHAnsi"/>
          <w:sz w:val="16"/>
        </w:rPr>
        <w:t xml:space="preserve">. Perhaps, instead, </w:t>
      </w:r>
      <w:r w:rsidRPr="007A3B5D">
        <w:rPr>
          <w:rStyle w:val="StyleUnderline"/>
          <w:rFonts w:asciiTheme="minorHAnsi" w:hAnsiTheme="minorHAnsi" w:cstheme="minorHAnsi"/>
        </w:rPr>
        <w:t xml:space="preserve">members of Congress do not consider such measures </w:t>
      </w:r>
      <w:r w:rsidRPr="007A3B5D">
        <w:rPr>
          <w:rStyle w:val="Emphasis"/>
          <w:rFonts w:asciiTheme="minorHAnsi" w:hAnsiTheme="minorHAnsi" w:cstheme="minorHAnsi"/>
        </w:rPr>
        <w:t>appropriate</w:t>
      </w:r>
      <w:r w:rsidRPr="007A3B5D">
        <w:rPr>
          <w:rStyle w:val="StyleUnderline"/>
          <w:rFonts w:asciiTheme="minorHAnsi" w:hAnsiTheme="minorHAnsi" w:cstheme="minorHAnsi"/>
        </w:rPr>
        <w:t xml:space="preserve"> in our constitutional system</w:t>
      </w:r>
      <w:r w:rsidRPr="007A3B5D">
        <w:rPr>
          <w:rFonts w:asciiTheme="minorHAnsi" w:hAnsiTheme="minorHAnsi" w:cstheme="minorHAnsi"/>
          <w:sz w:val="16"/>
        </w:rPr>
        <w:t>. In either</w:t>
      </w:r>
      <w:r w:rsidRPr="00EA3DBA">
        <w:rPr>
          <w:rFonts w:asciiTheme="minorHAnsi" w:hAnsiTheme="minorHAnsi" w:cstheme="minorHAnsi"/>
          <w:sz w:val="16"/>
        </w:rPr>
        <w:t xml:space="preserve"> case, modesty on the part of Congress is the result, even in an era when a single party controls both the Congress and the White House. </w:t>
      </w:r>
      <w:r w:rsidRPr="007F44AE">
        <w:rPr>
          <w:rStyle w:val="StyleUnderline"/>
          <w:rFonts w:asciiTheme="minorHAnsi" w:hAnsiTheme="minorHAnsi" w:cstheme="minorHAnsi"/>
        </w:rPr>
        <w:t xml:space="preserve">The lesson for </w:t>
      </w:r>
      <w:r w:rsidRPr="00E12FCF">
        <w:rPr>
          <w:rStyle w:val="StyleUnderline"/>
          <w:rFonts w:asciiTheme="minorHAnsi" w:hAnsiTheme="minorHAnsi" w:cstheme="minorHAnsi"/>
          <w:highlight w:val="cyan"/>
        </w:rPr>
        <w:t>the Court</w:t>
      </w:r>
      <w:r w:rsidRPr="007F44AE">
        <w:rPr>
          <w:rStyle w:val="StyleUnderline"/>
          <w:rFonts w:asciiTheme="minorHAnsi" w:hAnsiTheme="minorHAnsi" w:cstheme="minorHAnsi"/>
        </w:rPr>
        <w:t xml:space="preserve"> is</w:t>
      </w:r>
      <w:r w:rsidRPr="00EA3DBA">
        <w:rPr>
          <w:rFonts w:asciiTheme="minorHAnsi" w:hAnsiTheme="minorHAnsi" w:cstheme="minorHAnsi"/>
          <w:sz w:val="16"/>
        </w:rPr>
        <w:t xml:space="preserve"> that so long as it continues doing—more or less—what is has done in recent years, </w:t>
      </w:r>
      <w:r w:rsidRPr="007F44AE">
        <w:rPr>
          <w:rStyle w:val="StyleUnderline"/>
          <w:rFonts w:asciiTheme="minorHAnsi" w:hAnsiTheme="minorHAnsi" w:cstheme="minorHAnsi"/>
        </w:rPr>
        <w:t xml:space="preserve">it </w:t>
      </w:r>
      <w:r w:rsidRPr="00E12FCF">
        <w:rPr>
          <w:rStyle w:val="StyleUnderline"/>
          <w:rFonts w:asciiTheme="minorHAnsi" w:hAnsiTheme="minorHAnsi" w:cstheme="minorHAnsi"/>
          <w:highlight w:val="cyan"/>
        </w:rPr>
        <w:t>has</w:t>
      </w:r>
      <w:r w:rsidRPr="007F44AE">
        <w:rPr>
          <w:rStyle w:val="StyleUnderline"/>
          <w:rFonts w:asciiTheme="minorHAnsi" w:hAnsiTheme="minorHAnsi" w:cstheme="minorHAnsi"/>
        </w:rPr>
        <w:t xml:space="preserve"> </w:t>
      </w:r>
      <w:r w:rsidRPr="007F44AE">
        <w:rPr>
          <w:rStyle w:val="Emphasis"/>
          <w:rFonts w:asciiTheme="minorHAnsi" w:hAnsiTheme="minorHAnsi" w:cstheme="minorHAnsi"/>
        </w:rPr>
        <w:t xml:space="preserve">very </w:t>
      </w:r>
      <w:r w:rsidRPr="00E12FCF">
        <w:rPr>
          <w:rStyle w:val="Emphasis"/>
          <w:rFonts w:asciiTheme="minorHAnsi" w:hAnsiTheme="minorHAnsi" w:cstheme="minorHAnsi"/>
          <w:highlight w:val="cyan"/>
        </w:rPr>
        <w:t>little to fear</w:t>
      </w:r>
      <w:r w:rsidRPr="007F44AE">
        <w:rPr>
          <w:rStyle w:val="StyleUnderline"/>
          <w:rFonts w:asciiTheme="minorHAnsi" w:hAnsiTheme="minorHAnsi" w:cstheme="minorHAnsi"/>
        </w:rPr>
        <w:t xml:space="preserve"> from the Congress</w:t>
      </w:r>
      <w:r w:rsidRPr="00EA3DBA">
        <w:rPr>
          <w:rFonts w:asciiTheme="minorHAnsi" w:hAnsiTheme="minorHAnsi" w:cstheme="minorHAnsi"/>
          <w:sz w:val="16"/>
        </w:rPr>
        <w:t xml:space="preserve">. </w:t>
      </w:r>
    </w:p>
    <w:p w14:paraId="45ECE593" w14:textId="77777777" w:rsidR="007D43E9" w:rsidRPr="00EA3DBA" w:rsidRDefault="007D43E9" w:rsidP="007D43E9">
      <w:pPr>
        <w:rPr>
          <w:rFonts w:asciiTheme="minorHAnsi" w:hAnsiTheme="minorHAnsi" w:cstheme="minorHAnsi"/>
          <w:sz w:val="16"/>
        </w:rPr>
      </w:pPr>
      <w:r w:rsidRPr="00EA3DBA">
        <w:rPr>
          <w:rFonts w:asciiTheme="minorHAnsi" w:hAnsiTheme="minorHAnsi" w:cstheme="minorHAnsi"/>
          <w:sz w:val="16"/>
        </w:rPr>
        <w:t xml:space="preserve">Conclusion </w:t>
      </w:r>
    </w:p>
    <w:p w14:paraId="2C3002CF" w14:textId="77777777" w:rsidR="007D43E9" w:rsidRDefault="007D43E9" w:rsidP="007D43E9">
      <w:pPr>
        <w:rPr>
          <w:rFonts w:eastAsiaTheme="majorEastAsia" w:cstheme="majorBidi"/>
          <w:b/>
          <w:iCs/>
          <w:sz w:val="26"/>
        </w:rPr>
      </w:pPr>
      <w:r w:rsidRPr="007A3B5D">
        <w:rPr>
          <w:rStyle w:val="StyleUnderline"/>
          <w:rFonts w:asciiTheme="minorHAnsi" w:hAnsiTheme="minorHAnsi" w:cstheme="minorHAnsi"/>
        </w:rPr>
        <w:t>After</w:t>
      </w:r>
      <w:r w:rsidRPr="007A3B5D">
        <w:rPr>
          <w:rFonts w:asciiTheme="minorHAnsi" w:hAnsiTheme="minorHAnsi" w:cstheme="minorHAnsi"/>
          <w:sz w:val="16"/>
        </w:rPr>
        <w:t xml:space="preserve"> President </w:t>
      </w:r>
      <w:r w:rsidRPr="007A3B5D">
        <w:rPr>
          <w:rStyle w:val="StyleUnderline"/>
          <w:rFonts w:asciiTheme="minorHAnsi" w:hAnsiTheme="minorHAnsi" w:cstheme="minorHAnsi"/>
        </w:rPr>
        <w:t xml:space="preserve">Trump </w:t>
      </w:r>
      <w:r w:rsidRPr="007A3B5D">
        <w:rPr>
          <w:rStyle w:val="Emphasis"/>
          <w:rFonts w:asciiTheme="minorHAnsi" w:hAnsiTheme="minorHAnsi" w:cstheme="minorHAnsi"/>
        </w:rPr>
        <w:t>nominated</w:t>
      </w:r>
      <w:r w:rsidRPr="007A3B5D">
        <w:rPr>
          <w:rFonts w:asciiTheme="minorHAnsi" w:hAnsiTheme="minorHAnsi" w:cstheme="minorHAnsi"/>
          <w:sz w:val="16"/>
        </w:rPr>
        <w:t xml:space="preserve"> Neil </w:t>
      </w:r>
      <w:r w:rsidRPr="007A3B5D">
        <w:rPr>
          <w:rStyle w:val="Emphasis"/>
          <w:rFonts w:asciiTheme="minorHAnsi" w:hAnsiTheme="minorHAnsi" w:cstheme="minorHAnsi"/>
        </w:rPr>
        <w:t>Gorsuch</w:t>
      </w:r>
      <w:r w:rsidRPr="007A3B5D">
        <w:rPr>
          <w:rStyle w:val="StyleUnderline"/>
          <w:rFonts w:asciiTheme="minorHAnsi" w:hAnsiTheme="minorHAnsi" w:cstheme="minorHAnsi"/>
        </w:rPr>
        <w:t xml:space="preserve"> to fill the vacancy on the Supreme Court</w:t>
      </w:r>
      <w:r w:rsidRPr="007A3B5D">
        <w:rPr>
          <w:rFonts w:asciiTheme="minorHAnsi" w:hAnsiTheme="minorHAnsi" w:cstheme="minorHAnsi"/>
          <w:sz w:val="16"/>
        </w:rPr>
        <w:t xml:space="preserve"> left by the death of Justice Scalia, fifteen </w:t>
      </w:r>
      <w:r w:rsidRPr="007A3B5D">
        <w:rPr>
          <w:rStyle w:val="StyleUnderline"/>
          <w:rFonts w:asciiTheme="minorHAnsi" w:hAnsiTheme="minorHAnsi" w:cstheme="minorHAnsi"/>
        </w:rPr>
        <w:t>House Republicans sponsored a Resolution that</w:t>
      </w:r>
      <w:r w:rsidRPr="007A3B5D">
        <w:rPr>
          <w:rFonts w:asciiTheme="minorHAnsi" w:hAnsiTheme="minorHAnsi" w:cstheme="minorHAnsi"/>
          <w:sz w:val="16"/>
        </w:rPr>
        <w:t xml:space="preserve"> “the House firmly supports the nomination of Neil Gorsuch to the Supreme Court” and “the Senate </w:t>
      </w:r>
      <w:r w:rsidRPr="007A3B5D">
        <w:rPr>
          <w:rStyle w:val="StyleUnderline"/>
          <w:rFonts w:asciiTheme="minorHAnsi" w:hAnsiTheme="minorHAnsi" w:cstheme="minorHAnsi"/>
        </w:rPr>
        <w:t xml:space="preserve">should hold a </w:t>
      </w:r>
      <w:r w:rsidRPr="007A3B5D">
        <w:rPr>
          <w:rStyle w:val="Emphasis"/>
          <w:rFonts w:asciiTheme="minorHAnsi" w:hAnsiTheme="minorHAnsi" w:cstheme="minorHAnsi"/>
        </w:rPr>
        <w:t>swift confirmation</w:t>
      </w:r>
      <w:r w:rsidRPr="007A3B5D">
        <w:rPr>
          <w:rFonts w:asciiTheme="minorHAnsi" w:hAnsiTheme="minorHAnsi" w:cstheme="minorHAnsi"/>
          <w:sz w:val="16"/>
        </w:rPr>
        <w:t xml:space="preserve"> of this nomination.”229 </w:t>
      </w:r>
      <w:r w:rsidRPr="007A3B5D">
        <w:rPr>
          <w:rStyle w:val="StyleUnderline"/>
          <w:rFonts w:asciiTheme="minorHAnsi" w:hAnsiTheme="minorHAnsi" w:cstheme="minorHAnsi"/>
        </w:rPr>
        <w:t xml:space="preserve">The proposed resolution </w:t>
      </w:r>
      <w:r w:rsidRPr="007A3B5D">
        <w:rPr>
          <w:rStyle w:val="Emphasis"/>
          <w:rFonts w:asciiTheme="minorHAnsi" w:hAnsiTheme="minorHAnsi" w:cstheme="minorHAnsi"/>
        </w:rPr>
        <w:t>died</w:t>
      </w:r>
      <w:r w:rsidRPr="007A3B5D">
        <w:rPr>
          <w:rStyle w:val="StyleUnderline"/>
          <w:rFonts w:asciiTheme="minorHAnsi" w:hAnsiTheme="minorHAnsi" w:cstheme="minorHAnsi"/>
        </w:rPr>
        <w:t>, without</w:t>
      </w:r>
      <w:r w:rsidRPr="007A3B5D">
        <w:rPr>
          <w:rFonts w:asciiTheme="minorHAnsi" w:hAnsiTheme="minorHAnsi" w:cstheme="minorHAnsi"/>
          <w:sz w:val="16"/>
        </w:rPr>
        <w:t xml:space="preserve"> further </w:t>
      </w:r>
      <w:r w:rsidRPr="007A3B5D">
        <w:rPr>
          <w:rStyle w:val="StyleUnderline"/>
          <w:rFonts w:asciiTheme="minorHAnsi" w:hAnsiTheme="minorHAnsi" w:cstheme="minorHAnsi"/>
        </w:rPr>
        <w:t>action</w:t>
      </w:r>
      <w:r w:rsidRPr="007A3B5D">
        <w:rPr>
          <w:rFonts w:asciiTheme="minorHAnsi" w:hAnsiTheme="minorHAnsi" w:cstheme="minorHAnsi"/>
          <w:sz w:val="16"/>
        </w:rPr>
        <w:t xml:space="preserve">, in the Committee on the Judiciary. </w:t>
      </w:r>
      <w:r w:rsidRPr="007A3B5D">
        <w:rPr>
          <w:rStyle w:val="StyleUnderline"/>
          <w:rFonts w:asciiTheme="minorHAnsi" w:hAnsiTheme="minorHAnsi" w:cstheme="minorHAnsi"/>
        </w:rPr>
        <w:t>While Gorsuch was</w:t>
      </w:r>
      <w:r w:rsidRPr="007A3B5D">
        <w:rPr>
          <w:rFonts w:asciiTheme="minorHAnsi" w:hAnsiTheme="minorHAnsi" w:cstheme="minorHAnsi"/>
          <w:sz w:val="16"/>
        </w:rPr>
        <w:t xml:space="preserve">, of course, </w:t>
      </w:r>
      <w:r w:rsidRPr="007A3B5D">
        <w:rPr>
          <w:rStyle w:val="StyleUnderline"/>
          <w:rFonts w:asciiTheme="minorHAnsi" w:hAnsiTheme="minorHAnsi" w:cstheme="minorHAnsi"/>
        </w:rPr>
        <w:t xml:space="preserve">confirmed, the failure of the </w:t>
      </w:r>
      <w:r w:rsidRPr="007A3B5D">
        <w:rPr>
          <w:rStyle w:val="Emphasis"/>
          <w:rFonts w:asciiTheme="minorHAnsi" w:hAnsiTheme="minorHAnsi" w:cstheme="minorHAnsi"/>
        </w:rPr>
        <w:t>Republican-controlled</w:t>
      </w:r>
      <w:r w:rsidRPr="007A3B5D">
        <w:rPr>
          <w:rStyle w:val="StyleUnderline"/>
          <w:rFonts w:asciiTheme="minorHAnsi" w:hAnsiTheme="minorHAnsi" w:cstheme="minorHAnsi"/>
        </w:rPr>
        <w:t xml:space="preserve"> House to pass a</w:t>
      </w:r>
      <w:r w:rsidRPr="007A3B5D">
        <w:rPr>
          <w:rFonts w:asciiTheme="minorHAnsi" w:hAnsiTheme="minorHAnsi" w:cstheme="minorHAnsi"/>
          <w:sz w:val="16"/>
        </w:rPr>
        <w:t xml:space="preserve"> simple </w:t>
      </w:r>
      <w:r w:rsidRPr="007A3B5D">
        <w:rPr>
          <w:rStyle w:val="StyleUnderline"/>
          <w:rFonts w:asciiTheme="minorHAnsi" w:hAnsiTheme="minorHAnsi" w:cstheme="minorHAnsi"/>
        </w:rPr>
        <w:t>resolution</w:t>
      </w:r>
      <w:r w:rsidRPr="007F44AE">
        <w:rPr>
          <w:rStyle w:val="StyleUnderline"/>
          <w:rFonts w:asciiTheme="minorHAnsi" w:hAnsiTheme="minorHAnsi" w:cstheme="minorHAnsi"/>
        </w:rPr>
        <w:t xml:space="preserve"> supporting the nomination is telling. </w:t>
      </w:r>
      <w:r w:rsidRPr="00E12FCF">
        <w:rPr>
          <w:rStyle w:val="StyleUnderline"/>
          <w:rFonts w:asciiTheme="minorHAnsi" w:hAnsiTheme="minorHAnsi" w:cstheme="minorHAnsi"/>
          <w:highlight w:val="cyan"/>
        </w:rPr>
        <w:t>After</w:t>
      </w:r>
      <w:r w:rsidRPr="007F44AE">
        <w:rPr>
          <w:rStyle w:val="StyleUnderline"/>
          <w:rFonts w:asciiTheme="minorHAnsi" w:hAnsiTheme="minorHAnsi" w:cstheme="minorHAnsi"/>
        </w:rPr>
        <w:t xml:space="preserve"> an </w:t>
      </w:r>
      <w:r w:rsidRPr="00E12FCF">
        <w:rPr>
          <w:rStyle w:val="Emphasis"/>
          <w:rFonts w:asciiTheme="minorHAnsi" w:hAnsiTheme="minorHAnsi" w:cstheme="minorHAnsi"/>
          <w:highlight w:val="cyan"/>
        </w:rPr>
        <w:t>election</w:t>
      </w:r>
      <w:r w:rsidRPr="007F44AE">
        <w:rPr>
          <w:rStyle w:val="Emphasis"/>
          <w:rFonts w:asciiTheme="minorHAnsi" w:hAnsiTheme="minorHAnsi" w:cstheme="minorHAnsi"/>
        </w:rPr>
        <w:t xml:space="preserve"> season</w:t>
      </w:r>
      <w:r w:rsidRPr="00EA3DBA">
        <w:rPr>
          <w:rFonts w:asciiTheme="minorHAnsi" w:hAnsiTheme="minorHAnsi" w:cstheme="minorHAnsi"/>
          <w:sz w:val="16"/>
        </w:rPr>
        <w:t xml:space="preserve"> in which the Supreme Court figured very prominently, aside from the Senate’s confirmation of a new Justice, </w:t>
      </w:r>
      <w:r w:rsidRPr="00E12FCF">
        <w:rPr>
          <w:rStyle w:val="StyleUnderline"/>
          <w:rFonts w:asciiTheme="minorHAnsi" w:hAnsiTheme="minorHAnsi" w:cstheme="minorHAnsi"/>
          <w:highlight w:val="cyan"/>
        </w:rPr>
        <w:t>Congress</w:t>
      </w:r>
      <w:r w:rsidRPr="00EA3DBA">
        <w:rPr>
          <w:rFonts w:asciiTheme="minorHAnsi" w:hAnsiTheme="minorHAnsi" w:cstheme="minorHAnsi"/>
          <w:sz w:val="16"/>
        </w:rPr>
        <w:t xml:space="preserve"> in 2017 </w:t>
      </w:r>
      <w:r w:rsidRPr="00E12FCF">
        <w:rPr>
          <w:rStyle w:val="StyleUnderline"/>
          <w:rFonts w:asciiTheme="minorHAnsi" w:hAnsiTheme="minorHAnsi" w:cstheme="minorHAnsi"/>
          <w:highlight w:val="cyan"/>
        </w:rPr>
        <w:t xml:space="preserve">accomplished </w:t>
      </w:r>
      <w:r w:rsidRPr="00E12FCF">
        <w:rPr>
          <w:rStyle w:val="Emphasis"/>
          <w:rFonts w:asciiTheme="minorHAnsi" w:hAnsiTheme="minorHAnsi" w:cstheme="minorHAnsi"/>
          <w:highlight w:val="cyan"/>
        </w:rPr>
        <w:t>nothing</w:t>
      </w:r>
      <w:r w:rsidRPr="00E12FCF">
        <w:rPr>
          <w:rStyle w:val="StyleUnderline"/>
          <w:rFonts w:asciiTheme="minorHAnsi" w:hAnsiTheme="minorHAnsi" w:cstheme="minorHAnsi"/>
          <w:highlight w:val="cyan"/>
        </w:rPr>
        <w:t xml:space="preserve"> with</w:t>
      </w:r>
      <w:r w:rsidRPr="007F44AE">
        <w:rPr>
          <w:rStyle w:val="StyleUnderline"/>
          <w:rFonts w:asciiTheme="minorHAnsi" w:hAnsiTheme="minorHAnsi" w:cstheme="minorHAnsi"/>
        </w:rPr>
        <w:t xml:space="preserve"> respect to </w:t>
      </w:r>
      <w:r w:rsidRPr="00E12FCF">
        <w:rPr>
          <w:rStyle w:val="StyleUnderline"/>
          <w:rFonts w:asciiTheme="minorHAnsi" w:hAnsiTheme="minorHAnsi" w:cstheme="minorHAnsi"/>
          <w:highlight w:val="cyan"/>
        </w:rPr>
        <w:t>the</w:t>
      </w:r>
      <w:r w:rsidRPr="007A3B5D">
        <w:rPr>
          <w:rStyle w:val="StyleUnderline"/>
          <w:rFonts w:asciiTheme="minorHAnsi" w:hAnsiTheme="minorHAnsi" w:cstheme="minorHAnsi"/>
        </w:rPr>
        <w:t xml:space="preserve"> Supreme </w:t>
      </w:r>
      <w:r w:rsidRPr="00E12FCF">
        <w:rPr>
          <w:rStyle w:val="StyleUnderline"/>
          <w:rFonts w:asciiTheme="minorHAnsi" w:hAnsiTheme="minorHAnsi" w:cstheme="minorHAnsi"/>
          <w:highlight w:val="cyan"/>
        </w:rPr>
        <w:t>Court</w:t>
      </w:r>
      <w:r w:rsidRPr="007F44AE">
        <w:rPr>
          <w:rStyle w:val="StyleUnderline"/>
          <w:rFonts w:asciiTheme="minorHAnsi" w:hAnsiTheme="minorHAnsi" w:cstheme="minorHAnsi"/>
        </w:rPr>
        <w:t>. Various bills and resolutions</w:t>
      </w:r>
      <w:r w:rsidRPr="00EA3DBA">
        <w:rPr>
          <w:rFonts w:asciiTheme="minorHAnsi" w:hAnsiTheme="minorHAnsi" w:cstheme="minorHAnsi"/>
          <w:sz w:val="16"/>
        </w:rPr>
        <w:t>—</w:t>
      </w:r>
      <w:r w:rsidRPr="007F44AE">
        <w:rPr>
          <w:rStyle w:val="StyleUnderline"/>
          <w:rFonts w:asciiTheme="minorHAnsi" w:hAnsiTheme="minorHAnsi" w:cstheme="minorHAnsi"/>
        </w:rPr>
        <w:t>some</w:t>
      </w:r>
      <w:r w:rsidRPr="00EA3DBA">
        <w:rPr>
          <w:rFonts w:asciiTheme="minorHAnsi" w:hAnsiTheme="minorHAnsi" w:cstheme="minorHAnsi"/>
          <w:sz w:val="16"/>
        </w:rPr>
        <w:t xml:space="preserve"> sponsored </w:t>
      </w:r>
      <w:r w:rsidRPr="007F44AE">
        <w:rPr>
          <w:rStyle w:val="StyleUnderline"/>
          <w:rFonts w:asciiTheme="minorHAnsi" w:hAnsiTheme="minorHAnsi" w:cstheme="minorHAnsi"/>
        </w:rPr>
        <w:t>by Republicans, others by Democrats</w:t>
      </w:r>
      <w:r w:rsidRPr="00EA3DBA">
        <w:rPr>
          <w:rFonts w:asciiTheme="minorHAnsi" w:hAnsiTheme="minorHAnsi" w:cstheme="minorHAnsi"/>
          <w:sz w:val="16"/>
        </w:rPr>
        <w:t xml:space="preserve">, and some garnering bipartisan support—targeted statutory and constitutional rulings by the Court and </w:t>
      </w:r>
      <w:r w:rsidRPr="007F44AE">
        <w:rPr>
          <w:rStyle w:val="StyleUnderline"/>
          <w:rFonts w:asciiTheme="minorHAnsi" w:hAnsiTheme="minorHAnsi" w:cstheme="minorHAnsi"/>
        </w:rPr>
        <w:t>sought</w:t>
      </w:r>
      <w:r w:rsidRPr="00EA3DBA">
        <w:rPr>
          <w:rFonts w:asciiTheme="minorHAnsi" w:hAnsiTheme="minorHAnsi" w:cstheme="minorHAnsi"/>
          <w:sz w:val="16"/>
        </w:rPr>
        <w:t xml:space="preserve"> also </w:t>
      </w:r>
      <w:r w:rsidRPr="007F44AE">
        <w:rPr>
          <w:rStyle w:val="StyleUnderline"/>
          <w:rFonts w:asciiTheme="minorHAnsi" w:hAnsiTheme="minorHAnsi" w:cstheme="minorHAnsi"/>
        </w:rPr>
        <w:t>to impose</w:t>
      </w:r>
      <w:r w:rsidRPr="00EA3DBA">
        <w:rPr>
          <w:rFonts w:asciiTheme="minorHAnsi" w:hAnsiTheme="minorHAnsi" w:cstheme="minorHAnsi"/>
          <w:sz w:val="16"/>
        </w:rPr>
        <w:t xml:space="preserve"> new </w:t>
      </w:r>
      <w:r w:rsidRPr="007F44AE">
        <w:rPr>
          <w:rStyle w:val="StyleUnderline"/>
          <w:rFonts w:asciiTheme="minorHAnsi" w:hAnsiTheme="minorHAnsi" w:cstheme="minorHAnsi"/>
        </w:rPr>
        <w:t xml:space="preserve">regulations upon the Court’s activities. </w:t>
      </w:r>
      <w:r w:rsidRPr="00E12FCF">
        <w:rPr>
          <w:rStyle w:val="StyleUnderline"/>
          <w:rFonts w:asciiTheme="minorHAnsi" w:hAnsiTheme="minorHAnsi" w:cstheme="minorHAnsi"/>
          <w:highlight w:val="cyan"/>
        </w:rPr>
        <w:t xml:space="preserve">Even the </w:t>
      </w:r>
      <w:r w:rsidRPr="00E12FCF">
        <w:rPr>
          <w:rStyle w:val="Emphasis"/>
          <w:rFonts w:asciiTheme="minorHAnsi" w:hAnsiTheme="minorHAnsi" w:cstheme="minorHAnsi"/>
          <w:highlight w:val="cyan"/>
        </w:rPr>
        <w:t>most modest</w:t>
      </w:r>
      <w:r w:rsidRPr="00EA3DBA">
        <w:rPr>
          <w:rFonts w:asciiTheme="minorHAnsi" w:hAnsiTheme="minorHAnsi" w:cstheme="minorHAnsi"/>
          <w:sz w:val="16"/>
        </w:rPr>
        <w:t xml:space="preserve"> of these proposals </w:t>
      </w:r>
      <w:r w:rsidRPr="00E12FCF">
        <w:rPr>
          <w:rStyle w:val="Emphasis"/>
          <w:rFonts w:asciiTheme="minorHAnsi" w:hAnsiTheme="minorHAnsi" w:cstheme="minorHAnsi"/>
          <w:highlight w:val="cyan"/>
        </w:rPr>
        <w:t>failed to advance</w:t>
      </w:r>
      <w:r w:rsidRPr="00EA3DBA">
        <w:rPr>
          <w:rFonts w:asciiTheme="minorHAnsi" w:hAnsiTheme="minorHAnsi" w:cstheme="minorHAnsi"/>
          <w:sz w:val="16"/>
        </w:rPr>
        <w:t xml:space="preserve"> through the legislative process </w:t>
      </w:r>
      <w:r w:rsidRPr="007F44AE">
        <w:rPr>
          <w:rStyle w:val="StyleUnderline"/>
          <w:rFonts w:asciiTheme="minorHAnsi" w:hAnsiTheme="minorHAnsi" w:cstheme="minorHAnsi"/>
        </w:rPr>
        <w:t>and become law</w:t>
      </w:r>
      <w:r w:rsidRPr="00EA3DBA">
        <w:rPr>
          <w:rFonts w:asciiTheme="minorHAnsi" w:hAnsiTheme="minorHAnsi" w:cstheme="minorHAnsi"/>
          <w:sz w:val="16"/>
        </w:rPr>
        <w:t xml:space="preserve">. We like to think that </w:t>
      </w:r>
      <w:r w:rsidRPr="00E12FCF">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E12FCF">
        <w:rPr>
          <w:rStyle w:val="StyleUnderline"/>
          <w:rFonts w:asciiTheme="minorHAnsi" w:hAnsiTheme="minorHAnsi" w:cstheme="minorHAnsi"/>
          <w:highlight w:val="cyan"/>
        </w:rPr>
        <w:t>Court</w:t>
      </w:r>
      <w:r w:rsidRPr="00EA3DBA">
        <w:rPr>
          <w:rFonts w:asciiTheme="minorHAnsi" w:hAnsiTheme="minorHAnsi" w:cstheme="minorHAnsi"/>
          <w:sz w:val="16"/>
        </w:rPr>
        <w:t xml:space="preserve">, guided solely by the rule of law, </w:t>
      </w:r>
      <w:r w:rsidRPr="00E12FCF">
        <w:rPr>
          <w:rStyle w:val="StyleUnderline"/>
          <w:rFonts w:asciiTheme="minorHAnsi" w:hAnsiTheme="minorHAnsi" w:cstheme="minorHAnsi"/>
          <w:highlight w:val="cyan"/>
        </w:rPr>
        <w:t xml:space="preserve">is </w:t>
      </w:r>
      <w:r w:rsidRPr="00E12FCF">
        <w:rPr>
          <w:rStyle w:val="Emphasis"/>
          <w:rFonts w:asciiTheme="minorHAnsi" w:hAnsiTheme="minorHAnsi" w:cstheme="minorHAnsi"/>
          <w:highlight w:val="cyan"/>
        </w:rPr>
        <w:t>above politics</w:t>
      </w:r>
      <w:r w:rsidRPr="007F44AE">
        <w:rPr>
          <w:rStyle w:val="StyleUnderline"/>
          <w:rFonts w:asciiTheme="minorHAnsi" w:hAnsiTheme="minorHAnsi" w:cstheme="minorHAnsi"/>
        </w:rPr>
        <w:t xml:space="preserve">. The experience of </w:t>
      </w:r>
      <w:r w:rsidRPr="00E12FCF">
        <w:rPr>
          <w:rStyle w:val="StyleUnderline"/>
          <w:rFonts w:asciiTheme="minorHAnsi" w:hAnsiTheme="minorHAnsi" w:cstheme="minorHAnsi"/>
          <w:highlight w:val="cyan"/>
        </w:rPr>
        <w:t>2017 suggests</w:t>
      </w:r>
      <w:r w:rsidRPr="00EA3DBA">
        <w:rPr>
          <w:rFonts w:asciiTheme="minorHAnsi" w:hAnsiTheme="minorHAnsi" w:cstheme="minorHAnsi"/>
          <w:sz w:val="16"/>
        </w:rPr>
        <w:t xml:space="preserve"> that the Court may also be above politics in the quite different sense that </w:t>
      </w:r>
      <w:r w:rsidRPr="007F44AE">
        <w:rPr>
          <w:rStyle w:val="StyleUnderline"/>
          <w:rFonts w:asciiTheme="minorHAnsi" w:hAnsiTheme="minorHAnsi" w:cstheme="minorHAnsi"/>
        </w:rPr>
        <w:t xml:space="preserve">its </w:t>
      </w:r>
      <w:r w:rsidRPr="00E12FCF">
        <w:rPr>
          <w:rStyle w:val="StyleUnderline"/>
          <w:rFonts w:asciiTheme="minorHAnsi" w:hAnsiTheme="minorHAnsi" w:cstheme="minorHAnsi"/>
          <w:highlight w:val="cyan"/>
        </w:rPr>
        <w:t>rulings</w:t>
      </w:r>
      <w:r w:rsidRPr="007F44AE">
        <w:rPr>
          <w:rStyle w:val="StyleUnderline"/>
          <w:rFonts w:asciiTheme="minorHAnsi" w:hAnsiTheme="minorHAnsi" w:cstheme="minorHAnsi"/>
        </w:rPr>
        <w:t xml:space="preserve"> and activities </w:t>
      </w:r>
      <w:r w:rsidRPr="00E12FCF">
        <w:rPr>
          <w:rStyle w:val="StyleUnderline"/>
          <w:rFonts w:asciiTheme="minorHAnsi" w:hAnsiTheme="minorHAnsi" w:cstheme="minorHAnsi"/>
          <w:highlight w:val="cyan"/>
        </w:rPr>
        <w:t>are</w:t>
      </w:r>
      <w:r w:rsidRPr="00EA3DBA">
        <w:rPr>
          <w:rFonts w:asciiTheme="minorHAnsi" w:hAnsiTheme="minorHAnsi" w:cstheme="minorHAnsi"/>
          <w:sz w:val="16"/>
        </w:rPr>
        <w:t xml:space="preserve"> largely </w:t>
      </w:r>
      <w:r w:rsidRPr="00E12FCF">
        <w:rPr>
          <w:rStyle w:val="Emphasis"/>
          <w:rFonts w:asciiTheme="minorHAnsi" w:hAnsiTheme="minorHAnsi" w:cstheme="minorHAnsi"/>
          <w:highlight w:val="cyan"/>
        </w:rPr>
        <w:t>immune to political response</w:t>
      </w:r>
      <w:r w:rsidRPr="007F44AE">
        <w:rPr>
          <w:rStyle w:val="StyleUnderline"/>
          <w:rFonts w:asciiTheme="minorHAnsi" w:hAnsiTheme="minorHAnsi" w:cstheme="minorHAnsi"/>
        </w:rPr>
        <w:t xml:space="preserve"> and redress</w:t>
      </w:r>
      <w:r w:rsidRPr="00EA3DBA">
        <w:rPr>
          <w:rFonts w:asciiTheme="minorHAnsi" w:hAnsiTheme="minorHAnsi" w:cstheme="minorHAnsi"/>
          <w:sz w:val="16"/>
        </w:rPr>
        <w:t>.</w:t>
      </w:r>
    </w:p>
    <w:p w14:paraId="48E880D6" w14:textId="77777777" w:rsidR="007D43E9" w:rsidRPr="00380D83" w:rsidRDefault="007D43E9" w:rsidP="007D43E9">
      <w:pPr>
        <w:pStyle w:val="Heading3"/>
      </w:pPr>
      <w:r>
        <w:t>2AC---AT: Grid</w:t>
      </w:r>
    </w:p>
    <w:p w14:paraId="1AA37014" w14:textId="77777777" w:rsidR="007D43E9" w:rsidRPr="00B574EC" w:rsidRDefault="007D43E9" w:rsidP="007D43E9">
      <w:pPr>
        <w:pStyle w:val="Heading4"/>
        <w:rPr>
          <w:rFonts w:cs="Nirmala UI"/>
        </w:rPr>
      </w:pPr>
      <w:r>
        <w:rPr>
          <w:rFonts w:cs="Nirmala UI"/>
        </w:rPr>
        <w:t>No grid impact</w:t>
      </w:r>
    </w:p>
    <w:p w14:paraId="0B0F7D0B" w14:textId="77777777" w:rsidR="007D43E9" w:rsidRPr="00B574EC" w:rsidRDefault="007D43E9" w:rsidP="007D43E9">
      <w:r w:rsidRPr="00B574EC">
        <w:rPr>
          <w:rStyle w:val="Style13ptBold"/>
        </w:rPr>
        <w:t>Larson 18</w:t>
      </w:r>
      <w:r w:rsidRPr="00B574EC">
        <w:t xml:space="preserve"> Selena Larson, Cyber threat intelligence analyst at Dragos, Inc. [Threats to Electric Grid are Real; Widespread Blackouts are Not, 8-6-2018, https://dragos.com/blog/industry-news/threats-to-electric-grid-are-real-widespread-blackouts-are-not/]</w:t>
      </w:r>
    </w:p>
    <w:p w14:paraId="6C3CD74D" w14:textId="77777777" w:rsidR="007D43E9" w:rsidRPr="00B574EC" w:rsidRDefault="007D43E9" w:rsidP="007D43E9">
      <w:r w:rsidRPr="00B574EC">
        <w:rPr>
          <w:rStyle w:val="Emphasis"/>
        </w:rPr>
        <w:t xml:space="preserve">The US electric </w:t>
      </w:r>
      <w:r w:rsidRPr="00B574EC">
        <w:rPr>
          <w:rStyle w:val="Emphasis"/>
          <w:highlight w:val="cyan"/>
        </w:rPr>
        <w:t>grid</w:t>
      </w:r>
      <w:r w:rsidRPr="00B574EC">
        <w:rPr>
          <w:rStyle w:val="StyleUnderline"/>
          <w:highlight w:val="cyan"/>
        </w:rPr>
        <w:t xml:space="preserve"> is not about to go down</w:t>
      </w:r>
      <w:r w:rsidRPr="00B574EC">
        <w:rPr>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B574EC">
        <w:rPr>
          <w:rStyle w:val="StyleUnderline"/>
        </w:rPr>
        <w:t>Threats</w:t>
      </w:r>
      <w:r w:rsidRPr="00B574EC">
        <w:rPr>
          <w:sz w:val="16"/>
        </w:rPr>
        <w:t xml:space="preserve"> against industrial sectors including electric utilities, oil and gas, and manufacturing </w:t>
      </w:r>
      <w:r w:rsidRPr="00B574EC">
        <w:rPr>
          <w:rStyle w:val="StyleUnderline"/>
        </w:rPr>
        <w:t>are growing,</w:t>
      </w:r>
      <w:r w:rsidRPr="00B574EC">
        <w:rPr>
          <w:sz w:val="16"/>
        </w:rPr>
        <w:t xml:space="preserve"> and it’s reasonable for people to be concerned. </w:t>
      </w:r>
      <w:r w:rsidRPr="00B574EC">
        <w:rPr>
          <w:rStyle w:val="StyleUnderline"/>
        </w:rPr>
        <w:t>But to say hackers</w:t>
      </w:r>
      <w:r w:rsidRPr="00B574EC">
        <w:rPr>
          <w:sz w:val="16"/>
        </w:rPr>
        <w:t xml:space="preserve"> have </w:t>
      </w:r>
      <w:r w:rsidRPr="00B574EC">
        <w:rPr>
          <w:rStyle w:val="StyleUnderline"/>
        </w:rPr>
        <w:t>invaded the US electric grid and are prepared to cause blackouts is false</w:t>
      </w:r>
      <w:r w:rsidRPr="00B574EC">
        <w:rPr>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B574EC">
        <w:rPr>
          <w:rStyle w:val="StyleUnderline"/>
          <w:highlight w:val="cyan"/>
        </w:rPr>
        <w:t>groups</w:t>
      </w:r>
      <w:r w:rsidRPr="00B574EC">
        <w:rPr>
          <w:sz w:val="16"/>
        </w:rPr>
        <w:t xml:space="preserve"> focus on information gathering from industrial control system (ICS) networks and </w:t>
      </w:r>
      <w:r w:rsidRPr="00B574EC">
        <w:rPr>
          <w:rStyle w:val="StyleUnderline"/>
          <w:highlight w:val="cyan"/>
        </w:rPr>
        <w:t>have not demonstrated</w:t>
      </w:r>
      <w:r w:rsidRPr="00B574EC">
        <w:rPr>
          <w:rStyle w:val="StyleUnderline"/>
        </w:rPr>
        <w:t xml:space="preserve"> </w:t>
      </w:r>
      <w:r w:rsidRPr="00B574EC">
        <w:rPr>
          <w:rStyle w:val="Emphasis"/>
        </w:rPr>
        <w:t xml:space="preserve">disruptive or damaging </w:t>
      </w:r>
      <w:r w:rsidRPr="00B574EC">
        <w:rPr>
          <w:rStyle w:val="Emphasis"/>
          <w:highlight w:val="cyan"/>
        </w:rPr>
        <w:t>capabilities</w:t>
      </w:r>
      <w:r w:rsidRPr="00B574EC">
        <w:rPr>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B574EC">
        <w:rPr>
          <w:rStyle w:val="StyleUnderline"/>
        </w:rPr>
        <w:t>Adversaries</w:t>
      </w:r>
      <w:r w:rsidRPr="00B574EC">
        <w:rPr>
          <w:sz w:val="16"/>
        </w:rPr>
        <w:t xml:space="preserve"> have not placed “cyber implants” into the electric grid to cause blackouts; but they are </w:t>
      </w:r>
      <w:r w:rsidRPr="00B574EC">
        <w:rPr>
          <w:rStyle w:val="StyleUnderline"/>
        </w:rPr>
        <w:t>infiltrating business networks</w:t>
      </w:r>
      <w:r w:rsidRPr="00B574EC">
        <w:rPr>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B574EC">
        <w:rPr>
          <w:rStyle w:val="StyleUnderline"/>
        </w:rPr>
        <w:t>but evidence</w:t>
      </w:r>
      <w:r w:rsidRPr="00B574EC">
        <w:rPr>
          <w:sz w:val="16"/>
        </w:rPr>
        <w:t xml:space="preserve"> to date </w:t>
      </w:r>
      <w:r w:rsidRPr="00B574EC">
        <w:rPr>
          <w:rStyle w:val="StyleUnderline"/>
        </w:rPr>
        <w:t xml:space="preserve">does not support the claim that such an attack is imminent. </w:t>
      </w:r>
      <w:r w:rsidRPr="00B574EC">
        <w:rPr>
          <w:rStyle w:val="Emphasis"/>
          <w:highlight w:val="cyan"/>
        </w:rPr>
        <w:t>The</w:t>
      </w:r>
      <w:r w:rsidRPr="00B574EC">
        <w:rPr>
          <w:rStyle w:val="Emphasis"/>
        </w:rPr>
        <w:t xml:space="preserve"> US electric </w:t>
      </w:r>
      <w:r w:rsidRPr="00B574EC">
        <w:rPr>
          <w:rStyle w:val="Emphasis"/>
          <w:highlight w:val="cyan"/>
        </w:rPr>
        <w:t>grid</w:t>
      </w:r>
      <w:r w:rsidRPr="00B574EC">
        <w:rPr>
          <w:rStyle w:val="StyleUnderline"/>
          <w:highlight w:val="cyan"/>
        </w:rPr>
        <w:t xml:space="preserve"> is </w:t>
      </w:r>
      <w:r w:rsidRPr="00B574EC">
        <w:rPr>
          <w:rStyle w:val="Emphasis"/>
          <w:highlight w:val="cyan"/>
        </w:rPr>
        <w:t>resilient</w:t>
      </w:r>
      <w:r w:rsidRPr="00B574EC">
        <w:rPr>
          <w:rStyle w:val="StyleUnderline"/>
          <w:highlight w:val="cyan"/>
        </w:rPr>
        <w:t xml:space="preserve"> and </w:t>
      </w:r>
      <w:r w:rsidRPr="00B574EC">
        <w:rPr>
          <w:rStyle w:val="Emphasis"/>
          <w:highlight w:val="cyan"/>
        </w:rPr>
        <w:t>segmented</w:t>
      </w:r>
      <w:r w:rsidRPr="00B574EC">
        <w:rPr>
          <w:sz w:val="16"/>
        </w:rPr>
        <w:t xml:space="preserve">, and </w:t>
      </w:r>
      <w:r w:rsidRPr="00B574EC">
        <w:rPr>
          <w:rStyle w:val="StyleUnderline"/>
        </w:rPr>
        <w:t>although it makes an interesting plot to an action movie</w:t>
      </w:r>
      <w:r w:rsidRPr="00B574EC">
        <w:rPr>
          <w:sz w:val="16"/>
        </w:rPr>
        <w:t xml:space="preserve">, one or two strains of malware </w:t>
      </w:r>
      <w:r w:rsidRPr="00B574EC">
        <w:rPr>
          <w:rStyle w:val="Emphasis"/>
          <w:highlight w:val="cyan"/>
        </w:rPr>
        <w:t>targeting</w:t>
      </w:r>
      <w:r w:rsidRPr="00B574EC">
        <w:rPr>
          <w:rStyle w:val="Emphasis"/>
        </w:rPr>
        <w:t xml:space="preserve"> operational </w:t>
      </w:r>
      <w:r w:rsidRPr="00B574EC">
        <w:rPr>
          <w:rStyle w:val="Emphasis"/>
          <w:highlight w:val="cyan"/>
        </w:rPr>
        <w:t>networks</w:t>
      </w:r>
      <w:r w:rsidRPr="00B574EC">
        <w:rPr>
          <w:rStyle w:val="StyleUnderline"/>
          <w:highlight w:val="cyan"/>
        </w:rPr>
        <w:t xml:space="preserve"> would not cause</w:t>
      </w:r>
      <w:r w:rsidRPr="00B574EC">
        <w:rPr>
          <w:rStyle w:val="StyleUnderline"/>
        </w:rPr>
        <w:t xml:space="preserve"> </w:t>
      </w:r>
      <w:r w:rsidRPr="00B574EC">
        <w:rPr>
          <w:rStyle w:val="Emphasis"/>
        </w:rPr>
        <w:t xml:space="preserve">widespread </w:t>
      </w:r>
      <w:r w:rsidRPr="00B574EC">
        <w:rPr>
          <w:rStyle w:val="Emphasis"/>
          <w:highlight w:val="cyan"/>
        </w:rPr>
        <w:t>blackouts</w:t>
      </w:r>
      <w:r w:rsidRPr="00B574EC">
        <w:rPr>
          <w:rStyle w:val="StyleUnderline"/>
        </w:rPr>
        <w:t xml:space="preserve">. A destructive </w:t>
      </w:r>
      <w:r w:rsidRPr="00B574EC">
        <w:rPr>
          <w:rStyle w:val="StyleUnderline"/>
          <w:highlight w:val="cyan"/>
        </w:rPr>
        <w:t>incident at one site would require</w:t>
      </w:r>
      <w:r w:rsidRPr="00B574EC">
        <w:rPr>
          <w:rStyle w:val="StyleUnderline"/>
        </w:rPr>
        <w:t xml:space="preserve"> </w:t>
      </w:r>
      <w:r w:rsidRPr="00B574EC">
        <w:rPr>
          <w:rStyle w:val="Emphasis"/>
        </w:rPr>
        <w:t>highly-</w:t>
      </w:r>
      <w:r w:rsidRPr="00B574EC">
        <w:rPr>
          <w:rStyle w:val="Emphasis"/>
          <w:highlight w:val="cyan"/>
        </w:rPr>
        <w:t>tailored tools</w:t>
      </w:r>
      <w:r w:rsidRPr="00B574EC">
        <w:rPr>
          <w:sz w:val="16"/>
          <w:highlight w:val="cyan"/>
        </w:rPr>
        <w:t xml:space="preserve"> </w:t>
      </w:r>
      <w:r w:rsidRPr="00B574EC">
        <w:rPr>
          <w:rStyle w:val="StyleUnderline"/>
          <w:highlight w:val="cyan"/>
        </w:rPr>
        <w:t xml:space="preserve">and </w:t>
      </w:r>
      <w:r w:rsidRPr="00B574EC">
        <w:rPr>
          <w:rStyle w:val="Emphasis"/>
          <w:highlight w:val="cyan"/>
        </w:rPr>
        <w:t>operations</w:t>
      </w:r>
      <w:r w:rsidRPr="00B574EC">
        <w:rPr>
          <w:rStyle w:val="StyleUnderline"/>
          <w:highlight w:val="cyan"/>
        </w:rPr>
        <w:t xml:space="preserve"> and would not</w:t>
      </w:r>
      <w:r w:rsidRPr="00B574EC">
        <w:rPr>
          <w:rStyle w:val="StyleUnderline"/>
        </w:rPr>
        <w:t xml:space="preserve"> </w:t>
      </w:r>
      <w:r w:rsidRPr="00B574EC">
        <w:rPr>
          <w:rStyle w:val="Emphasis"/>
        </w:rPr>
        <w:t xml:space="preserve">effectively </w:t>
      </w:r>
      <w:r w:rsidRPr="00B574EC">
        <w:rPr>
          <w:rStyle w:val="Emphasis"/>
          <w:highlight w:val="cyan"/>
        </w:rPr>
        <w:t>scale</w:t>
      </w:r>
      <w:r w:rsidRPr="00B574EC">
        <w:rPr>
          <w:sz w:val="16"/>
        </w:rPr>
        <w:t xml:space="preserve">. Essentially, </w:t>
      </w:r>
      <w:r w:rsidRPr="00B574EC">
        <w:rPr>
          <w:rStyle w:val="Emphasis"/>
          <w:highlight w:val="cyan"/>
        </w:rPr>
        <w:t>localized</w:t>
      </w:r>
      <w:r w:rsidRPr="00B574EC">
        <w:rPr>
          <w:rStyle w:val="Emphasis"/>
        </w:rPr>
        <w:t xml:space="preserve"> impacts</w:t>
      </w:r>
      <w:r w:rsidRPr="00B574EC">
        <w:rPr>
          <w:rStyle w:val="StyleUnderline"/>
        </w:rPr>
        <w:t xml:space="preserve"> </w:t>
      </w:r>
      <w:r w:rsidRPr="00B574EC">
        <w:rPr>
          <w:rStyle w:val="StyleUnderline"/>
          <w:highlight w:val="cyan"/>
        </w:rPr>
        <w:t>are possible</w:t>
      </w:r>
      <w:r w:rsidRPr="00B574EC">
        <w:rPr>
          <w:sz w:val="16"/>
        </w:rPr>
        <w:t xml:space="preserve">, and asset owners and operators should work to defend their networks from intrusions such as those described by DHS. </w:t>
      </w:r>
      <w:r w:rsidRPr="00B574EC">
        <w:rPr>
          <w:rStyle w:val="StyleUnderline"/>
          <w:highlight w:val="cyan"/>
        </w:rPr>
        <w:t>But scaling up</w:t>
      </w:r>
      <w:r w:rsidRPr="00B574EC">
        <w:rPr>
          <w:sz w:val="16"/>
        </w:rPr>
        <w:t xml:space="preserve"> from isolated events to widespread impacts </w:t>
      </w:r>
      <w:r w:rsidRPr="00B574EC">
        <w:rPr>
          <w:rStyle w:val="StyleUnderline"/>
          <w:highlight w:val="cyan"/>
        </w:rPr>
        <w:t>is</w:t>
      </w:r>
      <w:r w:rsidRPr="00B574EC">
        <w:rPr>
          <w:rStyle w:val="StyleUnderline"/>
        </w:rPr>
        <w:t xml:space="preserve"> </w:t>
      </w:r>
      <w:r w:rsidRPr="00B574EC">
        <w:rPr>
          <w:rStyle w:val="Emphasis"/>
        </w:rPr>
        <w:t xml:space="preserve">highly </w:t>
      </w:r>
      <w:r w:rsidRPr="00B574EC">
        <w:rPr>
          <w:rStyle w:val="Emphasis"/>
          <w:highlight w:val="cyan"/>
        </w:rPr>
        <w:t>unlikely</w:t>
      </w:r>
      <w:r w:rsidRPr="00B574EC">
        <w:rPr>
          <w:sz w:val="16"/>
        </w:rPr>
        <w:t>.</w:t>
      </w:r>
    </w:p>
    <w:p w14:paraId="751C89AC" w14:textId="77777777" w:rsidR="007D43E9" w:rsidRPr="00A31E5A" w:rsidRDefault="007D43E9" w:rsidP="007D43E9"/>
    <w:p w14:paraId="62DA907B" w14:textId="77777777" w:rsidR="007D43E9" w:rsidRPr="00D85D5D" w:rsidRDefault="007D43E9" w:rsidP="007D43E9"/>
    <w:p w14:paraId="75E5A868" w14:textId="77777777" w:rsidR="007D43E9" w:rsidRDefault="007D43E9" w:rsidP="007D43E9">
      <w:pPr>
        <w:pStyle w:val="Heading2"/>
      </w:pPr>
      <w:r>
        <w:t>DA---Japan</w:t>
      </w:r>
    </w:p>
    <w:p w14:paraId="067A82F0" w14:textId="77777777" w:rsidR="007D43E9" w:rsidRDefault="007D43E9" w:rsidP="007D43E9">
      <w:pPr>
        <w:pStyle w:val="Heading3"/>
      </w:pPr>
      <w:r>
        <w:t>2AC---DA---ET</w:t>
      </w:r>
    </w:p>
    <w:p w14:paraId="24FDED0F" w14:textId="77777777" w:rsidR="007D43E9" w:rsidRDefault="007D43E9" w:rsidP="007D43E9"/>
    <w:p w14:paraId="3C7C10F2" w14:textId="77777777" w:rsidR="007D43E9" w:rsidRPr="005F56BF" w:rsidRDefault="007D43E9" w:rsidP="007D43E9">
      <w:pPr>
        <w:pStyle w:val="Heading4"/>
        <w:rPr>
          <w:rFonts w:cs="Arial"/>
        </w:rPr>
      </w:pPr>
      <w:r>
        <w:rPr>
          <w:rFonts w:cs="Arial"/>
        </w:rPr>
        <w:t>Comity solves</w:t>
      </w:r>
    </w:p>
    <w:p w14:paraId="7EA2EC1A" w14:textId="77777777" w:rsidR="007D43E9" w:rsidRPr="005F56BF" w:rsidRDefault="007D43E9" w:rsidP="007D43E9">
      <w:r w:rsidRPr="005F56BF">
        <w:rPr>
          <w:rStyle w:val="Style13ptBold"/>
        </w:rPr>
        <w:t xml:space="preserve">Masingill ‘18 </w:t>
      </w:r>
      <w:r w:rsidRPr="005F56BF">
        <w:t>[Megan; 2018; Senior Staff Member, American University Law Review, J.D. Candidate at American University Washington College of Law; American University Law Review; “Extraterritoriality of Antitrust Law: Applying the Supreme Court's Analysis in RJR Nabisco to Foreign Component Cartels,” vol. 68, iss. 2, https://digitalcommons.wcl.american.edu/cgi/viewcontent.cgi?article=2083&amp;context=aulr]</w:t>
      </w:r>
    </w:p>
    <w:p w14:paraId="4B4899A1" w14:textId="77777777" w:rsidR="007D43E9" w:rsidRPr="005F56BF" w:rsidRDefault="007D43E9" w:rsidP="007D43E9">
      <w:pPr>
        <w:rPr>
          <w:sz w:val="16"/>
        </w:rPr>
      </w:pPr>
      <w:r w:rsidRPr="005F56BF">
        <w:rPr>
          <w:rStyle w:val="StyleUnderline"/>
        </w:rPr>
        <w:t xml:space="preserve">The </w:t>
      </w:r>
      <w:r w:rsidRPr="00E12FCF">
        <w:rPr>
          <w:rStyle w:val="Emphasis"/>
          <w:highlight w:val="cyan"/>
        </w:rPr>
        <w:t>RJR Nabisco</w:t>
      </w:r>
      <w:r w:rsidRPr="005F56BF">
        <w:rPr>
          <w:rStyle w:val="Emphasis"/>
        </w:rPr>
        <w:t xml:space="preserve"> decision</w:t>
      </w:r>
      <w:r w:rsidRPr="005F56BF">
        <w:rPr>
          <w:rStyle w:val="StyleUnderline"/>
        </w:rPr>
        <w:t xml:space="preserve"> </w:t>
      </w:r>
      <w:r w:rsidRPr="00E12FCF">
        <w:rPr>
          <w:rStyle w:val="StyleUnderline"/>
          <w:highlight w:val="cyan"/>
        </w:rPr>
        <w:t xml:space="preserve">is </w:t>
      </w:r>
      <w:r w:rsidRPr="00E12FCF">
        <w:rPr>
          <w:rStyle w:val="Emphasis"/>
          <w:highlight w:val="cyan"/>
        </w:rPr>
        <w:t>analogous to,</w:t>
      </w:r>
      <w:r w:rsidRPr="00E12FCF">
        <w:rPr>
          <w:rStyle w:val="StyleUnderline"/>
          <w:highlight w:val="cyan"/>
        </w:rPr>
        <w:t xml:space="preserve"> and </w:t>
      </w:r>
      <w:r w:rsidRPr="00E12FCF">
        <w:rPr>
          <w:rStyle w:val="Emphasis"/>
          <w:highlight w:val="cyan"/>
        </w:rPr>
        <w:t>instructive on</w:t>
      </w:r>
      <w:r w:rsidRPr="005F56BF">
        <w:rPr>
          <w:rStyle w:val="StyleUnderline"/>
        </w:rPr>
        <w:t xml:space="preserve">, the analysis of </w:t>
      </w:r>
      <w:r w:rsidRPr="00E12FCF">
        <w:rPr>
          <w:rStyle w:val="Emphasis"/>
          <w:highlight w:val="cyan"/>
        </w:rPr>
        <w:t>extraterritoriality of U.S. antitrust law</w:t>
      </w:r>
      <w:r w:rsidRPr="005F56BF">
        <w:rPr>
          <w:rStyle w:val="StyleUnderline"/>
        </w:rPr>
        <w:t xml:space="preserve"> relating to the FTAIA. The </w:t>
      </w:r>
      <w:r w:rsidRPr="005F56BF">
        <w:rPr>
          <w:rStyle w:val="Emphasis"/>
        </w:rPr>
        <w:t>Seventh Circuit’s interpretation</w:t>
      </w:r>
      <w:r w:rsidRPr="005F56BF">
        <w:rPr>
          <w:rStyle w:val="StyleUnderline"/>
        </w:rPr>
        <w:t xml:space="preserve"> of the </w:t>
      </w:r>
      <w:r w:rsidRPr="005F56BF">
        <w:rPr>
          <w:rStyle w:val="Emphasis"/>
        </w:rPr>
        <w:t>scope of the FTAI</w:t>
      </w:r>
      <w:r w:rsidRPr="005F56BF">
        <w:rPr>
          <w:rStyle w:val="StyleUnderline"/>
        </w:rPr>
        <w:t xml:space="preserve">A, as it relates to component cartels, </w:t>
      </w:r>
      <w:r w:rsidRPr="005F56BF">
        <w:rPr>
          <w:rStyle w:val="Emphasis"/>
        </w:rPr>
        <w:t>is in line with</w:t>
      </w:r>
      <w:r w:rsidRPr="005F56BF">
        <w:rPr>
          <w:rStyle w:val="StyleUnderline"/>
        </w:rPr>
        <w:t xml:space="preserve"> this recent </w:t>
      </w:r>
      <w:r w:rsidRPr="005F56BF">
        <w:rPr>
          <w:rStyle w:val="Emphasis"/>
        </w:rPr>
        <w:t>Supreme Court decision</w:t>
      </w:r>
      <w:r w:rsidRPr="005F56BF">
        <w:rPr>
          <w:rStyle w:val="StyleUnderline"/>
        </w:rPr>
        <w:t>.</w:t>
      </w:r>
      <w:r w:rsidRPr="005F56BF">
        <w:rPr>
          <w:sz w:val="16"/>
        </w:rPr>
        <w:t xml:space="preserve"> Though non-binding, the Court’s interpretation of the federal RICO statute provides insight into the proper way to interpret the FTAIA.175</w:t>
      </w:r>
    </w:p>
    <w:p w14:paraId="3B3A9CD1" w14:textId="77777777" w:rsidR="007D43E9" w:rsidRPr="005F56BF" w:rsidRDefault="007D43E9" w:rsidP="007D43E9">
      <w:pPr>
        <w:rPr>
          <w:sz w:val="16"/>
        </w:rPr>
      </w:pPr>
      <w:r w:rsidRPr="005F56BF">
        <w:rPr>
          <w:sz w:val="16"/>
        </w:rPr>
        <w:t>A. Analogizing RICO and the FTAIA</w:t>
      </w:r>
    </w:p>
    <w:p w14:paraId="529EC3E8" w14:textId="77777777" w:rsidR="007D43E9" w:rsidRPr="005F56BF" w:rsidRDefault="007D43E9" w:rsidP="007D43E9">
      <w:pPr>
        <w:rPr>
          <w:sz w:val="16"/>
        </w:rPr>
      </w:pPr>
      <w:r w:rsidRPr="005F56BF">
        <w:rPr>
          <w:sz w:val="16"/>
        </w:rPr>
        <w:t xml:space="preserve">Drawing the analogy between RICO and the FTAIA is possible because the Supreme Court does so itself in RJR Nabisco by relying on antitrust law and previous decisions it has made regarding the extraterritorial reach of federal statutes.176 </w:t>
      </w:r>
      <w:r w:rsidRPr="00E12FCF">
        <w:rPr>
          <w:rStyle w:val="StyleUnderline"/>
          <w:highlight w:val="cyan"/>
        </w:rPr>
        <w:t xml:space="preserve">The Court </w:t>
      </w:r>
      <w:r w:rsidRPr="00E12FCF">
        <w:rPr>
          <w:rStyle w:val="Emphasis"/>
          <w:highlight w:val="cyan"/>
        </w:rPr>
        <w:t>saw a similarity</w:t>
      </w:r>
      <w:r w:rsidRPr="00E12FCF">
        <w:rPr>
          <w:rStyle w:val="StyleUnderline"/>
          <w:highlight w:val="cyan"/>
        </w:rPr>
        <w:t xml:space="preserve"> between</w:t>
      </w:r>
      <w:r w:rsidRPr="005F56BF">
        <w:rPr>
          <w:rStyle w:val="StyleUnderline"/>
        </w:rPr>
        <w:t xml:space="preserve"> </w:t>
      </w:r>
      <w:r w:rsidRPr="005F56BF">
        <w:rPr>
          <w:sz w:val="16"/>
        </w:rPr>
        <w:t>the two issues—</w:t>
      </w:r>
      <w:r w:rsidRPr="00E12FCF">
        <w:rPr>
          <w:rStyle w:val="Emphasis"/>
          <w:highlight w:val="cyan"/>
        </w:rPr>
        <w:t>racketeering</w:t>
      </w:r>
      <w:r w:rsidRPr="00E12FCF">
        <w:rPr>
          <w:rStyle w:val="StyleUnderline"/>
          <w:highlight w:val="cyan"/>
        </w:rPr>
        <w:t xml:space="preserve"> and </w:t>
      </w:r>
      <w:r w:rsidRPr="00E12FCF">
        <w:rPr>
          <w:rStyle w:val="Emphasis"/>
          <w:highlight w:val="cyan"/>
        </w:rPr>
        <w:t>antitrust law</w:t>
      </w:r>
      <w:r w:rsidRPr="005F56BF">
        <w:rPr>
          <w:sz w:val="16"/>
        </w:rPr>
        <w:t>—</w:t>
      </w:r>
      <w:r w:rsidRPr="005F56BF">
        <w:rPr>
          <w:rStyle w:val="StyleUnderline"/>
        </w:rPr>
        <w:t xml:space="preserve">in the RJR Nabisco case </w:t>
      </w:r>
      <w:r w:rsidRPr="00E12FCF">
        <w:rPr>
          <w:rStyle w:val="StyleUnderline"/>
          <w:highlight w:val="cyan"/>
        </w:rPr>
        <w:t xml:space="preserve">and </w:t>
      </w:r>
      <w:r w:rsidRPr="00E12FCF">
        <w:rPr>
          <w:rStyle w:val="Emphasis"/>
          <w:highlight w:val="cyan"/>
        </w:rPr>
        <w:t>relied on antitrust law</w:t>
      </w:r>
      <w:r w:rsidRPr="005F56BF">
        <w:rPr>
          <w:rStyle w:val="StyleUnderline"/>
        </w:rPr>
        <w:t xml:space="preserve"> and its precedent to determine the extraterritoriality of</w:t>
      </w:r>
      <w:r w:rsidRPr="005F56BF">
        <w:rPr>
          <w:sz w:val="16"/>
        </w:rPr>
        <w:t xml:space="preserve"> another federal statute (</w:t>
      </w:r>
      <w:r w:rsidRPr="005F56BF">
        <w:rPr>
          <w:rStyle w:val="StyleUnderline"/>
        </w:rPr>
        <w:t>RICO</w:t>
      </w:r>
      <w:r w:rsidRPr="005F56BF">
        <w:rPr>
          <w:sz w:val="16"/>
        </w:rPr>
        <w:t xml:space="preserve">).177 </w:t>
      </w:r>
      <w:r w:rsidRPr="005F56BF">
        <w:rPr>
          <w:rStyle w:val="StyleUnderline"/>
        </w:rPr>
        <w:t xml:space="preserve">Though the Court declined to apply the broad application found in the Clayton Act regarding a private right of action, </w:t>
      </w:r>
      <w:r w:rsidRPr="00E12FCF">
        <w:rPr>
          <w:rStyle w:val="StyleUnderline"/>
          <w:highlight w:val="cyan"/>
        </w:rPr>
        <w:t xml:space="preserve">it did so to </w:t>
      </w:r>
      <w:r w:rsidRPr="00E12FCF">
        <w:rPr>
          <w:rStyle w:val="Emphasis"/>
          <w:highlight w:val="cyan"/>
        </w:rPr>
        <w:t>balance against</w:t>
      </w:r>
      <w:r w:rsidRPr="00E12FCF">
        <w:rPr>
          <w:rStyle w:val="StyleUnderline"/>
          <w:highlight w:val="cyan"/>
        </w:rPr>
        <w:t xml:space="preserve"> strong </w:t>
      </w:r>
      <w:r w:rsidRPr="00E12FCF">
        <w:rPr>
          <w:rStyle w:val="Emphasis"/>
          <w:highlight w:val="cyan"/>
        </w:rPr>
        <w:t>concerns of “international friction”</w:t>
      </w:r>
      <w:r w:rsidRPr="005F56BF">
        <w:rPr>
          <w:sz w:val="16"/>
        </w:rPr>
        <w:t xml:space="preserve"> and to rule in accordance with more recent congressional decisions to “reign in” the reach of such laws.178 </w:t>
      </w:r>
      <w:r w:rsidRPr="005F56BF">
        <w:rPr>
          <w:rStyle w:val="StyleUnderline"/>
        </w:rPr>
        <w:t xml:space="preserve">By </w:t>
      </w:r>
      <w:r w:rsidRPr="005F56BF">
        <w:rPr>
          <w:rStyle w:val="Emphasis"/>
        </w:rPr>
        <w:t>not prescribing</w:t>
      </w:r>
      <w:r w:rsidRPr="005F56BF">
        <w:rPr>
          <w:rStyle w:val="StyleUnderline"/>
        </w:rPr>
        <w:t xml:space="preserve"> the scope of the </w:t>
      </w:r>
      <w:r w:rsidRPr="005F56BF">
        <w:rPr>
          <w:rStyle w:val="Emphasis"/>
        </w:rPr>
        <w:t>Clayton Act</w:t>
      </w:r>
      <w:r w:rsidRPr="005F56BF">
        <w:rPr>
          <w:rStyle w:val="StyleUnderline"/>
        </w:rPr>
        <w:t xml:space="preserve">, the Court acknowledged that the </w:t>
      </w:r>
      <w:r w:rsidRPr="005F56BF">
        <w:rPr>
          <w:rStyle w:val="Emphasis"/>
        </w:rPr>
        <w:t>purpose</w:t>
      </w:r>
      <w:r w:rsidRPr="005F56BF">
        <w:rPr>
          <w:rStyle w:val="StyleUnderline"/>
        </w:rPr>
        <w:t xml:space="preserve"> of enacting laws like the </w:t>
      </w:r>
      <w:r w:rsidRPr="005F56BF">
        <w:rPr>
          <w:rStyle w:val="Emphasis"/>
        </w:rPr>
        <w:t>FTAIA</w:t>
      </w:r>
      <w:r w:rsidRPr="005F56BF">
        <w:rPr>
          <w:rStyle w:val="StyleUnderline"/>
        </w:rPr>
        <w:t xml:space="preserve"> was to </w:t>
      </w:r>
      <w:r w:rsidRPr="005F56BF">
        <w:rPr>
          <w:rStyle w:val="Emphasis"/>
        </w:rPr>
        <w:t>narrow the scope</w:t>
      </w:r>
      <w:r w:rsidRPr="005F56BF">
        <w:rPr>
          <w:rStyle w:val="StyleUnderline"/>
        </w:rPr>
        <w:t xml:space="preserve"> of U</w:t>
      </w:r>
      <w:r w:rsidRPr="005F56BF">
        <w:rPr>
          <w:rStyle w:val="Emphasis"/>
        </w:rPr>
        <w:t>.S. antitrust law</w:t>
      </w:r>
      <w:r w:rsidRPr="005F56BF">
        <w:rPr>
          <w:sz w:val="16"/>
        </w:rPr>
        <w:t xml:space="preserve">, and that to allow a foreign plaintiff’s recovery would go against current extraterritoriality jurisprudence.179 Accordingly, </w:t>
      </w:r>
      <w:r w:rsidRPr="005F56BF">
        <w:rPr>
          <w:rStyle w:val="Emphasis"/>
        </w:rPr>
        <w:t>the Court found</w:t>
      </w:r>
      <w:r w:rsidRPr="005F56BF">
        <w:rPr>
          <w:rStyle w:val="StyleUnderline"/>
        </w:rPr>
        <w:t xml:space="preserve"> that the enactment of the </w:t>
      </w:r>
      <w:r w:rsidRPr="005F56BF">
        <w:rPr>
          <w:rStyle w:val="Emphasis"/>
        </w:rPr>
        <w:t>FTAIA</w:t>
      </w:r>
      <w:r w:rsidRPr="005F56BF">
        <w:rPr>
          <w:rStyle w:val="StyleUnderline"/>
        </w:rPr>
        <w:t xml:space="preserve">, while </w:t>
      </w:r>
      <w:r w:rsidRPr="005F56BF">
        <w:rPr>
          <w:rStyle w:val="Emphasis"/>
        </w:rPr>
        <w:t>not independently limiting</w:t>
      </w:r>
      <w:r w:rsidRPr="005F56BF">
        <w:rPr>
          <w:rStyle w:val="StyleUnderline"/>
        </w:rPr>
        <w:t xml:space="preserve"> on </w:t>
      </w:r>
      <w:r w:rsidRPr="005F56BF">
        <w:rPr>
          <w:rStyle w:val="Emphasis"/>
        </w:rPr>
        <w:t>RICO</w:t>
      </w:r>
      <w:r w:rsidRPr="005F56BF">
        <w:rPr>
          <w:rStyle w:val="StyleUnderline"/>
        </w:rPr>
        <w:t xml:space="preserve">, nonetheless </w:t>
      </w:r>
      <w:r w:rsidRPr="005F56BF">
        <w:rPr>
          <w:rStyle w:val="Emphasis"/>
        </w:rPr>
        <w:t>discouraged</w:t>
      </w:r>
      <w:r w:rsidRPr="005F56BF">
        <w:rPr>
          <w:rStyle w:val="StyleUnderline"/>
        </w:rPr>
        <w:t xml:space="preserve"> using </w:t>
      </w:r>
      <w:r w:rsidRPr="005F56BF">
        <w:rPr>
          <w:rStyle w:val="Emphasis"/>
        </w:rPr>
        <w:t>Sherman Act principles</w:t>
      </w:r>
      <w:r w:rsidRPr="005F56BF">
        <w:rPr>
          <w:rStyle w:val="StyleUnderline"/>
        </w:rPr>
        <w:t xml:space="preserve"> to discern the scope of RICO</w:t>
      </w:r>
      <w:r w:rsidRPr="005F56BF">
        <w:rPr>
          <w:sz w:val="16"/>
        </w:rPr>
        <w:t>.180 The Court’s holding to deny a private action for foreign injury from racketeering activity in RJR Nabisco reflects this analysis.181</w:t>
      </w:r>
    </w:p>
    <w:p w14:paraId="2FCE8E26" w14:textId="77777777" w:rsidR="007D43E9" w:rsidRDefault="007D43E9" w:rsidP="007D43E9">
      <w:pPr>
        <w:rPr>
          <w:rStyle w:val="StyleUnderline"/>
        </w:rPr>
      </w:pPr>
      <w:r w:rsidRPr="005F56BF">
        <w:rPr>
          <w:sz w:val="16"/>
        </w:rPr>
        <w:t xml:space="preserve">Additionally, the </w:t>
      </w:r>
      <w:r w:rsidRPr="005F56BF">
        <w:rPr>
          <w:rStyle w:val="Emphasis"/>
        </w:rPr>
        <w:t>similarities</w:t>
      </w:r>
      <w:r w:rsidRPr="005F56BF">
        <w:rPr>
          <w:rStyle w:val="StyleUnderline"/>
        </w:rPr>
        <w:t xml:space="preserve"> between </w:t>
      </w:r>
      <w:r w:rsidRPr="005F56BF">
        <w:rPr>
          <w:rStyle w:val="Emphasis"/>
        </w:rPr>
        <w:t>RICO</w:t>
      </w:r>
      <w:r w:rsidRPr="005F56BF">
        <w:rPr>
          <w:rStyle w:val="StyleUnderline"/>
        </w:rPr>
        <w:t xml:space="preserve"> and the </w:t>
      </w:r>
      <w:r w:rsidRPr="005F56BF">
        <w:rPr>
          <w:rStyle w:val="Emphasis"/>
        </w:rPr>
        <w:t>Sherman Act</w:t>
      </w:r>
      <w:r w:rsidRPr="005F56BF">
        <w:rPr>
          <w:rStyle w:val="StyleUnderline"/>
        </w:rPr>
        <w:t xml:space="preserve">, </w:t>
      </w:r>
      <w:r w:rsidRPr="005F56BF">
        <w:rPr>
          <w:rStyle w:val="Emphasis"/>
        </w:rPr>
        <w:t>to which the FTAIA limits</w:t>
      </w:r>
      <w:r w:rsidRPr="005F56BF">
        <w:rPr>
          <w:rStyle w:val="StyleUnderline"/>
        </w:rPr>
        <w:t xml:space="preserve">, are </w:t>
      </w:r>
      <w:r w:rsidRPr="005F56BF">
        <w:rPr>
          <w:rStyle w:val="Emphasis"/>
        </w:rPr>
        <w:t>apparent</w:t>
      </w:r>
      <w:r w:rsidRPr="005F56BF">
        <w:rPr>
          <w:sz w:val="16"/>
        </w:rPr>
        <w:t xml:space="preserve">—both are federal statutes aimed at counteracting corrupt activity at home and abroad having significant impacts on the commerce of the United States. Further, the relevant discussion surrounding both these statutes centers around the extraterritoriality of a federal U.S. law regarding corrupt practices, whether it be racketeering or price-fixing.182 It is true that the two statutes pertain to separate issues—the RICO statute deals with racketeering activity and the FTAIA with antitrust violations.183 Reducing the laws to their differences, however, is an oversimplified comparison. </w:t>
      </w:r>
      <w:r w:rsidRPr="00E12FCF">
        <w:rPr>
          <w:rStyle w:val="StyleUnderline"/>
          <w:highlight w:val="cyan"/>
        </w:rPr>
        <w:t xml:space="preserve">When </w:t>
      </w:r>
      <w:r w:rsidRPr="00E12FCF">
        <w:rPr>
          <w:rStyle w:val="Emphasis"/>
          <w:highlight w:val="cyan"/>
        </w:rPr>
        <w:t>reviewing</w:t>
      </w:r>
      <w:r w:rsidRPr="005F56BF">
        <w:rPr>
          <w:rStyle w:val="Emphasis"/>
        </w:rPr>
        <w:t xml:space="preserve"> the </w:t>
      </w:r>
      <w:r w:rsidRPr="00E12FCF">
        <w:rPr>
          <w:rStyle w:val="Emphasis"/>
          <w:highlight w:val="cyan"/>
        </w:rPr>
        <w:t>extraterritoriality</w:t>
      </w:r>
      <w:r w:rsidRPr="005F56BF">
        <w:rPr>
          <w:rStyle w:val="StyleUnderline"/>
        </w:rPr>
        <w:t xml:space="preserve"> of U.S. law, </w:t>
      </w:r>
      <w:r w:rsidRPr="00E12FCF">
        <w:rPr>
          <w:rStyle w:val="StyleUnderline"/>
          <w:highlight w:val="cyan"/>
        </w:rPr>
        <w:t xml:space="preserve">the </w:t>
      </w:r>
      <w:r w:rsidRPr="00E12FCF">
        <w:rPr>
          <w:rStyle w:val="Emphasis"/>
          <w:highlight w:val="cyan"/>
        </w:rPr>
        <w:t>analysis</w:t>
      </w:r>
      <w:r w:rsidRPr="00E12FCF">
        <w:rPr>
          <w:rStyle w:val="StyleUnderline"/>
          <w:highlight w:val="cyan"/>
        </w:rPr>
        <w:t xml:space="preserve"> is the same</w:t>
      </w:r>
      <w:r w:rsidRPr="005F56BF">
        <w:rPr>
          <w:rStyle w:val="StyleUnderline"/>
        </w:rPr>
        <w:t xml:space="preserve"> in every situation, </w:t>
      </w:r>
      <w:r w:rsidRPr="00E12FCF">
        <w:rPr>
          <w:rStyle w:val="Emphasis"/>
          <w:highlight w:val="cyan"/>
        </w:rPr>
        <w:t>requiring</w:t>
      </w:r>
      <w:r w:rsidRPr="00E12FCF">
        <w:rPr>
          <w:rStyle w:val="StyleUnderline"/>
          <w:highlight w:val="cyan"/>
        </w:rPr>
        <w:t xml:space="preserve"> the court to run through the</w:t>
      </w:r>
      <w:r w:rsidRPr="005F56BF">
        <w:rPr>
          <w:rStyle w:val="StyleUnderline"/>
        </w:rPr>
        <w:t xml:space="preserve"> same </w:t>
      </w:r>
      <w:r w:rsidRPr="00E12FCF">
        <w:rPr>
          <w:rStyle w:val="Emphasis"/>
          <w:highlight w:val="cyan"/>
        </w:rPr>
        <w:t>two-steps</w:t>
      </w:r>
      <w:r w:rsidRPr="005F56BF">
        <w:rPr>
          <w:rStyle w:val="StyleUnderline"/>
        </w:rPr>
        <w:t xml:space="preserve"> outlined </w:t>
      </w:r>
      <w:r w:rsidRPr="00E12FCF">
        <w:rPr>
          <w:rStyle w:val="StyleUnderline"/>
          <w:highlight w:val="cyan"/>
        </w:rPr>
        <w:t>in</w:t>
      </w:r>
      <w:r w:rsidRPr="005F56BF">
        <w:rPr>
          <w:rStyle w:val="StyleUnderline"/>
        </w:rPr>
        <w:t xml:space="preserve"> </w:t>
      </w:r>
      <w:r w:rsidRPr="00E12FCF">
        <w:rPr>
          <w:rStyle w:val="Emphasis"/>
          <w:highlight w:val="cyan"/>
        </w:rPr>
        <w:t>RJR Nabisco</w:t>
      </w:r>
      <w:r w:rsidRPr="005F56BF">
        <w:rPr>
          <w:sz w:val="16"/>
        </w:rPr>
        <w:t xml:space="preserve">.184 Further, </w:t>
      </w:r>
      <w:r w:rsidRPr="005F56BF">
        <w:rPr>
          <w:rStyle w:val="StyleUnderline"/>
        </w:rPr>
        <w:t xml:space="preserve">in both statutes, the </w:t>
      </w:r>
      <w:r w:rsidRPr="005F56BF">
        <w:rPr>
          <w:rStyle w:val="Emphasis"/>
        </w:rPr>
        <w:t>conduct</w:t>
      </w:r>
      <w:r w:rsidRPr="005F56BF">
        <w:rPr>
          <w:rStyle w:val="StyleUnderline"/>
        </w:rPr>
        <w:t xml:space="preserve"> at issue is </w:t>
      </w:r>
      <w:r w:rsidRPr="005F56BF">
        <w:rPr>
          <w:rStyle w:val="Emphasis"/>
        </w:rPr>
        <w:t>not the focus</w:t>
      </w:r>
      <w:r w:rsidRPr="005F56BF">
        <w:rPr>
          <w:rStyle w:val="StyleUnderline"/>
        </w:rPr>
        <w:t xml:space="preserve"> of that analysis, but rather the </w:t>
      </w:r>
      <w:r w:rsidRPr="005F56BF">
        <w:rPr>
          <w:rStyle w:val="Emphasis"/>
        </w:rPr>
        <w:t>impact</w:t>
      </w:r>
      <w:r w:rsidRPr="005F56BF">
        <w:rPr>
          <w:rStyle w:val="StyleUnderline"/>
        </w:rPr>
        <w:t xml:space="preserve"> of the </w:t>
      </w:r>
      <w:r w:rsidRPr="005F56BF">
        <w:rPr>
          <w:rStyle w:val="Emphasis"/>
        </w:rPr>
        <w:t>conduct</w:t>
      </w:r>
      <w:r w:rsidRPr="005F56BF">
        <w:rPr>
          <w:rStyle w:val="StyleUnderline"/>
        </w:rPr>
        <w:t xml:space="preserve">—the effect </w:t>
      </w:r>
      <w:r w:rsidRPr="005F56BF">
        <w:rPr>
          <w:rStyle w:val="Emphasis"/>
        </w:rPr>
        <w:t>on U.S. commerce.</w:t>
      </w:r>
      <w:r w:rsidRPr="005F56BF">
        <w:rPr>
          <w:sz w:val="16"/>
        </w:rPr>
        <w:t xml:space="preserve">185 In fact, </w:t>
      </w:r>
      <w:r w:rsidRPr="005F56BF">
        <w:rPr>
          <w:rStyle w:val="StyleUnderline"/>
        </w:rPr>
        <w:t xml:space="preserve">the laws do </w:t>
      </w:r>
      <w:r w:rsidRPr="005F56BF">
        <w:rPr>
          <w:rStyle w:val="Emphasis"/>
        </w:rPr>
        <w:t>prohibit overlapping conduct</w:t>
      </w:r>
      <w:r w:rsidRPr="005F56BF">
        <w:rPr>
          <w:rStyle w:val="StyleUnderline"/>
        </w:rPr>
        <w:t>, such as conspiracy, and both require a substantive showing that the conduct at issue had a requisite effect on domestic commerce.</w:t>
      </w:r>
    </w:p>
    <w:p w14:paraId="22300CBE" w14:textId="77777777" w:rsidR="007D43E9" w:rsidRDefault="007D43E9" w:rsidP="007D43E9">
      <w:pPr>
        <w:pStyle w:val="Heading3"/>
      </w:pPr>
      <w:r>
        <w:t>2AC---AT: Japan</w:t>
      </w:r>
    </w:p>
    <w:p w14:paraId="28658CB2" w14:textId="77777777" w:rsidR="007D43E9" w:rsidRDefault="007D43E9" w:rsidP="007D43E9">
      <w:pPr>
        <w:pStyle w:val="Heading4"/>
      </w:pPr>
      <w:r>
        <w:t xml:space="preserve">The alliance is </w:t>
      </w:r>
      <w:r>
        <w:rPr>
          <w:u w:val="single"/>
        </w:rPr>
        <w:t>ending</w:t>
      </w:r>
      <w:r>
        <w:t xml:space="preserve"> because of </w:t>
      </w:r>
      <w:r>
        <w:rPr>
          <w:u w:val="single"/>
        </w:rPr>
        <w:t>numerous</w:t>
      </w:r>
      <w:r>
        <w:t xml:space="preserve"> political thumpers. </w:t>
      </w:r>
    </w:p>
    <w:p w14:paraId="5AD360EE" w14:textId="77777777" w:rsidR="007D43E9" w:rsidRPr="00672F85" w:rsidRDefault="007D43E9" w:rsidP="007D43E9">
      <w:r w:rsidRPr="00672F85">
        <w:rPr>
          <w:rStyle w:val="Style13ptBold"/>
        </w:rPr>
        <w:t>Hornung 9/22</w:t>
      </w:r>
      <w:r w:rsidRPr="00672F85">
        <w:t>/21 [Jeffrey Hornung is a senior political scientist at the nonprofit, nonpartisan RAND Corporation. "What Instability at the Top Means for Japan's Alliance with the United States."</w:t>
      </w:r>
      <w:r>
        <w:t xml:space="preserve"> https://www.rand.org/blog/2021/09/what-instability-at-the-top-means-for-japans-alliance.html]</w:t>
      </w:r>
    </w:p>
    <w:p w14:paraId="7A3A633F" w14:textId="77777777" w:rsidR="007D43E9" w:rsidRPr="00DD39D8" w:rsidRDefault="007D43E9" w:rsidP="007D43E9">
      <w:pPr>
        <w:rPr>
          <w:rStyle w:val="StyleUnderline"/>
        </w:rPr>
      </w:pPr>
      <w:r w:rsidRPr="00DD39D8">
        <w:rPr>
          <w:rStyle w:val="StyleUnderline"/>
        </w:rPr>
        <w:t xml:space="preserve">Short-tenured </w:t>
      </w:r>
      <w:r w:rsidRPr="00E12FCF">
        <w:rPr>
          <w:rStyle w:val="StyleUnderline"/>
          <w:highlight w:val="cyan"/>
        </w:rPr>
        <w:t>leaders end up spending</w:t>
      </w:r>
      <w:r w:rsidRPr="00DD39D8">
        <w:rPr>
          <w:rStyle w:val="StyleUnderline"/>
        </w:rPr>
        <w:t xml:space="preserve"> more </w:t>
      </w:r>
      <w:r w:rsidRPr="00E12FCF">
        <w:rPr>
          <w:rStyle w:val="StyleUnderline"/>
          <w:highlight w:val="cyan"/>
        </w:rPr>
        <w:t xml:space="preserve">time </w:t>
      </w:r>
      <w:r w:rsidRPr="00E12FCF">
        <w:rPr>
          <w:rStyle w:val="Emphasis"/>
          <w:highlight w:val="cyan"/>
        </w:rPr>
        <w:t>politicking</w:t>
      </w:r>
      <w:r w:rsidRPr="00E12FCF">
        <w:rPr>
          <w:sz w:val="16"/>
          <w:highlight w:val="cyan"/>
        </w:rPr>
        <w:t xml:space="preserve"> </w:t>
      </w:r>
      <w:r w:rsidRPr="00E12FCF">
        <w:rPr>
          <w:rStyle w:val="StyleUnderline"/>
          <w:highlight w:val="cyan"/>
        </w:rPr>
        <w:t>to maintain their</w:t>
      </w:r>
      <w:r w:rsidRPr="00DD39D8">
        <w:rPr>
          <w:rStyle w:val="StyleUnderline"/>
        </w:rPr>
        <w:t xml:space="preserve"> political </w:t>
      </w:r>
      <w:r w:rsidRPr="00E12FCF">
        <w:rPr>
          <w:rStyle w:val="Emphasis"/>
          <w:highlight w:val="cyan"/>
        </w:rPr>
        <w:t>base</w:t>
      </w:r>
      <w:r w:rsidRPr="00DD39D8">
        <w:rPr>
          <w:rStyle w:val="StyleUnderline"/>
        </w:rPr>
        <w:t xml:space="preserve"> than building the necessary </w:t>
      </w:r>
      <w:r w:rsidRPr="00DD39D8">
        <w:rPr>
          <w:rStyle w:val="Emphasis"/>
        </w:rPr>
        <w:t>coalitions</w:t>
      </w:r>
      <w:r w:rsidRPr="00DD39D8">
        <w:rPr>
          <w:rStyle w:val="StyleUnderline"/>
        </w:rPr>
        <w:t xml:space="preserve"> to push new initiatives.</w:t>
      </w:r>
    </w:p>
    <w:p w14:paraId="2CFE7175" w14:textId="77777777" w:rsidR="007D43E9" w:rsidRPr="00DD39D8" w:rsidRDefault="007D43E9" w:rsidP="007D43E9">
      <w:pPr>
        <w:rPr>
          <w:sz w:val="16"/>
        </w:rPr>
      </w:pPr>
      <w:r w:rsidRPr="00DD39D8">
        <w:rPr>
          <w:sz w:val="16"/>
        </w:rPr>
        <w:t>Share on Twitter</w:t>
      </w:r>
    </w:p>
    <w:p w14:paraId="38535BDD" w14:textId="77777777" w:rsidR="007D43E9" w:rsidRPr="00DD39D8" w:rsidRDefault="007D43E9" w:rsidP="007D43E9">
      <w:pPr>
        <w:rPr>
          <w:sz w:val="16"/>
        </w:rPr>
      </w:pPr>
      <w:r w:rsidRPr="00E12FCF">
        <w:rPr>
          <w:rStyle w:val="StyleUnderline"/>
          <w:highlight w:val="cyan"/>
        </w:rPr>
        <w:t xml:space="preserve">Without </w:t>
      </w:r>
      <w:r w:rsidRPr="007A4011">
        <w:rPr>
          <w:rStyle w:val="StyleUnderline"/>
        </w:rPr>
        <w:t>the</w:t>
      </w:r>
      <w:r w:rsidRPr="00DD39D8">
        <w:rPr>
          <w:rStyle w:val="StyleUnderline"/>
        </w:rPr>
        <w:t xml:space="preserve"> luxury of </w:t>
      </w:r>
      <w:r w:rsidRPr="00E12FCF">
        <w:rPr>
          <w:rStyle w:val="StyleUnderline"/>
          <w:highlight w:val="cyan"/>
        </w:rPr>
        <w:t>time</w:t>
      </w:r>
      <w:r w:rsidRPr="00E12FCF">
        <w:rPr>
          <w:sz w:val="16"/>
          <w:highlight w:val="cyan"/>
        </w:rPr>
        <w:t xml:space="preserve">, </w:t>
      </w:r>
      <w:r w:rsidRPr="00E12FCF">
        <w:rPr>
          <w:rStyle w:val="StyleUnderline"/>
          <w:highlight w:val="cyan"/>
        </w:rPr>
        <w:t>they were unable to bring</w:t>
      </w:r>
      <w:r w:rsidRPr="00DD39D8">
        <w:rPr>
          <w:rStyle w:val="StyleUnderline"/>
        </w:rPr>
        <w:t xml:space="preserve"> their </w:t>
      </w:r>
      <w:r w:rsidRPr="00E12FCF">
        <w:rPr>
          <w:rStyle w:val="Emphasis"/>
          <w:highlight w:val="cyan"/>
        </w:rPr>
        <w:t>visions to fruition</w:t>
      </w:r>
      <w:r w:rsidRPr="00DD39D8">
        <w:rPr>
          <w:sz w:val="16"/>
        </w:rPr>
        <w:t xml:space="preserve">. </w:t>
      </w:r>
      <w:r w:rsidRPr="00DD39D8">
        <w:rPr>
          <w:rStyle w:val="StyleUnderline"/>
        </w:rPr>
        <w:t xml:space="preserve">More often than not, short-tenured </w:t>
      </w:r>
      <w:r w:rsidRPr="00E12FCF">
        <w:rPr>
          <w:rStyle w:val="StyleUnderline"/>
          <w:highlight w:val="cyan"/>
        </w:rPr>
        <w:t>leaders</w:t>
      </w:r>
      <w:r w:rsidRPr="00DD39D8">
        <w:rPr>
          <w:rStyle w:val="StyleUnderline"/>
        </w:rPr>
        <w:t xml:space="preserve"> end up s</w:t>
      </w:r>
      <w:r w:rsidRPr="00E12FCF">
        <w:rPr>
          <w:rStyle w:val="StyleUnderline"/>
          <w:highlight w:val="cyan"/>
        </w:rPr>
        <w:t>pend</w:t>
      </w:r>
      <w:r w:rsidRPr="00DD39D8">
        <w:rPr>
          <w:rStyle w:val="StyleUnderline"/>
        </w:rPr>
        <w:t xml:space="preserve">ing more </w:t>
      </w:r>
      <w:r w:rsidRPr="00E12FCF">
        <w:rPr>
          <w:rStyle w:val="StyleUnderline"/>
          <w:highlight w:val="cyan"/>
        </w:rPr>
        <w:t xml:space="preserve">time </w:t>
      </w:r>
      <w:r w:rsidRPr="00E12FCF">
        <w:rPr>
          <w:rStyle w:val="Emphasis"/>
          <w:highlight w:val="cyan"/>
        </w:rPr>
        <w:t>politicking</w:t>
      </w:r>
      <w:r w:rsidRPr="00DD39D8">
        <w:rPr>
          <w:rStyle w:val="StyleUnderline"/>
        </w:rPr>
        <w:t xml:space="preserve"> to maintain their political base </w:t>
      </w:r>
      <w:r w:rsidRPr="00E12FCF">
        <w:rPr>
          <w:rStyle w:val="StyleUnderline"/>
          <w:highlight w:val="cyan"/>
        </w:rPr>
        <w:t>than building</w:t>
      </w:r>
      <w:r w:rsidRPr="00DD39D8">
        <w:rPr>
          <w:rStyle w:val="StyleUnderline"/>
        </w:rPr>
        <w:t xml:space="preserve"> the </w:t>
      </w:r>
      <w:r w:rsidRPr="00DD39D8">
        <w:rPr>
          <w:rStyle w:val="Emphasis"/>
        </w:rPr>
        <w:t xml:space="preserve">necessary </w:t>
      </w:r>
      <w:r w:rsidRPr="00E12FCF">
        <w:rPr>
          <w:rStyle w:val="Emphasis"/>
          <w:highlight w:val="cyan"/>
        </w:rPr>
        <w:t>coalitions</w:t>
      </w:r>
      <w:r w:rsidRPr="00DD39D8">
        <w:rPr>
          <w:sz w:val="16"/>
        </w:rPr>
        <w:t>—</w:t>
      </w:r>
      <w:r w:rsidRPr="00DD39D8">
        <w:rPr>
          <w:rStyle w:val="StyleUnderline"/>
        </w:rPr>
        <w:t>both domestic and international</w:t>
      </w:r>
      <w:r w:rsidRPr="00DD39D8">
        <w:rPr>
          <w:sz w:val="16"/>
        </w:rPr>
        <w:t>—</w:t>
      </w:r>
      <w:r w:rsidRPr="00E12FCF">
        <w:rPr>
          <w:rStyle w:val="StyleUnderline"/>
          <w:highlight w:val="cyan"/>
        </w:rPr>
        <w:t xml:space="preserve">to push </w:t>
      </w:r>
      <w:r w:rsidRPr="00E12FCF">
        <w:rPr>
          <w:rStyle w:val="Emphasis"/>
          <w:highlight w:val="cyan"/>
        </w:rPr>
        <w:t>new initiatives</w:t>
      </w:r>
      <w:r w:rsidRPr="00DD39D8">
        <w:rPr>
          <w:rStyle w:val="StyleUnderline"/>
        </w:rPr>
        <w:t>. The</w:t>
      </w:r>
      <w:r w:rsidRPr="00DD39D8">
        <w:rPr>
          <w:sz w:val="16"/>
        </w:rPr>
        <w:t xml:space="preserve"> world benefits from Japan's contributions, so </w:t>
      </w:r>
      <w:r w:rsidRPr="00DD39D8">
        <w:rPr>
          <w:rStyle w:val="StyleUnderline"/>
        </w:rPr>
        <w:t xml:space="preserve">a return to </w:t>
      </w:r>
      <w:r w:rsidRPr="00E12FCF">
        <w:rPr>
          <w:rStyle w:val="StyleUnderline"/>
          <w:highlight w:val="cyan"/>
        </w:rPr>
        <w:t xml:space="preserve">rotating leaders could </w:t>
      </w:r>
      <w:r w:rsidRPr="00E12FCF">
        <w:rPr>
          <w:rStyle w:val="Emphasis"/>
          <w:highlight w:val="cyan"/>
        </w:rPr>
        <w:t>prove costly</w:t>
      </w:r>
      <w:r w:rsidRPr="00DD39D8">
        <w:rPr>
          <w:sz w:val="16"/>
        </w:rPr>
        <w:t>.</w:t>
      </w:r>
    </w:p>
    <w:p w14:paraId="70F7F643" w14:textId="77777777" w:rsidR="007D43E9" w:rsidRPr="00DD39D8" w:rsidRDefault="007D43E9" w:rsidP="007D43E9">
      <w:pPr>
        <w:rPr>
          <w:sz w:val="16"/>
        </w:rPr>
      </w:pPr>
      <w:r w:rsidRPr="00DD39D8">
        <w:rPr>
          <w:rStyle w:val="StyleUnderline"/>
        </w:rPr>
        <w:t>Finally</w:t>
      </w:r>
      <w:r w:rsidRPr="00DD39D8">
        <w:rPr>
          <w:rStyle w:val="Emphasis"/>
        </w:rPr>
        <w:t xml:space="preserve">, </w:t>
      </w:r>
      <w:r w:rsidRPr="00E12FCF">
        <w:rPr>
          <w:rStyle w:val="Emphasis"/>
          <w:highlight w:val="cyan"/>
        </w:rPr>
        <w:t>revolving-door administrations</w:t>
      </w:r>
      <w:r w:rsidRPr="00DD39D8">
        <w:rPr>
          <w:sz w:val="16"/>
        </w:rPr>
        <w:t xml:space="preserve"> </w:t>
      </w:r>
      <w:r w:rsidRPr="00DD39D8">
        <w:rPr>
          <w:rStyle w:val="StyleUnderline"/>
        </w:rPr>
        <w:t xml:space="preserve">could </w:t>
      </w:r>
      <w:r w:rsidRPr="00E12FCF">
        <w:rPr>
          <w:rStyle w:val="StyleUnderline"/>
          <w:highlight w:val="cyan"/>
        </w:rPr>
        <w:t>hurt</w:t>
      </w:r>
      <w:r w:rsidRPr="00DD39D8">
        <w:rPr>
          <w:rStyle w:val="StyleUnderline"/>
        </w:rPr>
        <w:t xml:space="preserve"> U.S. </w:t>
      </w:r>
      <w:r w:rsidRPr="00E12FCF">
        <w:rPr>
          <w:rStyle w:val="Emphasis"/>
          <w:highlight w:val="cyan"/>
        </w:rPr>
        <w:t>engagement</w:t>
      </w:r>
      <w:r w:rsidRPr="00E12FCF">
        <w:rPr>
          <w:rStyle w:val="StyleUnderline"/>
          <w:highlight w:val="cyan"/>
        </w:rPr>
        <w:t xml:space="preserve"> with the </w:t>
      </w:r>
      <w:r w:rsidRPr="00E12FCF">
        <w:rPr>
          <w:rStyle w:val="Emphasis"/>
          <w:highlight w:val="cyan"/>
        </w:rPr>
        <w:t>Indo-Pacific region</w:t>
      </w:r>
      <w:r w:rsidRPr="00DD39D8">
        <w:rPr>
          <w:sz w:val="16"/>
        </w:rPr>
        <w:t xml:space="preserve">. The </w:t>
      </w:r>
      <w:r w:rsidRPr="00DD39D8">
        <w:rPr>
          <w:rStyle w:val="StyleUnderline"/>
        </w:rPr>
        <w:t>Trump</w:t>
      </w:r>
      <w:r w:rsidRPr="00DD39D8">
        <w:rPr>
          <w:sz w:val="16"/>
        </w:rPr>
        <w:t xml:space="preserve"> administration's Indo-Pacific strategy </w:t>
      </w:r>
      <w:r w:rsidRPr="00DD39D8">
        <w:rPr>
          <w:rStyle w:val="StyleUnderline"/>
        </w:rPr>
        <w:t>originated from Abe's concept</w:t>
      </w:r>
      <w:r w:rsidRPr="00DD39D8">
        <w:rPr>
          <w:sz w:val="16"/>
        </w:rPr>
        <w:t xml:space="preserve">. And the </w:t>
      </w:r>
      <w:r w:rsidRPr="00DD39D8">
        <w:rPr>
          <w:rStyle w:val="StyleUnderline"/>
        </w:rPr>
        <w:t>Biden</w:t>
      </w:r>
      <w:r w:rsidRPr="00DD39D8">
        <w:rPr>
          <w:sz w:val="16"/>
        </w:rPr>
        <w:t xml:space="preserve"> administration's </w:t>
      </w:r>
      <w:r w:rsidRPr="00DD39D8">
        <w:rPr>
          <w:rStyle w:val="StyleUnderline"/>
        </w:rPr>
        <w:t>continuation of the strategy has signaled Washington's commitment</w:t>
      </w:r>
      <w:r w:rsidRPr="00DD39D8">
        <w:rPr>
          <w:sz w:val="16"/>
        </w:rPr>
        <w:t xml:space="preserve"> to that thinking.</w:t>
      </w:r>
    </w:p>
    <w:p w14:paraId="73AF6564" w14:textId="77777777" w:rsidR="007D43E9" w:rsidRPr="00DD39D8" w:rsidRDefault="007D43E9" w:rsidP="007D43E9">
      <w:pPr>
        <w:rPr>
          <w:sz w:val="16"/>
        </w:rPr>
      </w:pPr>
      <w:r w:rsidRPr="00DD39D8">
        <w:rPr>
          <w:sz w:val="16"/>
        </w:rPr>
        <w:t>One of the earliest signals of this commitment was Joe Biden welcoming Suga as the first foreign dignitary to the White House, followed by Japan being the first foreign destination for official travel by Secretary of State Antony Blinken, Defense Secretary Lloyd Austin, and the U.S. Indo-Pacific commander, Adm. John Aquilino.</w:t>
      </w:r>
    </w:p>
    <w:p w14:paraId="2AD1B3AD" w14:textId="77777777" w:rsidR="007D43E9" w:rsidRPr="00DD39D8" w:rsidRDefault="007D43E9" w:rsidP="007D43E9">
      <w:pPr>
        <w:rPr>
          <w:sz w:val="16"/>
        </w:rPr>
      </w:pPr>
      <w:r w:rsidRPr="00DD39D8">
        <w:rPr>
          <w:sz w:val="16"/>
        </w:rPr>
        <w:t>These visits demonstrated the centrality Japan plays in U.S. strategy. Washington benefits from a politically stable partner. Abe's tenure allowed him to not just visit a historic 80 countries for a total of 176 distinct visits, but he leveraged these visits to build strategic relationships to push against China in legal, diplomatic, and conceptual ways.</w:t>
      </w:r>
    </w:p>
    <w:p w14:paraId="49E6C18C" w14:textId="77777777" w:rsidR="007D43E9" w:rsidRPr="00DD39D8" w:rsidRDefault="007D43E9" w:rsidP="007D43E9">
      <w:pPr>
        <w:rPr>
          <w:sz w:val="16"/>
        </w:rPr>
      </w:pPr>
      <w:r w:rsidRPr="00DD39D8">
        <w:rPr>
          <w:sz w:val="16"/>
        </w:rPr>
        <w:t>He also actively pursued security cooperation activities with regional states and sought to augment these by deeper and more varied military-military engagements and exercises—both regional and extra-regional. All of this helps the United States broaden the pool of support that smaller countries can draw on and reach partners that may not have strong relationships with Washington.</w:t>
      </w:r>
    </w:p>
    <w:p w14:paraId="349BFF90" w14:textId="77777777" w:rsidR="007D43E9" w:rsidRPr="00DD39D8" w:rsidRDefault="007D43E9" w:rsidP="007D43E9">
      <w:pPr>
        <w:rPr>
          <w:sz w:val="16"/>
        </w:rPr>
      </w:pPr>
      <w:r w:rsidRPr="00E12FCF">
        <w:rPr>
          <w:rStyle w:val="StyleUnderline"/>
          <w:highlight w:val="cyan"/>
        </w:rPr>
        <w:t>Without</w:t>
      </w:r>
      <w:r w:rsidRPr="00DD39D8">
        <w:rPr>
          <w:rStyle w:val="StyleUnderline"/>
        </w:rPr>
        <w:t xml:space="preserve"> long-term political </w:t>
      </w:r>
      <w:r w:rsidRPr="00E12FCF">
        <w:rPr>
          <w:rStyle w:val="StyleUnderline"/>
          <w:highlight w:val="cyan"/>
        </w:rPr>
        <w:t>stability</w:t>
      </w:r>
      <w:r w:rsidRPr="00DD39D8">
        <w:rPr>
          <w:rStyle w:val="StyleUnderline"/>
        </w:rPr>
        <w:t xml:space="preserve">, many of </w:t>
      </w:r>
      <w:r w:rsidRPr="00E12FCF">
        <w:rPr>
          <w:rStyle w:val="StyleUnderline"/>
          <w:highlight w:val="cyan"/>
        </w:rPr>
        <w:t xml:space="preserve">these </w:t>
      </w:r>
      <w:r w:rsidRPr="00E12FCF">
        <w:rPr>
          <w:rStyle w:val="Emphasis"/>
          <w:highlight w:val="cyan"/>
        </w:rPr>
        <w:t>initiatives may drop</w:t>
      </w:r>
      <w:r w:rsidRPr="00E12FCF">
        <w:rPr>
          <w:rStyle w:val="StyleUnderline"/>
          <w:highlight w:val="cyan"/>
        </w:rPr>
        <w:t xml:space="preserve"> as</w:t>
      </w:r>
      <w:r w:rsidRPr="00DD39D8">
        <w:rPr>
          <w:rStyle w:val="StyleUnderline"/>
        </w:rPr>
        <w:t xml:space="preserve"> policy </w:t>
      </w:r>
      <w:r w:rsidRPr="00E12FCF">
        <w:rPr>
          <w:rStyle w:val="StyleUnderline"/>
          <w:highlight w:val="cyan"/>
        </w:rPr>
        <w:t>priorities</w:t>
      </w:r>
      <w:r w:rsidRPr="00DD39D8">
        <w:rPr>
          <w:rStyle w:val="StyleUnderline"/>
        </w:rPr>
        <w:t xml:space="preserve"> for Japan's </w:t>
      </w:r>
      <w:r w:rsidRPr="00DD39D8">
        <w:rPr>
          <w:rStyle w:val="Emphasis"/>
        </w:rPr>
        <w:t>leaders</w:t>
      </w:r>
      <w:r w:rsidRPr="00DD39D8">
        <w:rPr>
          <w:sz w:val="16"/>
        </w:rPr>
        <w:t xml:space="preserve">, </w:t>
      </w:r>
      <w:r w:rsidRPr="00DD39D8">
        <w:rPr>
          <w:rStyle w:val="StyleUnderline"/>
        </w:rPr>
        <w:t xml:space="preserve">making America's job </w:t>
      </w:r>
      <w:r w:rsidRPr="00DD39D8">
        <w:rPr>
          <w:rStyle w:val="Emphasis"/>
        </w:rPr>
        <w:t>harder</w:t>
      </w:r>
      <w:r w:rsidRPr="00DD39D8">
        <w:rPr>
          <w:sz w:val="16"/>
        </w:rPr>
        <w:t>.</w:t>
      </w:r>
    </w:p>
    <w:p w14:paraId="5FA7F9C6" w14:textId="77777777" w:rsidR="007D43E9" w:rsidRPr="00DD39D8" w:rsidRDefault="007D43E9" w:rsidP="007D43E9">
      <w:pPr>
        <w:rPr>
          <w:sz w:val="16"/>
        </w:rPr>
      </w:pPr>
      <w:r w:rsidRPr="00DD39D8">
        <w:rPr>
          <w:rStyle w:val="StyleUnderline"/>
        </w:rPr>
        <w:t xml:space="preserve">We do not know if </w:t>
      </w:r>
      <w:r w:rsidRPr="00E12FCF">
        <w:rPr>
          <w:rStyle w:val="StyleUnderline"/>
          <w:highlight w:val="cyan"/>
        </w:rPr>
        <w:t xml:space="preserve">Suga's </w:t>
      </w:r>
      <w:r w:rsidRPr="00E12FCF">
        <w:rPr>
          <w:rStyle w:val="Emphasis"/>
          <w:highlight w:val="cyan"/>
        </w:rPr>
        <w:t>resignation</w:t>
      </w:r>
      <w:r w:rsidRPr="00E12FCF">
        <w:rPr>
          <w:rStyle w:val="StyleUnderline"/>
          <w:highlight w:val="cyan"/>
        </w:rPr>
        <w:t xml:space="preserve"> is the start of</w:t>
      </w:r>
      <w:r w:rsidRPr="00DD39D8">
        <w:rPr>
          <w:rStyle w:val="StyleUnderline"/>
        </w:rPr>
        <w:t xml:space="preserve"> more </w:t>
      </w:r>
      <w:r w:rsidRPr="00E12FCF">
        <w:rPr>
          <w:rStyle w:val="Emphasis"/>
          <w:highlight w:val="cyan"/>
        </w:rPr>
        <w:t>revolving-door prime ministers</w:t>
      </w:r>
      <w:r w:rsidRPr="00DD39D8">
        <w:rPr>
          <w:rStyle w:val="StyleUnderline"/>
        </w:rPr>
        <w:t xml:space="preserve"> or an aberration amid long-tenured ones. History suggests it </w:t>
      </w:r>
      <w:r w:rsidRPr="00DD39D8">
        <w:rPr>
          <w:rStyle w:val="Emphasis"/>
        </w:rPr>
        <w:t>could be the former</w:t>
      </w:r>
      <w:r w:rsidRPr="00DD39D8">
        <w:rPr>
          <w:rStyle w:val="StyleUnderline"/>
        </w:rPr>
        <w:t>.</w:t>
      </w:r>
      <w:r w:rsidRPr="00DD39D8">
        <w:rPr>
          <w:sz w:val="16"/>
        </w:rPr>
        <w:t xml:space="preserve"> </w:t>
      </w:r>
      <w:r w:rsidRPr="00DD39D8">
        <w:rPr>
          <w:rStyle w:val="StyleUnderline"/>
        </w:rPr>
        <w:t xml:space="preserve">If so, the </w:t>
      </w:r>
      <w:r w:rsidRPr="00E12FCF">
        <w:rPr>
          <w:rStyle w:val="StyleUnderline"/>
          <w:highlight w:val="cyan"/>
        </w:rPr>
        <w:t>implications for</w:t>
      </w:r>
      <w:r w:rsidRPr="00DD39D8">
        <w:rPr>
          <w:rStyle w:val="StyleUnderline"/>
        </w:rPr>
        <w:t xml:space="preserve"> Japan's security and foreign policies, and </w:t>
      </w:r>
      <w:r w:rsidRPr="00E12FCF">
        <w:rPr>
          <w:rStyle w:val="StyleUnderline"/>
          <w:highlight w:val="cyan"/>
        </w:rPr>
        <w:t>the</w:t>
      </w:r>
      <w:r w:rsidRPr="00DD39D8">
        <w:rPr>
          <w:rStyle w:val="StyleUnderline"/>
        </w:rPr>
        <w:t xml:space="preserve"> U.S.-Japan </w:t>
      </w:r>
      <w:r w:rsidRPr="00E12FCF">
        <w:rPr>
          <w:rStyle w:val="StyleUnderline"/>
          <w:highlight w:val="cyan"/>
        </w:rPr>
        <w:t>alliance, could be</w:t>
      </w:r>
      <w:r w:rsidRPr="00E12FCF">
        <w:rPr>
          <w:sz w:val="16"/>
          <w:highlight w:val="cyan"/>
        </w:rPr>
        <w:t xml:space="preserve"> </w:t>
      </w:r>
      <w:r w:rsidRPr="00E12FCF">
        <w:rPr>
          <w:rStyle w:val="Emphasis"/>
          <w:highlight w:val="cyan"/>
        </w:rPr>
        <w:t>significant</w:t>
      </w:r>
      <w:r w:rsidRPr="00DD39D8">
        <w:rPr>
          <w:sz w:val="16"/>
        </w:rPr>
        <w:t>.</w:t>
      </w:r>
    </w:p>
    <w:p w14:paraId="4A25FF30" w14:textId="77777777" w:rsidR="007D43E9" w:rsidRDefault="007D43E9" w:rsidP="007D43E9">
      <w:pPr>
        <w:rPr>
          <w:sz w:val="16"/>
        </w:rPr>
      </w:pPr>
      <w:r w:rsidRPr="00DD39D8">
        <w:rPr>
          <w:sz w:val="16"/>
        </w:rPr>
        <w:t xml:space="preserve">Japan is a consequential power. But it is consequential only as long as its leaders have the political stability to do consequential things. If we are on the cusp of another period of revolving leaders, </w:t>
      </w:r>
      <w:r w:rsidRPr="00E12FCF">
        <w:rPr>
          <w:rStyle w:val="StyleUnderline"/>
          <w:highlight w:val="cyan"/>
        </w:rPr>
        <w:t>Japan's</w:t>
      </w:r>
      <w:r w:rsidRPr="00DD39D8">
        <w:rPr>
          <w:rStyle w:val="StyleUnderline"/>
        </w:rPr>
        <w:t xml:space="preserve"> ability to be that consequential </w:t>
      </w:r>
      <w:r w:rsidRPr="00E12FCF">
        <w:rPr>
          <w:rStyle w:val="StyleUnderline"/>
          <w:highlight w:val="cyan"/>
        </w:rPr>
        <w:t xml:space="preserve">power may </w:t>
      </w:r>
      <w:r w:rsidRPr="00E12FCF">
        <w:rPr>
          <w:rStyle w:val="Emphasis"/>
          <w:highlight w:val="cyan"/>
        </w:rPr>
        <w:t>fade</w:t>
      </w:r>
      <w:r w:rsidRPr="00687E4F">
        <w:rPr>
          <w:sz w:val="16"/>
        </w:rPr>
        <w:t>.</w:t>
      </w:r>
    </w:p>
    <w:p w14:paraId="2EBBC19C" w14:textId="77777777" w:rsidR="007D43E9" w:rsidRPr="001F37AD" w:rsidRDefault="007D43E9" w:rsidP="007D43E9">
      <w:pPr>
        <w:pStyle w:val="Heading4"/>
      </w:pPr>
      <w:r>
        <w:t xml:space="preserve">Japan’s committed to </w:t>
      </w:r>
      <w:r>
        <w:rPr>
          <w:u w:val="single"/>
        </w:rPr>
        <w:t>broad</w:t>
      </w:r>
      <w:r>
        <w:t xml:space="preserve"> extraterritoriality and </w:t>
      </w:r>
      <w:r>
        <w:rPr>
          <w:u w:val="single"/>
        </w:rPr>
        <w:t>cartel enforcement</w:t>
      </w:r>
      <w:r>
        <w:t xml:space="preserve">---objections to </w:t>
      </w:r>
      <w:r>
        <w:rPr>
          <w:u w:val="single"/>
        </w:rPr>
        <w:t>American suits</w:t>
      </w:r>
      <w:r>
        <w:t xml:space="preserve"> are political </w:t>
      </w:r>
      <w:r>
        <w:rPr>
          <w:u w:val="single"/>
        </w:rPr>
        <w:t>lobbying</w:t>
      </w:r>
      <w:r>
        <w:t xml:space="preserve">, not sincere </w:t>
      </w:r>
      <w:r>
        <w:rPr>
          <w:u w:val="single"/>
        </w:rPr>
        <w:t>diplomacy</w:t>
      </w:r>
      <w:r>
        <w:t xml:space="preserve">. </w:t>
      </w:r>
    </w:p>
    <w:p w14:paraId="73FF4A19" w14:textId="77777777" w:rsidR="007D43E9" w:rsidRPr="00FB786F" w:rsidRDefault="007D43E9" w:rsidP="007D43E9">
      <w:r w:rsidRPr="00FB786F">
        <w:rPr>
          <w:rStyle w:val="Style13ptBold"/>
        </w:rPr>
        <w:t>Martyniszyn 17</w:t>
      </w:r>
      <w:r w:rsidRPr="00FB786F">
        <w:t xml:space="preserve"> [Lecturer in Law, Queen’s University Belfast, m.martyniszyn@qub.ac.uk. The author thanks the Royal Irish Academy for the 2016 Charlemont Grant Award which enabled a research visit to Japan in June 2016. He thanks Professors Tomohiko Kobayashi (Otaru), Mitsuo Matsushita (Tokyo), Tamio Nakamura (Waseda) and Toshiaki Takigawa (Kansai) whose support during the visit and comments on a draft of this article were very helpful. "JAPANESE APPROACHES TO EXTRATERRITORIALITY IN COMPETITION LAW."</w:t>
      </w:r>
      <w:r>
        <w:t xml:space="preserve"> https://www.researchgate.net/publication/316053392_JAPANESE_APPROACHES_TO_EXTRATERRITORIALITY_IN_COMPETITION_LAW]</w:t>
      </w:r>
    </w:p>
    <w:p w14:paraId="23CA856A" w14:textId="77777777" w:rsidR="007D43E9" w:rsidRPr="00664C33" w:rsidRDefault="007D43E9" w:rsidP="007D43E9">
      <w:pPr>
        <w:rPr>
          <w:sz w:val="16"/>
        </w:rPr>
      </w:pPr>
      <w:r w:rsidRPr="00E12FCF">
        <w:rPr>
          <w:rStyle w:val="StyleUnderline"/>
          <w:highlight w:val="cyan"/>
        </w:rPr>
        <w:t>The</w:t>
      </w:r>
      <w:r w:rsidRPr="00E12FCF">
        <w:rPr>
          <w:sz w:val="16"/>
          <w:highlight w:val="cyan"/>
        </w:rPr>
        <w:t xml:space="preserve"> </w:t>
      </w:r>
      <w:r w:rsidRPr="00E12FCF">
        <w:rPr>
          <w:rStyle w:val="StyleUnderline"/>
          <w:highlight w:val="cyan"/>
        </w:rPr>
        <w:t>JFTC began challenging</w:t>
      </w:r>
      <w:r w:rsidRPr="00664C33">
        <w:rPr>
          <w:rStyle w:val="StyleUnderline"/>
        </w:rPr>
        <w:t xml:space="preserve"> international</w:t>
      </w:r>
      <w:r w:rsidRPr="00664C33">
        <w:rPr>
          <w:sz w:val="16"/>
        </w:rPr>
        <w:t xml:space="preserve"> </w:t>
      </w:r>
      <w:r w:rsidRPr="00E12FCF">
        <w:rPr>
          <w:rStyle w:val="Emphasis"/>
          <w:highlight w:val="cyan"/>
        </w:rPr>
        <w:t>cartels</w:t>
      </w:r>
      <w:r w:rsidRPr="00664C33">
        <w:rPr>
          <w:sz w:val="16"/>
        </w:rPr>
        <w:t xml:space="preserve"> </w:t>
      </w:r>
      <w:r w:rsidRPr="00664C33">
        <w:rPr>
          <w:rStyle w:val="StyleUnderline"/>
        </w:rPr>
        <w:t>at the turn of the new</w:t>
      </w:r>
      <w:r w:rsidRPr="00664C33">
        <w:rPr>
          <w:sz w:val="16"/>
        </w:rPr>
        <w:t xml:space="preserve"> </w:t>
      </w:r>
      <w:r w:rsidRPr="00664C33">
        <w:rPr>
          <w:rStyle w:val="StyleUnderline"/>
        </w:rPr>
        <w:t>millennium</w:t>
      </w:r>
      <w:r w:rsidRPr="00664C33">
        <w:rPr>
          <w:sz w:val="16"/>
        </w:rPr>
        <w:t xml:space="preserve">. It tried to investigate the Graphite Electrode cartel (in 1999) and Vitamins cartel (in 2001). </w:t>
      </w:r>
      <w:r w:rsidRPr="00664C33">
        <w:rPr>
          <w:rStyle w:val="StyleUnderline"/>
        </w:rPr>
        <w:t xml:space="preserve">Both </w:t>
      </w:r>
      <w:r w:rsidRPr="00E12FCF">
        <w:rPr>
          <w:rStyle w:val="StyleUnderline"/>
          <w:highlight w:val="cyan"/>
        </w:rPr>
        <w:t>cartels included</w:t>
      </w:r>
      <w:r w:rsidRPr="00664C33">
        <w:rPr>
          <w:rStyle w:val="StyleUnderline"/>
        </w:rPr>
        <w:t xml:space="preserve"> </w:t>
      </w:r>
      <w:r w:rsidRPr="00664C33">
        <w:rPr>
          <w:rStyle w:val="Emphasis"/>
        </w:rPr>
        <w:t xml:space="preserve">Japanese </w:t>
      </w:r>
      <w:r w:rsidRPr="00E12FCF">
        <w:rPr>
          <w:rStyle w:val="Emphasis"/>
          <w:highlight w:val="cyan"/>
        </w:rPr>
        <w:t>firms</w:t>
      </w:r>
      <w:r w:rsidRPr="00664C33">
        <w:rPr>
          <w:rStyle w:val="StyleUnderline"/>
        </w:rPr>
        <w:t xml:space="preserve"> and both were successfully </w:t>
      </w:r>
      <w:r w:rsidRPr="00E12FCF">
        <w:rPr>
          <w:rStyle w:val="StyleUnderline"/>
          <w:highlight w:val="cyan"/>
        </w:rPr>
        <w:t xml:space="preserve">investigated in the </w:t>
      </w:r>
      <w:r w:rsidRPr="00E12FCF">
        <w:rPr>
          <w:rStyle w:val="Emphasis"/>
          <w:highlight w:val="cyan"/>
        </w:rPr>
        <w:t>US</w:t>
      </w:r>
      <w:r w:rsidRPr="00664C33">
        <w:rPr>
          <w:rStyle w:val="StyleUnderline"/>
        </w:rPr>
        <w:t xml:space="preserve"> and in the </w:t>
      </w:r>
      <w:r w:rsidRPr="00664C33">
        <w:rPr>
          <w:rStyle w:val="Emphasis"/>
        </w:rPr>
        <w:t>EU</w:t>
      </w:r>
      <w:r w:rsidRPr="00664C33">
        <w:rPr>
          <w:sz w:val="16"/>
        </w:rPr>
        <w:t xml:space="preserve">. However the JFTC failed to pursue its challenge, reportedly for want of evidence.79 </w:t>
      </w:r>
      <w:r w:rsidRPr="00664C33">
        <w:rPr>
          <w:rStyle w:val="StyleUnderline"/>
        </w:rPr>
        <w:t>In effect, the JFTC only issued ‘warnings’, non-binding administrative guidance</w:t>
      </w:r>
      <w:r w:rsidRPr="00664C33">
        <w:rPr>
          <w:sz w:val="16"/>
        </w:rPr>
        <w:t xml:space="preserve"> to the cartelists.80 </w:t>
      </w:r>
    </w:p>
    <w:p w14:paraId="2B6CEF61" w14:textId="77777777" w:rsidR="007D43E9" w:rsidRPr="00664C33" w:rsidRDefault="007D43E9" w:rsidP="007D43E9">
      <w:pPr>
        <w:rPr>
          <w:sz w:val="16"/>
        </w:rPr>
      </w:pPr>
      <w:r w:rsidRPr="00664C33">
        <w:rPr>
          <w:sz w:val="16"/>
        </w:rPr>
        <w:t xml:space="preserve">In 2003 </w:t>
      </w:r>
      <w:r w:rsidRPr="00B01F47">
        <w:rPr>
          <w:rStyle w:val="StyleUnderline"/>
        </w:rPr>
        <w:t>the JFTC investigated</w:t>
      </w:r>
      <w:r w:rsidRPr="00664C33">
        <w:rPr>
          <w:rStyle w:val="StyleUnderline"/>
        </w:rPr>
        <w:t xml:space="preserve"> an international </w:t>
      </w:r>
      <w:r w:rsidRPr="00664C33">
        <w:rPr>
          <w:rStyle w:val="Emphasis"/>
        </w:rPr>
        <w:t>cartel</w:t>
      </w:r>
      <w:r w:rsidRPr="00664C33">
        <w:rPr>
          <w:rStyle w:val="StyleUnderline"/>
        </w:rPr>
        <w:t xml:space="preserve"> of impact modifiers’ </w:t>
      </w:r>
      <w:r w:rsidRPr="00664C33">
        <w:rPr>
          <w:rStyle w:val="Emphasis"/>
        </w:rPr>
        <w:t>producers</w:t>
      </w:r>
      <w:r w:rsidRPr="00664C33">
        <w:rPr>
          <w:sz w:val="16"/>
        </w:rPr>
        <w:t xml:space="preserve">. </w:t>
      </w:r>
      <w:r w:rsidRPr="00E12FCF">
        <w:rPr>
          <w:rStyle w:val="StyleUnderline"/>
          <w:highlight w:val="cyan"/>
        </w:rPr>
        <w:t xml:space="preserve">The investigation was </w:t>
      </w:r>
      <w:r w:rsidRPr="00E12FCF">
        <w:rPr>
          <w:rStyle w:val="Emphasis"/>
          <w:highlight w:val="cyan"/>
        </w:rPr>
        <w:t>closely coordinated</w:t>
      </w:r>
      <w:r w:rsidRPr="00664C33">
        <w:rPr>
          <w:sz w:val="16"/>
        </w:rPr>
        <w:t>—for the first time—</w:t>
      </w:r>
      <w:r w:rsidRPr="00E12FCF">
        <w:rPr>
          <w:rStyle w:val="StyleUnderline"/>
          <w:highlight w:val="cyan"/>
        </w:rPr>
        <w:t>with counterparts in the US</w:t>
      </w:r>
      <w:r w:rsidRPr="00664C33">
        <w:rPr>
          <w:rStyle w:val="StyleUnderline"/>
        </w:rPr>
        <w:t>, EU and Canada.</w:t>
      </w:r>
      <w:r w:rsidRPr="00664C33">
        <w:rPr>
          <w:sz w:val="16"/>
        </w:rPr>
        <w:t xml:space="preserve"> </w:t>
      </w:r>
      <w:r w:rsidRPr="00664C33">
        <w:rPr>
          <w:rStyle w:val="StyleUnderline"/>
        </w:rPr>
        <w:t>In this case the JFTC was successful</w:t>
      </w:r>
      <w:r w:rsidRPr="00664C33">
        <w:rPr>
          <w:sz w:val="16"/>
        </w:rPr>
        <w:t xml:space="preserve">, however it issued its Recommendation only to two Japanese members of the cartel.81 </w:t>
      </w:r>
    </w:p>
    <w:p w14:paraId="0D2814BD" w14:textId="77777777" w:rsidR="007D43E9" w:rsidRPr="00664C33" w:rsidRDefault="007D43E9" w:rsidP="007D43E9">
      <w:pPr>
        <w:rPr>
          <w:sz w:val="16"/>
        </w:rPr>
      </w:pPr>
      <w:r w:rsidRPr="00664C33">
        <w:rPr>
          <w:sz w:val="16"/>
        </w:rPr>
        <w:t xml:space="preserve">In 2008, for the first time, the JFTC investigated a cartel involving foreign firms that did not have any subsidiaries or agents in Japan. The Marine Hose case involved five firms, four foreign and one Japanese. Following the investigation, the JFTC issued cease and desist orders against several foreign entities. However, foreign firms, which did not supply Japanese customers, were not fined. The Antimonopoly Law provides that, when calculating fines, the JFTC should use as a benchmark ‘the amount of sales from the relevant goods or services’, without any further guidance.82 The JFTC defined the relevant market as the domestic market. Hence, firms which did not generate any local turnover avoided penalties. In effect, only Japanese Bridgestone Corporation was fined.83 </w:t>
      </w:r>
    </w:p>
    <w:p w14:paraId="55B0487D" w14:textId="77777777" w:rsidR="007D43E9" w:rsidRPr="00664C33" w:rsidRDefault="007D43E9" w:rsidP="007D43E9">
      <w:pPr>
        <w:rPr>
          <w:sz w:val="16"/>
        </w:rPr>
      </w:pPr>
      <w:r w:rsidRPr="00664C33">
        <w:rPr>
          <w:sz w:val="16"/>
        </w:rPr>
        <w:t xml:space="preserve">If there was any remaining doubt as to the Japanese stance on extraterritoriality in competition law, it was resolved by the JFTC’s Cathode ray tubes (CRT) decisions. In 2009 and 2010, the JFTC fined a number of foreign firms (including foreign subsidiaries of Japanese firms) involved in a cartel fixing prices of cathode ray tubes.84 Such products are a key input used in the production of televisions. The case involved no cartel conduct in Japan and no direct sales of cartel-affected inputs to Japan. Foreign subsidiaries of Japanese firm purchased the cartel-affected products from the cartelists outside Japan. These inputs were incorporated into final products in Southeast Asian countries by subsidiaries of Japanese firms. Subsequently, the majority of the final products (that is, TVs incorporating the cartelaffected inputs) were sold in various markets outside Japan.85 Cartelists themselves did not sell any final products in Japan. In fact, it is unclear—and the JFTC did not reveal—to what extent the final products were sold in Japan. The JFTC’s decisions were re-affirmed following the request to reconsider.86 It is worth noting that the JFTC served process by publication.87 </w:t>
      </w:r>
    </w:p>
    <w:p w14:paraId="66D9B53B" w14:textId="77777777" w:rsidR="007D43E9" w:rsidRPr="00664C33" w:rsidRDefault="007D43E9" w:rsidP="007D43E9">
      <w:pPr>
        <w:rPr>
          <w:sz w:val="16"/>
        </w:rPr>
      </w:pPr>
      <w:r w:rsidRPr="00664C33">
        <w:rPr>
          <w:sz w:val="16"/>
        </w:rPr>
        <w:t xml:space="preserve">The </w:t>
      </w:r>
      <w:r w:rsidRPr="00E12FCF">
        <w:rPr>
          <w:rStyle w:val="Emphasis"/>
          <w:highlight w:val="cyan"/>
        </w:rPr>
        <w:t>CRT</w:t>
      </w:r>
      <w:r w:rsidRPr="00664C33">
        <w:rPr>
          <w:sz w:val="16"/>
        </w:rPr>
        <w:t xml:space="preserve"> case </w:t>
      </w:r>
      <w:r w:rsidRPr="00E12FCF">
        <w:rPr>
          <w:rStyle w:val="StyleUnderline"/>
          <w:highlight w:val="cyan"/>
        </w:rPr>
        <w:t>illustrates</w:t>
      </w:r>
      <w:r w:rsidRPr="00664C33">
        <w:rPr>
          <w:rStyle w:val="StyleUnderline"/>
        </w:rPr>
        <w:t xml:space="preserve"> not only Japanese reliance on the </w:t>
      </w:r>
      <w:r w:rsidRPr="00664C33">
        <w:rPr>
          <w:rStyle w:val="Emphasis"/>
        </w:rPr>
        <w:t>effects doctrine</w:t>
      </w:r>
      <w:r w:rsidRPr="00664C33">
        <w:rPr>
          <w:sz w:val="16"/>
        </w:rPr>
        <w:t xml:space="preserve">, </w:t>
      </w:r>
      <w:r w:rsidRPr="00664C33">
        <w:rPr>
          <w:rStyle w:val="StyleUnderline"/>
        </w:rPr>
        <w:t xml:space="preserve">but also possibly one of </w:t>
      </w:r>
      <w:r w:rsidRPr="00E12FCF">
        <w:rPr>
          <w:rStyle w:val="StyleUnderline"/>
          <w:highlight w:val="cyan"/>
        </w:rPr>
        <w:t xml:space="preserve">the </w:t>
      </w:r>
      <w:r w:rsidRPr="00E12FCF">
        <w:rPr>
          <w:rStyle w:val="Emphasis"/>
          <w:highlight w:val="cyan"/>
        </w:rPr>
        <w:t>furthest-reaching extraterritorial assertions</w:t>
      </w:r>
      <w:r w:rsidRPr="00E12FCF">
        <w:rPr>
          <w:rStyle w:val="StyleUnderline"/>
          <w:highlight w:val="cyan"/>
        </w:rPr>
        <w:t xml:space="preserve"> the</w:t>
      </w:r>
      <w:r w:rsidRPr="00664C33">
        <w:rPr>
          <w:rStyle w:val="StyleUnderline"/>
        </w:rPr>
        <w:t xml:space="preserve"> international </w:t>
      </w:r>
      <w:r w:rsidRPr="00E12FCF">
        <w:rPr>
          <w:rStyle w:val="StyleUnderline"/>
          <w:highlight w:val="cyan"/>
        </w:rPr>
        <w:t xml:space="preserve">community has </w:t>
      </w:r>
      <w:r w:rsidRPr="00E12FCF">
        <w:rPr>
          <w:rStyle w:val="Emphasis"/>
          <w:highlight w:val="cyan"/>
        </w:rPr>
        <w:t>witnessed to date</w:t>
      </w:r>
      <w:r w:rsidRPr="00664C33">
        <w:rPr>
          <w:sz w:val="16"/>
        </w:rPr>
        <w:t xml:space="preserve">. </w:t>
      </w:r>
      <w:r w:rsidRPr="00664C33">
        <w:rPr>
          <w:rStyle w:val="StyleUnderline"/>
        </w:rPr>
        <w:t>The cartel-affected inputs were not sold in Japan. Some of the products incorporating the cartel-affected inputs were possibl</w:t>
      </w:r>
      <w:r w:rsidRPr="00664C33">
        <w:rPr>
          <w:sz w:val="16"/>
        </w:rPr>
        <w:t xml:space="preserve">y (this matter is not clear) </w:t>
      </w:r>
      <w:r w:rsidRPr="00664C33">
        <w:rPr>
          <w:rStyle w:val="StyleUnderline"/>
        </w:rPr>
        <w:t>brought to and sold in Japan by foreign subsidiaries of Japanese firms</w:t>
      </w:r>
      <w:r w:rsidRPr="00664C33">
        <w:rPr>
          <w:sz w:val="16"/>
        </w:rPr>
        <w:t xml:space="preserve">. This particular context makes the JFTC’s extraterritorial assertion unique. No other competition authority decided to take a similar step. The JFTC considered it legitimate to assert jurisdiction when the contracts for the supply of the cartel-affected products to Japanese subsidiaries outside Japan were negotiated directly between the foreign cartelists and Japanese parent companies. Such an approach importantly extends the reach of domestic laws. While it can be seen as a possibly inevitable step in the fight against transnational anticompetitive conduct,88 it constitutes a departure from the recognized jurisdictional principles and practice of other States. </w:t>
      </w:r>
      <w:r w:rsidRPr="00E12FCF">
        <w:rPr>
          <w:sz w:val="16"/>
          <w:highlight w:val="cyan"/>
        </w:rPr>
        <w:t xml:space="preserve">It </w:t>
      </w:r>
      <w:r w:rsidRPr="00E12FCF">
        <w:rPr>
          <w:rStyle w:val="StyleUnderline"/>
          <w:highlight w:val="cyan"/>
        </w:rPr>
        <w:t>may be difficult</w:t>
      </w:r>
      <w:r w:rsidRPr="00664C33">
        <w:rPr>
          <w:rStyle w:val="StyleUnderline"/>
        </w:rPr>
        <w:t xml:space="preserve">, if not impossible, </w:t>
      </w:r>
      <w:r w:rsidRPr="00E12FCF">
        <w:rPr>
          <w:rStyle w:val="StyleUnderline"/>
          <w:highlight w:val="cyan"/>
        </w:rPr>
        <w:t xml:space="preserve">to </w:t>
      </w:r>
      <w:r w:rsidRPr="00E12FCF">
        <w:rPr>
          <w:rStyle w:val="Emphasis"/>
          <w:highlight w:val="cyan"/>
        </w:rPr>
        <w:t>reconcile</w:t>
      </w:r>
      <w:r w:rsidRPr="00E12FCF">
        <w:rPr>
          <w:rStyle w:val="StyleUnderline"/>
          <w:highlight w:val="cyan"/>
        </w:rPr>
        <w:t xml:space="preserve"> the </w:t>
      </w:r>
      <w:r w:rsidRPr="00E12FCF">
        <w:rPr>
          <w:rStyle w:val="Emphasis"/>
          <w:highlight w:val="cyan"/>
        </w:rPr>
        <w:t>position</w:t>
      </w:r>
      <w:r w:rsidRPr="00664C33">
        <w:rPr>
          <w:rStyle w:val="StyleUnderline"/>
        </w:rPr>
        <w:t xml:space="preserve"> of the JFTC with the representations made by the Japanese METI before </w:t>
      </w:r>
      <w:r w:rsidRPr="00E12FCF">
        <w:rPr>
          <w:rStyle w:val="StyleUnderline"/>
          <w:highlight w:val="cyan"/>
        </w:rPr>
        <w:t xml:space="preserve">a </w:t>
      </w:r>
      <w:r w:rsidRPr="00E12FCF">
        <w:rPr>
          <w:rStyle w:val="Emphasis"/>
          <w:highlight w:val="cyan"/>
        </w:rPr>
        <w:t>US court</w:t>
      </w:r>
      <w:r w:rsidRPr="00E12FCF">
        <w:rPr>
          <w:rStyle w:val="StyleUnderline"/>
          <w:highlight w:val="cyan"/>
        </w:rPr>
        <w:t xml:space="preserve"> in</w:t>
      </w:r>
      <w:r w:rsidRPr="00E12FCF">
        <w:rPr>
          <w:sz w:val="16"/>
          <w:highlight w:val="cyan"/>
        </w:rPr>
        <w:t xml:space="preserve"> </w:t>
      </w:r>
      <w:r w:rsidRPr="00E12FCF">
        <w:rPr>
          <w:rStyle w:val="Emphasis"/>
          <w:highlight w:val="cyan"/>
        </w:rPr>
        <w:t>Motorola</w:t>
      </w:r>
      <w:r w:rsidRPr="00664C33">
        <w:rPr>
          <w:rStyle w:val="Emphasis"/>
        </w:rPr>
        <w:t xml:space="preserve"> Mobility.</w:t>
      </w:r>
      <w:r w:rsidRPr="00664C33">
        <w:rPr>
          <w:sz w:val="16"/>
        </w:rPr>
        <w:t xml:space="preserve"> </w:t>
      </w:r>
      <w:r w:rsidRPr="00664C33">
        <w:rPr>
          <w:rStyle w:val="StyleUnderline"/>
        </w:rPr>
        <w:t xml:space="preserve">In that case, in a similar context, the Japanese ministry protested against what it called an </w:t>
      </w:r>
      <w:r w:rsidRPr="00664C33">
        <w:rPr>
          <w:rStyle w:val="Emphasis"/>
        </w:rPr>
        <w:t>excessive</w:t>
      </w:r>
      <w:r w:rsidRPr="00664C33">
        <w:rPr>
          <w:rStyle w:val="StyleUnderline"/>
        </w:rPr>
        <w:t xml:space="preserve"> extraterritorial</w:t>
      </w:r>
      <w:r w:rsidRPr="00664C33">
        <w:rPr>
          <w:sz w:val="16"/>
        </w:rPr>
        <w:t xml:space="preserve"> assertion.89 </w:t>
      </w:r>
    </w:p>
    <w:p w14:paraId="490A7FC2" w14:textId="77777777" w:rsidR="007D43E9" w:rsidRPr="00FB786F" w:rsidRDefault="007D43E9" w:rsidP="007D43E9">
      <w:pPr>
        <w:rPr>
          <w:sz w:val="12"/>
          <w:szCs w:val="12"/>
        </w:rPr>
      </w:pPr>
      <w:r w:rsidRPr="00FB786F">
        <w:rPr>
          <w:sz w:val="12"/>
          <w:szCs w:val="12"/>
        </w:rPr>
        <w:t xml:space="preserve">In CRT the JFTC considered that the foreign subsidiaries of Japanese firms and their Japanese parent companies constituted single economic entities for the purposes of the application of the Antimonopoly Act. If the parent companies have decisive influence over the subsidiaries, such an assertion is justifiable. Indeed, in this case, the parents negotiated the supply contracts with the foreign cartelists. However, the fact that Japanese firms suffered harm, due to anticompetitive conduct, does not—in the eyes of international law— automatically grant the JFTC competence to apply domestic laws to the underlying conduct. The effects doctrine allows for jurisdictional assertions only when some non-trivial harm was suffered in the domestic market. In CRT the cartel-affected products were not sold in Japan. If the final products incorporating them were sold outside Japan, that is, if none of them reached Japan, there is no direct economic harm in the Japanese market to address. The fact that Japanese firms suffered harm, on its own, is of little relevance. What matters is the location of the harm. In a similar manner Japanese tort law would not apply in a case arising from a car accident in Europe and in which a Japanese national suffered an injury due to a driver’s negligence. </w:t>
      </w:r>
    </w:p>
    <w:p w14:paraId="32D421D3" w14:textId="77777777" w:rsidR="007D43E9" w:rsidRPr="00FB786F" w:rsidRDefault="007D43E9" w:rsidP="007D43E9">
      <w:pPr>
        <w:rPr>
          <w:sz w:val="12"/>
          <w:szCs w:val="12"/>
        </w:rPr>
      </w:pPr>
      <w:r w:rsidRPr="00FB786F">
        <w:rPr>
          <w:sz w:val="12"/>
          <w:szCs w:val="12"/>
        </w:rPr>
        <w:t xml:space="preserve">Moreover, in CRT the JFTC for the first time imposed fines on foreign cartelists. When calculating fines the JFTC did not rely simply on the value of the cartel-affected components incorporated in the final products imported to Japan by foreign subsidiaries of Japanese firms. Instead the JFTC used as the benchmark all sales of cartel-affected components to foreign subsidiaries of Japanese firms, regardless of whether the final products incorporating them entered the Japanese market. In this regard the JFTC departed from its earlier practice and interpretation of the relevant provisions of the Antimonopoly Act.90 In effect, the JFTC sanctioned the foreign cartelists also for the harm which was not inflicted on the Japanese market. Takigawa correctly points out that the inclusion of such sales for the purposes of calculation of fines was an error.91 While foreign subsidiaries of Japanese firms might have suffered harm due to the foreign price-fixing, any such harm was not suffered in Japan. The present global regulatory framework suggests that the JFTC should have abstained from assuming competence to address such overall harm. </w:t>
      </w:r>
    </w:p>
    <w:p w14:paraId="0F226828" w14:textId="77777777" w:rsidR="007D43E9" w:rsidRPr="00FB786F" w:rsidRDefault="007D43E9" w:rsidP="007D43E9">
      <w:pPr>
        <w:rPr>
          <w:sz w:val="12"/>
          <w:szCs w:val="12"/>
        </w:rPr>
      </w:pPr>
      <w:r w:rsidRPr="00FB786F">
        <w:rPr>
          <w:sz w:val="12"/>
          <w:szCs w:val="12"/>
        </w:rPr>
        <w:t xml:space="preserve">The JFTC’s Commissioner Odagiri wrote a supplementary opinion to the JFTC’s decision following the request to reconsider.92 It is particularly noteworthy because the JFTC’s Commissioners rarely issue separate opinions. Although Commissioner Odagiri ultimately supported the majority, his opinion reads like, and should be seen as, a clear dissent. Commissioner Odagiri argued that the Antimonopoly Act should be applied extraterritorially only when purchasers of the cartel-affected products are in Japan, or alternatively—if the Act were to apply in other cases—any fines imposed should relate to the value of the cartel-affected products incorporated in final products sold in Japan. In Commissioner Odagiri’s view, the adopted fining methodology was excessive. He noted that such an approach could lead to conflicting outcomes and over-enforcement if more jurisdictions were to follow it. What seems to have convinced Commissioner Odagiri to ultimately side with the majority was the fact that competition authorities in the relevant Southeast Asian jurisdictions (where the Japanese subsidiaries which purchased the cartelaffected products were located) did not take any action against the cartelists. This, however, is not a consideration which legitimatises far-reaching extraterritorial assertions or validates a fining policy. </w:t>
      </w:r>
    </w:p>
    <w:p w14:paraId="36028B77" w14:textId="77777777" w:rsidR="007D43E9" w:rsidRPr="00FB786F" w:rsidRDefault="007D43E9" w:rsidP="007D43E9">
      <w:pPr>
        <w:rPr>
          <w:sz w:val="12"/>
          <w:szCs w:val="12"/>
        </w:rPr>
      </w:pPr>
      <w:r w:rsidRPr="00FB786F">
        <w:rPr>
          <w:sz w:val="12"/>
          <w:szCs w:val="12"/>
        </w:rPr>
        <w:t>The foreign defendants appealed the JFTC decisions. In early 2016 the Tokyo High Court issued three judgments, delivered by different judicial panels, upholding the JFTC’s jurisdiction.93 In essence, the Court found that the foreign price-fixing agreement was intended to harm Japanese customers-purchasers, in this context Japanese parent companies.94 The appeal is currently pending before the Supreme Court.</w:t>
      </w:r>
    </w:p>
    <w:p w14:paraId="1AAD3245" w14:textId="77777777" w:rsidR="007D43E9" w:rsidRDefault="007D43E9" w:rsidP="007D43E9">
      <w:pPr>
        <w:rPr>
          <w:sz w:val="16"/>
        </w:rPr>
      </w:pPr>
      <w:r w:rsidRPr="00E12FCF">
        <w:rPr>
          <w:rStyle w:val="StyleUnderline"/>
          <w:highlight w:val="cyan"/>
        </w:rPr>
        <w:t>In</w:t>
      </w:r>
      <w:r w:rsidRPr="00E12FCF">
        <w:rPr>
          <w:sz w:val="16"/>
          <w:highlight w:val="cyan"/>
        </w:rPr>
        <w:t xml:space="preserve"> </w:t>
      </w:r>
      <w:r w:rsidRPr="00E12FCF">
        <w:rPr>
          <w:rStyle w:val="Emphasis"/>
          <w:highlight w:val="cyan"/>
        </w:rPr>
        <w:t>CRT</w:t>
      </w:r>
      <w:r w:rsidRPr="00664C33">
        <w:rPr>
          <w:sz w:val="16"/>
        </w:rPr>
        <w:t xml:space="preserve"> </w:t>
      </w:r>
      <w:r w:rsidRPr="00664C33">
        <w:rPr>
          <w:rStyle w:val="StyleUnderline"/>
        </w:rPr>
        <w:t xml:space="preserve">the </w:t>
      </w:r>
      <w:r w:rsidRPr="00E12FCF">
        <w:rPr>
          <w:rStyle w:val="StyleUnderline"/>
          <w:highlight w:val="cyan"/>
        </w:rPr>
        <w:t xml:space="preserve">JFTC sent a </w:t>
      </w:r>
      <w:r w:rsidRPr="00E12FCF">
        <w:rPr>
          <w:rStyle w:val="Emphasis"/>
          <w:highlight w:val="cyan"/>
        </w:rPr>
        <w:t>clear signal</w:t>
      </w:r>
      <w:r w:rsidRPr="00E12FCF">
        <w:rPr>
          <w:rStyle w:val="StyleUnderline"/>
          <w:highlight w:val="cyan"/>
        </w:rPr>
        <w:t xml:space="preserve"> to the</w:t>
      </w:r>
      <w:r w:rsidRPr="00664C33">
        <w:rPr>
          <w:rStyle w:val="StyleUnderline"/>
        </w:rPr>
        <w:t xml:space="preserve"> international </w:t>
      </w:r>
      <w:r w:rsidRPr="00E12FCF">
        <w:rPr>
          <w:rStyle w:val="Emphasis"/>
          <w:highlight w:val="cyan"/>
        </w:rPr>
        <w:t>community</w:t>
      </w:r>
      <w:r w:rsidRPr="00664C33">
        <w:rPr>
          <w:sz w:val="16"/>
        </w:rPr>
        <w:t xml:space="preserve"> </w:t>
      </w:r>
      <w:r w:rsidRPr="00664C33">
        <w:rPr>
          <w:rStyle w:val="StyleUnderline"/>
        </w:rPr>
        <w:t xml:space="preserve">that </w:t>
      </w:r>
      <w:r w:rsidRPr="00E12FCF">
        <w:rPr>
          <w:rStyle w:val="StyleUnderline"/>
          <w:highlight w:val="cyan"/>
        </w:rPr>
        <w:t xml:space="preserve">it will no longer </w:t>
      </w:r>
      <w:r w:rsidRPr="00E12FCF">
        <w:rPr>
          <w:rStyle w:val="Emphasis"/>
          <w:highlight w:val="cyan"/>
        </w:rPr>
        <w:t xml:space="preserve">shy away </w:t>
      </w:r>
      <w:r w:rsidRPr="00E12FCF">
        <w:rPr>
          <w:rStyle w:val="StyleUnderline"/>
          <w:highlight w:val="cyan"/>
        </w:rPr>
        <w:t>from</w:t>
      </w:r>
      <w:r w:rsidRPr="00664C33">
        <w:rPr>
          <w:rStyle w:val="StyleUnderline"/>
        </w:rPr>
        <w:t xml:space="preserve"> enforcing domestic </w:t>
      </w:r>
      <w:r w:rsidRPr="00E12FCF">
        <w:rPr>
          <w:rStyle w:val="Emphasis"/>
          <w:highlight w:val="cyan"/>
        </w:rPr>
        <w:t>competition law</w:t>
      </w:r>
      <w:r w:rsidRPr="00E12FCF">
        <w:rPr>
          <w:sz w:val="16"/>
          <w:highlight w:val="cyan"/>
        </w:rPr>
        <w:t xml:space="preserve"> </w:t>
      </w:r>
      <w:r w:rsidRPr="00E12FCF">
        <w:rPr>
          <w:rStyle w:val="StyleUnderline"/>
          <w:highlight w:val="cyan"/>
        </w:rPr>
        <w:t>extraterritorially</w:t>
      </w:r>
      <w:r w:rsidRPr="00664C33">
        <w:rPr>
          <w:rStyle w:val="StyleUnderline"/>
        </w:rPr>
        <w:t xml:space="preserve"> in an </w:t>
      </w:r>
      <w:r w:rsidRPr="00664C33">
        <w:rPr>
          <w:rStyle w:val="Emphasis"/>
        </w:rPr>
        <w:t>expansive manner</w:t>
      </w:r>
      <w:r w:rsidRPr="00664C33">
        <w:rPr>
          <w:sz w:val="16"/>
        </w:rPr>
        <w:t xml:space="preserve">. However, </w:t>
      </w:r>
      <w:r w:rsidRPr="00664C33">
        <w:rPr>
          <w:rStyle w:val="StyleUnderline"/>
        </w:rPr>
        <w:t>the approach taken in relation to both jurisdiction and calculation</w:t>
      </w:r>
      <w:r w:rsidRPr="00664C33">
        <w:rPr>
          <w:sz w:val="16"/>
        </w:rPr>
        <w:t xml:space="preserve"> </w:t>
      </w:r>
      <w:r w:rsidRPr="00664C33">
        <w:rPr>
          <w:rStyle w:val="StyleUnderline"/>
        </w:rPr>
        <w:t xml:space="preserve">of fines goes </w:t>
      </w:r>
      <w:r w:rsidRPr="00664C33">
        <w:rPr>
          <w:rStyle w:val="Emphasis"/>
        </w:rPr>
        <w:t>significantly beyond</w:t>
      </w:r>
      <w:r w:rsidRPr="00664C33">
        <w:rPr>
          <w:rStyle w:val="StyleUnderline"/>
        </w:rPr>
        <w:t xml:space="preserve"> the remits established by </w:t>
      </w:r>
      <w:r w:rsidRPr="00664C33">
        <w:rPr>
          <w:rStyle w:val="Emphasis"/>
        </w:rPr>
        <w:t>international practice</w:t>
      </w:r>
      <w:r w:rsidRPr="00664C33">
        <w:rPr>
          <w:sz w:val="16"/>
        </w:rPr>
        <w:t xml:space="preserve">.95 If followed, </w:t>
      </w:r>
      <w:r w:rsidRPr="00664C33">
        <w:rPr>
          <w:rStyle w:val="StyleUnderline"/>
        </w:rPr>
        <w:t xml:space="preserve">the Antimonopoly Act could be applied to any conduct prohibited by the Act whenever it affects Japanese firms, </w:t>
      </w:r>
      <w:r w:rsidRPr="00E12FCF">
        <w:rPr>
          <w:rStyle w:val="StyleUnderline"/>
          <w:highlight w:val="cyan"/>
        </w:rPr>
        <w:t>regardless of whether</w:t>
      </w:r>
      <w:r w:rsidRPr="00664C33">
        <w:rPr>
          <w:rStyle w:val="StyleUnderline"/>
        </w:rPr>
        <w:t xml:space="preserve"> </w:t>
      </w:r>
      <w:r w:rsidRPr="00E12FCF">
        <w:rPr>
          <w:rStyle w:val="StyleUnderline"/>
          <w:highlight w:val="cyan"/>
        </w:rPr>
        <w:t xml:space="preserve">they operate in </w:t>
      </w:r>
      <w:r w:rsidRPr="00E12FCF">
        <w:rPr>
          <w:rStyle w:val="Emphasis"/>
          <w:highlight w:val="cyan"/>
        </w:rPr>
        <w:t>Japan</w:t>
      </w:r>
      <w:r w:rsidRPr="00664C33">
        <w:rPr>
          <w:rStyle w:val="StyleUnderline"/>
        </w:rPr>
        <w:t xml:space="preserve"> or </w:t>
      </w:r>
      <w:r w:rsidRPr="00664C33">
        <w:rPr>
          <w:rStyle w:val="Emphasis"/>
        </w:rPr>
        <w:t>elsewhere</w:t>
      </w:r>
      <w:r w:rsidRPr="00664C33">
        <w:rPr>
          <w:sz w:val="16"/>
        </w:rPr>
        <w:t>. Moreover</w:t>
      </w:r>
      <w:r w:rsidRPr="00664C33">
        <w:rPr>
          <w:rStyle w:val="StyleUnderline"/>
        </w:rPr>
        <w:t xml:space="preserve">, fines can be imposed in relation to sales of the cartel-affected goods </w:t>
      </w:r>
      <w:r w:rsidRPr="00E12FCF">
        <w:rPr>
          <w:rStyle w:val="StyleUnderline"/>
          <w:highlight w:val="cyan"/>
        </w:rPr>
        <w:t xml:space="preserve">even if they took place </w:t>
      </w:r>
      <w:r w:rsidRPr="00E12FCF">
        <w:rPr>
          <w:rStyle w:val="Emphasis"/>
          <w:highlight w:val="cyan"/>
        </w:rPr>
        <w:t>outside Japan</w:t>
      </w:r>
      <w:r w:rsidRPr="00664C33">
        <w:rPr>
          <w:sz w:val="16"/>
        </w:rPr>
        <w:t xml:space="preserve"> and </w:t>
      </w:r>
      <w:r w:rsidRPr="00664C33">
        <w:rPr>
          <w:rStyle w:val="StyleUnderline"/>
        </w:rPr>
        <w:t xml:space="preserve">the products at stake did not reach Japanese consumers, be it directly or through transformed products. Such an approach is likely to generate </w:t>
      </w:r>
      <w:r w:rsidRPr="00664C33">
        <w:rPr>
          <w:rStyle w:val="Emphasis"/>
        </w:rPr>
        <w:t>tensions</w:t>
      </w:r>
      <w:r w:rsidRPr="00664C33">
        <w:rPr>
          <w:rStyle w:val="StyleUnderline"/>
        </w:rPr>
        <w:t xml:space="preserve"> with other</w:t>
      </w:r>
      <w:r w:rsidRPr="00664C33">
        <w:rPr>
          <w:sz w:val="16"/>
        </w:rPr>
        <w:t xml:space="preserve"> </w:t>
      </w:r>
      <w:r w:rsidRPr="00664C33">
        <w:rPr>
          <w:rStyle w:val="Emphasis"/>
        </w:rPr>
        <w:t>States</w:t>
      </w:r>
      <w:r w:rsidRPr="00664C33">
        <w:rPr>
          <w:sz w:val="16"/>
        </w:rPr>
        <w:t>, as Commissioner Odagiri rightly noted in his opinion.</w:t>
      </w:r>
    </w:p>
    <w:p w14:paraId="016E32F9" w14:textId="77777777" w:rsidR="007D43E9" w:rsidRPr="00DD39D8" w:rsidRDefault="007D43E9" w:rsidP="007D43E9">
      <w:pPr>
        <w:pStyle w:val="Heading4"/>
      </w:pPr>
      <w:r>
        <w:t xml:space="preserve">Tons of thumpers, it’s resilient, doesn’t solve China </w:t>
      </w:r>
    </w:p>
    <w:p w14:paraId="7BA62CE1" w14:textId="77777777" w:rsidR="007D43E9" w:rsidRDefault="007D43E9" w:rsidP="007D43E9">
      <w:r w:rsidRPr="00DD39D8">
        <w:rPr>
          <w:rStyle w:val="Style13ptBold"/>
        </w:rPr>
        <w:t>Fujisue 9/8</w:t>
      </w:r>
      <w:r w:rsidRPr="00672F85">
        <w:t>/21 [Kenzo Fujisue is a member of the House of Councillors in Japan. He is also the director of the Multi-partisan Economic Security Policy Study Team. Previously, he was the chair of the Committee of Information and Telecommunication and the senior vice minister of Internal Affairs and Communications.  He received an MS from the Massachusetts Institute of Technology Sloan School of Management, an MPA from Harvard Kennedy School, and two Ph.D.s in Industrial Management and in International Relations from Tokyo Institute of Technology and Waseda University, respectively. "Rebooting the Japan-US Alliance."</w:t>
      </w:r>
      <w:r>
        <w:t xml:space="preserve"> https://thediplomat.com/2021/09/rebooting-the-japan-us-alliance/]</w:t>
      </w:r>
    </w:p>
    <w:p w14:paraId="3114BD4F" w14:textId="77777777" w:rsidR="007D43E9" w:rsidRPr="00DD39D8" w:rsidRDefault="007D43E9" w:rsidP="007D43E9">
      <w:pPr>
        <w:rPr>
          <w:sz w:val="16"/>
        </w:rPr>
      </w:pPr>
      <w:r w:rsidRPr="00DD39D8">
        <w:rPr>
          <w:rStyle w:val="StyleUnderline"/>
        </w:rPr>
        <w:t>Japan commemorates the</w:t>
      </w:r>
      <w:r w:rsidRPr="00DD39D8">
        <w:rPr>
          <w:sz w:val="16"/>
        </w:rPr>
        <w:t xml:space="preserve"> 70th anniversary of its </w:t>
      </w:r>
      <w:r w:rsidRPr="00DD39D8">
        <w:rPr>
          <w:rStyle w:val="StyleUnderline"/>
        </w:rPr>
        <w:t xml:space="preserve">enduring </w:t>
      </w:r>
      <w:r w:rsidRPr="00DD39D8">
        <w:rPr>
          <w:rStyle w:val="Emphasis"/>
        </w:rPr>
        <w:t>alliance</w:t>
      </w:r>
      <w:r w:rsidRPr="00DD39D8">
        <w:rPr>
          <w:sz w:val="16"/>
        </w:rPr>
        <w:t xml:space="preserve"> </w:t>
      </w:r>
      <w:r w:rsidRPr="00DD39D8">
        <w:rPr>
          <w:rStyle w:val="StyleUnderline"/>
        </w:rPr>
        <w:t>with the</w:t>
      </w:r>
      <w:r w:rsidRPr="00DD39D8">
        <w:rPr>
          <w:sz w:val="16"/>
        </w:rPr>
        <w:t xml:space="preserve"> </w:t>
      </w:r>
      <w:r w:rsidRPr="00DD39D8">
        <w:rPr>
          <w:rStyle w:val="Emphasis"/>
        </w:rPr>
        <w:t>U</w:t>
      </w:r>
      <w:r w:rsidRPr="00DD39D8">
        <w:rPr>
          <w:sz w:val="16"/>
        </w:rPr>
        <w:t xml:space="preserve">nited </w:t>
      </w:r>
      <w:r w:rsidRPr="00DD39D8">
        <w:rPr>
          <w:rStyle w:val="Emphasis"/>
        </w:rPr>
        <w:t>S</w:t>
      </w:r>
      <w:r w:rsidRPr="00DD39D8">
        <w:rPr>
          <w:sz w:val="16"/>
        </w:rPr>
        <w:t xml:space="preserve">tates today. </w:t>
      </w:r>
      <w:r w:rsidRPr="00DD39D8">
        <w:rPr>
          <w:rStyle w:val="StyleUnderline"/>
        </w:rPr>
        <w:t>The timing could not be more</w:t>
      </w:r>
      <w:r w:rsidRPr="00DD39D8">
        <w:rPr>
          <w:sz w:val="16"/>
        </w:rPr>
        <w:t xml:space="preserve"> </w:t>
      </w:r>
      <w:r w:rsidRPr="00DD39D8">
        <w:rPr>
          <w:rStyle w:val="Emphasis"/>
        </w:rPr>
        <w:t>poignant</w:t>
      </w:r>
      <w:r w:rsidRPr="00DD39D8">
        <w:rPr>
          <w:sz w:val="16"/>
        </w:rPr>
        <w:t xml:space="preserve">, as </w:t>
      </w:r>
      <w:r w:rsidRPr="00E12FCF">
        <w:rPr>
          <w:rStyle w:val="StyleUnderline"/>
          <w:highlight w:val="cyan"/>
        </w:rPr>
        <w:t>Afghanistan’s</w:t>
      </w:r>
      <w:r w:rsidRPr="00DD39D8">
        <w:rPr>
          <w:rStyle w:val="StyleUnderline"/>
        </w:rPr>
        <w:t xml:space="preserve"> recent </w:t>
      </w:r>
      <w:r w:rsidRPr="00E12FCF">
        <w:rPr>
          <w:rStyle w:val="Emphasis"/>
          <w:highlight w:val="cyan"/>
        </w:rPr>
        <w:t>implosion</w:t>
      </w:r>
      <w:r w:rsidRPr="00E12FCF">
        <w:rPr>
          <w:rStyle w:val="StyleUnderline"/>
          <w:highlight w:val="cyan"/>
        </w:rPr>
        <w:t xml:space="preserve"> has</w:t>
      </w:r>
      <w:r w:rsidRPr="00DD39D8">
        <w:rPr>
          <w:rStyle w:val="StyleUnderline"/>
        </w:rPr>
        <w:t xml:space="preserve"> categorically </w:t>
      </w:r>
      <w:r w:rsidRPr="00E12FCF">
        <w:rPr>
          <w:rStyle w:val="Emphasis"/>
          <w:highlight w:val="cyan"/>
        </w:rPr>
        <w:t>shattered</w:t>
      </w:r>
      <w:r w:rsidRPr="00DD39D8">
        <w:rPr>
          <w:rStyle w:val="Emphasis"/>
        </w:rPr>
        <w:t xml:space="preserve"> the </w:t>
      </w:r>
      <w:r w:rsidRPr="00E12FCF">
        <w:rPr>
          <w:rStyle w:val="Emphasis"/>
          <w:highlight w:val="cyan"/>
        </w:rPr>
        <w:t>post-Cold War euphoria</w:t>
      </w:r>
      <w:r w:rsidRPr="00DD39D8">
        <w:rPr>
          <w:sz w:val="16"/>
        </w:rPr>
        <w:t xml:space="preserve"> </w:t>
      </w:r>
      <w:r w:rsidRPr="00DD39D8">
        <w:rPr>
          <w:rStyle w:val="StyleUnderline"/>
        </w:rPr>
        <w:t>of the American unipolar moment</w:t>
      </w:r>
      <w:r w:rsidRPr="00DD39D8">
        <w:rPr>
          <w:sz w:val="16"/>
        </w:rPr>
        <w:t xml:space="preserve">. Signed on September 8, 1951, the Security Treaty Between the United States and Japan laid the foundation for what has increasingly come to be Washington’s single most important alliance in today’s simmering geopolitical rivalry with Beijing. Meanwhile, </w:t>
      </w:r>
      <w:r w:rsidRPr="00E12FCF">
        <w:rPr>
          <w:rStyle w:val="StyleUnderline"/>
          <w:highlight w:val="cyan"/>
        </w:rPr>
        <w:t>the</w:t>
      </w:r>
      <w:r w:rsidRPr="00DD39D8">
        <w:rPr>
          <w:sz w:val="16"/>
        </w:rPr>
        <w:t xml:space="preserve"> </w:t>
      </w:r>
      <w:r w:rsidRPr="00DD39D8">
        <w:rPr>
          <w:rStyle w:val="Emphasis"/>
        </w:rPr>
        <w:t xml:space="preserve">Japan-U.S. </w:t>
      </w:r>
      <w:r w:rsidRPr="00E12FCF">
        <w:rPr>
          <w:rStyle w:val="Emphasis"/>
          <w:highlight w:val="cyan"/>
        </w:rPr>
        <w:t>alliance</w:t>
      </w:r>
      <w:r w:rsidRPr="00E12FCF">
        <w:rPr>
          <w:sz w:val="16"/>
          <w:highlight w:val="cyan"/>
        </w:rPr>
        <w:t xml:space="preserve"> </w:t>
      </w:r>
      <w:r w:rsidRPr="00E12FCF">
        <w:rPr>
          <w:rStyle w:val="StyleUnderline"/>
          <w:highlight w:val="cyan"/>
        </w:rPr>
        <w:t>harbors</w:t>
      </w:r>
      <w:r w:rsidRPr="00DD39D8">
        <w:rPr>
          <w:rStyle w:val="StyleUnderline"/>
        </w:rPr>
        <w:t xml:space="preserve"> many of its Cold War-era </w:t>
      </w:r>
      <w:r w:rsidRPr="00E12FCF">
        <w:rPr>
          <w:rStyle w:val="StyleUnderline"/>
          <w:highlight w:val="cyan"/>
        </w:rPr>
        <w:t xml:space="preserve">shibboleths, </w:t>
      </w:r>
      <w:r w:rsidRPr="00E12FCF">
        <w:rPr>
          <w:rStyle w:val="Emphasis"/>
          <w:highlight w:val="cyan"/>
        </w:rPr>
        <w:t>hindering Japan</w:t>
      </w:r>
      <w:r w:rsidRPr="00DD39D8">
        <w:rPr>
          <w:rStyle w:val="StyleUnderline"/>
        </w:rPr>
        <w:t xml:space="preserve"> from taking a </w:t>
      </w:r>
      <w:r w:rsidRPr="00DD39D8">
        <w:rPr>
          <w:rStyle w:val="Emphasis"/>
        </w:rPr>
        <w:t>proactive role</w:t>
      </w:r>
      <w:r w:rsidRPr="00DD39D8">
        <w:rPr>
          <w:sz w:val="16"/>
        </w:rPr>
        <w:t xml:space="preserve"> </w:t>
      </w:r>
      <w:r w:rsidRPr="00DD39D8">
        <w:rPr>
          <w:rStyle w:val="StyleUnderline"/>
        </w:rPr>
        <w:t>in a new</w:t>
      </w:r>
      <w:r w:rsidRPr="00DD39D8">
        <w:rPr>
          <w:sz w:val="16"/>
        </w:rPr>
        <w:t xml:space="preserve">found </w:t>
      </w:r>
      <w:r w:rsidRPr="00DD39D8">
        <w:rPr>
          <w:rStyle w:val="StyleUnderline"/>
        </w:rPr>
        <w:t>security environment that is constantly under threat from China’s inexorable challenges</w:t>
      </w:r>
      <w:r w:rsidRPr="00DD39D8">
        <w:rPr>
          <w:sz w:val="16"/>
        </w:rPr>
        <w:t xml:space="preserve">. </w:t>
      </w:r>
      <w:r w:rsidRPr="00E12FCF">
        <w:rPr>
          <w:rStyle w:val="StyleUnderline"/>
          <w:highlight w:val="cyan"/>
        </w:rPr>
        <w:t xml:space="preserve">The alliance </w:t>
      </w:r>
      <w:r w:rsidRPr="00E12FCF">
        <w:rPr>
          <w:rStyle w:val="Emphasis"/>
          <w:highlight w:val="cyan"/>
        </w:rPr>
        <w:t>urgently</w:t>
      </w:r>
      <w:r w:rsidRPr="00E12FCF">
        <w:rPr>
          <w:rStyle w:val="StyleUnderline"/>
          <w:highlight w:val="cyan"/>
        </w:rPr>
        <w:t xml:space="preserve"> needs a </w:t>
      </w:r>
      <w:r w:rsidRPr="00E12FCF">
        <w:rPr>
          <w:rStyle w:val="Emphasis"/>
          <w:highlight w:val="cyan"/>
        </w:rPr>
        <w:t>reboot</w:t>
      </w:r>
      <w:r w:rsidRPr="00DD39D8">
        <w:rPr>
          <w:rStyle w:val="StyleUnderline"/>
        </w:rPr>
        <w:t xml:space="preserve"> </w:t>
      </w:r>
      <w:r w:rsidRPr="00E12FCF">
        <w:rPr>
          <w:rStyle w:val="StyleUnderline"/>
          <w:highlight w:val="cyan"/>
        </w:rPr>
        <w:t>lest it risk</w:t>
      </w:r>
      <w:r w:rsidRPr="00DD39D8">
        <w:rPr>
          <w:rStyle w:val="StyleUnderline"/>
        </w:rPr>
        <w:t xml:space="preserve"> a </w:t>
      </w:r>
      <w:r w:rsidRPr="00E12FCF">
        <w:rPr>
          <w:rStyle w:val="Emphasis"/>
          <w:highlight w:val="cyan"/>
        </w:rPr>
        <w:t>system failure</w:t>
      </w:r>
      <w:r w:rsidRPr="00E12FCF">
        <w:rPr>
          <w:sz w:val="16"/>
          <w:highlight w:val="cyan"/>
        </w:rPr>
        <w:t xml:space="preserve"> </w:t>
      </w:r>
      <w:r w:rsidRPr="00E12FCF">
        <w:rPr>
          <w:rStyle w:val="StyleUnderline"/>
          <w:highlight w:val="cyan"/>
        </w:rPr>
        <w:t>in</w:t>
      </w:r>
      <w:r w:rsidRPr="00DD39D8">
        <w:rPr>
          <w:rStyle w:val="StyleUnderline"/>
        </w:rPr>
        <w:t xml:space="preserve"> advancing the common vision for a free and </w:t>
      </w:r>
      <w:r w:rsidRPr="00DD39D8">
        <w:rPr>
          <w:rStyle w:val="Emphasis"/>
        </w:rPr>
        <w:t xml:space="preserve">open </w:t>
      </w:r>
      <w:r w:rsidRPr="00E12FCF">
        <w:rPr>
          <w:rStyle w:val="Emphasis"/>
          <w:highlight w:val="cyan"/>
        </w:rPr>
        <w:t>Indo-Pacific</w:t>
      </w:r>
      <w:r w:rsidRPr="00E12FCF">
        <w:rPr>
          <w:sz w:val="16"/>
          <w:highlight w:val="cyan"/>
        </w:rPr>
        <w:t>.</w:t>
      </w:r>
    </w:p>
    <w:p w14:paraId="03AF519A" w14:textId="77777777" w:rsidR="007D43E9" w:rsidRPr="00DD39D8" w:rsidRDefault="007D43E9" w:rsidP="007D43E9">
      <w:pPr>
        <w:rPr>
          <w:sz w:val="16"/>
        </w:rPr>
      </w:pPr>
      <w:r w:rsidRPr="00DD39D8">
        <w:rPr>
          <w:sz w:val="16"/>
        </w:rPr>
        <w:t xml:space="preserve">Although originally devised as an anti-Soviet expedient in the 1950s, </w:t>
      </w:r>
      <w:r w:rsidRPr="00E12FCF">
        <w:rPr>
          <w:rStyle w:val="StyleUnderline"/>
          <w:highlight w:val="cyan"/>
        </w:rPr>
        <w:t>the</w:t>
      </w:r>
      <w:r w:rsidRPr="00DD39D8">
        <w:rPr>
          <w:sz w:val="16"/>
        </w:rPr>
        <w:t xml:space="preserve"> Japan-U.S. </w:t>
      </w:r>
      <w:r w:rsidRPr="00E12FCF">
        <w:rPr>
          <w:rStyle w:val="StyleUnderline"/>
          <w:highlight w:val="cyan"/>
        </w:rPr>
        <w:t>alliance</w:t>
      </w:r>
      <w:r w:rsidRPr="00DD39D8">
        <w:rPr>
          <w:rStyle w:val="StyleUnderline"/>
        </w:rPr>
        <w:t xml:space="preserve"> has </w:t>
      </w:r>
      <w:r w:rsidRPr="00E12FCF">
        <w:rPr>
          <w:rStyle w:val="Emphasis"/>
          <w:highlight w:val="cyan"/>
        </w:rPr>
        <w:t>weathered</w:t>
      </w:r>
      <w:r w:rsidRPr="00DD39D8">
        <w:rPr>
          <w:rStyle w:val="StyleUnderline"/>
        </w:rPr>
        <w:t xml:space="preserve"> the </w:t>
      </w:r>
      <w:r w:rsidRPr="00DD39D8">
        <w:rPr>
          <w:rStyle w:val="Emphasis"/>
        </w:rPr>
        <w:t xml:space="preserve">vicissitudes of </w:t>
      </w:r>
      <w:r w:rsidRPr="00E12FCF">
        <w:rPr>
          <w:rStyle w:val="Emphasis"/>
          <w:highlight w:val="cyan"/>
        </w:rPr>
        <w:t>geopolitics</w:t>
      </w:r>
      <w:r w:rsidRPr="00E12FCF">
        <w:rPr>
          <w:sz w:val="16"/>
          <w:highlight w:val="cyan"/>
        </w:rPr>
        <w:t xml:space="preserve"> </w:t>
      </w:r>
      <w:r w:rsidRPr="00E12FCF">
        <w:rPr>
          <w:rStyle w:val="StyleUnderline"/>
          <w:highlight w:val="cyan"/>
        </w:rPr>
        <w:t>and evolved</w:t>
      </w:r>
      <w:r w:rsidRPr="00DD39D8">
        <w:rPr>
          <w:rStyle w:val="StyleUnderline"/>
        </w:rPr>
        <w:t xml:space="preserve"> with seeming </w:t>
      </w:r>
      <w:r w:rsidRPr="00E12FCF">
        <w:rPr>
          <w:rStyle w:val="Emphasis"/>
          <w:highlight w:val="cyan"/>
        </w:rPr>
        <w:t>pliability</w:t>
      </w:r>
      <w:r w:rsidRPr="00DD39D8">
        <w:rPr>
          <w:rStyle w:val="StyleUnderline"/>
        </w:rPr>
        <w:t xml:space="preserve"> well into the 21st century</w:t>
      </w:r>
      <w:r w:rsidRPr="00DD39D8">
        <w:rPr>
          <w:sz w:val="16"/>
        </w:rPr>
        <w:t>. Critical to the long-term success of the alliance has been its operating system, the Yoshida Doctrine. Former Japanese Prime Minister Yoshida Shigeru, one of the signers of the 1951 treaty, adopted export-oriented neo-mercantilism for Japan’s post-war economic recovery while essentially delegating Tokyo’s own defense responsibility into Washington’s hands. To be sure, this peculiar arrangement fulfilled Washington’s Cold War objective of transforming post-war Japan into a bulwark against communism backed by economic might. For Tokyo, it was a low-risk, high-return deal that led the defeated country to become the world’s second largest economy by 1968 and one of the founding members of the Group of Seven (G-7) in 1975.</w:t>
      </w:r>
    </w:p>
    <w:p w14:paraId="77DA2283" w14:textId="77777777" w:rsidR="007D43E9" w:rsidRPr="00DD39D8" w:rsidRDefault="007D43E9" w:rsidP="007D43E9">
      <w:pPr>
        <w:rPr>
          <w:sz w:val="16"/>
        </w:rPr>
      </w:pPr>
      <w:r w:rsidRPr="00DD39D8">
        <w:rPr>
          <w:sz w:val="16"/>
        </w:rPr>
        <w:t xml:space="preserve">Yet, one of </w:t>
      </w:r>
      <w:r w:rsidRPr="00DD39D8">
        <w:rPr>
          <w:rStyle w:val="StyleUnderline"/>
        </w:rPr>
        <w:t>the Yoshida Doctrine’s</w:t>
      </w:r>
      <w:r w:rsidRPr="00DD39D8">
        <w:rPr>
          <w:sz w:val="16"/>
        </w:rPr>
        <w:t xml:space="preserve"> unintended </w:t>
      </w:r>
      <w:r w:rsidRPr="00DD39D8">
        <w:rPr>
          <w:rStyle w:val="StyleUnderline"/>
        </w:rPr>
        <w:t xml:space="preserve">consequences has been </w:t>
      </w:r>
      <w:r w:rsidRPr="00E12FCF">
        <w:rPr>
          <w:rStyle w:val="StyleUnderline"/>
          <w:highlight w:val="cyan"/>
        </w:rPr>
        <w:t>Japan’s</w:t>
      </w:r>
      <w:r w:rsidRPr="00DD39D8">
        <w:rPr>
          <w:rStyle w:val="StyleUnderline"/>
        </w:rPr>
        <w:t xml:space="preserve"> perennial </w:t>
      </w:r>
      <w:r w:rsidRPr="00E12FCF">
        <w:rPr>
          <w:rStyle w:val="Emphasis"/>
          <w:highlight w:val="cyan"/>
        </w:rPr>
        <w:t>reluctance</w:t>
      </w:r>
      <w:r w:rsidRPr="00E12FCF">
        <w:rPr>
          <w:sz w:val="16"/>
          <w:highlight w:val="cyan"/>
        </w:rPr>
        <w:t xml:space="preserve"> </w:t>
      </w:r>
      <w:r w:rsidRPr="00E12FCF">
        <w:rPr>
          <w:rStyle w:val="StyleUnderline"/>
          <w:highlight w:val="cyan"/>
        </w:rPr>
        <w:t>toward</w:t>
      </w:r>
      <w:r w:rsidRPr="00E12FCF">
        <w:rPr>
          <w:sz w:val="16"/>
          <w:highlight w:val="cyan"/>
        </w:rPr>
        <w:t xml:space="preserve"> </w:t>
      </w:r>
      <w:r w:rsidRPr="00E12FCF">
        <w:rPr>
          <w:rStyle w:val="Emphasis"/>
          <w:highlight w:val="cyan"/>
        </w:rPr>
        <w:t>security</w:t>
      </w:r>
      <w:r w:rsidRPr="00DD39D8">
        <w:rPr>
          <w:sz w:val="16"/>
        </w:rPr>
        <w:t xml:space="preserve"> issues, a </w:t>
      </w:r>
      <w:r w:rsidRPr="00DD39D8">
        <w:rPr>
          <w:rStyle w:val="StyleUnderline"/>
        </w:rPr>
        <w:t>national attitude further bolstered by its own peace constitution. While subsequent changes in the alliance</w:t>
      </w:r>
      <w:r w:rsidRPr="00DD39D8">
        <w:rPr>
          <w:sz w:val="16"/>
        </w:rPr>
        <w:t xml:space="preserve">, including the 1960 Treaty of Mutual Cooperation and Security Between the United States and Japan, </w:t>
      </w:r>
      <w:r w:rsidRPr="00DD39D8">
        <w:rPr>
          <w:rStyle w:val="StyleUnderline"/>
        </w:rPr>
        <w:t>have ultimately expanded the areas of Japan’s defense commitments</w:t>
      </w:r>
      <w:r w:rsidRPr="00DD39D8">
        <w:rPr>
          <w:sz w:val="16"/>
        </w:rPr>
        <w:t xml:space="preserve">, </w:t>
      </w:r>
      <w:r w:rsidRPr="00DD39D8">
        <w:rPr>
          <w:rStyle w:val="StyleUnderline"/>
        </w:rPr>
        <w:t>Yoshida’s “</w:t>
      </w:r>
      <w:r w:rsidRPr="00E12FCF">
        <w:rPr>
          <w:rStyle w:val="Emphasis"/>
          <w:highlight w:val="cyan"/>
        </w:rPr>
        <w:t>economy first</w:t>
      </w:r>
      <w:r w:rsidRPr="00DD39D8">
        <w:rPr>
          <w:rStyle w:val="StyleUnderline"/>
        </w:rPr>
        <w:t xml:space="preserve">” mentality </w:t>
      </w:r>
      <w:r w:rsidRPr="00E12FCF">
        <w:rPr>
          <w:rStyle w:val="StyleUnderline"/>
          <w:highlight w:val="cyan"/>
        </w:rPr>
        <w:t xml:space="preserve">continues to </w:t>
      </w:r>
      <w:r w:rsidRPr="00E12FCF">
        <w:rPr>
          <w:rStyle w:val="Emphasis"/>
          <w:highlight w:val="cyan"/>
        </w:rPr>
        <w:t>overshadow</w:t>
      </w:r>
      <w:r w:rsidRPr="00DD39D8">
        <w:rPr>
          <w:rStyle w:val="Emphasis"/>
        </w:rPr>
        <w:t xml:space="preserve"> Tokyo’s</w:t>
      </w:r>
      <w:r w:rsidRPr="00DD39D8">
        <w:rPr>
          <w:sz w:val="16"/>
        </w:rPr>
        <w:t xml:space="preserve"> </w:t>
      </w:r>
      <w:r w:rsidRPr="00DD39D8">
        <w:rPr>
          <w:rStyle w:val="StyleUnderline"/>
        </w:rPr>
        <w:t xml:space="preserve">national </w:t>
      </w:r>
      <w:r w:rsidRPr="00E12FCF">
        <w:rPr>
          <w:rStyle w:val="StyleUnderline"/>
          <w:highlight w:val="cyan"/>
        </w:rPr>
        <w:t>security</w:t>
      </w:r>
      <w:r w:rsidRPr="00DD39D8">
        <w:rPr>
          <w:rStyle w:val="StyleUnderline"/>
        </w:rPr>
        <w:t xml:space="preserve"> discourse</w:t>
      </w:r>
      <w:r w:rsidRPr="00DD39D8">
        <w:rPr>
          <w:sz w:val="16"/>
        </w:rPr>
        <w:t>.</w:t>
      </w:r>
    </w:p>
    <w:p w14:paraId="066AE3D2" w14:textId="77777777" w:rsidR="007D43E9" w:rsidRDefault="007D43E9" w:rsidP="007D43E9">
      <w:r w:rsidRPr="00DD39D8">
        <w:rPr>
          <w:sz w:val="16"/>
        </w:rPr>
        <w:t xml:space="preserve">In fact, </w:t>
      </w:r>
      <w:r w:rsidRPr="00DD39D8">
        <w:rPr>
          <w:rStyle w:val="StyleUnderline"/>
        </w:rPr>
        <w:t xml:space="preserve">such </w:t>
      </w:r>
      <w:r w:rsidRPr="00E12FCF">
        <w:rPr>
          <w:rStyle w:val="StyleUnderline"/>
          <w:highlight w:val="cyan"/>
        </w:rPr>
        <w:t xml:space="preserve">a lingering </w:t>
      </w:r>
      <w:r w:rsidRPr="00E12FCF">
        <w:rPr>
          <w:rStyle w:val="Emphasis"/>
          <w:highlight w:val="cyan"/>
        </w:rPr>
        <w:t>legacy</w:t>
      </w:r>
      <w:r w:rsidRPr="00E12FCF">
        <w:rPr>
          <w:rStyle w:val="StyleUnderline"/>
          <w:highlight w:val="cyan"/>
        </w:rPr>
        <w:t xml:space="preserve"> is a major </w:t>
      </w:r>
      <w:r w:rsidRPr="00E12FCF">
        <w:rPr>
          <w:rStyle w:val="Emphasis"/>
          <w:highlight w:val="cyan"/>
        </w:rPr>
        <w:t>impediment</w:t>
      </w:r>
      <w:r w:rsidRPr="00E12FCF">
        <w:rPr>
          <w:sz w:val="16"/>
          <w:highlight w:val="cyan"/>
        </w:rPr>
        <w:t xml:space="preserve"> </w:t>
      </w:r>
      <w:r w:rsidRPr="00E12FCF">
        <w:rPr>
          <w:rStyle w:val="StyleUnderline"/>
          <w:highlight w:val="cyan"/>
        </w:rPr>
        <w:t>to</w:t>
      </w:r>
      <w:r w:rsidRPr="00DD39D8">
        <w:rPr>
          <w:rStyle w:val="StyleUnderline"/>
        </w:rPr>
        <w:t xml:space="preserve"> the evolution of </w:t>
      </w:r>
      <w:r w:rsidRPr="00E12FCF">
        <w:rPr>
          <w:rStyle w:val="StyleUnderline"/>
          <w:highlight w:val="cyan"/>
        </w:rPr>
        <w:t>the</w:t>
      </w:r>
      <w:r w:rsidRPr="00DD39D8">
        <w:rPr>
          <w:rStyle w:val="StyleUnderline"/>
        </w:rPr>
        <w:t xml:space="preserve"> Japan-U.S. </w:t>
      </w:r>
      <w:r w:rsidRPr="00E12FCF">
        <w:rPr>
          <w:rStyle w:val="Emphasis"/>
          <w:highlight w:val="cyan"/>
        </w:rPr>
        <w:t>alliance</w:t>
      </w:r>
      <w:r w:rsidRPr="00E12FCF">
        <w:rPr>
          <w:rStyle w:val="StyleUnderline"/>
          <w:highlight w:val="cyan"/>
        </w:rPr>
        <w:t xml:space="preserve"> as it faces off</w:t>
      </w:r>
      <w:r w:rsidRPr="00DD39D8">
        <w:rPr>
          <w:rStyle w:val="StyleUnderline"/>
        </w:rPr>
        <w:t xml:space="preserve"> an increasingly </w:t>
      </w:r>
      <w:r w:rsidRPr="00DD39D8">
        <w:rPr>
          <w:rStyle w:val="Emphasis"/>
        </w:rPr>
        <w:t xml:space="preserve">bellicose </w:t>
      </w:r>
      <w:r w:rsidRPr="00E12FCF">
        <w:rPr>
          <w:rStyle w:val="Emphasis"/>
          <w:highlight w:val="cyan"/>
        </w:rPr>
        <w:t>China</w:t>
      </w:r>
      <w:r w:rsidRPr="00DD39D8">
        <w:rPr>
          <w:rStyle w:val="Emphasis"/>
        </w:rPr>
        <w:t xml:space="preserve">. </w:t>
      </w:r>
      <w:r w:rsidRPr="00DD39D8">
        <w:rPr>
          <w:sz w:val="16"/>
        </w:rPr>
        <w:t xml:space="preserve">The sober reality is that Beijing is at war with the world. The U.S.-led liberal international order, of which post-war Japan is a direct beneficiary, is under ceaseless assault by China’s unrestricted warfare, seeking to replace it with a new world order under Beijing’s mandate. The retired Chinese Major General Qiao Liang, one of the co-authors of the 1999 treatise, “Unrestricted Warfare,” ominously advocated that “the first rule of unrestricted warfare is that there are no rules, with nothing forbidden.” </w:t>
      </w:r>
      <w:r w:rsidRPr="00DD39D8">
        <w:rPr>
          <w:rStyle w:val="StyleUnderline"/>
        </w:rPr>
        <w:t>Indeed</w:t>
      </w:r>
      <w:r w:rsidRPr="00DD39D8">
        <w:rPr>
          <w:sz w:val="16"/>
        </w:rPr>
        <w:t xml:space="preserve">, from artificial islands in the South China Sea to global cyber espionage, </w:t>
      </w:r>
      <w:r w:rsidRPr="00DD39D8">
        <w:rPr>
          <w:rStyle w:val="StyleUnderline"/>
        </w:rPr>
        <w:t xml:space="preserve">China </w:t>
      </w:r>
      <w:r w:rsidRPr="00DD39D8">
        <w:rPr>
          <w:sz w:val="16"/>
        </w:rPr>
        <w:t>has transformed all of society into a battlefield by “using all means, including armed force or non-armed force, military and non-military, and lethal and non-lethal means to compel the enemy to accept one’s interests.”</w:t>
      </w:r>
    </w:p>
    <w:p w14:paraId="4DB295E0" w14:textId="77777777" w:rsidR="007D43E9" w:rsidRPr="00A559E3" w:rsidRDefault="007D43E9" w:rsidP="007D43E9">
      <w:pPr>
        <w:rPr>
          <w:sz w:val="16"/>
        </w:rPr>
      </w:pPr>
      <w:r w:rsidRPr="00A559E3">
        <w:rPr>
          <w:sz w:val="16"/>
        </w:rPr>
        <w:t>While the former commander of the U.S. Indo-Pacific Command, Admiral Philip Davidson, correctly denounced China as the “greatest long-term strategic threat of the 21st century” earlier this year, Tokyo has yet to reciprocate Washington’s renewed perspective, merely expressing “grave concerns.” Given Tokyo’s enduring disinclination to recognize the Chinese threat, the current bilateral alliance suffers a perilous perception gap and is fundamentally lagging in effectively countering China’s post-Clausewitzian challenges. The upshot is the growing prospect of a Chinese geoeconomic suzerainty engulfing Japan before shots are even fired.</w:t>
      </w:r>
    </w:p>
    <w:p w14:paraId="572CA11E" w14:textId="77777777" w:rsidR="007D43E9" w:rsidRPr="00A559E3" w:rsidRDefault="007D43E9" w:rsidP="007D43E9">
      <w:pPr>
        <w:rPr>
          <w:sz w:val="16"/>
        </w:rPr>
      </w:pPr>
      <w:r w:rsidRPr="00A559E3">
        <w:rPr>
          <w:sz w:val="16"/>
        </w:rPr>
        <w:t xml:space="preserve">China’s unrestricted offensives against Japan are most palpable in the emerging field of economic security. Ironically, </w:t>
      </w:r>
      <w:r w:rsidRPr="00DD39D8">
        <w:rPr>
          <w:rStyle w:val="StyleUnderline"/>
        </w:rPr>
        <w:t>Japan’s</w:t>
      </w:r>
      <w:r w:rsidRPr="00A559E3">
        <w:rPr>
          <w:sz w:val="16"/>
        </w:rPr>
        <w:t xml:space="preserve"> long-standing economic-centric </w:t>
      </w:r>
      <w:r w:rsidRPr="00DD39D8">
        <w:rPr>
          <w:rStyle w:val="StyleUnderline"/>
        </w:rPr>
        <w:t xml:space="preserve">approach to national security has scarcely inspired thinking about the country’s own economic </w:t>
      </w:r>
      <w:r w:rsidRPr="00DD39D8">
        <w:rPr>
          <w:rStyle w:val="Emphasis"/>
        </w:rPr>
        <w:t>security</w:t>
      </w:r>
      <w:r w:rsidRPr="00A559E3">
        <w:rPr>
          <w:sz w:val="16"/>
        </w:rPr>
        <w:t xml:space="preserve">, </w:t>
      </w:r>
      <w:r w:rsidRPr="00DD39D8">
        <w:rPr>
          <w:rStyle w:val="StyleUnderline"/>
        </w:rPr>
        <w:t xml:space="preserve">let alone its economic statecraft. Instead, Japan has long allowed itself to </w:t>
      </w:r>
      <w:r w:rsidRPr="00DD39D8">
        <w:rPr>
          <w:rStyle w:val="Emphasis"/>
        </w:rPr>
        <w:t>wallow</w:t>
      </w:r>
      <w:r w:rsidRPr="00DD39D8">
        <w:rPr>
          <w:rStyle w:val="StyleUnderline"/>
        </w:rPr>
        <w:t xml:space="preserve"> in the </w:t>
      </w:r>
      <w:r w:rsidRPr="00DD39D8">
        <w:rPr>
          <w:rStyle w:val="Emphasis"/>
        </w:rPr>
        <w:t>poisoned chalice</w:t>
      </w:r>
      <w:r w:rsidRPr="00A559E3">
        <w:rPr>
          <w:sz w:val="16"/>
        </w:rPr>
        <w:t xml:space="preserve"> </w:t>
      </w:r>
      <w:r w:rsidRPr="00DD39D8">
        <w:rPr>
          <w:rStyle w:val="StyleUnderline"/>
        </w:rPr>
        <w:t>of virtually unfettered access to an ascendant communist economy</w:t>
      </w:r>
      <w:r w:rsidRPr="00A559E3">
        <w:rPr>
          <w:sz w:val="16"/>
        </w:rPr>
        <w:t xml:space="preserve">. </w:t>
      </w:r>
      <w:r w:rsidRPr="00DD39D8">
        <w:rPr>
          <w:rStyle w:val="StyleUnderline"/>
        </w:rPr>
        <w:t xml:space="preserve">As a result, blithe </w:t>
      </w:r>
      <w:r w:rsidRPr="00E12FCF">
        <w:rPr>
          <w:rStyle w:val="StyleUnderline"/>
          <w:highlight w:val="cyan"/>
        </w:rPr>
        <w:t>ignorance</w:t>
      </w:r>
      <w:r w:rsidRPr="00DD39D8">
        <w:rPr>
          <w:rStyle w:val="StyleUnderline"/>
        </w:rPr>
        <w:t xml:space="preserve"> and unmitigated avarice have </w:t>
      </w:r>
      <w:r w:rsidRPr="00E12FCF">
        <w:rPr>
          <w:rStyle w:val="Emphasis"/>
          <w:highlight w:val="cyan"/>
        </w:rPr>
        <w:t>blinded Japan</w:t>
      </w:r>
      <w:r w:rsidRPr="00A559E3">
        <w:rPr>
          <w:sz w:val="16"/>
        </w:rPr>
        <w:t xml:space="preserve"> </w:t>
      </w:r>
      <w:r w:rsidRPr="00DD39D8">
        <w:rPr>
          <w:rStyle w:val="StyleUnderline"/>
        </w:rPr>
        <w:t>to the Marxist-Leninist nature of the</w:t>
      </w:r>
      <w:r w:rsidRPr="00A559E3">
        <w:rPr>
          <w:sz w:val="16"/>
        </w:rPr>
        <w:t xml:space="preserve"> Chinese Communist </w:t>
      </w:r>
      <w:r w:rsidRPr="00DD39D8">
        <w:rPr>
          <w:rStyle w:val="StyleUnderline"/>
        </w:rPr>
        <w:t>regime and its authoritarian agenda</w:t>
      </w:r>
      <w:r w:rsidRPr="00A559E3">
        <w:rPr>
          <w:sz w:val="16"/>
        </w:rPr>
        <w:t>, culminating in Tokyo’s willful embrace of the Beijing-led Regional Comprehensive Economic Partnership Agreement (RCEP) earlier this year.</w:t>
      </w:r>
    </w:p>
    <w:p w14:paraId="662DE792" w14:textId="77777777" w:rsidR="007D43E9" w:rsidRPr="00DD39D8" w:rsidRDefault="007D43E9" w:rsidP="007D43E9">
      <w:pPr>
        <w:rPr>
          <w:rStyle w:val="StyleUnderline"/>
        </w:rPr>
      </w:pPr>
      <w:r w:rsidRPr="00A559E3">
        <w:rPr>
          <w:sz w:val="16"/>
        </w:rPr>
        <w:t xml:space="preserve">In other words, </w:t>
      </w:r>
      <w:r w:rsidRPr="00E12FCF">
        <w:rPr>
          <w:rStyle w:val="StyleUnderline"/>
          <w:highlight w:val="cyan"/>
        </w:rPr>
        <w:t>Japan</w:t>
      </w:r>
      <w:r w:rsidRPr="00DD39D8">
        <w:rPr>
          <w:rStyle w:val="StyleUnderline"/>
        </w:rPr>
        <w:t xml:space="preserve"> has </w:t>
      </w:r>
      <w:r w:rsidRPr="00E12FCF">
        <w:rPr>
          <w:rStyle w:val="StyleUnderline"/>
          <w:highlight w:val="cyan"/>
        </w:rPr>
        <w:t xml:space="preserve">sold China the </w:t>
      </w:r>
      <w:r w:rsidRPr="00E12FCF">
        <w:rPr>
          <w:rStyle w:val="Emphasis"/>
          <w:highlight w:val="cyan"/>
        </w:rPr>
        <w:t>rope</w:t>
      </w:r>
      <w:r w:rsidRPr="00DD39D8">
        <w:rPr>
          <w:rStyle w:val="StyleUnderline"/>
        </w:rPr>
        <w:t xml:space="preserve"> with which it is </w:t>
      </w:r>
      <w:r w:rsidRPr="00E12FCF">
        <w:rPr>
          <w:rStyle w:val="StyleUnderline"/>
          <w:highlight w:val="cyan"/>
        </w:rPr>
        <w:t xml:space="preserve">to be </w:t>
      </w:r>
      <w:r w:rsidRPr="00E12FCF">
        <w:rPr>
          <w:rStyle w:val="Emphasis"/>
          <w:highlight w:val="cyan"/>
        </w:rPr>
        <w:t>hanged</w:t>
      </w:r>
      <w:r w:rsidRPr="00A559E3">
        <w:rPr>
          <w:sz w:val="16"/>
        </w:rPr>
        <w:t xml:space="preserve">, </w:t>
      </w:r>
      <w:r w:rsidRPr="00E12FCF">
        <w:rPr>
          <w:rStyle w:val="StyleUnderline"/>
          <w:highlight w:val="cyan"/>
        </w:rPr>
        <w:t xml:space="preserve">to the ultimate </w:t>
      </w:r>
      <w:r w:rsidRPr="00E12FCF">
        <w:rPr>
          <w:rStyle w:val="Emphasis"/>
          <w:highlight w:val="cyan"/>
        </w:rPr>
        <w:t>detriment</w:t>
      </w:r>
      <w:r w:rsidRPr="00E12FCF">
        <w:rPr>
          <w:rStyle w:val="StyleUnderline"/>
          <w:highlight w:val="cyan"/>
        </w:rPr>
        <w:t xml:space="preserve"> of the</w:t>
      </w:r>
      <w:r w:rsidRPr="00DD39D8">
        <w:rPr>
          <w:rStyle w:val="StyleUnderline"/>
        </w:rPr>
        <w:t xml:space="preserve"> Japan-U.S. </w:t>
      </w:r>
      <w:r w:rsidRPr="00E12FCF">
        <w:rPr>
          <w:rStyle w:val="Emphasis"/>
          <w:highlight w:val="cyan"/>
        </w:rPr>
        <w:t>alliance</w:t>
      </w:r>
      <w:r w:rsidRPr="00A559E3">
        <w:rPr>
          <w:sz w:val="16"/>
        </w:rPr>
        <w:t xml:space="preserve">. </w:t>
      </w:r>
      <w:r w:rsidRPr="00E12FCF">
        <w:rPr>
          <w:rStyle w:val="StyleUnderline"/>
          <w:highlight w:val="cyan"/>
        </w:rPr>
        <w:t>This has</w:t>
      </w:r>
      <w:r w:rsidRPr="00DD39D8">
        <w:rPr>
          <w:rStyle w:val="StyleUnderline"/>
        </w:rPr>
        <w:t xml:space="preserve"> profound </w:t>
      </w:r>
      <w:r w:rsidRPr="00E12FCF">
        <w:rPr>
          <w:rStyle w:val="Emphasis"/>
          <w:highlight w:val="cyan"/>
        </w:rPr>
        <w:t>operational implications</w:t>
      </w:r>
      <w:r w:rsidRPr="00E12FCF">
        <w:rPr>
          <w:rStyle w:val="StyleUnderline"/>
          <w:highlight w:val="cyan"/>
        </w:rPr>
        <w:t xml:space="preserve"> for</w:t>
      </w:r>
      <w:r w:rsidRPr="00DD39D8">
        <w:rPr>
          <w:rStyle w:val="StyleUnderline"/>
        </w:rPr>
        <w:t xml:space="preserve"> the U.S.</w:t>
      </w:r>
      <w:r w:rsidRPr="00A559E3">
        <w:rPr>
          <w:sz w:val="16"/>
        </w:rPr>
        <w:t xml:space="preserve"> </w:t>
      </w:r>
      <w:r w:rsidRPr="00E12FCF">
        <w:rPr>
          <w:rStyle w:val="Emphasis"/>
          <w:highlight w:val="cyan"/>
        </w:rPr>
        <w:t>military assets</w:t>
      </w:r>
      <w:r w:rsidRPr="00A559E3">
        <w:rPr>
          <w:sz w:val="16"/>
        </w:rPr>
        <w:t xml:space="preserve"> </w:t>
      </w:r>
      <w:r w:rsidRPr="00DD39D8">
        <w:rPr>
          <w:rStyle w:val="StyleUnderline"/>
        </w:rPr>
        <w:t>forward deployed in Japan</w:t>
      </w:r>
      <w:r w:rsidRPr="00A559E3">
        <w:rPr>
          <w:sz w:val="16"/>
        </w:rPr>
        <w:t xml:space="preserve">. For example, special operators in the U.S. forces in Japan could come under the constant risk of leaving digital footprints in a telecommunications environment increasingly compromised by Chinese providers, such as Huawei. Such information could lead to major vulnerabilities in operational security, endangering mission assurance in future operations. Unlike the United States, Japan has yet to exclude Huawei and other Chinese 5G technologies from its domestic market. </w:t>
      </w:r>
      <w:r w:rsidRPr="00DD39D8">
        <w:rPr>
          <w:rStyle w:val="StyleUnderline"/>
        </w:rPr>
        <w:t xml:space="preserve">Business viability is no excuse for being a liability if </w:t>
      </w:r>
      <w:r w:rsidRPr="00E12FCF">
        <w:rPr>
          <w:rStyle w:val="StyleUnderline"/>
          <w:highlight w:val="cyan"/>
        </w:rPr>
        <w:t xml:space="preserve">the </w:t>
      </w:r>
      <w:r w:rsidRPr="00E12FCF">
        <w:rPr>
          <w:rStyle w:val="Emphasis"/>
          <w:highlight w:val="cyan"/>
        </w:rPr>
        <w:t>alliance itself is at risk.</w:t>
      </w:r>
    </w:p>
    <w:p w14:paraId="0A19A68E" w14:textId="77777777" w:rsidR="007D43E9" w:rsidRPr="00A559E3" w:rsidRDefault="007D43E9" w:rsidP="007D43E9">
      <w:pPr>
        <w:rPr>
          <w:sz w:val="16"/>
        </w:rPr>
      </w:pPr>
      <w:r w:rsidRPr="00A559E3">
        <w:rPr>
          <w:sz w:val="16"/>
        </w:rPr>
        <w:t xml:space="preserve">Equally important, </w:t>
      </w:r>
      <w:r w:rsidRPr="00E12FCF">
        <w:rPr>
          <w:rStyle w:val="StyleUnderline"/>
          <w:highlight w:val="cyan"/>
        </w:rPr>
        <w:t>Japan’s</w:t>
      </w:r>
      <w:r w:rsidRPr="00DD39D8">
        <w:rPr>
          <w:rStyle w:val="StyleUnderline"/>
        </w:rPr>
        <w:t xml:space="preserve"> decades-long </w:t>
      </w:r>
      <w:r w:rsidRPr="00E12FCF">
        <w:rPr>
          <w:rStyle w:val="Emphasis"/>
          <w:highlight w:val="cyan"/>
        </w:rPr>
        <w:t>economic engagement</w:t>
      </w:r>
      <w:r w:rsidRPr="00A559E3">
        <w:rPr>
          <w:sz w:val="16"/>
        </w:rPr>
        <w:t xml:space="preserve"> </w:t>
      </w:r>
      <w:r w:rsidRPr="00DD39D8">
        <w:rPr>
          <w:rStyle w:val="StyleUnderline"/>
        </w:rPr>
        <w:t xml:space="preserve">with China has ironically </w:t>
      </w:r>
      <w:r w:rsidRPr="00E12FCF">
        <w:rPr>
          <w:rStyle w:val="StyleUnderline"/>
          <w:highlight w:val="cyan"/>
        </w:rPr>
        <w:t>led to the erosion of the c</w:t>
      </w:r>
      <w:r w:rsidRPr="00DD39D8">
        <w:rPr>
          <w:rStyle w:val="StyleUnderline"/>
        </w:rPr>
        <w:t xml:space="preserve">ountry’s </w:t>
      </w:r>
      <w:r w:rsidRPr="00E12FCF">
        <w:rPr>
          <w:rStyle w:val="Emphasis"/>
          <w:highlight w:val="cyan"/>
        </w:rPr>
        <w:t>industrial base</w:t>
      </w:r>
      <w:r w:rsidRPr="00E12FCF">
        <w:rPr>
          <w:sz w:val="16"/>
          <w:highlight w:val="cyan"/>
        </w:rPr>
        <w:t xml:space="preserve">, </w:t>
      </w:r>
      <w:r w:rsidRPr="00E12FCF">
        <w:rPr>
          <w:rStyle w:val="StyleUnderline"/>
          <w:highlight w:val="cyan"/>
        </w:rPr>
        <w:t>the</w:t>
      </w:r>
      <w:r w:rsidRPr="00DD39D8">
        <w:rPr>
          <w:rStyle w:val="StyleUnderline"/>
        </w:rPr>
        <w:t xml:space="preserve"> very piece that supported Japan’s post-war prosperity as well as the </w:t>
      </w:r>
      <w:r w:rsidRPr="00DD39D8">
        <w:rPr>
          <w:rStyle w:val="Emphasis"/>
        </w:rPr>
        <w:t>rules-based order</w:t>
      </w:r>
      <w:r w:rsidRPr="00A559E3">
        <w:rPr>
          <w:sz w:val="16"/>
        </w:rPr>
        <w:t xml:space="preserve">. Indeed, </w:t>
      </w:r>
      <w:r w:rsidRPr="00DD39D8">
        <w:rPr>
          <w:rStyle w:val="StyleUnderline"/>
        </w:rPr>
        <w:t>the advent of</w:t>
      </w:r>
      <w:r w:rsidRPr="00A559E3">
        <w:rPr>
          <w:sz w:val="16"/>
        </w:rPr>
        <w:t xml:space="preserve"> the </w:t>
      </w:r>
      <w:r w:rsidRPr="00DD39D8">
        <w:rPr>
          <w:rStyle w:val="Emphasis"/>
        </w:rPr>
        <w:t>coronavirus</w:t>
      </w:r>
      <w:r w:rsidRPr="00A559E3">
        <w:rPr>
          <w:sz w:val="16"/>
        </w:rPr>
        <w:t xml:space="preserve"> pandemic in 2020 </w:t>
      </w:r>
      <w:r w:rsidRPr="00DD39D8">
        <w:rPr>
          <w:rStyle w:val="StyleUnderline"/>
        </w:rPr>
        <w:t xml:space="preserve">exposed Japan’s severe </w:t>
      </w:r>
      <w:r w:rsidRPr="00DD39D8">
        <w:rPr>
          <w:rStyle w:val="Emphasis"/>
        </w:rPr>
        <w:t>supply chain risks</w:t>
      </w:r>
      <w:r w:rsidRPr="00DD39D8">
        <w:rPr>
          <w:rStyle w:val="StyleUnderline"/>
        </w:rPr>
        <w:t xml:space="preserve"> as the country scrambled to procure masks and other medical equipment</w:t>
      </w:r>
      <w:r w:rsidRPr="00A559E3">
        <w:rPr>
          <w:sz w:val="16"/>
        </w:rPr>
        <w:t xml:space="preserve">, </w:t>
      </w:r>
      <w:r w:rsidRPr="00DD39D8">
        <w:rPr>
          <w:rStyle w:val="StyleUnderline"/>
        </w:rPr>
        <w:t>only to discover its entrenched national reliance on Chinese producers.</w:t>
      </w:r>
      <w:r w:rsidRPr="00A559E3">
        <w:rPr>
          <w:sz w:val="16"/>
        </w:rPr>
        <w:t xml:space="preserve"> </w:t>
      </w:r>
      <w:r w:rsidRPr="00DD39D8">
        <w:rPr>
          <w:rStyle w:val="StyleUnderline"/>
        </w:rPr>
        <w:t xml:space="preserve">Such </w:t>
      </w:r>
      <w:r w:rsidRPr="00E12FCF">
        <w:rPr>
          <w:rStyle w:val="StyleUnderline"/>
          <w:highlight w:val="cyan"/>
        </w:rPr>
        <w:t xml:space="preserve">dependency is a </w:t>
      </w:r>
      <w:r w:rsidRPr="00E12FCF">
        <w:rPr>
          <w:rStyle w:val="Emphasis"/>
          <w:highlight w:val="cyan"/>
        </w:rPr>
        <w:t>crippling vulnerability</w:t>
      </w:r>
      <w:r w:rsidRPr="00A559E3">
        <w:rPr>
          <w:sz w:val="16"/>
        </w:rPr>
        <w:t xml:space="preserve"> </w:t>
      </w:r>
      <w:r w:rsidRPr="00DD39D8">
        <w:rPr>
          <w:rStyle w:val="StyleUnderline"/>
        </w:rPr>
        <w:t>of geopolitical significance</w:t>
      </w:r>
      <w:r w:rsidRPr="00A559E3">
        <w:rPr>
          <w:sz w:val="16"/>
        </w:rPr>
        <w:t>, exploitation of which could subdue an entire society without firing a single bullet.</w:t>
      </w:r>
    </w:p>
    <w:p w14:paraId="15175940" w14:textId="77777777" w:rsidR="007D43E9" w:rsidRPr="00664C33" w:rsidRDefault="007D43E9" w:rsidP="007D43E9">
      <w:pPr>
        <w:rPr>
          <w:sz w:val="16"/>
        </w:rPr>
      </w:pPr>
    </w:p>
    <w:p w14:paraId="3BC7A08D" w14:textId="77777777" w:rsidR="007D43E9" w:rsidRDefault="007D43E9" w:rsidP="007D43E9">
      <w:pPr>
        <w:pStyle w:val="Heading2"/>
      </w:pPr>
      <w:r>
        <w:t>K---Cap</w:t>
      </w:r>
    </w:p>
    <w:p w14:paraId="746712D1" w14:textId="77777777" w:rsidR="007D43E9" w:rsidRDefault="007D43E9" w:rsidP="007D43E9">
      <w:pPr>
        <w:pStyle w:val="Heading3"/>
      </w:pPr>
      <w:r>
        <w:t>2AC---AT: Cap</w:t>
      </w:r>
    </w:p>
    <w:p w14:paraId="3149D4B6" w14:textId="77777777" w:rsidR="007D43E9" w:rsidRPr="001C1143" w:rsidRDefault="007D43E9" w:rsidP="007D43E9"/>
    <w:p w14:paraId="78721C76" w14:textId="77777777" w:rsidR="007D43E9" w:rsidRPr="00DA74E4" w:rsidRDefault="007D43E9" w:rsidP="007D43E9">
      <w:pPr>
        <w:pStyle w:val="Heading4"/>
      </w:pPr>
      <w:r w:rsidRPr="00DA74E4">
        <w:t>Growth key to space col---extinction</w:t>
      </w:r>
    </w:p>
    <w:p w14:paraId="4CBACC9C" w14:textId="77777777" w:rsidR="007D43E9" w:rsidRPr="00DA74E4" w:rsidRDefault="007D43E9" w:rsidP="007D43E9">
      <w:r w:rsidRPr="00DA74E4">
        <w:rPr>
          <w:rStyle w:val="Style13ptBold"/>
        </w:rPr>
        <w:t>Everett 16</w:t>
      </w:r>
      <w:r w:rsidRPr="00DA74E4">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E12FCF">
        <w:rPr>
          <w:rStyle w:val="Emphasis"/>
          <w:highlight w:val="cyan"/>
        </w:rPr>
        <w:t>Extinction Event Is Coming</w:t>
      </w:r>
      <w:r w:rsidRPr="00DA74E4">
        <w:rPr>
          <w:sz w:val="16"/>
        </w:rPr>
        <w:t>” https://medium.com/the-mission/humanitys-extinction-event-is-coming-c0f84f1803f)</w:t>
      </w:r>
    </w:p>
    <w:p w14:paraId="35484C52" w14:textId="77777777" w:rsidR="007D43E9" w:rsidRDefault="007D43E9" w:rsidP="007D43E9">
      <w:pPr>
        <w:rPr>
          <w:sz w:val="12"/>
        </w:rPr>
      </w:pPr>
      <w:r w:rsidRPr="00DA74E4">
        <w:rPr>
          <w:sz w:val="12"/>
        </w:rPr>
        <w:t xml:space="preserve">But </w:t>
      </w:r>
      <w:r w:rsidRPr="00DA74E4">
        <w:rPr>
          <w:rStyle w:val="StyleUnderline"/>
        </w:rPr>
        <w:t xml:space="preserve">the reality is that </w:t>
      </w:r>
      <w:r w:rsidRPr="00E12FCF">
        <w:rPr>
          <w:rStyle w:val="StyleUnderline"/>
          <w:highlight w:val="cyan"/>
        </w:rPr>
        <w:t xml:space="preserve">an </w:t>
      </w:r>
      <w:r w:rsidRPr="00E12FCF">
        <w:rPr>
          <w:rStyle w:val="Emphasis"/>
          <w:highlight w:val="cyan"/>
        </w:rPr>
        <w:t>asteroid</w:t>
      </w:r>
      <w:r w:rsidRPr="00DA74E4">
        <w:rPr>
          <w:rStyle w:val="StyleUnderline"/>
        </w:rPr>
        <w:t xml:space="preserve"> impact, a </w:t>
      </w:r>
      <w:r w:rsidRPr="00E12FCF">
        <w:rPr>
          <w:rStyle w:val="Emphasis"/>
          <w:highlight w:val="cyan"/>
        </w:rPr>
        <w:t>change in</w:t>
      </w:r>
      <w:r w:rsidRPr="00DA74E4">
        <w:rPr>
          <w:rStyle w:val="Emphasis"/>
        </w:rPr>
        <w:t xml:space="preserve"> our </w:t>
      </w:r>
      <w:r w:rsidRPr="00E12FCF">
        <w:rPr>
          <w:rStyle w:val="Emphasis"/>
          <w:highlight w:val="cyan"/>
        </w:rPr>
        <w:t>magnetic field</w:t>
      </w:r>
      <w:r w:rsidRPr="00E12FCF">
        <w:rPr>
          <w:rStyle w:val="StyleUnderline"/>
          <w:highlight w:val="cyan"/>
        </w:rPr>
        <w:t>, or</w:t>
      </w:r>
      <w:r w:rsidRPr="00DA74E4">
        <w:rPr>
          <w:rStyle w:val="StyleUnderline"/>
        </w:rPr>
        <w:t xml:space="preserve"> the </w:t>
      </w:r>
      <w:r w:rsidRPr="00E12FCF">
        <w:rPr>
          <w:rStyle w:val="Emphasis"/>
          <w:highlight w:val="cyan"/>
        </w:rPr>
        <w:t>rising temperature</w:t>
      </w:r>
      <w:r w:rsidRPr="00DA74E4">
        <w:rPr>
          <w:rStyle w:val="StyleUnderline"/>
        </w:rPr>
        <w:t xml:space="preserve"> of Earth’s climate </w:t>
      </w:r>
      <w:r w:rsidRPr="00E12FCF">
        <w:rPr>
          <w:rStyle w:val="StyleUnderline"/>
          <w:highlight w:val="cyan"/>
        </w:rPr>
        <w:t>are</w:t>
      </w:r>
      <w:r w:rsidRPr="00DA74E4">
        <w:rPr>
          <w:rStyle w:val="StyleUnderline"/>
        </w:rPr>
        <w:t xml:space="preserve"> all </w:t>
      </w:r>
      <w:r w:rsidRPr="00E12FCF">
        <w:rPr>
          <w:rStyle w:val="StyleUnderline"/>
          <w:highlight w:val="cyan"/>
        </w:rPr>
        <w:t>events</w:t>
      </w:r>
      <w:r w:rsidRPr="00DA74E4">
        <w:rPr>
          <w:rStyle w:val="StyleUnderline"/>
        </w:rPr>
        <w:t xml:space="preserve"> that </w:t>
      </w:r>
      <w:r w:rsidRPr="00E12FCF">
        <w:rPr>
          <w:rStyle w:val="StyleUnderline"/>
          <w:highlight w:val="cyan"/>
        </w:rPr>
        <w:t>we</w:t>
      </w:r>
      <w:r w:rsidRPr="00DA74E4">
        <w:rPr>
          <w:rStyle w:val="StyleUnderline"/>
        </w:rPr>
        <w:t xml:space="preserve"> currently </w:t>
      </w:r>
      <w:r w:rsidRPr="00E12FCF">
        <w:rPr>
          <w:rStyle w:val="StyleUnderline"/>
          <w:highlight w:val="cyan"/>
        </w:rPr>
        <w:t>cannot escape</w:t>
      </w:r>
      <w:r w:rsidRPr="00DA74E4">
        <w:rPr>
          <w:rStyle w:val="StyleUnderline"/>
        </w:rPr>
        <w:t>. There is no back-up plan. We are</w:t>
      </w:r>
      <w:r w:rsidRPr="00DA74E4">
        <w:rPr>
          <w:sz w:val="12"/>
        </w:rPr>
        <w:t xml:space="preserve">, for better or worse, </w:t>
      </w:r>
      <w:r w:rsidRPr="00DA74E4">
        <w:rPr>
          <w:rStyle w:val="StyleUnderline"/>
        </w:rPr>
        <w:t>tied to the fate of this planet</w:t>
      </w:r>
      <w:r w:rsidRPr="00DA74E4">
        <w:rPr>
          <w:sz w:val="12"/>
        </w:rPr>
        <w:t xml:space="preserve">. </w:t>
      </w:r>
      <w:r w:rsidRPr="00DA74E4">
        <w:rPr>
          <w:rStyle w:val="StyleUnderline"/>
        </w:rPr>
        <w:t>As history has shown, that’s not a good fate to be tied to. In</w:t>
      </w:r>
      <w:r w:rsidRPr="00DA74E4">
        <w:rPr>
          <w:sz w:val="12"/>
        </w:rPr>
        <w:t xml:space="preserve"> fact on September 7, </w:t>
      </w:r>
      <w:r w:rsidRPr="00DA74E4">
        <w:rPr>
          <w:rStyle w:val="StyleUnderline"/>
        </w:rPr>
        <w:t>2016 a 30-foot asteroid flew between the Earth and the Moon. Our most powerful instruments</w:t>
      </w:r>
      <w:r w:rsidRPr="00DA74E4">
        <w:rPr>
          <w:sz w:val="12"/>
        </w:rPr>
        <w:t xml:space="preserve"> only </w:t>
      </w:r>
      <w:r w:rsidRPr="00DA74E4">
        <w:rPr>
          <w:rStyle w:val="StyleUnderline"/>
        </w:rPr>
        <w:t>detected it with two days notice. Two days</w:t>
      </w:r>
      <w:r w:rsidRPr="00DA74E4">
        <w:rPr>
          <w:sz w:val="12"/>
        </w:rPr>
        <w:t xml:space="preserve">. If the asteroid was </w:t>
      </w:r>
      <w:r w:rsidRPr="006A3A19">
        <w:rPr>
          <w:sz w:val="12"/>
        </w:rPr>
        <w:t xml:space="preserve">only 1000-foot wide, </w:t>
      </w:r>
      <w:r w:rsidRPr="006A3A19">
        <w:rPr>
          <w:rStyle w:val="StyleUnderline"/>
        </w:rPr>
        <w:t xml:space="preserve">it would </w:t>
      </w:r>
      <w:r w:rsidRPr="006A3A19">
        <w:rPr>
          <w:rStyle w:val="Emphasis"/>
        </w:rPr>
        <w:t>destroy all</w:t>
      </w:r>
      <w:r w:rsidRPr="006A3A19">
        <w:rPr>
          <w:rStyle w:val="StyleUnderline"/>
        </w:rPr>
        <w:t xml:space="preserve"> human </w:t>
      </w:r>
      <w:r w:rsidRPr="006A3A19">
        <w:rPr>
          <w:rStyle w:val="Emphasis"/>
        </w:rPr>
        <w:t>life</w:t>
      </w:r>
      <w:r w:rsidRPr="006A3A19">
        <w:rPr>
          <w:rStyle w:val="StyleUnderline"/>
        </w:rPr>
        <w:t xml:space="preserve"> and we’d have no back-up to get</w:t>
      </w:r>
      <w:r w:rsidRPr="00DA74E4">
        <w:rPr>
          <w:rStyle w:val="StyleUnderline"/>
        </w:rPr>
        <w:t xml:space="preserve"> out of it.</w:t>
      </w:r>
      <w:r w:rsidRPr="00DA74E4">
        <w:rPr>
          <w:sz w:val="12"/>
        </w:rPr>
        <w:t xml:space="preserve"> Even the White House is worried about it. </w:t>
      </w:r>
      <w:r w:rsidRPr="00E12FCF">
        <w:rPr>
          <w:rStyle w:val="StyleUnderline"/>
          <w:highlight w:val="cyan"/>
        </w:rPr>
        <w:t>Five</w:t>
      </w:r>
      <w:r w:rsidRPr="00DA74E4">
        <w:rPr>
          <w:sz w:val="12"/>
        </w:rPr>
        <w:t xml:space="preserve">, yes five, </w:t>
      </w:r>
      <w:r w:rsidRPr="00DA74E4">
        <w:rPr>
          <w:rStyle w:val="StyleUnderline"/>
        </w:rPr>
        <w:t xml:space="preserve">major </w:t>
      </w:r>
      <w:r w:rsidRPr="00E12FCF">
        <w:rPr>
          <w:rStyle w:val="StyleUnderline"/>
          <w:highlight w:val="cyan"/>
        </w:rPr>
        <w:t>extinction events have occurred</w:t>
      </w:r>
      <w:r w:rsidRPr="00DA74E4">
        <w:rPr>
          <w:rStyle w:val="StyleUnderline"/>
        </w:rPr>
        <w:t xml:space="preserve"> on our planet that we know about. </w:t>
      </w:r>
      <w:r w:rsidRPr="00E12FCF">
        <w:rPr>
          <w:rStyle w:val="Emphasis"/>
          <w:highlight w:val="cyan"/>
        </w:rPr>
        <w:t>We’re due for another</w:t>
      </w:r>
      <w:r w:rsidRPr="00DA74E4">
        <w:rPr>
          <w:sz w:val="12"/>
        </w:rPr>
        <w:t xml:space="preserve">. And when that happens, what’s our alternative? You can’t move to another house. You can’t buy survival, even with a billion dollars in the bank. </w:t>
      </w:r>
      <w:r w:rsidRPr="00DA74E4">
        <w:rPr>
          <w:rStyle w:val="StyleUnderline"/>
        </w:rPr>
        <w:t xml:space="preserve">The only way out, is up. </w:t>
      </w:r>
      <w:r w:rsidRPr="00E12FCF">
        <w:rPr>
          <w:rStyle w:val="StyleUnderline"/>
          <w:highlight w:val="cyan"/>
        </w:rPr>
        <w:t xml:space="preserve">We must </w:t>
      </w:r>
      <w:r w:rsidRPr="006A3A19">
        <w:rPr>
          <w:rStyle w:val="StyleUnderline"/>
        </w:rPr>
        <w:t xml:space="preserve">find a way to become multi-planetary </w:t>
      </w:r>
      <w:r w:rsidRPr="006A3A19">
        <w:rPr>
          <w:rStyle w:val="Emphasis"/>
        </w:rPr>
        <w:t>if we want to save humanity</w:t>
      </w:r>
      <w:r w:rsidRPr="006A3A19">
        <w:rPr>
          <w:sz w:val="12"/>
        </w:rPr>
        <w:t xml:space="preserve">, your family, and yes, even yourself. Only this can restore the honor we seemed to have lost from the brave days of the 60s, while also ensuring our survival. It’s for the species, folks. 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 Doesn’t that make you mad? 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 That’s just the money side. </w:t>
      </w:r>
      <w:r w:rsidRPr="006A3A19">
        <w:rPr>
          <w:rStyle w:val="StyleUnderline"/>
        </w:rPr>
        <w:t xml:space="preserve">But in order to </w:t>
      </w:r>
      <w:r w:rsidRPr="00E12FCF">
        <w:rPr>
          <w:rStyle w:val="StyleUnderline"/>
          <w:highlight w:val="cyan"/>
        </w:rPr>
        <w:t>move</w:t>
      </w:r>
      <w:r w:rsidRPr="00DA74E4">
        <w:rPr>
          <w:rStyle w:val="StyleUnderline"/>
        </w:rPr>
        <w:t xml:space="preserve"> past this threshold from our home planet </w:t>
      </w:r>
      <w:r w:rsidRPr="00E12FCF">
        <w:rPr>
          <w:rStyle w:val="StyleUnderline"/>
          <w:highlight w:val="cyan"/>
        </w:rPr>
        <w:t>to space</w:t>
      </w:r>
      <w:r w:rsidRPr="00DA74E4">
        <w:rPr>
          <w:rStyle w:val="StyleUnderline"/>
        </w:rPr>
        <w:t xml:space="preserve"> and then onto other planets, </w:t>
      </w:r>
      <w:r w:rsidRPr="00E12FCF">
        <w:rPr>
          <w:rStyle w:val="Emphasis"/>
          <w:highlight w:val="cyan"/>
        </w:rPr>
        <w:t>we need</w:t>
      </w:r>
      <w:r w:rsidRPr="00DA74E4">
        <w:rPr>
          <w:rStyle w:val="StyleUnderline"/>
        </w:rPr>
        <w:t xml:space="preserve"> </w:t>
      </w:r>
      <w:r w:rsidRPr="00DA74E4">
        <w:rPr>
          <w:rStyle w:val="Emphasis"/>
        </w:rPr>
        <w:t xml:space="preserve">to do </w:t>
      </w:r>
      <w:r w:rsidRPr="00E12FCF">
        <w:rPr>
          <w:rStyle w:val="Emphasis"/>
          <w:highlight w:val="cyan"/>
        </w:rPr>
        <w:t xml:space="preserve">two things: Travel there. Survive. </w:t>
      </w:r>
      <w:r w:rsidRPr="00E12FCF">
        <w:rPr>
          <w:rStyle w:val="StyleUnderline"/>
          <w:highlight w:val="cyan"/>
        </w:rPr>
        <w:t>Luckily</w:t>
      </w:r>
      <w:r w:rsidRPr="00DA74E4">
        <w:rPr>
          <w:sz w:val="12"/>
        </w:rPr>
        <w:t xml:space="preserve">, we can simplify the problem of passing this barrier by sending machines in our place. Like TARS from Interstellar, they can go places </w:t>
      </w:r>
      <w:r w:rsidRPr="006A3A19">
        <w:rPr>
          <w:sz w:val="12"/>
        </w:rPr>
        <w:t xml:space="preserve">humans cannot and explore the environment for habitability and resources, even in particularly hostile conditions. Maybe not black hole hostile, but definitely Mars hostile, as the Curiosity Rover has shown. Only now, with </w:t>
      </w:r>
      <w:r w:rsidRPr="006A3A19">
        <w:rPr>
          <w:rStyle w:val="StyleUnderline"/>
        </w:rPr>
        <w:t>a few bold, private startups are we beginning to see a re-emergence of the space industry</w:t>
      </w:r>
      <w:r w:rsidRPr="006A3A19">
        <w:rPr>
          <w:sz w:val="12"/>
        </w:rPr>
        <w:t>. We are about to pass a few very important tests that allow us to explore and visit the cosmos. The first is launching physical things into space. This is the catalyst that will jump start a new space race.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 Imagine what could happen when it costs the same amount to ship something across town as it does into space. The second, and this is just as important, is the wave of autonomous machines. Tesla has popularized the notion of self-driving cars. SpaceX lands their rocket onto a small barge in the ocean autonomously. Companies are buying startups in the space. Self-driving will be our gift, our talisman, on the quest to save the species by becoming multi-planetary. II. Shipping Ourselves to Space The graph below is from the Founders Fund manifesto, showing the decreasing cost of launching something into space. It begins with the 1960s US-versus-Russia space race and extends to the present day SpaceX-versus-Blue Origin reusable rocket race. The cheapest method we have today is SpaceX’s Falcon series rockets. With the Falcon 9 Heavy, it’s predicted launching cargo into space will be cheaper than ever before,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w:t>
      </w:r>
      <w:r w:rsidRPr="00DA74E4">
        <w:rPr>
          <w:sz w:val="12"/>
        </w:rPr>
        <w:t xml:space="preserve">, we will see future developers push to production by deploying physical things into space. “STAGE” takes on an entirely new meaning for software developers when it means your automated regression tests fail, it could blow up a rocket and hurt people on board. </w:t>
      </w:r>
      <w:r w:rsidRPr="00DA74E4">
        <w:rPr>
          <w:rStyle w:val="StyleUnderline"/>
        </w:rPr>
        <w:t xml:space="preserve">That’s why </w:t>
      </w:r>
      <w:r w:rsidRPr="00E12FCF">
        <w:rPr>
          <w:rStyle w:val="StyleUnderline"/>
          <w:highlight w:val="cyan"/>
        </w:rPr>
        <w:t>SpaceX and Blue Origins</w:t>
      </w:r>
      <w:r w:rsidRPr="00DA74E4">
        <w:rPr>
          <w:rStyle w:val="StyleUnderline"/>
        </w:rPr>
        <w:t xml:space="preserve"> exist. To </w:t>
      </w:r>
      <w:r w:rsidRPr="00E12FCF">
        <w:rPr>
          <w:rStyle w:val="StyleUnderline"/>
          <w:highlight w:val="cyan"/>
        </w:rPr>
        <w:t>make</w:t>
      </w:r>
      <w:r w:rsidRPr="00DA74E4">
        <w:rPr>
          <w:rStyle w:val="StyleUnderline"/>
        </w:rPr>
        <w:t xml:space="preserve"> this continuous-</w:t>
      </w:r>
      <w:r w:rsidRPr="00E12FCF">
        <w:rPr>
          <w:rStyle w:val="StyleUnderline"/>
          <w:highlight w:val="cyan"/>
        </w:rPr>
        <w:t xml:space="preserve">deployment-to-space process as </w:t>
      </w:r>
      <w:r w:rsidRPr="00E12FCF">
        <w:rPr>
          <w:rStyle w:val="Emphasis"/>
          <w:highlight w:val="cyan"/>
        </w:rPr>
        <w:t>cheap and fast</w:t>
      </w:r>
      <w:r w:rsidRPr="00E12FCF">
        <w:rPr>
          <w:rStyle w:val="StyleUnderline"/>
          <w:highlight w:val="cyan"/>
        </w:rPr>
        <w:t xml:space="preserve"> as possible.</w:t>
      </w:r>
      <w:r w:rsidRPr="00E12FCF">
        <w:rPr>
          <w:sz w:val="12"/>
          <w:highlight w:val="cyan"/>
        </w:rPr>
        <w:t xml:space="preserve"> </w:t>
      </w:r>
      <w:r w:rsidRPr="00DA74E4">
        <w:rPr>
          <w:sz w:val="12"/>
        </w:rPr>
        <w:t>By Elon’s calculations, every 15 minutes. III. Self-Driving Space Explorers The most successful products for space, at least in the beginning, will make money by pushing this stuff into orbit. Things like science experiments and new 3D printers. A company called Made in Space creates a number of these products, including the empty box you see below used for sending things up with Blue Origin. The box shown in gray is a 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There’s also the very real need for oxygen, food, water, and shelter from the harsh elements. Funny how we will end up recreating Maslow’s Heirarchy in every new voyage or planetoid we want to colonize. And space mining is off to the races with the recent announcement of Deep Space Industry’s Prospector-1: 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 In short, you’re going to need some level of self-driving capabilities to make this happen. And wouldn’t it be nice if it “just worked” right out of the box. Unfortunately, in space you don’t have fleets of these space craft, millions of miles of training data, maps, or an internet connection to the cloud so how the heck are deep learning algorithms going to work? I don’t think they will. And that’s what I believe we need a better approach.</w:t>
      </w:r>
    </w:p>
    <w:p w14:paraId="31A4C2DA" w14:textId="77777777" w:rsidR="007D43E9" w:rsidRPr="003131FE" w:rsidRDefault="007D43E9" w:rsidP="007D43E9">
      <w:pPr>
        <w:rPr>
          <w:sz w:val="12"/>
        </w:rPr>
      </w:pPr>
    </w:p>
    <w:p w14:paraId="18D3EF9A" w14:textId="77777777" w:rsidR="007D43E9" w:rsidRPr="00D71B4D" w:rsidRDefault="007D43E9" w:rsidP="007D43E9">
      <w:pPr>
        <w:pStyle w:val="Heading4"/>
      </w:pPr>
      <w:r>
        <w:t xml:space="preserve">Every </w:t>
      </w:r>
      <w:r w:rsidRPr="00D71B4D">
        <w:t xml:space="preserve">facet of their position is wrong---growth is sustainable, transition is </w:t>
      </w:r>
      <w:r>
        <w:t>impossible</w:t>
      </w:r>
    </w:p>
    <w:p w14:paraId="159BA896" w14:textId="77777777" w:rsidR="007D43E9" w:rsidRDefault="007D43E9" w:rsidP="007D43E9">
      <w:r>
        <w:rPr>
          <w:rStyle w:val="Style13ptBold"/>
        </w:rPr>
        <w:t>Piper</w:t>
      </w:r>
      <w:r w:rsidRPr="0009782C">
        <w:rPr>
          <w:rStyle w:val="Style13ptBold"/>
        </w:rPr>
        <w:t xml:space="preserve"> '</w:t>
      </w:r>
      <w:r>
        <w:rPr>
          <w:rStyle w:val="Style13ptBold"/>
        </w:rPr>
        <w:t>21</w:t>
      </w:r>
      <w:r>
        <w:t xml:space="preserve"> [Kelsey; 8/2/21; Writer, ran Stafford Effective Altruism, B.S. in Symbolic Systems; "Can we save the planet by shrinking the economy?" https://www.vox.com/future-perfect/22408556/save-planet-shrink-economy-degrowth/]</w:t>
      </w:r>
    </w:p>
    <w:p w14:paraId="0F9F3A78" w14:textId="77777777" w:rsidR="007D43E9" w:rsidRPr="00D00EB7" w:rsidRDefault="007D43E9" w:rsidP="007D43E9">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E12FCF">
        <w:rPr>
          <w:rStyle w:val="StyleUnderline"/>
          <w:highlight w:val="cyan"/>
        </w:rPr>
        <w:t>Billions</w:t>
      </w:r>
      <w:r w:rsidRPr="0009782C">
        <w:rPr>
          <w:rStyle w:val="StyleUnderline"/>
        </w:rPr>
        <w:t xml:space="preserve"> of people </w:t>
      </w:r>
      <w:r w:rsidRPr="00E12FCF">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E12FCF">
        <w:rPr>
          <w:rStyle w:val="StyleUnderline"/>
          <w:highlight w:val="cyan"/>
        </w:rPr>
        <w:t>don’t have</w:t>
      </w:r>
      <w:r w:rsidRPr="0009782C">
        <w:rPr>
          <w:rStyle w:val="StyleUnderline"/>
        </w:rPr>
        <w:t xml:space="preserve"> </w:t>
      </w:r>
      <w:r w:rsidRPr="0009782C">
        <w:rPr>
          <w:rStyle w:val="Emphasis"/>
        </w:rPr>
        <w:t xml:space="preserve">adequate </w:t>
      </w:r>
      <w:r w:rsidRPr="00E12FCF">
        <w:rPr>
          <w:rStyle w:val="Emphasis"/>
          <w:highlight w:val="cyan"/>
        </w:rPr>
        <w:t>shelter</w:t>
      </w:r>
      <w:r w:rsidRPr="00E12FCF">
        <w:rPr>
          <w:rStyle w:val="StyleUnderline"/>
          <w:highlight w:val="cyan"/>
        </w:rPr>
        <w:t xml:space="preserve"> and </w:t>
      </w:r>
      <w:r w:rsidRPr="00E12FCF">
        <w:rPr>
          <w:rStyle w:val="Emphasis"/>
          <w:highlight w:val="cyan"/>
        </w:rPr>
        <w:t>sanitation</w:t>
      </w:r>
      <w:r w:rsidRPr="00E12FCF">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14:paraId="6A92B501" w14:textId="77777777" w:rsidR="007D43E9" w:rsidRPr="00D00EB7" w:rsidRDefault="007D43E9" w:rsidP="007D43E9">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14:paraId="1936D609" w14:textId="77777777" w:rsidR="007D43E9" w:rsidRPr="00D00EB7" w:rsidRDefault="007D43E9" w:rsidP="007D43E9">
      <w:pPr>
        <w:rPr>
          <w:sz w:val="16"/>
        </w:rPr>
      </w:pPr>
      <w:r w:rsidRPr="0009782C">
        <w:rPr>
          <w:rStyle w:val="StyleUnderline"/>
        </w:rPr>
        <w:t xml:space="preserve">That </w:t>
      </w:r>
      <w:r w:rsidRPr="00E12FCF">
        <w:rPr>
          <w:rStyle w:val="Emphasis"/>
          <w:highlight w:val="cyan"/>
        </w:rPr>
        <w:t>economic boom</w:t>
      </w:r>
      <w:r w:rsidRPr="0009782C">
        <w:rPr>
          <w:rStyle w:val="StyleUnderline"/>
        </w:rPr>
        <w:t xml:space="preserve"> means a lot of things. It </w:t>
      </w:r>
      <w:r w:rsidRPr="00E12FCF">
        <w:rPr>
          <w:rStyle w:val="StyleUnderline"/>
          <w:highlight w:val="cyan"/>
        </w:rPr>
        <w:t xml:space="preserve">means </w:t>
      </w:r>
      <w:r w:rsidRPr="00E12FCF">
        <w:rPr>
          <w:rStyle w:val="Emphasis"/>
          <w:highlight w:val="cyan"/>
        </w:rPr>
        <w:t>cancer treatments</w:t>
      </w:r>
      <w:r w:rsidRPr="0009782C">
        <w:rPr>
          <w:rStyle w:val="StyleUnderline"/>
        </w:rPr>
        <w:t xml:space="preserve"> and </w:t>
      </w:r>
      <w:r w:rsidRPr="00E12FCF">
        <w:rPr>
          <w:rStyle w:val="Emphasis"/>
          <w:highlight w:val="cyan"/>
        </w:rPr>
        <w:t>neonatal</w:t>
      </w:r>
      <w:r w:rsidRPr="0009782C">
        <w:rPr>
          <w:rStyle w:val="Emphasis"/>
        </w:rPr>
        <w:t xml:space="preserve"> intensive </w:t>
      </w:r>
      <w:r w:rsidRPr="00E12FCF">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E12FCF">
        <w:rPr>
          <w:rStyle w:val="Emphasis"/>
          <w:highlight w:val="cyan"/>
        </w:rPr>
        <w:t>vaccines</w:t>
      </w:r>
      <w:r w:rsidRPr="0009782C">
        <w:rPr>
          <w:rStyle w:val="StyleUnderline"/>
        </w:rPr>
        <w:t xml:space="preserve"> and </w:t>
      </w:r>
      <w:r w:rsidRPr="0009782C">
        <w:rPr>
          <w:rStyle w:val="Emphasis"/>
        </w:rPr>
        <w:t>insulin</w:t>
      </w:r>
      <w:r w:rsidRPr="00D00EB7">
        <w:rPr>
          <w:sz w:val="16"/>
        </w:rPr>
        <w:t>.</w:t>
      </w:r>
    </w:p>
    <w:p w14:paraId="67BDD59C" w14:textId="77777777" w:rsidR="007D43E9" w:rsidRPr="00D00EB7" w:rsidRDefault="007D43E9" w:rsidP="007D43E9">
      <w:pPr>
        <w:rPr>
          <w:sz w:val="16"/>
        </w:rPr>
      </w:pPr>
      <w:r w:rsidRPr="0009782C">
        <w:rPr>
          <w:rStyle w:val="StyleUnderline"/>
        </w:rPr>
        <w:t xml:space="preserve">It means, in many parts of the world, houses have </w:t>
      </w:r>
      <w:r w:rsidRPr="0009782C">
        <w:rPr>
          <w:rStyle w:val="Emphasis"/>
        </w:rPr>
        <w:t xml:space="preserve">indoor </w:t>
      </w:r>
      <w:r w:rsidRPr="00E12FCF">
        <w:rPr>
          <w:rStyle w:val="Emphasis"/>
          <w:highlight w:val="cyan"/>
        </w:rPr>
        <w:t>plumbing</w:t>
      </w:r>
      <w:r w:rsidRPr="0009782C">
        <w:rPr>
          <w:rStyle w:val="StyleUnderline"/>
        </w:rPr>
        <w:t xml:space="preserve"> and </w:t>
      </w:r>
      <w:r w:rsidRPr="0009782C">
        <w:rPr>
          <w:rStyle w:val="Emphasis"/>
        </w:rPr>
        <w:t xml:space="preserve">gas </w:t>
      </w:r>
      <w:r w:rsidRPr="00E12FCF">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14:paraId="78B8A04E" w14:textId="77777777" w:rsidR="007D43E9" w:rsidRPr="00D00EB7" w:rsidRDefault="007D43E9" w:rsidP="007D43E9">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r w:rsidRPr="0009782C">
        <w:rPr>
          <w:rStyle w:val="Emphasis"/>
        </w:rPr>
        <w:t>down</w:t>
      </w:r>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14:paraId="5DEAB9FC" w14:textId="77777777" w:rsidR="007D43E9" w:rsidRPr="00D00EB7" w:rsidRDefault="007D43E9" w:rsidP="007D43E9">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14:paraId="10EDD6E3" w14:textId="77777777" w:rsidR="007D43E9" w:rsidRPr="00D00EB7" w:rsidRDefault="007D43E9" w:rsidP="007D43E9">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14:paraId="0F5969E1" w14:textId="77777777" w:rsidR="007D43E9" w:rsidRPr="00D00EB7" w:rsidRDefault="007D43E9" w:rsidP="007D43E9">
      <w:pPr>
        <w:rPr>
          <w:sz w:val="16"/>
        </w:rPr>
      </w:pPr>
      <w:r w:rsidRPr="0009782C">
        <w:rPr>
          <w:rStyle w:val="StyleUnderline"/>
        </w:rPr>
        <w:t>Mainstream climate</w:t>
      </w:r>
      <w:r w:rsidRPr="00D00EB7">
        <w:rPr>
          <w:sz w:val="16"/>
        </w:rPr>
        <w:t xml:space="preserve"> and environmental </w:t>
      </w:r>
      <w:r w:rsidRPr="0009782C">
        <w:rPr>
          <w:rStyle w:val="StyleUnderline"/>
        </w:rPr>
        <w:t>policy has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14:paraId="743FA50B" w14:textId="77777777" w:rsidR="007D43E9" w:rsidRPr="00D00EB7" w:rsidRDefault="007D43E9" w:rsidP="007D43E9">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14:paraId="48AB7BB3" w14:textId="77777777" w:rsidR="007D43E9" w:rsidRPr="00D00EB7" w:rsidRDefault="007D43E9" w:rsidP="007D43E9">
      <w:pPr>
        <w:rPr>
          <w:sz w:val="16"/>
        </w:rPr>
      </w:pPr>
      <w:r w:rsidRPr="00D00EB7">
        <w:rPr>
          <w:sz w:val="16"/>
        </w:rPr>
        <w:t xml:space="preserve">At the core of degrowth is the climate crisis. </w:t>
      </w:r>
      <w:r w:rsidRPr="00E12FCF">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14:paraId="75B560A9" w14:textId="77777777" w:rsidR="007D43E9" w:rsidRPr="00D00EB7" w:rsidRDefault="007D43E9" w:rsidP="007D43E9">
      <w:pPr>
        <w:rPr>
          <w:sz w:val="16"/>
        </w:rPr>
      </w:pPr>
      <w:r w:rsidRPr="0009782C">
        <w:rPr>
          <w:rStyle w:val="StyleUnderline"/>
        </w:rPr>
        <w:t xml:space="preserve">It’s a bold, even </w:t>
      </w:r>
      <w:r w:rsidRPr="00E12FCF">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E12FCF">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E12FCF">
        <w:rPr>
          <w:rStyle w:val="StyleUnderline"/>
          <w:highlight w:val="cyan"/>
        </w:rPr>
        <w:t>would be</w:t>
      </w:r>
      <w:r w:rsidRPr="0009782C">
        <w:rPr>
          <w:rStyle w:val="StyleUnderline"/>
        </w:rPr>
        <w:t xml:space="preserve"> nearly </w:t>
      </w:r>
      <w:r w:rsidRPr="00E12FCF">
        <w:rPr>
          <w:rStyle w:val="Emphasis"/>
          <w:highlight w:val="cyan"/>
        </w:rPr>
        <w:t>impossible</w:t>
      </w:r>
      <w:r w:rsidRPr="0009782C">
        <w:rPr>
          <w:rStyle w:val="Emphasis"/>
        </w:rPr>
        <w:t xml:space="preserve"> to implement</w:t>
      </w:r>
      <w:r w:rsidRPr="00D00EB7">
        <w:rPr>
          <w:sz w:val="16"/>
        </w:rPr>
        <w:t>.</w:t>
      </w:r>
    </w:p>
    <w:p w14:paraId="4A4A1D0B" w14:textId="77777777" w:rsidR="007D43E9" w:rsidRPr="00D00EB7" w:rsidRDefault="007D43E9" w:rsidP="007D43E9">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E12FCF">
        <w:rPr>
          <w:rStyle w:val="StyleUnderline"/>
          <w:highlight w:val="cyan"/>
        </w:rPr>
        <w:t>Degrowth is</w:t>
      </w:r>
      <w:r w:rsidRPr="0009782C">
        <w:rPr>
          <w:rStyle w:val="StyleUnderline"/>
        </w:rPr>
        <w:t xml:space="preserve"> most compelling as </w:t>
      </w:r>
      <w:r w:rsidRPr="00042182">
        <w:rPr>
          <w:rStyle w:val="StyleUnderline"/>
        </w:rPr>
        <w:t xml:space="preserve">a </w:t>
      </w:r>
      <w:r w:rsidRPr="00E12FCF">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E12FCF">
        <w:rPr>
          <w:rStyle w:val="StyleUnderline"/>
          <w:highlight w:val="cyan"/>
        </w:rPr>
        <w:t>not</w:t>
      </w:r>
      <w:r w:rsidRPr="0009782C">
        <w:rPr>
          <w:rStyle w:val="StyleUnderline"/>
        </w:rPr>
        <w:t xml:space="preserve"> is a </w:t>
      </w:r>
      <w:r w:rsidRPr="0009782C">
        <w:rPr>
          <w:rStyle w:val="Emphasis"/>
        </w:rPr>
        <w:t xml:space="preserve">serious </w:t>
      </w:r>
      <w:r w:rsidRPr="00E12FCF">
        <w:rPr>
          <w:rStyle w:val="Emphasis"/>
          <w:highlight w:val="cyan"/>
        </w:rPr>
        <w:t>policy</w:t>
      </w:r>
      <w:r w:rsidRPr="00D00EB7">
        <w:rPr>
          <w:rStyle w:val="Emphasis"/>
        </w:rPr>
        <w:t xml:space="preserve"> program</w:t>
      </w:r>
      <w:r w:rsidRPr="0009782C">
        <w:rPr>
          <w:rStyle w:val="StyleUnderline"/>
        </w:rPr>
        <w:t xml:space="preserve"> to solve climate change, </w:t>
      </w:r>
      <w:r w:rsidRPr="00E12FCF">
        <w:rPr>
          <w:rStyle w:val="StyleUnderline"/>
          <w:highlight w:val="cyan"/>
        </w:rPr>
        <w:t>especially</w:t>
      </w:r>
      <w:r w:rsidRPr="0009782C">
        <w:rPr>
          <w:rStyle w:val="StyleUnderline"/>
        </w:rPr>
        <w:t xml:space="preserve"> in a world </w:t>
      </w:r>
      <w:r w:rsidRPr="00E12FCF">
        <w:rPr>
          <w:rStyle w:val="StyleUnderline"/>
          <w:highlight w:val="cyan"/>
        </w:rPr>
        <w:t xml:space="preserve">where </w:t>
      </w:r>
      <w:r w:rsidRPr="00E12FCF">
        <w:rPr>
          <w:rStyle w:val="Emphasis"/>
          <w:highlight w:val="cyan"/>
        </w:rPr>
        <w:t>billions</w:t>
      </w:r>
      <w:r w:rsidRPr="0009782C">
        <w:rPr>
          <w:rStyle w:val="Emphasis"/>
        </w:rPr>
        <w:t xml:space="preserve"> still </w:t>
      </w:r>
      <w:r w:rsidRPr="00E12FCF">
        <w:rPr>
          <w:rStyle w:val="Emphasis"/>
          <w:highlight w:val="cyan"/>
        </w:rPr>
        <w:t>live in poverty</w:t>
      </w:r>
      <w:r w:rsidRPr="00D00EB7">
        <w:rPr>
          <w:sz w:val="16"/>
        </w:rPr>
        <w:t>.</w:t>
      </w:r>
    </w:p>
    <w:p w14:paraId="18490D55" w14:textId="77777777" w:rsidR="007D43E9" w:rsidRPr="00D00EB7" w:rsidRDefault="007D43E9" w:rsidP="007D43E9">
      <w:pPr>
        <w:rPr>
          <w:sz w:val="16"/>
        </w:rPr>
      </w:pPr>
      <w:r w:rsidRPr="00D00EB7">
        <w:rPr>
          <w:sz w:val="16"/>
        </w:rPr>
        <w:t>The basics of degrowth</w:t>
      </w:r>
    </w:p>
    <w:p w14:paraId="459143A8" w14:textId="77777777" w:rsidR="007D43E9" w:rsidRPr="00D00EB7" w:rsidRDefault="007D43E9" w:rsidP="007D43E9">
      <w:pPr>
        <w:rPr>
          <w:sz w:val="16"/>
        </w:rPr>
      </w:pPr>
      <w:r w:rsidRPr="00D00EB7">
        <w:rPr>
          <w:sz w:val="16"/>
        </w:rPr>
        <w:t>Pinning down what degrowth means can be tricky because degrowthers often differ on details. But there are some common threads to their thought.</w:t>
      </w:r>
    </w:p>
    <w:p w14:paraId="70DD4C56" w14:textId="77777777" w:rsidR="007D43E9" w:rsidRPr="00D00EB7" w:rsidRDefault="007D43E9" w:rsidP="007D43E9">
      <w:pPr>
        <w:rPr>
          <w:sz w:val="16"/>
        </w:rPr>
      </w:pPr>
      <w:r w:rsidRPr="00D00EB7">
        <w:rPr>
          <w:sz w:val="16"/>
        </w:rPr>
        <w:t>In general, degrowthers believe that in the modern world, economic growth has become unmoored from improvements in the human condition.</w:t>
      </w:r>
    </w:p>
    <w:p w14:paraId="74C663F1" w14:textId="77777777" w:rsidR="007D43E9" w:rsidRPr="00D00EB7" w:rsidRDefault="007D43E9" w:rsidP="007D43E9">
      <w:pPr>
        <w:rPr>
          <w:sz w:val="16"/>
        </w:rPr>
      </w:pPr>
      <w:r w:rsidRPr="00D00EB7">
        <w:rPr>
          <w:sz w:val="16"/>
        </w:rPr>
        <w:t>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overpolluting, is unsustainable in a dozen ways, from deforestation to plastic accumulating in the oceans.</w:t>
      </w:r>
    </w:p>
    <w:p w14:paraId="79F5198C" w14:textId="77777777" w:rsidR="007D43E9" w:rsidRPr="00D00EB7" w:rsidRDefault="007D43E9" w:rsidP="007D43E9">
      <w:pPr>
        <w:rPr>
          <w:sz w:val="16"/>
        </w:rPr>
      </w:pPr>
      <w:r w:rsidRPr="00D00EB7">
        <w:rPr>
          <w:sz w:val="16"/>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14:paraId="4AE1F995" w14:textId="77777777" w:rsidR="007D43E9" w:rsidRPr="00D00EB7" w:rsidRDefault="007D43E9" w:rsidP="007D43E9">
      <w:pPr>
        <w:rPr>
          <w:sz w:val="16"/>
        </w:rPr>
      </w:pPr>
      <w:r w:rsidRPr="00D00EB7">
        <w:rPr>
          <w:sz w:val="16"/>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14:paraId="5A30AE5B" w14:textId="77777777" w:rsidR="007D43E9" w:rsidRPr="00D00EB7" w:rsidRDefault="007D43E9" w:rsidP="007D43E9">
      <w:pPr>
        <w:rPr>
          <w:sz w:val="16"/>
        </w:rPr>
      </w:pPr>
      <w:r w:rsidRPr="00D00EB7">
        <w:rPr>
          <w:sz w:val="16"/>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14:paraId="189DC21C" w14:textId="77777777" w:rsidR="007D43E9" w:rsidRPr="00D00EB7" w:rsidRDefault="007D43E9" w:rsidP="007D43E9">
      <w:pPr>
        <w:rPr>
          <w:sz w:val="16"/>
        </w:rPr>
      </w:pPr>
      <w:r w:rsidRPr="00D00EB7">
        <w:rPr>
          <w:sz w:val="16"/>
        </w:rPr>
        <w:t>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assuming that society also adopted wide-scale redistribution and socialist labor policies.</w:t>
      </w:r>
    </w:p>
    <w:p w14:paraId="772C78F8" w14:textId="77777777" w:rsidR="007D43E9" w:rsidRPr="00D00EB7" w:rsidRDefault="007D43E9" w:rsidP="007D43E9">
      <w:pPr>
        <w:rPr>
          <w:sz w:val="16"/>
        </w:rPr>
      </w:pPr>
      <w:r w:rsidRPr="00D00EB7">
        <w:rPr>
          <w:sz w:val="16"/>
        </w:rPr>
        <w:t xml:space="preserve">At the heart of Hickel’s argument is an idea that divides degrowthers and their critics: the concept of “decoupling” growth from environmental impact. </w:t>
      </w:r>
      <w:r w:rsidRPr="008D2126">
        <w:rPr>
          <w:rStyle w:val="StyleUnderline"/>
        </w:rPr>
        <w:t xml:space="preserve">Hickel and his fellow degrowthers are skeptical that economic </w:t>
      </w:r>
      <w:r w:rsidRPr="00E12FCF">
        <w:rPr>
          <w:rStyle w:val="StyleUnderline"/>
          <w:highlight w:val="cyan"/>
        </w:rPr>
        <w:t>growth</w:t>
      </w:r>
      <w:r w:rsidRPr="008D2126">
        <w:rPr>
          <w:rStyle w:val="StyleUnderline"/>
        </w:rPr>
        <w:t xml:space="preserve"> as we know it can ever truly be achieved </w:t>
      </w:r>
      <w:r w:rsidRPr="00E12FCF">
        <w:rPr>
          <w:rStyle w:val="StyleUnderline"/>
          <w:highlight w:val="cyan"/>
        </w:rPr>
        <w:t>without</w:t>
      </w:r>
      <w:r w:rsidRPr="008D2126">
        <w:rPr>
          <w:rStyle w:val="StyleUnderline"/>
        </w:rPr>
        <w:t xml:space="preserve"> accompanying growth in </w:t>
      </w:r>
      <w:r w:rsidRPr="00E12FCF">
        <w:rPr>
          <w:rStyle w:val="StyleUnderline"/>
          <w:highlight w:val="cyan"/>
        </w:rPr>
        <w:t>emissions</w:t>
      </w:r>
      <w:r w:rsidRPr="00D00EB7">
        <w:rPr>
          <w:sz w:val="16"/>
        </w:rPr>
        <w:t>.</w:t>
      </w:r>
    </w:p>
    <w:p w14:paraId="0029C945" w14:textId="77777777" w:rsidR="007D43E9" w:rsidRPr="00D00EB7" w:rsidRDefault="007D43E9" w:rsidP="007D43E9">
      <w:pPr>
        <w:rPr>
          <w:sz w:val="16"/>
        </w:rPr>
      </w:pPr>
      <w:r w:rsidRPr="00D00EB7">
        <w:rPr>
          <w:sz w:val="16"/>
        </w:rPr>
        <w:t xml:space="preserve">But </w:t>
      </w:r>
      <w:r w:rsidRPr="008D2126">
        <w:rPr>
          <w:rStyle w:val="StyleUnderline"/>
        </w:rPr>
        <w:t xml:space="preserve">critics argue that not only </w:t>
      </w:r>
      <w:r w:rsidRPr="00E12FCF">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E12FCF">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14:paraId="5E1B0341" w14:textId="77777777" w:rsidR="007D43E9" w:rsidRPr="00D00EB7" w:rsidRDefault="007D43E9" w:rsidP="007D43E9">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E12FCF">
        <w:rPr>
          <w:rStyle w:val="StyleUnderline"/>
          <w:highlight w:val="cyan"/>
        </w:rPr>
        <w:t>since 2005</w:t>
      </w:r>
      <w:r w:rsidRPr="00D00EB7">
        <w:rPr>
          <w:sz w:val="16"/>
        </w:rPr>
        <w:t>,” when people were debating whether decoupling was even possible, Zeke Hausfather, a climate scientist at the Breakthrough Institute, told me. “</w:t>
      </w:r>
      <w:r w:rsidRPr="00E12FCF">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E12FCF">
        <w:rPr>
          <w:rStyle w:val="StyleUnderline"/>
          <w:highlight w:val="cyan"/>
        </w:rPr>
        <w:t>Solar</w:t>
      </w:r>
      <w:r w:rsidRPr="008D2126">
        <w:rPr>
          <w:rStyle w:val="StyleUnderline"/>
        </w:rPr>
        <w:t xml:space="preserve"> power </w:t>
      </w:r>
      <w:r w:rsidRPr="00E12FCF">
        <w:rPr>
          <w:rStyle w:val="StyleUnderline"/>
          <w:highlight w:val="cyan"/>
        </w:rPr>
        <w:t>is</w:t>
      </w:r>
      <w:r w:rsidRPr="008D2126">
        <w:rPr>
          <w:rStyle w:val="StyleUnderline"/>
        </w:rPr>
        <w:t xml:space="preserve"> the </w:t>
      </w:r>
      <w:r w:rsidRPr="00E12FCF">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E12FCF">
        <w:rPr>
          <w:rStyle w:val="Emphasis"/>
          <w:highlight w:val="cyan"/>
        </w:rPr>
        <w:t>coal</w:t>
      </w:r>
      <w:r w:rsidRPr="008D2126">
        <w:rPr>
          <w:rStyle w:val="Emphasis"/>
        </w:rPr>
        <w:t xml:space="preserve"> use has </w:t>
      </w:r>
      <w:r w:rsidRPr="00E12FCF">
        <w:rPr>
          <w:rStyle w:val="Emphasis"/>
          <w:highlight w:val="cyan"/>
        </w:rPr>
        <w:t>peaked</w:t>
      </w:r>
      <w:r w:rsidRPr="00D00EB7">
        <w:rPr>
          <w:sz w:val="16"/>
        </w:rPr>
        <w:t xml:space="preserve">.” His </w:t>
      </w:r>
      <w:r w:rsidRPr="00E12FCF">
        <w:rPr>
          <w:rStyle w:val="StyleUnderline"/>
          <w:highlight w:val="cyan"/>
        </w:rPr>
        <w:t>research finds</w:t>
      </w:r>
      <w:r w:rsidRPr="008D2126">
        <w:rPr>
          <w:rStyle w:val="StyleUnderline"/>
        </w:rPr>
        <w:t xml:space="preserve"> evidence of “</w:t>
      </w:r>
      <w:r w:rsidRPr="00E12FCF">
        <w:rPr>
          <w:rStyle w:val="Emphasis"/>
          <w:highlight w:val="cyan"/>
        </w:rPr>
        <w:t>absolute decoupling</w:t>
      </w:r>
      <w:r w:rsidRPr="008D2126">
        <w:rPr>
          <w:rStyle w:val="StyleUnderline"/>
        </w:rPr>
        <w:t xml:space="preserve">” — emissions shrinking while GDP grows — </w:t>
      </w:r>
      <w:r w:rsidRPr="00E12FCF">
        <w:rPr>
          <w:rStyle w:val="StyleUnderline"/>
          <w:highlight w:val="cyan"/>
        </w:rPr>
        <w:t xml:space="preserve">in </w:t>
      </w:r>
      <w:r w:rsidRPr="00E12FCF">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14:paraId="4D58AE61" w14:textId="77777777" w:rsidR="007D43E9" w:rsidRPr="00D00EB7" w:rsidRDefault="007D43E9" w:rsidP="007D43E9">
      <w:pPr>
        <w:rPr>
          <w:sz w:val="16"/>
        </w:rPr>
      </w:pPr>
      <w:r w:rsidRPr="008D2126">
        <w:rPr>
          <w:rStyle w:val="StyleUnderline"/>
        </w:rPr>
        <w:t>Degrowthers</w:t>
      </w:r>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14:paraId="5E269854" w14:textId="77777777" w:rsidR="007D43E9" w:rsidRPr="00D00EB7" w:rsidRDefault="007D43E9" w:rsidP="007D43E9">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14:paraId="09AEA73C" w14:textId="77777777" w:rsidR="007D43E9" w:rsidRPr="00D00EB7" w:rsidRDefault="007D43E9" w:rsidP="007D43E9">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E12FCF">
        <w:rPr>
          <w:rStyle w:val="StyleUnderline"/>
          <w:highlight w:val="cyan"/>
        </w:rPr>
        <w:t>degrowth is</w:t>
      </w:r>
      <w:r w:rsidRPr="008D2126">
        <w:rPr>
          <w:rStyle w:val="StyleUnderline"/>
        </w:rPr>
        <w:t xml:space="preserve"> a somewhat </w:t>
      </w:r>
      <w:r w:rsidRPr="00E12FCF">
        <w:rPr>
          <w:rStyle w:val="Emphasis"/>
          <w:highlight w:val="cyan"/>
        </w:rPr>
        <w:t>fringe</w:t>
      </w:r>
      <w:r w:rsidRPr="008D2126">
        <w:rPr>
          <w:rStyle w:val="Emphasis"/>
        </w:rPr>
        <w:t xml:space="preserve"> idea</w:t>
      </w:r>
      <w:r w:rsidRPr="008D2126">
        <w:rPr>
          <w:rStyle w:val="StyleUnderline"/>
        </w:rPr>
        <w:t xml:space="preserve">: </w:t>
      </w:r>
      <w:r w:rsidRPr="00E12FCF">
        <w:rPr>
          <w:rStyle w:val="StyleUnderline"/>
          <w:highlight w:val="cyan"/>
        </w:rPr>
        <w:t>No politician</w:t>
      </w:r>
      <w:r w:rsidRPr="008D2126">
        <w:rPr>
          <w:rStyle w:val="StyleUnderline"/>
        </w:rPr>
        <w:t xml:space="preserve"> has </w:t>
      </w:r>
      <w:r w:rsidRPr="00E12FCF">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14:paraId="0C525EAC" w14:textId="77777777" w:rsidR="007D43E9" w:rsidRPr="00D00EB7" w:rsidRDefault="007D43E9" w:rsidP="007D43E9">
      <w:pPr>
        <w:rPr>
          <w:sz w:val="16"/>
        </w:rPr>
      </w:pPr>
      <w:r w:rsidRPr="00D00EB7">
        <w:rPr>
          <w:sz w:val="16"/>
        </w:rPr>
        <w:t>Steven Chu, who served as secretary of energy under President Obama, has endorsed it, arguing, “You have to design an economy based on no growth or even shrinking growth.”</w:t>
      </w:r>
    </w:p>
    <w:p w14:paraId="4F06B6F6" w14:textId="77777777" w:rsidR="007D43E9" w:rsidRPr="00D00EB7" w:rsidRDefault="007D43E9" w:rsidP="007D43E9">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14:paraId="4FA5EA56" w14:textId="77777777" w:rsidR="007D43E9" w:rsidRPr="00D00EB7" w:rsidRDefault="007D43E9" w:rsidP="007D43E9">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14:paraId="2B1BBF75" w14:textId="77777777" w:rsidR="007D43E9" w:rsidRPr="00D00EB7" w:rsidRDefault="007D43E9" w:rsidP="007D43E9">
      <w:pPr>
        <w:rPr>
          <w:sz w:val="16"/>
        </w:rPr>
      </w:pPr>
      <w:r w:rsidRPr="00D00EB7">
        <w:rPr>
          <w:sz w:val="16"/>
        </w:rPr>
        <w:t>The tension at the heart of degrowth: Can we fix global poverty without economic growth?</w:t>
      </w:r>
    </w:p>
    <w:p w14:paraId="628CB9A7" w14:textId="77777777" w:rsidR="007D43E9" w:rsidRPr="00D00EB7" w:rsidRDefault="007D43E9" w:rsidP="007D43E9">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E12FCF">
        <w:rPr>
          <w:rStyle w:val="StyleUnderline"/>
          <w:highlight w:val="cyan"/>
        </w:rPr>
        <w:t>In</w:t>
      </w:r>
      <w:r w:rsidRPr="008D2126">
        <w:rPr>
          <w:rStyle w:val="StyleUnderline"/>
        </w:rPr>
        <w:t xml:space="preserve"> the </w:t>
      </w:r>
      <w:r w:rsidRPr="00E12FCF">
        <w:rPr>
          <w:rStyle w:val="Emphasis"/>
          <w:highlight w:val="cyan"/>
        </w:rPr>
        <w:t>coming decades</w:t>
      </w:r>
      <w:r w:rsidRPr="008D2126">
        <w:rPr>
          <w:rStyle w:val="StyleUnderline"/>
        </w:rPr>
        <w:t xml:space="preserve">, most carbon </w:t>
      </w:r>
      <w:r w:rsidRPr="00E12FCF">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E12FCF">
        <w:rPr>
          <w:rStyle w:val="StyleUnderline"/>
          <w:highlight w:val="cyan"/>
        </w:rPr>
        <w:t>happen</w:t>
      </w:r>
      <w:r w:rsidRPr="008D2126">
        <w:rPr>
          <w:rStyle w:val="StyleUnderline"/>
        </w:rPr>
        <w:t xml:space="preserve">ing </w:t>
      </w:r>
      <w:r w:rsidRPr="00E12FCF">
        <w:rPr>
          <w:rStyle w:val="StyleUnderline"/>
          <w:highlight w:val="cyan"/>
        </w:rPr>
        <w:t>in</w:t>
      </w:r>
      <w:r w:rsidRPr="008D2126">
        <w:rPr>
          <w:rStyle w:val="StyleUnderline"/>
        </w:rPr>
        <w:t xml:space="preserve"> newly </w:t>
      </w:r>
      <w:r w:rsidRPr="00E12FCF">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E12FCF">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14:paraId="4BBB26D1" w14:textId="77777777" w:rsidR="007D43E9" w:rsidRPr="00D00EB7" w:rsidRDefault="007D43E9" w:rsidP="007D43E9">
      <w:pPr>
        <w:rPr>
          <w:sz w:val="16"/>
        </w:rPr>
      </w:pPr>
      <w:r w:rsidRPr="008D2126">
        <w:rPr>
          <w:rStyle w:val="StyleUnderline"/>
        </w:rPr>
        <w:t>Even if emissions in rich countries go to zero very</w:t>
      </w:r>
      <w:r w:rsidRPr="00D00EB7">
        <w:rPr>
          <w:sz w:val="16"/>
        </w:rPr>
        <w:t xml:space="preserve"> soon, </w:t>
      </w:r>
      <w:r w:rsidRPr="00E12FCF">
        <w:rPr>
          <w:rStyle w:val="StyleUnderline"/>
          <w:highlight w:val="cyan"/>
        </w:rPr>
        <w:t>climate</w:t>
      </w:r>
      <w:r w:rsidRPr="008D2126">
        <w:rPr>
          <w:rStyle w:val="StyleUnderline"/>
        </w:rPr>
        <w:t xml:space="preserve"> change </w:t>
      </w:r>
      <w:r w:rsidRPr="00E12FCF">
        <w:rPr>
          <w:rStyle w:val="StyleUnderline"/>
          <w:highlight w:val="cyan"/>
        </w:rPr>
        <w:t>is set to worsen</w:t>
      </w:r>
      <w:r w:rsidRPr="008D2126">
        <w:rPr>
          <w:rStyle w:val="StyleUnderline"/>
        </w:rPr>
        <w:t xml:space="preserve"> as poorer countries increase their own emissions</w:t>
      </w:r>
      <w:r w:rsidRPr="00D00EB7">
        <w:rPr>
          <w:sz w:val="16"/>
        </w:rPr>
        <w:t>.</w:t>
      </w:r>
    </w:p>
    <w:p w14:paraId="65CCF006" w14:textId="77777777" w:rsidR="007D43E9" w:rsidRPr="008D2126" w:rsidRDefault="007D43E9" w:rsidP="007D43E9">
      <w:pPr>
        <w:rPr>
          <w:rStyle w:val="StyleUnderline"/>
        </w:rPr>
      </w:pPr>
      <w:r w:rsidRPr="008D2126">
        <w:rPr>
          <w:rStyle w:val="StyleUnderline"/>
        </w:rPr>
        <w:t xml:space="preserve">That will, of course, have deeply negative climate impacts. </w:t>
      </w:r>
      <w:r w:rsidRPr="00E12FCF">
        <w:rPr>
          <w:rStyle w:val="StyleUnderline"/>
          <w:highlight w:val="cyan"/>
        </w:rPr>
        <w:t>But</w:t>
      </w:r>
      <w:r w:rsidRPr="008D2126">
        <w:rPr>
          <w:rStyle w:val="StyleUnderline"/>
        </w:rPr>
        <w:t xml:space="preserve"> </w:t>
      </w:r>
      <w:r w:rsidRPr="008D2126">
        <w:rPr>
          <w:rStyle w:val="Emphasis"/>
        </w:rPr>
        <w:t xml:space="preserve">the </w:t>
      </w:r>
      <w:r w:rsidRPr="00E12FCF">
        <w:rPr>
          <w:rStyle w:val="Emphasis"/>
          <w:highlight w:val="cyan"/>
        </w:rPr>
        <w:t>alternative is</w:t>
      </w:r>
      <w:r w:rsidRPr="008D2126">
        <w:rPr>
          <w:rStyle w:val="Emphasis"/>
        </w:rPr>
        <w:t xml:space="preserve"> a </w:t>
      </w:r>
      <w:r w:rsidRPr="00E12FCF">
        <w:rPr>
          <w:rStyle w:val="Emphasis"/>
          <w:highlight w:val="cyan"/>
        </w:rPr>
        <w:t>nonstarter</w:t>
      </w:r>
      <w:r w:rsidRPr="008D2126">
        <w:rPr>
          <w:rStyle w:val="StyleUnderline"/>
        </w:rPr>
        <w:t xml:space="preserve"> — should the world really prioritize curbing emissions and economic growth if it meant </w:t>
      </w:r>
      <w:r w:rsidRPr="00E12FCF">
        <w:rPr>
          <w:rStyle w:val="Emphasis"/>
          <w:highlight w:val="cyan"/>
        </w:rPr>
        <w:t>suppressing</w:t>
      </w:r>
      <w:r w:rsidRPr="008D2126">
        <w:rPr>
          <w:rStyle w:val="Emphasis"/>
        </w:rPr>
        <w:t xml:space="preserve"> the </w:t>
      </w:r>
      <w:r w:rsidRPr="00E12FCF">
        <w:rPr>
          <w:rStyle w:val="Emphasis"/>
          <w:highlight w:val="cyan"/>
        </w:rPr>
        <w:t>growth</w:t>
      </w:r>
      <w:r w:rsidRPr="008D2126">
        <w:rPr>
          <w:rStyle w:val="StyleUnderline"/>
        </w:rPr>
        <w:t xml:space="preserve"> of those countries?</w:t>
      </w:r>
    </w:p>
    <w:p w14:paraId="0220F6B1" w14:textId="77777777" w:rsidR="007D43E9" w:rsidRPr="00D00EB7" w:rsidRDefault="007D43E9" w:rsidP="007D43E9">
      <w:pPr>
        <w:rPr>
          <w:sz w:val="16"/>
        </w:rPr>
      </w:pPr>
      <w:r w:rsidRPr="008D2126">
        <w:rPr>
          <w:rStyle w:val="StyleUnderline"/>
        </w:rPr>
        <w:t>Degrowthers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14:paraId="45A495FA" w14:textId="77777777" w:rsidR="007D43E9" w:rsidRPr="00D00EB7" w:rsidRDefault="007D43E9" w:rsidP="007D43E9">
      <w:pPr>
        <w:rPr>
          <w:sz w:val="16"/>
        </w:rPr>
      </w:pPr>
      <w:r w:rsidRPr="00D00EB7">
        <w:rPr>
          <w:sz w:val="16"/>
        </w:rPr>
        <w:t>“Rich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w:t>
      </w:r>
    </w:p>
    <w:p w14:paraId="561A8212" w14:textId="77777777" w:rsidR="007D43E9" w:rsidRPr="00D00EB7" w:rsidRDefault="007D43E9" w:rsidP="007D43E9">
      <w:pPr>
        <w:rPr>
          <w:sz w:val="16"/>
        </w:rPr>
      </w:pPr>
      <w:r w:rsidRPr="008D2126">
        <w:rPr>
          <w:rStyle w:val="StyleUnderline"/>
        </w:rPr>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14:paraId="51FCCCBF" w14:textId="77777777" w:rsidR="007D43E9" w:rsidRPr="00D00EB7" w:rsidRDefault="007D43E9" w:rsidP="007D43E9">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14:paraId="6A479DEA" w14:textId="77777777" w:rsidR="007D43E9" w:rsidRPr="00D00EB7" w:rsidRDefault="007D43E9" w:rsidP="007D43E9">
      <w:pPr>
        <w:rPr>
          <w:sz w:val="16"/>
        </w:rPr>
      </w:pPr>
      <w:r w:rsidRPr="00D00EB7">
        <w:rPr>
          <w:sz w:val="16"/>
        </w:rPr>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actually affect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E12FCF">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E12FCF">
        <w:rPr>
          <w:rStyle w:val="Emphasis"/>
          <w:highlight w:val="cyan"/>
        </w:rPr>
        <w:t>devastating</w:t>
      </w:r>
      <w:r w:rsidRPr="00E12FCF">
        <w:rPr>
          <w:rStyle w:val="StyleUnderline"/>
          <w:highlight w:val="cyan"/>
        </w:rPr>
        <w:t xml:space="preserve">. </w:t>
      </w:r>
      <w:r w:rsidRPr="00E12FCF">
        <w:rPr>
          <w:rStyle w:val="Emphasis"/>
          <w:highlight w:val="cyan"/>
        </w:rPr>
        <w:t>Hunger</w:t>
      </w:r>
      <w:r w:rsidRPr="008D2126">
        <w:rPr>
          <w:rStyle w:val="Emphasis"/>
        </w:rPr>
        <w:t xml:space="preserve"> rose</w:t>
      </w:r>
      <w:r w:rsidRPr="008D2126">
        <w:rPr>
          <w:rStyle w:val="StyleUnderline"/>
        </w:rPr>
        <w:t xml:space="preserve">, and </w:t>
      </w:r>
      <w:r w:rsidRPr="00E12FCF">
        <w:rPr>
          <w:rStyle w:val="Emphasis"/>
          <w:highlight w:val="cyan"/>
        </w:rPr>
        <w:t>child mortality</w:t>
      </w:r>
      <w:r w:rsidRPr="008D2126">
        <w:rPr>
          <w:rStyle w:val="Emphasis"/>
        </w:rPr>
        <w:t xml:space="preserve"> followed</w:t>
      </w:r>
      <w:r w:rsidRPr="00D00EB7">
        <w:rPr>
          <w:sz w:val="16"/>
        </w:rPr>
        <w:t>.</w:t>
      </w:r>
    </w:p>
    <w:p w14:paraId="588214BD" w14:textId="77777777" w:rsidR="007D43E9" w:rsidRPr="00D00EB7" w:rsidRDefault="007D43E9" w:rsidP="007D43E9">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14:paraId="116284BC" w14:textId="77777777" w:rsidR="007D43E9" w:rsidRPr="00D00EB7" w:rsidRDefault="007D43E9" w:rsidP="007D43E9">
      <w:pPr>
        <w:rPr>
          <w:sz w:val="16"/>
        </w:rPr>
      </w:pPr>
      <w:r w:rsidRPr="00E12FCF">
        <w:rPr>
          <w:rStyle w:val="StyleUnderline"/>
          <w:highlight w:val="cyan"/>
        </w:rPr>
        <w:t>Degrowthers</w:t>
      </w:r>
      <w:r w:rsidRPr="00D00EB7">
        <w:rPr>
          <w:sz w:val="16"/>
        </w:rPr>
        <w:t xml:space="preserve"> reject this concern on two fronts: First, they </w:t>
      </w:r>
      <w:r w:rsidRPr="00E12FCF">
        <w:rPr>
          <w:rStyle w:val="StyleUnderline"/>
          <w:highlight w:val="cyan"/>
        </w:rPr>
        <w:t>argue</w:t>
      </w:r>
      <w:r w:rsidRPr="008B5F25">
        <w:rPr>
          <w:rStyle w:val="StyleUnderline"/>
        </w:rPr>
        <w:t xml:space="preserve"> that a </w:t>
      </w:r>
      <w:r w:rsidRPr="00E12FCF">
        <w:rPr>
          <w:rStyle w:val="StyleUnderline"/>
          <w:highlight w:val="cyan"/>
        </w:rPr>
        <w:t>sustained</w:t>
      </w:r>
      <w:r w:rsidRPr="008B5F25">
        <w:rPr>
          <w:rStyle w:val="StyleUnderline"/>
        </w:rPr>
        <w:t xml:space="preserve">, deliberate </w:t>
      </w:r>
      <w:r w:rsidRPr="00E12FCF">
        <w:rPr>
          <w:rStyle w:val="StyleUnderline"/>
          <w:highlight w:val="cyan"/>
        </w:rPr>
        <w:t>reduction</w:t>
      </w:r>
      <w:r w:rsidRPr="00D00EB7">
        <w:rPr>
          <w:sz w:val="16"/>
        </w:rPr>
        <w:t xml:space="preserve"> in consumption </w:t>
      </w:r>
      <w:r w:rsidRPr="00E12FCF">
        <w:rPr>
          <w:rStyle w:val="StyleUnderline"/>
          <w:highlight w:val="cyan"/>
        </w:rPr>
        <w:t>wouldn’t be</w:t>
      </w:r>
      <w:r w:rsidRPr="008B5F25">
        <w:rPr>
          <w:rStyle w:val="StyleUnderline"/>
        </w:rPr>
        <w:t xml:space="preserve"> anything like a </w:t>
      </w:r>
      <w:r w:rsidRPr="00E12FCF">
        <w:rPr>
          <w:rStyle w:val="StyleUnderline"/>
          <w:highlight w:val="cyan"/>
        </w:rPr>
        <w:t xml:space="preserve">recession. </w:t>
      </w:r>
      <w:r w:rsidRPr="00E12FCF">
        <w:rPr>
          <w:rStyle w:val="Emphasis"/>
          <w:highlight w:val="cyan"/>
        </w:rPr>
        <w:t>Recessions, they agree, are really bad</w:t>
      </w:r>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14:paraId="0B8ACD42" w14:textId="77777777" w:rsidR="007D43E9" w:rsidRPr="00D00EB7" w:rsidRDefault="007D43E9" w:rsidP="007D43E9">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14:paraId="66F10FDA" w14:textId="77777777" w:rsidR="007D43E9" w:rsidRPr="00D00EB7" w:rsidRDefault="007D43E9" w:rsidP="007D43E9">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14:paraId="48FA04D9" w14:textId="77777777" w:rsidR="007D43E9" w:rsidRPr="00D00EB7" w:rsidRDefault="007D43E9" w:rsidP="007D43E9">
      <w:pPr>
        <w:rPr>
          <w:sz w:val="16"/>
        </w:rPr>
      </w:pPr>
      <w:r w:rsidRPr="00D00EB7">
        <w:rPr>
          <w:sz w:val="16"/>
        </w:rPr>
        <w:t>What GDP doesn’t capture — and what it can tell us</w:t>
      </w:r>
    </w:p>
    <w:p w14:paraId="3A98CCD4" w14:textId="77777777" w:rsidR="007D43E9" w:rsidRPr="00D00EB7" w:rsidRDefault="007D43E9" w:rsidP="007D43E9">
      <w:pPr>
        <w:rPr>
          <w:sz w:val="16"/>
        </w:rPr>
      </w:pPr>
      <w:r w:rsidRPr="00D00EB7">
        <w:rPr>
          <w:sz w:val="16"/>
        </w:rPr>
        <w:t>In a way, the debate over degrowth is a debate over the meaning of one economic indicator: gross domestic product (GDP).</w:t>
      </w:r>
    </w:p>
    <w:p w14:paraId="12F6AC3F" w14:textId="77777777" w:rsidR="007D43E9" w:rsidRPr="00D00EB7" w:rsidRDefault="007D43E9" w:rsidP="007D43E9">
      <w:pPr>
        <w:rPr>
          <w:sz w:val="16"/>
        </w:rPr>
      </w:pPr>
      <w:r w:rsidRPr="00D00EB7">
        <w:rPr>
          <w:sz w:val="16"/>
        </w:rPr>
        <w:t>GDP measures the transactions within an economy — all the occasions when money changes hands in exchange for goods and services. It’s not wealth, but it’s one of the primary ways we measure wealth.</w:t>
      </w:r>
    </w:p>
    <w:p w14:paraId="1C3AAE74" w14:textId="77777777" w:rsidR="007D43E9" w:rsidRPr="00D00EB7" w:rsidRDefault="007D43E9" w:rsidP="007D43E9">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14:paraId="12434926" w14:textId="77777777" w:rsidR="007D43E9" w:rsidRPr="00D00EB7" w:rsidRDefault="007D43E9" w:rsidP="007D43E9">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14:paraId="3A59E257" w14:textId="77777777" w:rsidR="007D43E9" w:rsidRPr="00D00EB7" w:rsidRDefault="007D43E9" w:rsidP="007D43E9">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14:paraId="254CEB8A" w14:textId="77777777" w:rsidR="007D43E9" w:rsidRPr="00D00EB7" w:rsidRDefault="007D43E9" w:rsidP="007D43E9">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12F4CEFF" w14:textId="77777777" w:rsidR="007D43E9" w:rsidRPr="00D00EB7" w:rsidRDefault="007D43E9" w:rsidP="007D43E9">
      <w:pPr>
        <w:rPr>
          <w:sz w:val="16"/>
        </w:rPr>
      </w:pPr>
      <w:r w:rsidRPr="008B5F25">
        <w:rPr>
          <w:rStyle w:val="StyleUnderline"/>
        </w:rPr>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E12FCF">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14:paraId="54B5D983" w14:textId="77777777" w:rsidR="007D43E9" w:rsidRPr="00D00EB7" w:rsidRDefault="007D43E9" w:rsidP="007D43E9">
      <w:pPr>
        <w:rPr>
          <w:sz w:val="16"/>
        </w:rPr>
      </w:pPr>
      <w:r w:rsidRPr="00D00EB7">
        <w:rPr>
          <w:sz w:val="16"/>
        </w:rPr>
        <w:t xml:space="preserve">But in many ways, </w:t>
      </w:r>
      <w:r w:rsidRPr="008B5F25">
        <w:rPr>
          <w:rStyle w:val="StyleUnderline"/>
        </w:rPr>
        <w:t xml:space="preserve">it’s a vision more </w:t>
      </w:r>
      <w:r w:rsidRPr="00E12FCF">
        <w:rPr>
          <w:rStyle w:val="Emphasis"/>
          <w:highlight w:val="cyan"/>
        </w:rPr>
        <w:t>wildly optimistic</w:t>
      </w:r>
      <w:r w:rsidRPr="008B5F25">
        <w:rPr>
          <w:rStyle w:val="StyleUnderline"/>
        </w:rPr>
        <w:t xml:space="preserve"> — </w:t>
      </w:r>
      <w:r w:rsidRPr="00E12FCF">
        <w:rPr>
          <w:rStyle w:val="Emphasis"/>
          <w:highlight w:val="cyan"/>
        </w:rPr>
        <w:t>disconnected</w:t>
      </w:r>
      <w:r w:rsidRPr="00E12FCF">
        <w:rPr>
          <w:rStyle w:val="StyleUnderline"/>
          <w:highlight w:val="cyan"/>
        </w:rPr>
        <w:t xml:space="preserve"> from</w:t>
      </w:r>
      <w:r w:rsidRPr="008B5F25">
        <w:rPr>
          <w:rStyle w:val="StyleUnderline"/>
        </w:rPr>
        <w:t xml:space="preserve"> actual policy </w:t>
      </w:r>
      <w:r w:rsidRPr="00E12FCF">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models degrowthers criticize for being out of touch</w:t>
      </w:r>
      <w:r w:rsidRPr="00D00EB7">
        <w:rPr>
          <w:sz w:val="16"/>
        </w:rPr>
        <w:t>.</w:t>
      </w:r>
    </w:p>
    <w:p w14:paraId="5F665E5D" w14:textId="77777777" w:rsidR="007D43E9" w:rsidRPr="00D00EB7" w:rsidRDefault="007D43E9" w:rsidP="007D43E9">
      <w:pPr>
        <w:rPr>
          <w:sz w:val="16"/>
        </w:rPr>
      </w:pPr>
      <w:r w:rsidRPr="00D00EB7">
        <w:rPr>
          <w:sz w:val="16"/>
        </w:rPr>
        <w:t xml:space="preserve">First, </w:t>
      </w:r>
      <w:r w:rsidRPr="008B5F25">
        <w:rPr>
          <w:rStyle w:val="StyleUnderline"/>
        </w:rPr>
        <w:t xml:space="preserve">in the world today, </w:t>
      </w:r>
      <w:r w:rsidRPr="00E12FCF">
        <w:rPr>
          <w:rStyle w:val="StyleUnderline"/>
          <w:highlight w:val="cyan"/>
        </w:rPr>
        <w:t>there’s</w:t>
      </w:r>
      <w:r w:rsidRPr="008B5F25">
        <w:rPr>
          <w:rStyle w:val="StyleUnderline"/>
        </w:rPr>
        <w:t xml:space="preserve"> an </w:t>
      </w:r>
      <w:r w:rsidRPr="008B5F25">
        <w:rPr>
          <w:rStyle w:val="Emphasis"/>
        </w:rPr>
        <w:t xml:space="preserve">extremely </w:t>
      </w:r>
      <w:r w:rsidRPr="00E12FCF">
        <w:rPr>
          <w:rStyle w:val="Emphasis"/>
          <w:highlight w:val="cyan"/>
        </w:rPr>
        <w:t>strong association</w:t>
      </w:r>
      <w:r w:rsidRPr="00E12FCF">
        <w:rPr>
          <w:rStyle w:val="StyleUnderline"/>
          <w:highlight w:val="cyan"/>
        </w:rPr>
        <w:t xml:space="preserve"> between </w:t>
      </w:r>
      <w:r w:rsidRPr="00E12FCF">
        <w:rPr>
          <w:rStyle w:val="Emphasis"/>
          <w:highlight w:val="cyan"/>
        </w:rPr>
        <w:t>growth</w:t>
      </w:r>
      <w:r w:rsidRPr="00E12FCF">
        <w:rPr>
          <w:rStyle w:val="StyleUnderline"/>
          <w:highlight w:val="cyan"/>
        </w:rPr>
        <w:t xml:space="preserve"> and </w:t>
      </w:r>
      <w:r w:rsidRPr="00E12FCF">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14:paraId="753F0593" w14:textId="77777777" w:rsidR="007D43E9" w:rsidRPr="00D00EB7" w:rsidRDefault="007D43E9" w:rsidP="007D43E9">
      <w:pPr>
        <w:rPr>
          <w:sz w:val="16"/>
        </w:rPr>
      </w:pPr>
      <w:r w:rsidRPr="00D00EB7">
        <w:rPr>
          <w:sz w:val="16"/>
        </w:rPr>
        <w:t>“GDP does leave out non-commercialized activities that are welfare-enhancing,” economist Branko Milanovic writes in a rebuttal of degrowth:</w:t>
      </w:r>
    </w:p>
    <w:p w14:paraId="0DC5D8E8" w14:textId="77777777" w:rsidR="007D43E9" w:rsidRPr="00D00EB7" w:rsidRDefault="007D43E9" w:rsidP="007D43E9">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r w:rsidRPr="008B5F25">
        <w:rPr>
          <w:rStyle w:val="Emphasis"/>
        </w:rPr>
        <w:t>fairly accurate overall</w:t>
      </w:r>
      <w:r w:rsidRPr="008B5F25">
        <w:rPr>
          <w:rStyle w:val="StyleUnderline"/>
        </w:rPr>
        <w:t xml:space="preserve">. </w:t>
      </w:r>
      <w:r w:rsidRPr="00E12FCF">
        <w:rPr>
          <w:rStyle w:val="StyleUnderline"/>
          <w:highlight w:val="cyan"/>
        </w:rPr>
        <w:t>Richer countries are</w:t>
      </w:r>
      <w:r w:rsidRPr="00D00EB7">
        <w:rPr>
          <w:sz w:val="16"/>
        </w:rPr>
        <w:t xml:space="preserve"> countries that are </w:t>
      </w:r>
      <w:r w:rsidRPr="008B5F25">
        <w:rPr>
          <w:rStyle w:val="StyleUnderline"/>
        </w:rPr>
        <w:t xml:space="preserve">generally </w:t>
      </w:r>
      <w:r w:rsidRPr="00E12FCF">
        <w:rPr>
          <w:rStyle w:val="StyleUnderline"/>
          <w:highlight w:val="cyan"/>
        </w:rPr>
        <w:t>better-off in</w:t>
      </w:r>
      <w:r w:rsidRPr="008B5F25">
        <w:rPr>
          <w:rStyle w:val="StyleUnderline"/>
        </w:rPr>
        <w:t xml:space="preserve"> almost </w:t>
      </w:r>
      <w:r w:rsidRPr="00E12FCF">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Income indeed buys you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14:paraId="7A1F0389" w14:textId="77777777" w:rsidR="007D43E9" w:rsidRPr="00D00EB7" w:rsidRDefault="007D43E9" w:rsidP="007D43E9">
      <w:pPr>
        <w:rPr>
          <w:sz w:val="16"/>
        </w:rPr>
      </w:pPr>
      <w:r w:rsidRPr="00D00EB7">
        <w:rPr>
          <w:sz w:val="16"/>
        </w:rPr>
        <w:t>The things degrowthers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14:paraId="12D79502" w14:textId="77777777" w:rsidR="007D43E9" w:rsidRPr="00D00EB7" w:rsidRDefault="007D43E9" w:rsidP="007D43E9">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14:paraId="737C397A" w14:textId="77777777" w:rsidR="007D43E9" w:rsidRPr="00D00EB7" w:rsidRDefault="007D43E9" w:rsidP="007D43E9">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14:paraId="7FB5EFA8" w14:textId="77777777" w:rsidR="007D43E9" w:rsidRPr="00D00EB7" w:rsidRDefault="007D43E9" w:rsidP="007D43E9">
      <w:pPr>
        <w:rPr>
          <w:sz w:val="16"/>
        </w:rPr>
      </w:pPr>
      <w:r w:rsidRPr="00D00EB7">
        <w:rPr>
          <w:sz w:val="16"/>
        </w:rPr>
        <w:t>Leisure time, too, has increased — and hours worked have declined — as the world has gotten wealthier.</w:t>
      </w:r>
    </w:p>
    <w:p w14:paraId="01B8076E" w14:textId="77777777" w:rsidR="007D43E9" w:rsidRPr="00D00EB7" w:rsidRDefault="007D43E9" w:rsidP="007D43E9">
      <w:pPr>
        <w:rPr>
          <w:sz w:val="16"/>
        </w:rPr>
      </w:pPr>
      <w:r w:rsidRPr="00D00EB7">
        <w:rPr>
          <w:sz w:val="16"/>
        </w:rPr>
        <w:t>It might be possible in principle to do better — to decouple, if you will, health and well-being from access to material resources, so that everyone is well-off with many fewer resources.</w:t>
      </w:r>
    </w:p>
    <w:p w14:paraId="0C01C322" w14:textId="77777777" w:rsidR="007D43E9" w:rsidRPr="00D00EB7" w:rsidRDefault="007D43E9" w:rsidP="007D43E9">
      <w:pPr>
        <w:rPr>
          <w:sz w:val="16"/>
        </w:rPr>
      </w:pPr>
      <w:r w:rsidRPr="00D00EB7">
        <w:rPr>
          <w:sz w:val="16"/>
        </w:rPr>
        <w:t xml:space="preserve">But </w:t>
      </w:r>
      <w:r w:rsidRPr="008B5F25">
        <w:rPr>
          <w:rStyle w:val="StyleUnderline"/>
        </w:rPr>
        <w:t xml:space="preserve">the examples degrowthers point to remain </w:t>
      </w:r>
      <w:r w:rsidRPr="008B5F25">
        <w:rPr>
          <w:rStyle w:val="Emphasis"/>
        </w:rPr>
        <w:t>speculative ones</w:t>
      </w:r>
      <w:r w:rsidRPr="008B5F25">
        <w:rPr>
          <w:rStyle w:val="StyleUnderline"/>
        </w:rPr>
        <w:t xml:space="preserve">; if we ought to be skeptical, as degrowthers argue we should be, about the decoupling of wealth from ecological impact, </w:t>
      </w:r>
      <w:r w:rsidRPr="00E12FCF">
        <w:rPr>
          <w:rStyle w:val="StyleUnderline"/>
          <w:highlight w:val="cyan"/>
        </w:rPr>
        <w:t>we ought to be</w:t>
      </w:r>
      <w:r w:rsidRPr="008B5F25">
        <w:rPr>
          <w:rStyle w:val="StyleUnderline"/>
        </w:rPr>
        <w:t xml:space="preserve"> </w:t>
      </w:r>
      <w:r w:rsidRPr="008B5F25">
        <w:rPr>
          <w:rStyle w:val="Emphasis"/>
        </w:rPr>
        <w:t xml:space="preserve">at least </w:t>
      </w:r>
      <w:r w:rsidRPr="00E12FCF">
        <w:rPr>
          <w:rStyle w:val="Emphasis"/>
          <w:highlight w:val="cyan"/>
        </w:rPr>
        <w:t>as skeptical</w:t>
      </w:r>
      <w:r w:rsidRPr="00E12FCF">
        <w:rPr>
          <w:rStyle w:val="StyleUnderline"/>
          <w:highlight w:val="cyan"/>
        </w:rPr>
        <w:t xml:space="preserve"> about</w:t>
      </w:r>
      <w:r w:rsidRPr="008B5F25">
        <w:rPr>
          <w:rStyle w:val="StyleUnderline"/>
        </w:rPr>
        <w:t xml:space="preserve"> the </w:t>
      </w:r>
      <w:r w:rsidRPr="00E12FCF">
        <w:rPr>
          <w:rStyle w:val="StyleUnderline"/>
          <w:highlight w:val="cyan"/>
        </w:rPr>
        <w:t>prospects of</w:t>
      </w:r>
      <w:r w:rsidRPr="008B5F25">
        <w:rPr>
          <w:rStyle w:val="StyleUnderline"/>
        </w:rPr>
        <w:t xml:space="preserve"> </w:t>
      </w:r>
      <w:r w:rsidRPr="00E12FCF">
        <w:rPr>
          <w:rStyle w:val="Emphasis"/>
          <w:highlight w:val="cyan"/>
        </w:rPr>
        <w:t>decoupling</w:t>
      </w:r>
      <w:r w:rsidRPr="008B5F25">
        <w:rPr>
          <w:rStyle w:val="Emphasis"/>
        </w:rPr>
        <w:t xml:space="preserve"> wealth </w:t>
      </w:r>
      <w:r w:rsidRPr="00E12FCF">
        <w:rPr>
          <w:rStyle w:val="Emphasis"/>
          <w:highlight w:val="cyan"/>
        </w:rPr>
        <w:t>from living standards</w:t>
      </w:r>
      <w:r w:rsidRPr="00D00EB7">
        <w:rPr>
          <w:sz w:val="16"/>
        </w:rPr>
        <w:t>.</w:t>
      </w:r>
    </w:p>
    <w:p w14:paraId="3AA79D5C" w14:textId="77777777" w:rsidR="007D43E9" w:rsidRPr="00D00EB7" w:rsidRDefault="007D43E9" w:rsidP="007D43E9">
      <w:pPr>
        <w:rPr>
          <w:sz w:val="16"/>
        </w:rPr>
      </w:pPr>
      <w:r w:rsidRPr="00D00EB7">
        <w:rPr>
          <w:sz w:val="16"/>
        </w:rPr>
        <w:t>“In the end, economic growth is about the production of stuff that people need and then the consumption of those things by the people who need it,” Max Roser at Our World in Data, a research institute focused on finding, visualizing, and communicating historical economic and health data, told me. He added:</w:t>
      </w:r>
    </w:p>
    <w:p w14:paraId="4B4CB11F" w14:textId="77777777" w:rsidR="007D43E9" w:rsidRPr="00D00EB7" w:rsidRDefault="007D43E9" w:rsidP="007D43E9">
      <w:pPr>
        <w:rPr>
          <w:sz w:val="16"/>
        </w:rPr>
      </w:pPr>
      <w:r w:rsidRPr="00D00EB7">
        <w:rPr>
          <w:sz w:val="16"/>
        </w:rPr>
        <w:t xml:space="preserve">The money aspect, and the abstract concept of GDP, distract us and make it less obvious what it’s actually about. </w:t>
      </w:r>
      <w:r w:rsidRPr="00E12FCF">
        <w:rPr>
          <w:rStyle w:val="StyleUnderline"/>
          <w:highlight w:val="cyan"/>
        </w:rPr>
        <w:t>People want</w:t>
      </w:r>
      <w:r w:rsidRPr="00D00EB7">
        <w:rPr>
          <w:rStyle w:val="StyleUnderline"/>
        </w:rPr>
        <w:t xml:space="preserve"> to have </w:t>
      </w:r>
      <w:r w:rsidRPr="00D00EB7">
        <w:rPr>
          <w:rStyle w:val="Emphasis"/>
        </w:rPr>
        <w:t xml:space="preserve">enough </w:t>
      </w:r>
      <w:r w:rsidRPr="00E12FCF">
        <w:rPr>
          <w:rStyle w:val="Emphasis"/>
          <w:highlight w:val="cyan"/>
        </w:rPr>
        <w:t>food</w:t>
      </w:r>
      <w:r w:rsidRPr="00D00EB7">
        <w:rPr>
          <w:rStyle w:val="StyleUnderline"/>
        </w:rPr>
        <w:t xml:space="preserve">, they need to </w:t>
      </w:r>
      <w:r w:rsidRPr="00D00EB7">
        <w:rPr>
          <w:rStyle w:val="Emphasis"/>
        </w:rPr>
        <w:t xml:space="preserve">go to </w:t>
      </w:r>
      <w:r w:rsidRPr="00E12FCF">
        <w:rPr>
          <w:rStyle w:val="Emphasis"/>
          <w:highlight w:val="cyan"/>
        </w:rPr>
        <w:t>the doctor</w:t>
      </w:r>
      <w:r w:rsidRPr="00D00EB7">
        <w:rPr>
          <w:rStyle w:val="StyleUnderline"/>
        </w:rPr>
        <w:t xml:space="preserve">, they </w:t>
      </w:r>
      <w:r w:rsidRPr="00D00EB7">
        <w:rPr>
          <w:rStyle w:val="Emphasis"/>
        </w:rPr>
        <w:t xml:space="preserve">need </w:t>
      </w:r>
      <w:r w:rsidRPr="00E12FCF">
        <w:rPr>
          <w:rStyle w:val="Emphasis"/>
          <w:highlight w:val="cyan"/>
        </w:rPr>
        <w:t>childcare</w:t>
      </w:r>
      <w:r w:rsidRPr="00D00EB7">
        <w:rPr>
          <w:rStyle w:val="StyleUnderline"/>
        </w:rPr>
        <w:t xml:space="preserve">, they </w:t>
      </w:r>
      <w:r w:rsidRPr="00D00EB7">
        <w:rPr>
          <w:rStyle w:val="Emphasis"/>
        </w:rPr>
        <w:t xml:space="preserve">want a </w:t>
      </w:r>
      <w:r w:rsidRPr="00E12FCF">
        <w:rPr>
          <w:rStyle w:val="Emphasis"/>
          <w:highlight w:val="cyan"/>
        </w:rPr>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E12FCF">
        <w:rPr>
          <w:rStyle w:val="StyleUnderline"/>
          <w:highlight w:val="cyan"/>
        </w:rPr>
        <w:t xml:space="preserve">and </w:t>
      </w:r>
      <w:r w:rsidRPr="00E12FCF">
        <w:rPr>
          <w:rStyle w:val="Emphasis"/>
          <w:highlight w:val="cyan"/>
        </w:rPr>
        <w:t>services</w:t>
      </w:r>
      <w:r w:rsidRPr="00D00EB7">
        <w:rPr>
          <w:rStyle w:val="StyleUnderline"/>
        </w:rPr>
        <w:t>, and they need to be produced</w:t>
      </w:r>
      <w:r w:rsidRPr="00D00EB7">
        <w:rPr>
          <w:sz w:val="16"/>
        </w:rPr>
        <w:t>, and economic growth is about an increase in the quality and quantity of the goods and services that people need.</w:t>
      </w:r>
    </w:p>
    <w:p w14:paraId="5833D398" w14:textId="77777777" w:rsidR="007D43E9" w:rsidRPr="00D00EB7" w:rsidRDefault="007D43E9" w:rsidP="007D43E9">
      <w:pPr>
        <w:rPr>
          <w:sz w:val="16"/>
        </w:rPr>
      </w:pPr>
      <w:r w:rsidRPr="00D00EB7">
        <w:rPr>
          <w:sz w:val="16"/>
        </w:rPr>
        <w:t>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Hausfather told me. (The cryptocurrency has attracted intense criticism for being astoundingly carbon-intensive.)</w:t>
      </w:r>
    </w:p>
    <w:p w14:paraId="5749462F" w14:textId="77777777" w:rsidR="007D43E9" w:rsidRPr="00D00EB7" w:rsidRDefault="007D43E9" w:rsidP="007D43E9">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14:paraId="31165C5B" w14:textId="77777777" w:rsidR="007D43E9" w:rsidRPr="00D00EB7" w:rsidRDefault="007D43E9" w:rsidP="007D43E9">
      <w:pPr>
        <w:rPr>
          <w:sz w:val="16"/>
        </w:rPr>
      </w:pPr>
      <w:r w:rsidRPr="00D00EB7">
        <w:rPr>
          <w:sz w:val="16"/>
        </w:rPr>
        <w:t>“Even poor people have so many needs for goods and services that you can’t possibly put them on a list and say, ‘Now we’re done here,’” Roser told me. “That’s the beauty of money, that you can just go out there and get what you need rather than what some researcher determines are your needs.”</w:t>
      </w:r>
    </w:p>
    <w:p w14:paraId="41E1DC63" w14:textId="77777777" w:rsidR="007D43E9" w:rsidRPr="00D00EB7" w:rsidRDefault="007D43E9" w:rsidP="007D43E9">
      <w:pPr>
        <w:rPr>
          <w:sz w:val="16"/>
        </w:rPr>
      </w:pPr>
      <w:r w:rsidRPr="00D00EB7">
        <w:rPr>
          <w:sz w:val="16"/>
        </w:rPr>
        <w:t>Degrowth is unrealistic — and gaining traction</w:t>
      </w:r>
    </w:p>
    <w:p w14:paraId="10D086D4" w14:textId="77777777" w:rsidR="007D43E9" w:rsidRPr="00D00EB7" w:rsidRDefault="007D43E9" w:rsidP="007D43E9">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14:paraId="2AD123B8" w14:textId="77777777" w:rsidR="007D43E9" w:rsidRPr="00D00EB7" w:rsidRDefault="007D43E9" w:rsidP="007D43E9">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E12FCF">
        <w:rPr>
          <w:rStyle w:val="Emphasis"/>
          <w:highlight w:val="cyan"/>
        </w:rPr>
        <w:t>details never</w:t>
      </w:r>
      <w:r w:rsidRPr="00D00EB7">
        <w:rPr>
          <w:rStyle w:val="Emphasis"/>
        </w:rPr>
        <w:t xml:space="preserve"> really </w:t>
      </w:r>
      <w:r w:rsidRPr="00E12FCF">
        <w:rPr>
          <w:rStyle w:val="Emphasis"/>
          <w:highlight w:val="cyan"/>
        </w:rPr>
        <w:t>add up</w:t>
      </w:r>
      <w:r w:rsidRPr="00D00EB7">
        <w:rPr>
          <w:sz w:val="16"/>
        </w:rPr>
        <w:t>.</w:t>
      </w:r>
    </w:p>
    <w:p w14:paraId="3454263B" w14:textId="77777777" w:rsidR="007D43E9" w:rsidRPr="00D00EB7" w:rsidRDefault="007D43E9" w:rsidP="007D43E9">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1B4B7DDA" w14:textId="77777777" w:rsidR="007D43E9" w:rsidRPr="00D00EB7" w:rsidRDefault="007D43E9" w:rsidP="007D43E9">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will be really, really hard — but not in a way degrowth particularly solves</w:t>
      </w:r>
      <w:r w:rsidRPr="00D00EB7">
        <w:rPr>
          <w:sz w:val="16"/>
        </w:rPr>
        <w:t>.</w:t>
      </w:r>
    </w:p>
    <w:p w14:paraId="3A27D48F" w14:textId="77777777" w:rsidR="007D43E9" w:rsidRPr="00D00EB7" w:rsidRDefault="007D43E9" w:rsidP="007D43E9">
      <w:pPr>
        <w:rPr>
          <w:sz w:val="16"/>
        </w:rPr>
      </w:pPr>
      <w:r w:rsidRPr="00D00EB7">
        <w:rPr>
          <w:rStyle w:val="StyleUnderline"/>
        </w:rPr>
        <w:t xml:space="preserve">Where degrowth literature is relentlessly </w:t>
      </w:r>
      <w:r w:rsidRPr="00E12FCF">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E12FCF">
        <w:rPr>
          <w:rStyle w:val="StyleUnderline"/>
          <w:highlight w:val="cyan"/>
        </w:rPr>
        <w:t>our</w:t>
      </w:r>
      <w:r w:rsidRPr="00D00EB7">
        <w:rPr>
          <w:rStyle w:val="StyleUnderline"/>
        </w:rPr>
        <w:t xml:space="preserve"> current economic </w:t>
      </w:r>
      <w:r w:rsidRPr="00E12FCF">
        <w:rPr>
          <w:rStyle w:val="StyleUnderline"/>
          <w:highlight w:val="cyan"/>
        </w:rPr>
        <w:t>system</w:t>
      </w:r>
      <w:r w:rsidRPr="00D00EB7">
        <w:rPr>
          <w:rStyle w:val="StyleUnderline"/>
        </w:rPr>
        <w:t xml:space="preserve">, it turns </w:t>
      </w:r>
      <w:r w:rsidRPr="00E12FCF">
        <w:rPr>
          <w:rStyle w:val="Emphasis"/>
          <w:highlight w:val="cyan"/>
        </w:rPr>
        <w:t>oddly optimistic</w:t>
      </w:r>
      <w:r w:rsidRPr="00D00EB7">
        <w:rPr>
          <w:rStyle w:val="StyleUnderline"/>
        </w:rPr>
        <w:t xml:space="preserve"> about the prospect that </w:t>
      </w:r>
      <w:r w:rsidRPr="00E12FCF">
        <w:rPr>
          <w:rStyle w:val="StyleUnderline"/>
          <w:highlight w:val="cyan"/>
        </w:rPr>
        <w:t>they’ll be solved once we embrace</w:t>
      </w:r>
      <w:r w:rsidRPr="00D00EB7">
        <w:rPr>
          <w:rStyle w:val="StyleUnderline"/>
        </w:rPr>
        <w:t xml:space="preserve"> a </w:t>
      </w:r>
      <w:r w:rsidRPr="00E12FCF">
        <w:rPr>
          <w:rStyle w:val="Emphasis"/>
          <w:highlight w:val="cyan"/>
        </w:rPr>
        <w:t>different</w:t>
      </w:r>
      <w:r w:rsidRPr="00D00EB7">
        <w:rPr>
          <w:rStyle w:val="Emphasis"/>
        </w:rPr>
        <w:t xml:space="preserve"> way of </w:t>
      </w:r>
      <w:r w:rsidRPr="00E12FCF">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14:paraId="25124CEA" w14:textId="77777777" w:rsidR="007D43E9" w:rsidRPr="00D00EB7" w:rsidRDefault="007D43E9" w:rsidP="007D43E9">
      <w:pPr>
        <w:rPr>
          <w:sz w:val="16"/>
        </w:rPr>
      </w:pPr>
      <w:r w:rsidRPr="00D00EB7">
        <w:rPr>
          <w:sz w:val="16"/>
        </w:rPr>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14:paraId="4A1D741D" w14:textId="77777777" w:rsidR="007D43E9" w:rsidRPr="00D00EB7" w:rsidRDefault="007D43E9" w:rsidP="007D43E9">
      <w:pPr>
        <w:rPr>
          <w:sz w:val="16"/>
        </w:rPr>
      </w:pPr>
      <w:r w:rsidRPr="00D00EB7">
        <w:rPr>
          <w:rStyle w:val="StyleUnderline"/>
        </w:rPr>
        <w:t xml:space="preserve">In that sense, there’s actually something </w:t>
      </w:r>
      <w:r w:rsidRPr="00D00EB7">
        <w:rPr>
          <w:rStyle w:val="Emphasis"/>
        </w:rPr>
        <w:t>anti-radical</w:t>
      </w:r>
      <w:r w:rsidRPr="00D00EB7">
        <w:rPr>
          <w:rStyle w:val="StyleUnderline"/>
        </w:rPr>
        <w:t xml:space="preserve"> about any climate plan so radical that </w:t>
      </w:r>
      <w:r w:rsidRPr="00E12FCF">
        <w:rPr>
          <w:rStyle w:val="StyleUnderline"/>
          <w:highlight w:val="cyan"/>
        </w:rPr>
        <w:t xml:space="preserve">it </w:t>
      </w:r>
      <w:r w:rsidRPr="00E12FCF">
        <w:rPr>
          <w:rStyle w:val="Emphasis"/>
          <w:highlight w:val="cyan"/>
        </w:rPr>
        <w:t>can’t be</w:t>
      </w:r>
      <w:r w:rsidRPr="00D00EB7">
        <w:rPr>
          <w:rStyle w:val="Emphasis"/>
        </w:rPr>
        <w:t xml:space="preserve"> concretely </w:t>
      </w:r>
      <w:r w:rsidRPr="00E12FCF">
        <w:rPr>
          <w:rStyle w:val="Emphasis"/>
          <w:highlight w:val="cyan"/>
        </w:rPr>
        <w:t>brought about</w:t>
      </w:r>
      <w:r w:rsidRPr="00D00EB7">
        <w:rPr>
          <w:rStyle w:val="StyleUnderline"/>
        </w:rPr>
        <w:t xml:space="preserve"> in the next decade</w:t>
      </w:r>
      <w:r w:rsidRPr="00D00EB7">
        <w:rPr>
          <w:sz w:val="16"/>
        </w:rPr>
        <w:t>.</w:t>
      </w:r>
    </w:p>
    <w:p w14:paraId="66FC64D5" w14:textId="77777777" w:rsidR="007D43E9" w:rsidRPr="00D00EB7" w:rsidRDefault="007D43E9" w:rsidP="007D43E9">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7BB53995" w14:textId="77777777" w:rsidR="007D43E9" w:rsidRPr="00D00EB7" w:rsidRDefault="007D43E9" w:rsidP="007D43E9">
      <w:pPr>
        <w:rPr>
          <w:sz w:val="16"/>
        </w:rPr>
      </w:pPr>
      <w:r w:rsidRPr="00D00EB7">
        <w:rPr>
          <w:sz w:val="16"/>
        </w:rPr>
        <w:t>“It started in the 1990s in France, picking up on radical European politics in the 1970s,” Giorgos Kallis, a researcher studying degrowth at the Universitat Autònoma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726F1325" w14:textId="77777777" w:rsidR="007D43E9" w:rsidRPr="00D00EB7" w:rsidRDefault="007D43E9" w:rsidP="007D43E9">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2A3E62C3" w14:textId="77777777" w:rsidR="007D43E9" w:rsidRPr="00D00EB7" w:rsidRDefault="007D43E9" w:rsidP="007D43E9">
      <w:pPr>
        <w:rPr>
          <w:sz w:val="16"/>
        </w:rPr>
      </w:pPr>
      <w:r w:rsidRPr="00D00EB7">
        <w:rPr>
          <w:sz w:val="16"/>
        </w:rPr>
        <w:t>“It has become difficult to talk about making energy policies for combating climate change, for example, without being told that such thinking is actually irrelevant because it doesn’t involve system change,” she recently argued. “We need cheap, clean energy at scale and we need it now.”</w:t>
      </w:r>
    </w:p>
    <w:p w14:paraId="365F911B" w14:textId="77777777" w:rsidR="007D43E9" w:rsidRPr="00D00EB7" w:rsidRDefault="007D43E9" w:rsidP="007D43E9">
      <w:pPr>
        <w:rPr>
          <w:sz w:val="16"/>
        </w:rPr>
      </w:pPr>
      <w:r w:rsidRPr="00D00EB7">
        <w:rPr>
          <w:sz w:val="16"/>
        </w:rPr>
        <w:t xml:space="preserve">In that sense, </w:t>
      </w:r>
      <w:r w:rsidRPr="00D00EB7">
        <w:rPr>
          <w:rStyle w:val="StyleUnderline"/>
        </w:rPr>
        <w:t>a good analogy for degrowth might actually be locavorism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definitely does less for the climate than, for example, going vegan. But it retains its allure.</w:t>
      </w:r>
    </w:p>
    <w:p w14:paraId="0B4E907A" w14:textId="77777777" w:rsidR="007D43E9" w:rsidRPr="00D00EB7" w:rsidRDefault="007D43E9" w:rsidP="007D43E9">
      <w:pPr>
        <w:rPr>
          <w:sz w:val="16"/>
        </w:rPr>
      </w:pPr>
      <w:r w:rsidRPr="00D00EB7">
        <w:rPr>
          <w:sz w:val="16"/>
        </w:rPr>
        <w:t>How to fight climate change while building good human societies</w:t>
      </w:r>
    </w:p>
    <w:p w14:paraId="60095FBA" w14:textId="77777777" w:rsidR="007D43E9" w:rsidRPr="00D00EB7" w:rsidRDefault="007D43E9" w:rsidP="007D43E9">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14:paraId="62AA4061" w14:textId="77777777" w:rsidR="007D43E9" w:rsidRPr="00D00EB7" w:rsidRDefault="007D43E9" w:rsidP="007D43E9">
      <w:pPr>
        <w:rPr>
          <w:sz w:val="16"/>
        </w:rPr>
      </w:pPr>
      <w:r w:rsidRPr="00D00EB7">
        <w:rPr>
          <w:sz w:val="16"/>
        </w:rPr>
        <w:t>But I don’t tend to see such efforts as fundamentally futile. Degrowthers do — even when there have been significant successes.</w:t>
      </w:r>
    </w:p>
    <w:p w14:paraId="3874B2F6" w14:textId="77777777" w:rsidR="007D43E9" w:rsidRPr="00D00EB7" w:rsidRDefault="007D43E9" w:rsidP="007D43E9">
      <w:pPr>
        <w:rPr>
          <w:sz w:val="16"/>
        </w:rPr>
      </w:pPr>
      <w:r w:rsidRPr="00E12FCF">
        <w:rPr>
          <w:rStyle w:val="Emphasis"/>
          <w:highlight w:val="cyan"/>
        </w:rPr>
        <w:t>Climate scientists</w:t>
      </w:r>
      <w:r w:rsidRPr="00D00EB7">
        <w:rPr>
          <w:rStyle w:val="StyleUnderline"/>
        </w:rPr>
        <w:t xml:space="preserve"> have spent a long time warning the world about climate change, but they nonetheless tend to </w:t>
      </w:r>
      <w:r w:rsidRPr="00E12FCF">
        <w:rPr>
          <w:rStyle w:val="StyleUnderline"/>
          <w:highlight w:val="cyan"/>
        </w:rPr>
        <w:t>sound</w:t>
      </w:r>
      <w:r w:rsidRPr="00D00EB7">
        <w:rPr>
          <w:rStyle w:val="StyleUnderline"/>
        </w:rPr>
        <w:t xml:space="preserve"> a </w:t>
      </w:r>
      <w:r w:rsidRPr="00E12FCF">
        <w:rPr>
          <w:rStyle w:val="Emphasis"/>
          <w:highlight w:val="cyan"/>
        </w:rPr>
        <w:t>more optimistic</w:t>
      </w:r>
      <w:r w:rsidRPr="00D00EB7">
        <w:rPr>
          <w:rStyle w:val="Emphasis"/>
        </w:rPr>
        <w:t xml:space="preserve"> note</w:t>
      </w:r>
      <w:r w:rsidRPr="00D00EB7">
        <w:rPr>
          <w:sz w:val="16"/>
        </w:rPr>
        <w:t xml:space="preserve"> than degrowthers like Hickel. “It’s undoubtedly a monumental challenge,” Mann told me. “</w:t>
      </w:r>
      <w:r w:rsidRPr="00E12FCF">
        <w:rPr>
          <w:rStyle w:val="StyleUnderline"/>
          <w:highlight w:val="cyan"/>
        </w:rPr>
        <w:t xml:space="preserve">We have the </w:t>
      </w:r>
      <w:r w:rsidRPr="00E12FCF">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E12FCF">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E12FCF">
        <w:rPr>
          <w:rStyle w:val="Emphasis"/>
          <w:highlight w:val="cyan"/>
        </w:rPr>
        <w:t>grid</w:t>
      </w:r>
      <w:r w:rsidRPr="00D00EB7">
        <w:rPr>
          <w:rStyle w:val="Emphasis"/>
        </w:rPr>
        <w:t xml:space="preserve"> technology</w:t>
      </w:r>
      <w:r w:rsidRPr="00D00EB7">
        <w:rPr>
          <w:rStyle w:val="StyleUnderline"/>
        </w:rPr>
        <w:t xml:space="preserve">, </w:t>
      </w:r>
      <w:r w:rsidRPr="00E12FCF">
        <w:rPr>
          <w:rStyle w:val="StyleUnderline"/>
          <w:highlight w:val="cyan"/>
        </w:rPr>
        <w:t>and</w:t>
      </w:r>
      <w:r w:rsidRPr="00D00EB7">
        <w:rPr>
          <w:rStyle w:val="StyleUnderline"/>
        </w:rPr>
        <w:t xml:space="preserve"> existing </w:t>
      </w:r>
      <w:r w:rsidRPr="00D00EB7">
        <w:rPr>
          <w:rStyle w:val="Emphasis"/>
        </w:rPr>
        <w:t xml:space="preserve">energy </w:t>
      </w:r>
      <w:r w:rsidRPr="00E12FCF">
        <w:rPr>
          <w:rStyle w:val="Emphasis"/>
          <w:highlight w:val="cyan"/>
        </w:rPr>
        <w:t>storage</w:t>
      </w:r>
      <w:r w:rsidRPr="00D00EB7">
        <w:rPr>
          <w:sz w:val="16"/>
        </w:rPr>
        <w:t>. We just need the political will to act.”</w:t>
      </w:r>
    </w:p>
    <w:p w14:paraId="70026C85" w14:textId="77777777" w:rsidR="007D43E9" w:rsidRPr="00D00EB7" w:rsidRDefault="007D43E9" w:rsidP="007D43E9">
      <w:pPr>
        <w:rPr>
          <w:sz w:val="16"/>
        </w:rPr>
      </w:pPr>
      <w:r w:rsidRPr="00D00EB7">
        <w:rPr>
          <w:sz w:val="16"/>
        </w:rPr>
        <w:t>Take solar panels. Two decades ago, cheap solar panels were just a dream. Now they’re everywhere and have become a crucial tool in the fight against climate change.</w:t>
      </w:r>
    </w:p>
    <w:p w14:paraId="280A0C66" w14:textId="77777777" w:rsidR="007D43E9" w:rsidRPr="00D00EB7" w:rsidRDefault="007D43E9" w:rsidP="007D43E9">
      <w:pPr>
        <w:rPr>
          <w:sz w:val="16"/>
        </w:rPr>
      </w:pPr>
      <w:r w:rsidRPr="00D00EB7">
        <w:rPr>
          <w:sz w:val="16"/>
        </w:rPr>
        <w:t>Not only that, solar panels have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14:paraId="248A760E" w14:textId="77777777" w:rsidR="007D43E9" w:rsidRPr="00D00EB7" w:rsidRDefault="007D43E9" w:rsidP="007D43E9">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E12FCF">
        <w:rPr>
          <w:rStyle w:val="StyleUnderline"/>
          <w:highlight w:val="cyan"/>
        </w:rPr>
        <w:t>We need</w:t>
      </w:r>
      <w:r w:rsidRPr="00D00EB7">
        <w:rPr>
          <w:sz w:val="16"/>
        </w:rPr>
        <w:t xml:space="preserve"> massive </w:t>
      </w:r>
      <w:r w:rsidRPr="00D00EB7">
        <w:rPr>
          <w:rStyle w:val="StyleUnderline"/>
        </w:rPr>
        <w:t xml:space="preserve">investments in </w:t>
      </w:r>
      <w:r w:rsidRPr="00E12FCF">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E12FCF">
        <w:rPr>
          <w:rStyle w:val="Emphasis"/>
          <w:highlight w:val="cyan"/>
        </w:rPr>
        <w:t>mitigation</w:t>
      </w:r>
      <w:r w:rsidRPr="00E12FCF">
        <w:rPr>
          <w:rStyle w:val="StyleUnderline"/>
          <w:highlight w:val="cyan"/>
        </w:rPr>
        <w:t>, and</w:t>
      </w:r>
      <w:r w:rsidRPr="00D00EB7">
        <w:rPr>
          <w:rStyle w:val="StyleUnderline"/>
        </w:rPr>
        <w:t xml:space="preserve"> straight-up </w:t>
      </w:r>
      <w:r w:rsidRPr="00E12FCF">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14:paraId="6EDFB81F" w14:textId="77777777" w:rsidR="007D43E9" w:rsidRPr="00D00EB7" w:rsidRDefault="007D43E9" w:rsidP="007D43E9">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14:paraId="17A77094" w14:textId="77777777" w:rsidR="007D43E9" w:rsidRPr="00D00EB7" w:rsidRDefault="007D43E9" w:rsidP="007D43E9">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14:paraId="0D96A63A" w14:textId="77777777" w:rsidR="007D43E9" w:rsidRDefault="007D43E9" w:rsidP="007D43E9">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E12FCF">
        <w:rPr>
          <w:rStyle w:val="Emphasis"/>
          <w:highlight w:val="cyan"/>
        </w:rPr>
        <w:t>tech</w:t>
      </w:r>
      <w:r w:rsidRPr="00D00EB7">
        <w:rPr>
          <w:rStyle w:val="Emphasis"/>
        </w:rPr>
        <w:t>nologies</w:t>
      </w:r>
      <w:r w:rsidRPr="00D00EB7">
        <w:rPr>
          <w:rStyle w:val="StyleUnderline"/>
        </w:rPr>
        <w:t xml:space="preserve"> that </w:t>
      </w:r>
      <w:r w:rsidRPr="00E12FCF">
        <w:rPr>
          <w:rStyle w:val="StyleUnderline"/>
          <w:highlight w:val="cyan"/>
        </w:rPr>
        <w:t xml:space="preserve">have </w:t>
      </w:r>
      <w:r w:rsidRPr="00E12FCF">
        <w:rPr>
          <w:rStyle w:val="Emphasis"/>
          <w:highlight w:val="cyan"/>
        </w:rPr>
        <w:t>made</w:t>
      </w:r>
      <w:r w:rsidRPr="00D00EB7">
        <w:rPr>
          <w:rStyle w:val="Emphasis"/>
        </w:rPr>
        <w:t xml:space="preserve"> a </w:t>
      </w:r>
      <w:r w:rsidRPr="00E12FCF">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p>
    <w:p w14:paraId="6773A4FB" w14:textId="77777777" w:rsidR="007D43E9" w:rsidRDefault="007D43E9" w:rsidP="007D43E9">
      <w:pPr>
        <w:rPr>
          <w:sz w:val="16"/>
        </w:rPr>
      </w:pPr>
    </w:p>
    <w:p w14:paraId="5A8D2DF0" w14:textId="77777777" w:rsidR="007D43E9" w:rsidRPr="004072D8" w:rsidRDefault="007D43E9" w:rsidP="007D43E9">
      <w:pPr>
        <w:pStyle w:val="Heading4"/>
      </w:pPr>
      <w:r>
        <w:t>Class action litigation solves warming</w:t>
      </w:r>
    </w:p>
    <w:p w14:paraId="75283A95" w14:textId="77777777" w:rsidR="007D43E9" w:rsidRDefault="007D43E9" w:rsidP="007D43E9">
      <w:r>
        <w:rPr>
          <w:rStyle w:val="Style13ptBold"/>
        </w:rPr>
        <w:t xml:space="preserve">Juhn ’21 </w:t>
      </w:r>
      <w:r w:rsidRPr="00E21EE9">
        <w:t>[Mina; 2021; J.D. Candidate at the Fordham University School of Law, B.A. in 2013 from Wellesley College; Fordham Law Review, “Taking a Stand: Climate Change Litigants and the Viability of Constitutional Claims,” vol. 89]</w:t>
      </w:r>
    </w:p>
    <w:p w14:paraId="235C63A3" w14:textId="77777777" w:rsidR="007D43E9" w:rsidRPr="003E318E" w:rsidRDefault="007D43E9" w:rsidP="007D43E9">
      <w:pPr>
        <w:rPr>
          <w:sz w:val="16"/>
        </w:rPr>
      </w:pPr>
      <w:r w:rsidRPr="003E318E">
        <w:rPr>
          <w:sz w:val="16"/>
        </w:rPr>
        <w:t>Introduction</w:t>
      </w:r>
    </w:p>
    <w:p w14:paraId="2A672148" w14:textId="77777777" w:rsidR="007D43E9" w:rsidRPr="003E318E" w:rsidRDefault="007D43E9" w:rsidP="007D43E9">
      <w:pPr>
        <w:rPr>
          <w:sz w:val="16"/>
        </w:rPr>
      </w:pPr>
      <w:r w:rsidRPr="00E12FCF">
        <w:rPr>
          <w:rStyle w:val="StyleUnderline"/>
          <w:highlight w:val="cyan"/>
        </w:rPr>
        <w:t>As</w:t>
      </w:r>
      <w:r w:rsidRPr="00CA5180">
        <w:rPr>
          <w:rStyle w:val="StyleUnderline"/>
        </w:rPr>
        <w:t xml:space="preserve"> the </w:t>
      </w:r>
      <w:r w:rsidRPr="00E12FCF">
        <w:rPr>
          <w:rStyle w:val="Emphasis"/>
          <w:highlight w:val="cyan"/>
        </w:rPr>
        <w:t>impacts</w:t>
      </w:r>
      <w:r w:rsidRPr="00E12FCF">
        <w:rPr>
          <w:rStyle w:val="StyleUnderline"/>
          <w:highlight w:val="cyan"/>
        </w:rPr>
        <w:t xml:space="preserve"> of</w:t>
      </w:r>
      <w:r w:rsidRPr="00CA5180">
        <w:rPr>
          <w:rStyle w:val="StyleUnderline"/>
        </w:rPr>
        <w:t xml:space="preserve"> </w:t>
      </w:r>
      <w:r w:rsidRPr="00CA5180">
        <w:rPr>
          <w:rStyle w:val="Emphasis"/>
        </w:rPr>
        <w:t xml:space="preserve">global </w:t>
      </w:r>
      <w:r w:rsidRPr="00E12FCF">
        <w:rPr>
          <w:rStyle w:val="Emphasis"/>
          <w:highlight w:val="cyan"/>
        </w:rPr>
        <w:t>warming</w:t>
      </w:r>
      <w:r w:rsidRPr="00CA5180">
        <w:rPr>
          <w:rStyle w:val="StyleUnderline"/>
        </w:rPr>
        <w:t xml:space="preserve"> on human</w:t>
      </w:r>
      <w:r w:rsidRPr="003E318E">
        <w:rPr>
          <w:sz w:val="16"/>
        </w:rPr>
        <w:t xml:space="preserve"> and natural </w:t>
      </w:r>
      <w:r w:rsidRPr="004072D8">
        <w:rPr>
          <w:rStyle w:val="StyleUnderline"/>
        </w:rPr>
        <w:t xml:space="preserve">systems </w:t>
      </w:r>
      <w:r w:rsidRPr="00E12FCF">
        <w:rPr>
          <w:rStyle w:val="StyleUnderline"/>
          <w:highlight w:val="cyan"/>
        </w:rPr>
        <w:t>increase, so</w:t>
      </w:r>
      <w:r w:rsidRPr="003E318E">
        <w:rPr>
          <w:sz w:val="16"/>
        </w:rPr>
        <w:t xml:space="preserve"> too </w:t>
      </w:r>
      <w:r w:rsidRPr="00E12FCF">
        <w:rPr>
          <w:rStyle w:val="StyleUnderline"/>
          <w:highlight w:val="cyan"/>
        </w:rPr>
        <w:t>do</w:t>
      </w:r>
      <w:r w:rsidRPr="00CA5180">
        <w:rPr>
          <w:rStyle w:val="StyleUnderline"/>
        </w:rPr>
        <w:t xml:space="preserve"> the number of </w:t>
      </w:r>
      <w:r w:rsidRPr="00E12FCF">
        <w:rPr>
          <w:rStyle w:val="Emphasis"/>
          <w:highlight w:val="cyan"/>
        </w:rPr>
        <w:t>lawsuits</w:t>
      </w:r>
      <w:r w:rsidRPr="00CA5180">
        <w:rPr>
          <w:rStyle w:val="StyleUnderline"/>
        </w:rPr>
        <w:t xml:space="preserve"> brought to mitigate them</w:t>
      </w:r>
      <w:r w:rsidRPr="003E318E">
        <w:rPr>
          <w:sz w:val="16"/>
        </w:rPr>
        <w:t xml:space="preserve">.1 </w:t>
      </w:r>
      <w:r w:rsidRPr="00E12FCF">
        <w:rPr>
          <w:rStyle w:val="StyleUnderline"/>
          <w:highlight w:val="cyan"/>
        </w:rPr>
        <w:t>There is</w:t>
      </w:r>
      <w:r w:rsidRPr="00CA5180">
        <w:rPr>
          <w:rStyle w:val="StyleUnderline"/>
        </w:rPr>
        <w:t xml:space="preserve"> </w:t>
      </w:r>
      <w:r w:rsidRPr="00CA5180">
        <w:rPr>
          <w:rStyle w:val="Emphasis"/>
        </w:rPr>
        <w:t xml:space="preserve">widespread </w:t>
      </w:r>
      <w:r w:rsidRPr="00E12FCF">
        <w:rPr>
          <w:rStyle w:val="Emphasis"/>
          <w:highlight w:val="cyan"/>
        </w:rPr>
        <w:t>scientific consensus</w:t>
      </w:r>
      <w:r w:rsidRPr="00CA5180">
        <w:rPr>
          <w:rStyle w:val="StyleUnderline"/>
        </w:rPr>
        <w:t xml:space="preserve"> that global </w:t>
      </w:r>
      <w:r w:rsidRPr="00E12FCF">
        <w:rPr>
          <w:rStyle w:val="StyleUnderline"/>
          <w:highlight w:val="cyan"/>
        </w:rPr>
        <w:t>warming is</w:t>
      </w:r>
      <w:r w:rsidRPr="00CA5180">
        <w:rPr>
          <w:rStyle w:val="StyleUnderline"/>
        </w:rPr>
        <w:t xml:space="preserve"> changing the</w:t>
      </w:r>
      <w:r w:rsidRPr="003E318E">
        <w:rPr>
          <w:sz w:val="16"/>
        </w:rPr>
        <w:t xml:space="preserve"> global </w:t>
      </w:r>
      <w:r w:rsidRPr="00CA5180">
        <w:rPr>
          <w:rStyle w:val="StyleUnderline"/>
        </w:rPr>
        <w:t xml:space="preserve">climate in a manner </w:t>
      </w:r>
      <w:r w:rsidRPr="00E12FCF">
        <w:rPr>
          <w:rStyle w:val="Emphasis"/>
          <w:highlight w:val="cyan"/>
        </w:rPr>
        <w:t>deleterious</w:t>
      </w:r>
      <w:r w:rsidRPr="00CA5180">
        <w:rPr>
          <w:rStyle w:val="StyleUnderline"/>
        </w:rPr>
        <w:t xml:space="preserve"> to</w:t>
      </w:r>
      <w:r w:rsidRPr="003E318E">
        <w:rPr>
          <w:sz w:val="16"/>
        </w:rPr>
        <w:t xml:space="preserve"> both human and </w:t>
      </w:r>
      <w:r w:rsidRPr="00CA5180">
        <w:rPr>
          <w:rStyle w:val="StyleUnderline"/>
        </w:rPr>
        <w:t>natural systems</w:t>
      </w:r>
      <w:r w:rsidRPr="003E318E">
        <w:rPr>
          <w:sz w:val="16"/>
        </w:rPr>
        <w:t xml:space="preserve">.2 Eighteen of the nineteen warmest years on record have occurred since 2001, and even the staunchest climate change skeptics recognize the dynamics of the carbon cycle.3 In 2018, </w:t>
      </w:r>
      <w:r w:rsidRPr="00CA5180">
        <w:rPr>
          <w:rStyle w:val="StyleUnderline"/>
        </w:rPr>
        <w:t xml:space="preserve">the </w:t>
      </w:r>
      <w:r w:rsidRPr="00CA5180">
        <w:rPr>
          <w:rStyle w:val="Emphasis"/>
        </w:rPr>
        <w:t>I</w:t>
      </w:r>
      <w:r w:rsidRPr="00CA5180">
        <w:rPr>
          <w:rStyle w:val="StyleUnderline"/>
        </w:rPr>
        <w:t xml:space="preserve">ntergovernmental </w:t>
      </w:r>
      <w:r w:rsidRPr="00CA5180">
        <w:rPr>
          <w:rStyle w:val="Emphasis"/>
        </w:rPr>
        <w:t>P</w:t>
      </w:r>
      <w:r w:rsidRPr="00CA5180">
        <w:rPr>
          <w:rStyle w:val="StyleUnderline"/>
        </w:rPr>
        <w:t xml:space="preserve">anel on </w:t>
      </w:r>
      <w:r w:rsidRPr="00CA5180">
        <w:rPr>
          <w:rStyle w:val="Emphasis"/>
        </w:rPr>
        <w:t>C</w:t>
      </w:r>
      <w:r w:rsidRPr="00CA5180">
        <w:rPr>
          <w:rStyle w:val="StyleUnderline"/>
        </w:rPr>
        <w:t xml:space="preserve">limate </w:t>
      </w:r>
      <w:r w:rsidRPr="00CA5180">
        <w:rPr>
          <w:rStyle w:val="Emphasis"/>
        </w:rPr>
        <w:t>C</w:t>
      </w:r>
      <w:r w:rsidRPr="00CA5180">
        <w:rPr>
          <w:rStyle w:val="StyleUnderline"/>
        </w:rPr>
        <w:t>hange</w:t>
      </w:r>
      <w:r w:rsidRPr="003E318E">
        <w:rPr>
          <w:sz w:val="16"/>
        </w:rPr>
        <w:t xml:space="preserve"> (IPCC) </w:t>
      </w:r>
      <w:r w:rsidRPr="00CA5180">
        <w:rPr>
          <w:rStyle w:val="StyleUnderline"/>
        </w:rPr>
        <w:t>issued a report</w:t>
      </w:r>
      <w:r w:rsidRPr="003E318E">
        <w:rPr>
          <w:sz w:val="16"/>
        </w:rPr>
        <w:t xml:space="preserve"> stating </w:t>
      </w:r>
      <w:r w:rsidRPr="00CA5180">
        <w:rPr>
          <w:rStyle w:val="StyleUnderline"/>
        </w:rPr>
        <w:t xml:space="preserve">that </w:t>
      </w:r>
      <w:r w:rsidRPr="00E12FCF">
        <w:rPr>
          <w:rStyle w:val="StyleUnderline"/>
          <w:highlight w:val="cyan"/>
        </w:rPr>
        <w:t xml:space="preserve">if </w:t>
      </w:r>
      <w:r w:rsidRPr="00E12FCF">
        <w:rPr>
          <w:rStyle w:val="Emphasis"/>
          <w:highlight w:val="cyan"/>
        </w:rPr>
        <w:t>g</w:t>
      </w:r>
      <w:r w:rsidRPr="00CA5180">
        <w:rPr>
          <w:rStyle w:val="StyleUnderline"/>
        </w:rPr>
        <w:t>reen</w:t>
      </w:r>
      <w:r w:rsidRPr="00E12FCF">
        <w:rPr>
          <w:rStyle w:val="Emphasis"/>
          <w:highlight w:val="cyan"/>
        </w:rPr>
        <w:t>h</w:t>
      </w:r>
      <w:r w:rsidRPr="00CA5180">
        <w:rPr>
          <w:rStyle w:val="StyleUnderline"/>
        </w:rPr>
        <w:t xml:space="preserve">ouse </w:t>
      </w:r>
      <w:r w:rsidRPr="00E12FCF">
        <w:rPr>
          <w:rStyle w:val="Emphasis"/>
          <w:highlight w:val="cyan"/>
        </w:rPr>
        <w:t>g</w:t>
      </w:r>
      <w:r w:rsidRPr="00CA5180">
        <w:rPr>
          <w:rStyle w:val="StyleUnderline"/>
        </w:rPr>
        <w:t>as emi</w:t>
      </w:r>
      <w:r w:rsidRPr="00E12FCF">
        <w:rPr>
          <w:rStyle w:val="Emphasis"/>
          <w:highlight w:val="cyan"/>
        </w:rPr>
        <w:t>s</w:t>
      </w:r>
      <w:r w:rsidRPr="00CA5180">
        <w:rPr>
          <w:rStyle w:val="StyleUnderline"/>
        </w:rPr>
        <w:t xml:space="preserve">sions </w:t>
      </w:r>
      <w:r w:rsidRPr="00E12FCF">
        <w:rPr>
          <w:rStyle w:val="StyleUnderline"/>
          <w:highlight w:val="cyan"/>
        </w:rPr>
        <w:t>continued</w:t>
      </w:r>
      <w:r w:rsidRPr="003E318E">
        <w:rPr>
          <w:sz w:val="16"/>
        </w:rPr>
        <w:t xml:space="preserve"> at their current rate, </w:t>
      </w:r>
      <w:r w:rsidRPr="00E12FCF">
        <w:rPr>
          <w:rStyle w:val="StyleUnderline"/>
          <w:highlight w:val="cyan"/>
        </w:rPr>
        <w:t>the</w:t>
      </w:r>
      <w:r w:rsidRPr="00CA5180">
        <w:rPr>
          <w:rStyle w:val="StyleUnderline"/>
        </w:rPr>
        <w:t xml:space="preserve"> resulting </w:t>
      </w:r>
      <w:r w:rsidRPr="00E12FCF">
        <w:rPr>
          <w:rStyle w:val="Emphasis"/>
          <w:highlight w:val="cyan"/>
        </w:rPr>
        <w:t>temperature</w:t>
      </w:r>
      <w:r w:rsidRPr="00CA5180">
        <w:rPr>
          <w:rStyle w:val="Emphasis"/>
        </w:rPr>
        <w:t xml:space="preserve"> increases</w:t>
      </w:r>
      <w:r w:rsidRPr="00CA5180">
        <w:rPr>
          <w:rStyle w:val="StyleUnderline"/>
        </w:rPr>
        <w:t xml:space="preserve"> </w:t>
      </w:r>
      <w:r w:rsidRPr="00E12FCF">
        <w:rPr>
          <w:rStyle w:val="StyleUnderline"/>
          <w:highlight w:val="cyan"/>
        </w:rPr>
        <w:t>could</w:t>
      </w:r>
      <w:r w:rsidRPr="00CA5180">
        <w:rPr>
          <w:rStyle w:val="StyleUnderline"/>
        </w:rPr>
        <w:t xml:space="preserve"> destroy coral reefs, </w:t>
      </w:r>
      <w:r w:rsidRPr="00E12FCF">
        <w:rPr>
          <w:rStyle w:val="StyleUnderline"/>
          <w:highlight w:val="cyan"/>
        </w:rPr>
        <w:t>exacerbate</w:t>
      </w:r>
      <w:r w:rsidRPr="00CA5180">
        <w:rPr>
          <w:rStyle w:val="StyleUnderline"/>
        </w:rPr>
        <w:t xml:space="preserve"> </w:t>
      </w:r>
      <w:r w:rsidRPr="00CA5180">
        <w:rPr>
          <w:rStyle w:val="Emphasis"/>
        </w:rPr>
        <w:t>wild</w:t>
      </w:r>
      <w:r w:rsidRPr="00E12FCF">
        <w:rPr>
          <w:rStyle w:val="Emphasis"/>
          <w:highlight w:val="cyan"/>
        </w:rPr>
        <w:t>fires</w:t>
      </w:r>
      <w:r w:rsidRPr="00CA5180">
        <w:rPr>
          <w:rStyle w:val="StyleUnderline"/>
        </w:rPr>
        <w:t xml:space="preserve">, jeopardize </w:t>
      </w:r>
      <w:r w:rsidRPr="00E12FCF">
        <w:rPr>
          <w:rStyle w:val="Emphasis"/>
          <w:highlight w:val="cyan"/>
        </w:rPr>
        <w:t>food supplies</w:t>
      </w:r>
      <w:r w:rsidRPr="00E12FCF">
        <w:rPr>
          <w:rStyle w:val="StyleUnderline"/>
          <w:highlight w:val="cyan"/>
        </w:rPr>
        <w:t>, and</w:t>
      </w:r>
      <w:r w:rsidRPr="00CA5180">
        <w:rPr>
          <w:rStyle w:val="StyleUnderline"/>
        </w:rPr>
        <w:t xml:space="preserve"> contribute to </w:t>
      </w:r>
      <w:r w:rsidRPr="00CA5180">
        <w:rPr>
          <w:rStyle w:val="Emphasis"/>
        </w:rPr>
        <w:t xml:space="preserve">political </w:t>
      </w:r>
      <w:r w:rsidRPr="00E12FCF">
        <w:rPr>
          <w:rStyle w:val="Emphasis"/>
          <w:highlight w:val="cyan"/>
        </w:rPr>
        <w:t>instability</w:t>
      </w:r>
      <w:r w:rsidRPr="00CA5180">
        <w:rPr>
          <w:rStyle w:val="StyleUnderline"/>
        </w:rPr>
        <w:t xml:space="preserve"> in developing nations</w:t>
      </w:r>
      <w:r w:rsidRPr="003E318E">
        <w:rPr>
          <w:sz w:val="16"/>
        </w:rPr>
        <w:t>.4 Climate change is “one of the key challenges of our lifetimes and future generations,”5 and there is significant evidence linking extreme weather events and the onset of climate change to human activity.6</w:t>
      </w:r>
    </w:p>
    <w:p w14:paraId="5174A26B" w14:textId="77777777" w:rsidR="007D43E9" w:rsidRPr="003E318E" w:rsidRDefault="007D43E9" w:rsidP="007D43E9">
      <w:pPr>
        <w:rPr>
          <w:sz w:val="16"/>
        </w:rPr>
      </w:pPr>
      <w:r w:rsidRPr="00CA5180">
        <w:rPr>
          <w:rStyle w:val="StyleUnderline"/>
        </w:rPr>
        <w:t xml:space="preserve">The </w:t>
      </w:r>
      <w:r w:rsidRPr="00E12FCF">
        <w:rPr>
          <w:rStyle w:val="Emphasis"/>
          <w:highlight w:val="cyan"/>
        </w:rPr>
        <w:t>velocity</w:t>
      </w:r>
      <w:r w:rsidRPr="00CA5180">
        <w:rPr>
          <w:rStyle w:val="StyleUnderline"/>
        </w:rPr>
        <w:t xml:space="preserve"> and </w:t>
      </w:r>
      <w:r w:rsidRPr="00CA5180">
        <w:rPr>
          <w:rStyle w:val="Emphasis"/>
        </w:rPr>
        <w:t>permanency</w:t>
      </w:r>
      <w:r w:rsidRPr="00CA5180">
        <w:rPr>
          <w:rStyle w:val="StyleUnderline"/>
        </w:rPr>
        <w:t xml:space="preserve"> </w:t>
      </w:r>
      <w:r w:rsidRPr="00E12FCF">
        <w:rPr>
          <w:rStyle w:val="StyleUnderline"/>
          <w:highlight w:val="cyan"/>
        </w:rPr>
        <w:t>of</w:t>
      </w:r>
      <w:r w:rsidRPr="00CA5180">
        <w:rPr>
          <w:rStyle w:val="StyleUnderline"/>
        </w:rPr>
        <w:t xml:space="preserve"> global </w:t>
      </w:r>
      <w:r w:rsidRPr="00E12FCF">
        <w:rPr>
          <w:rStyle w:val="StyleUnderline"/>
          <w:highlight w:val="cyan"/>
        </w:rPr>
        <w:t>warming</w:t>
      </w:r>
      <w:r w:rsidRPr="00CA5180">
        <w:rPr>
          <w:rStyle w:val="StyleUnderline"/>
        </w:rPr>
        <w:t xml:space="preserve"> have become topics of </w:t>
      </w:r>
      <w:r w:rsidRPr="003E318E">
        <w:rPr>
          <w:sz w:val="16"/>
        </w:rPr>
        <w:t xml:space="preserve">increasing </w:t>
      </w:r>
      <w:r w:rsidRPr="00CA5180">
        <w:rPr>
          <w:rStyle w:val="StyleUnderline"/>
        </w:rPr>
        <w:t>urgency</w:t>
      </w:r>
      <w:r w:rsidRPr="003E318E">
        <w:rPr>
          <w:sz w:val="16"/>
        </w:rPr>
        <w:t xml:space="preserve"> in recent decades7 </w:t>
      </w:r>
      <w:r w:rsidRPr="00CA5180">
        <w:rPr>
          <w:rStyle w:val="StyleUnderline"/>
        </w:rPr>
        <w:t>but</w:t>
      </w:r>
      <w:r w:rsidRPr="003E318E">
        <w:rPr>
          <w:sz w:val="16"/>
        </w:rPr>
        <w:t xml:space="preserve"> have been </w:t>
      </w:r>
      <w:r w:rsidRPr="00CA5180">
        <w:rPr>
          <w:rStyle w:val="StyleUnderline"/>
        </w:rPr>
        <w:t>met</w:t>
      </w:r>
      <w:r w:rsidRPr="003E318E">
        <w:rPr>
          <w:sz w:val="16"/>
        </w:rPr>
        <w:t xml:space="preserve"> in the United States </w:t>
      </w:r>
      <w:r w:rsidRPr="00CA5180">
        <w:rPr>
          <w:rStyle w:val="StyleUnderline"/>
        </w:rPr>
        <w:t xml:space="preserve">by legislative </w:t>
      </w:r>
      <w:r w:rsidRPr="00CA5180">
        <w:rPr>
          <w:rStyle w:val="Emphasis"/>
        </w:rPr>
        <w:t>stagnation</w:t>
      </w:r>
      <w:r w:rsidRPr="00CA5180">
        <w:rPr>
          <w:rStyle w:val="StyleUnderline"/>
        </w:rPr>
        <w:t xml:space="preserve"> </w:t>
      </w:r>
      <w:r w:rsidRPr="00E12FCF">
        <w:rPr>
          <w:rStyle w:val="StyleUnderline"/>
          <w:highlight w:val="cyan"/>
        </w:rPr>
        <w:t>and</w:t>
      </w:r>
      <w:r w:rsidRPr="00CA5180">
        <w:rPr>
          <w:rStyle w:val="StyleUnderline"/>
        </w:rPr>
        <w:t xml:space="preserve"> agency </w:t>
      </w:r>
      <w:r w:rsidRPr="00E12FCF">
        <w:rPr>
          <w:rStyle w:val="Emphasis"/>
          <w:highlight w:val="cyan"/>
        </w:rPr>
        <w:t>deregulation</w:t>
      </w:r>
      <w:r w:rsidRPr="003E318E">
        <w:rPr>
          <w:sz w:val="16"/>
        </w:rPr>
        <w:t xml:space="preserve">.8 </w:t>
      </w:r>
      <w:r w:rsidRPr="00CA5180">
        <w:rPr>
          <w:rStyle w:val="StyleUnderline"/>
        </w:rPr>
        <w:t>Congress’s failure</w:t>
      </w:r>
      <w:r w:rsidRPr="003E318E">
        <w:rPr>
          <w:sz w:val="16"/>
        </w:rPr>
        <w:t xml:space="preserve"> in the last thirty years </w:t>
      </w:r>
      <w:r w:rsidRPr="00CA5180">
        <w:rPr>
          <w:rStyle w:val="StyleUnderline"/>
        </w:rPr>
        <w:t>to enact</w:t>
      </w:r>
      <w:r w:rsidRPr="003E318E">
        <w:rPr>
          <w:sz w:val="16"/>
        </w:rPr>
        <w:t xml:space="preserve"> any major </w:t>
      </w:r>
      <w:r w:rsidRPr="00CA5180">
        <w:rPr>
          <w:rStyle w:val="StyleUnderline"/>
        </w:rPr>
        <w:t>legislation to regulate</w:t>
      </w:r>
      <w:r w:rsidRPr="003E318E">
        <w:rPr>
          <w:sz w:val="16"/>
        </w:rPr>
        <w:t xml:space="preserve"> greenhouse gas </w:t>
      </w:r>
      <w:r w:rsidRPr="00CA5180">
        <w:rPr>
          <w:rStyle w:val="StyleUnderline"/>
        </w:rPr>
        <w:t>emissions</w:t>
      </w:r>
      <w:r w:rsidRPr="003E318E">
        <w:rPr>
          <w:sz w:val="16"/>
        </w:rPr>
        <w:t xml:space="preserve"> has </w:t>
      </w:r>
      <w:r w:rsidRPr="00E12FCF">
        <w:rPr>
          <w:rStyle w:val="StyleUnderline"/>
          <w:highlight w:val="cyan"/>
        </w:rPr>
        <w:t>coincided with</w:t>
      </w:r>
      <w:r w:rsidRPr="00CA5180">
        <w:rPr>
          <w:rStyle w:val="StyleUnderline"/>
        </w:rPr>
        <w:t xml:space="preserve"> a sharp </w:t>
      </w:r>
      <w:r w:rsidRPr="00E12FCF">
        <w:rPr>
          <w:rStyle w:val="Emphasis"/>
          <w:highlight w:val="cyan"/>
        </w:rPr>
        <w:t>increase</w:t>
      </w:r>
      <w:r w:rsidRPr="00E12FCF">
        <w:rPr>
          <w:rStyle w:val="StyleUnderline"/>
          <w:highlight w:val="cyan"/>
        </w:rPr>
        <w:t xml:space="preserve"> in</w:t>
      </w:r>
      <w:r w:rsidRPr="00CA5180">
        <w:rPr>
          <w:rStyle w:val="StyleUnderline"/>
        </w:rPr>
        <w:t xml:space="preserve"> </w:t>
      </w:r>
      <w:r w:rsidRPr="00CA5180">
        <w:rPr>
          <w:rStyle w:val="Emphasis"/>
        </w:rPr>
        <w:t>climate law</w:t>
      </w:r>
      <w:r w:rsidRPr="00E12FCF">
        <w:rPr>
          <w:rStyle w:val="Emphasis"/>
          <w:highlight w:val="cyan"/>
        </w:rPr>
        <w:t>suits</w:t>
      </w:r>
      <w:r w:rsidRPr="003E318E">
        <w:rPr>
          <w:sz w:val="16"/>
        </w:rPr>
        <w:t xml:space="preserve">.9 This perceived </w:t>
      </w:r>
      <w:r w:rsidRPr="00CA5180">
        <w:rPr>
          <w:rStyle w:val="StyleUnderline"/>
        </w:rPr>
        <w:t>inaction from the political branches</w:t>
      </w:r>
      <w:r w:rsidRPr="003E318E">
        <w:rPr>
          <w:sz w:val="16"/>
        </w:rPr>
        <w:t xml:space="preserve"> has </w:t>
      </w:r>
      <w:r w:rsidRPr="00CA5180">
        <w:rPr>
          <w:rStyle w:val="StyleUnderline"/>
        </w:rPr>
        <w:t>compelled</w:t>
      </w:r>
      <w:r w:rsidRPr="003E318E">
        <w:rPr>
          <w:sz w:val="16"/>
        </w:rPr>
        <w:t xml:space="preserve"> some </w:t>
      </w:r>
      <w:r w:rsidRPr="00CA5180">
        <w:rPr>
          <w:rStyle w:val="StyleUnderline"/>
        </w:rPr>
        <w:t xml:space="preserve">plaintiffs to turn to the </w:t>
      </w:r>
      <w:r w:rsidRPr="00CA5180">
        <w:rPr>
          <w:rStyle w:val="Emphasis"/>
        </w:rPr>
        <w:t>judicial system</w:t>
      </w:r>
      <w:r w:rsidRPr="00CA5180">
        <w:rPr>
          <w:rStyle w:val="StyleUnderline"/>
        </w:rPr>
        <w:t xml:space="preserve"> to combat anthropogenic climate change via </w:t>
      </w:r>
      <w:r w:rsidRPr="00E12FCF">
        <w:rPr>
          <w:rStyle w:val="StyleUnderline"/>
          <w:highlight w:val="cyan"/>
        </w:rPr>
        <w:t xml:space="preserve">a </w:t>
      </w:r>
      <w:r w:rsidRPr="00E12FCF">
        <w:rPr>
          <w:rStyle w:val="Emphasis"/>
          <w:highlight w:val="cyan"/>
        </w:rPr>
        <w:t>growing class</w:t>
      </w:r>
      <w:r w:rsidRPr="00E12FCF">
        <w:rPr>
          <w:rStyle w:val="StyleUnderline"/>
          <w:highlight w:val="cyan"/>
        </w:rPr>
        <w:t xml:space="preserve"> of</w:t>
      </w:r>
      <w:r w:rsidRPr="00CA5180">
        <w:rPr>
          <w:rStyle w:val="StyleUnderline"/>
        </w:rPr>
        <w:t xml:space="preserve"> environmental lawsuits known as </w:t>
      </w:r>
      <w:r w:rsidRPr="00E12FCF">
        <w:rPr>
          <w:rStyle w:val="StyleUnderline"/>
          <w:highlight w:val="cyan"/>
        </w:rPr>
        <w:t>“</w:t>
      </w:r>
      <w:r w:rsidRPr="00E12FCF">
        <w:rPr>
          <w:rStyle w:val="Emphasis"/>
          <w:highlight w:val="cyan"/>
        </w:rPr>
        <w:t>climate</w:t>
      </w:r>
      <w:r w:rsidRPr="00CA5180">
        <w:rPr>
          <w:rStyle w:val="Emphasis"/>
        </w:rPr>
        <w:t xml:space="preserve"> change </w:t>
      </w:r>
      <w:r w:rsidRPr="00E12FCF">
        <w:rPr>
          <w:rStyle w:val="Emphasis"/>
          <w:highlight w:val="cyan"/>
        </w:rPr>
        <w:t>litigation</w:t>
      </w:r>
      <w:r w:rsidRPr="00E12FCF">
        <w:rPr>
          <w:rStyle w:val="StyleUnderline"/>
          <w:highlight w:val="cyan"/>
        </w:rPr>
        <w:t>.”</w:t>
      </w:r>
      <w:r w:rsidRPr="003E318E">
        <w:rPr>
          <w:sz w:val="16"/>
        </w:rPr>
        <w:t>10 These litigants do not purport to supplant the political process, and there remains a general consensus that the political branches should address climate change via legislative or executive action.11 Yet, in the absence of a large-scale or effective response to the growing climate crisis, plaintiffs have attempted to compel regulatory and political action through the courts.12</w:t>
      </w:r>
    </w:p>
    <w:p w14:paraId="0287C5DB" w14:textId="77777777" w:rsidR="007D43E9" w:rsidRPr="003E318E" w:rsidRDefault="007D43E9" w:rsidP="007D43E9">
      <w:pPr>
        <w:rPr>
          <w:sz w:val="16"/>
        </w:rPr>
      </w:pPr>
      <w:r w:rsidRPr="003E318E">
        <w:rPr>
          <w:sz w:val="16"/>
        </w:rPr>
        <w:t xml:space="preserve">Climate change litigation encompasses many types of lawsuits that seek to hold certain actors accountable for their contributions to or failures to act on climate change.13 </w:t>
      </w:r>
      <w:r w:rsidRPr="00CA5180">
        <w:rPr>
          <w:rStyle w:val="StyleUnderline"/>
        </w:rPr>
        <w:t>Plaintiffs</w:t>
      </w:r>
      <w:r w:rsidRPr="003E318E">
        <w:rPr>
          <w:sz w:val="16"/>
        </w:rPr>
        <w:t xml:space="preserve"> may </w:t>
      </w:r>
      <w:r w:rsidRPr="00CA5180">
        <w:rPr>
          <w:rStyle w:val="StyleUnderline"/>
        </w:rPr>
        <w:t>bring litigation against</w:t>
      </w:r>
      <w:r w:rsidRPr="003E318E">
        <w:rPr>
          <w:sz w:val="16"/>
        </w:rPr>
        <w:t xml:space="preserve"> federal and state governments, city administrations, and </w:t>
      </w:r>
      <w:r w:rsidRPr="00CA5180">
        <w:rPr>
          <w:rStyle w:val="StyleUnderline"/>
        </w:rPr>
        <w:t xml:space="preserve">corporations; </w:t>
      </w:r>
      <w:r w:rsidRPr="00E12FCF">
        <w:rPr>
          <w:rStyle w:val="StyleUnderline"/>
          <w:highlight w:val="cyan"/>
        </w:rPr>
        <w:t xml:space="preserve">the </w:t>
      </w:r>
      <w:r w:rsidRPr="00E12FCF">
        <w:rPr>
          <w:rStyle w:val="Emphasis"/>
          <w:highlight w:val="cyan"/>
        </w:rPr>
        <w:t>most common</w:t>
      </w:r>
      <w:r w:rsidRPr="00CA5180">
        <w:rPr>
          <w:rStyle w:val="StyleUnderline"/>
        </w:rPr>
        <w:t xml:space="preserve"> claimants </w:t>
      </w:r>
      <w:r w:rsidRPr="00E12FCF">
        <w:rPr>
          <w:rStyle w:val="StyleUnderline"/>
          <w:highlight w:val="cyan"/>
        </w:rPr>
        <w:t>are</w:t>
      </w:r>
      <w:r w:rsidRPr="00CA5180">
        <w:rPr>
          <w:rStyle w:val="StyleUnderline"/>
        </w:rPr>
        <w:t xml:space="preserve"> environmental </w:t>
      </w:r>
      <w:r w:rsidRPr="00E12FCF">
        <w:rPr>
          <w:rStyle w:val="Emphasis"/>
          <w:highlight w:val="cyan"/>
        </w:rPr>
        <w:t>org</w:t>
      </w:r>
      <w:r w:rsidRPr="00CA5180">
        <w:rPr>
          <w:rStyle w:val="Emphasis"/>
        </w:rPr>
        <w:t>anization</w:t>
      </w:r>
      <w:r w:rsidRPr="00E12FCF">
        <w:rPr>
          <w:rStyle w:val="Emphasis"/>
          <w:highlight w:val="cyan"/>
        </w:rPr>
        <w:t>s</w:t>
      </w:r>
      <w:r w:rsidRPr="00CA5180">
        <w:rPr>
          <w:rStyle w:val="StyleUnderline"/>
        </w:rPr>
        <w:t xml:space="preserve">, industry trade </w:t>
      </w:r>
      <w:r w:rsidRPr="00E12FCF">
        <w:rPr>
          <w:rStyle w:val="Emphasis"/>
          <w:highlight w:val="cyan"/>
        </w:rPr>
        <w:t>groups</w:t>
      </w:r>
      <w:r w:rsidRPr="003E318E">
        <w:rPr>
          <w:sz w:val="16"/>
        </w:rPr>
        <w:t xml:space="preserve">, local governments, </w:t>
      </w:r>
      <w:r w:rsidRPr="00E12FCF">
        <w:rPr>
          <w:rStyle w:val="StyleUnderline"/>
          <w:highlight w:val="cyan"/>
        </w:rPr>
        <w:t xml:space="preserve">and </w:t>
      </w:r>
      <w:r w:rsidRPr="00E12FCF">
        <w:rPr>
          <w:rStyle w:val="Emphasis"/>
          <w:highlight w:val="cyan"/>
        </w:rPr>
        <w:t>citizen</w:t>
      </w:r>
      <w:r w:rsidRPr="00CA5180">
        <w:rPr>
          <w:rStyle w:val="Emphasis"/>
        </w:rPr>
        <w:t xml:space="preserve"> group</w:t>
      </w:r>
      <w:r w:rsidRPr="00E12FCF">
        <w:rPr>
          <w:rStyle w:val="Emphasis"/>
          <w:highlight w:val="cyan"/>
        </w:rPr>
        <w:t>s</w:t>
      </w:r>
      <w:r w:rsidRPr="003E318E">
        <w:rPr>
          <w:sz w:val="16"/>
        </w:rPr>
        <w:t>.14</w:t>
      </w:r>
    </w:p>
    <w:p w14:paraId="2DBE1403" w14:textId="77777777" w:rsidR="007D43E9" w:rsidRPr="003E318E" w:rsidRDefault="007D43E9" w:rsidP="007D43E9">
      <w:pPr>
        <w:rPr>
          <w:sz w:val="16"/>
        </w:rPr>
      </w:pPr>
      <w:r w:rsidRPr="003E318E">
        <w:rPr>
          <w:sz w:val="16"/>
        </w:rPr>
        <w:t>In the United States, climate change litigation has traditionally involved statutory claims or claims sounding in common-law tort doctrines.15 In contrast to administrative or common-law claims, rights-based climate change lawsuits against governments and public authorities have recently gained traction.16 These public law actions seek to compel federal, state, and local governments to escalate their efforts to address climate change by raising human rights and constitutional arguments.17</w:t>
      </w:r>
    </w:p>
    <w:p w14:paraId="70128C6F" w14:textId="77777777" w:rsidR="007D43E9" w:rsidRPr="003E318E" w:rsidRDefault="007D43E9" w:rsidP="007D43E9">
      <w:pPr>
        <w:rPr>
          <w:sz w:val="16"/>
        </w:rPr>
      </w:pPr>
      <w:r w:rsidRPr="003E318E">
        <w:rPr>
          <w:sz w:val="16"/>
        </w:rPr>
        <w:t>To date, the most prominent climate change lawsuit18 of this type— noteworthy both for the scope of its constitutional claims and the youth of its plaintiffs—is Juliana v. United States.19 The twenty-one young plaintiffs allege that, despite the federal government’s obligation to reduce carbon emissions, the government has actively facilitated the country’s increased carbon emissions by supporting the fossil fuel industry.20 The Juliana plaintiffs argue that the government’s actions have violated their “fundamental constitutional rights to life, liberty, and property.”21</w:t>
      </w:r>
    </w:p>
    <w:p w14:paraId="12A26AE6" w14:textId="77777777" w:rsidR="007D43E9" w:rsidRPr="003E318E" w:rsidRDefault="007D43E9" w:rsidP="007D43E9">
      <w:pPr>
        <w:rPr>
          <w:sz w:val="16"/>
        </w:rPr>
      </w:pPr>
      <w:r w:rsidRPr="003E318E">
        <w:rPr>
          <w:sz w:val="16"/>
        </w:rPr>
        <w:t>In 2016, the case generated extensive media coverage when Judge Ann Aiken of the District Court of Oregon declared that “the right to a climate system capable of sustaining human life is fundamental to a free and ordered society.”22 In January 2020, a panel of the Ninth Circuit reversed the lower court’s decision for lack of standing.23 Although the Ninth Circuit acknowledged that federal policies contributed to sustaining high levels of carbon emissions, the court decided that carbon emissions policies presented political questions that required resolution by the political branches.24 As a result, the panel held that the plaintiffs did not satisfy the requirements for Article III standing and reversed the lower court’s decision.25</w:t>
      </w:r>
    </w:p>
    <w:p w14:paraId="7BEBB4AB" w14:textId="77777777" w:rsidR="007D43E9" w:rsidRPr="003E318E" w:rsidRDefault="007D43E9" w:rsidP="007D43E9">
      <w:pPr>
        <w:rPr>
          <w:sz w:val="16"/>
        </w:rPr>
      </w:pPr>
      <w:r w:rsidRPr="004072D8">
        <w:rPr>
          <w:rStyle w:val="StyleUnderline"/>
        </w:rPr>
        <w:t xml:space="preserve">The </w:t>
      </w:r>
      <w:r w:rsidRPr="004072D8">
        <w:rPr>
          <w:rStyle w:val="Emphasis"/>
        </w:rPr>
        <w:t>Ninth Circuit’s</w:t>
      </w:r>
      <w:r w:rsidRPr="004072D8">
        <w:rPr>
          <w:rStyle w:val="StyleUnderline"/>
        </w:rPr>
        <w:t xml:space="preserve"> decision is </w:t>
      </w:r>
      <w:r w:rsidRPr="004072D8">
        <w:rPr>
          <w:rStyle w:val="Emphasis"/>
        </w:rPr>
        <w:t>emblematic</w:t>
      </w:r>
      <w:r w:rsidRPr="004072D8">
        <w:rPr>
          <w:rStyle w:val="StyleUnderline"/>
        </w:rPr>
        <w:t xml:space="preserve"> of the judiciary’s typical response to climate change litigation, </w:t>
      </w:r>
      <w:r w:rsidRPr="004072D8">
        <w:rPr>
          <w:rStyle w:val="Emphasis"/>
        </w:rPr>
        <w:t>particularly</w:t>
      </w:r>
      <w:r w:rsidRPr="003E318E">
        <w:rPr>
          <w:sz w:val="16"/>
        </w:rPr>
        <w:t xml:space="preserve"> to the cases </w:t>
      </w:r>
      <w:r w:rsidRPr="004072D8">
        <w:rPr>
          <w:rStyle w:val="StyleUnderline"/>
        </w:rPr>
        <w:t xml:space="preserve">in which plaintiffs advance </w:t>
      </w:r>
      <w:r w:rsidRPr="004072D8">
        <w:rPr>
          <w:rStyle w:val="Emphasis"/>
        </w:rPr>
        <w:t>constitutional</w:t>
      </w:r>
      <w:r w:rsidRPr="003E318E">
        <w:rPr>
          <w:sz w:val="16"/>
        </w:rPr>
        <w:t xml:space="preserve"> or rights-based </w:t>
      </w:r>
      <w:r w:rsidRPr="004072D8">
        <w:rPr>
          <w:rStyle w:val="StyleUnderline"/>
        </w:rPr>
        <w:t>claims</w:t>
      </w:r>
      <w:r w:rsidRPr="003E318E">
        <w:rPr>
          <w:sz w:val="16"/>
        </w:rPr>
        <w:t>.26 Often, the judiciary finds that policymaking discretion, class certification, or separation of powers concerns restrict their ability to grant relief and routinely dismisses suits for lack of standing.27</w:t>
      </w:r>
    </w:p>
    <w:p w14:paraId="1C7F1064" w14:textId="77777777" w:rsidR="007D43E9" w:rsidRPr="003E318E" w:rsidRDefault="007D43E9" w:rsidP="007D43E9">
      <w:pPr>
        <w:rPr>
          <w:sz w:val="16"/>
        </w:rPr>
      </w:pPr>
      <w:r w:rsidRPr="003E318E">
        <w:rPr>
          <w:sz w:val="16"/>
        </w:rPr>
        <w:t>This Note examines federal climate change lawsuits in the United States alleging constitutional violations. Part I begins with a brief overview of statutory and common-law claims in climate change litigation and proceeds to a discussion of the legal rights and issues implicated by constitutional claims. Part I also introduces Juliana as a case study for evaluating the legal strategies and justiciability issues involved in rights-based arguments. Part II reviews the arguments for and against pursuing constitutional claims in climate change litigation, focusing on the procedural and substantive issues raised. Part III argues that constitutional claims in climate change litigation should be granted standing and that they merit judicial review.</w:t>
      </w:r>
    </w:p>
    <w:p w14:paraId="51A48101" w14:textId="77777777" w:rsidR="007D43E9" w:rsidRPr="003E318E" w:rsidRDefault="007D43E9" w:rsidP="007D43E9">
      <w:pPr>
        <w:rPr>
          <w:sz w:val="16"/>
        </w:rPr>
      </w:pPr>
      <w:r w:rsidRPr="003E318E">
        <w:rPr>
          <w:sz w:val="16"/>
        </w:rPr>
        <w:t>I. Overview of Climate Change Litigation</w:t>
      </w:r>
    </w:p>
    <w:p w14:paraId="2EF5D171" w14:textId="77777777" w:rsidR="007D43E9" w:rsidRPr="003E318E" w:rsidRDefault="007D43E9" w:rsidP="007D43E9">
      <w:pPr>
        <w:rPr>
          <w:sz w:val="16"/>
        </w:rPr>
      </w:pPr>
      <w:r w:rsidRPr="003E318E">
        <w:rPr>
          <w:sz w:val="16"/>
        </w:rPr>
        <w:t xml:space="preserve">Climate change litigation is unified in its focus on the harmful impacts of climate change, but </w:t>
      </w:r>
      <w:r w:rsidRPr="004072D8">
        <w:rPr>
          <w:rStyle w:val="StyleUnderline"/>
        </w:rPr>
        <w:t>plaintiffs</w:t>
      </w:r>
      <w:r w:rsidRPr="003E318E">
        <w:rPr>
          <w:sz w:val="16"/>
        </w:rPr>
        <w:t xml:space="preserve"> have </w:t>
      </w:r>
      <w:r w:rsidRPr="004072D8">
        <w:rPr>
          <w:rStyle w:val="StyleUnderline"/>
        </w:rPr>
        <w:t xml:space="preserve">utilized an </w:t>
      </w:r>
      <w:r w:rsidRPr="004072D8">
        <w:rPr>
          <w:rStyle w:val="Emphasis"/>
        </w:rPr>
        <w:t>array of approaches</w:t>
      </w:r>
      <w:r w:rsidRPr="004072D8">
        <w:rPr>
          <w:rStyle w:val="StyleUnderline"/>
        </w:rPr>
        <w:t>, which</w:t>
      </w:r>
      <w:r w:rsidRPr="003E318E">
        <w:rPr>
          <w:sz w:val="16"/>
        </w:rPr>
        <w:t xml:space="preserve"> has </w:t>
      </w:r>
      <w:r w:rsidRPr="004072D8">
        <w:rPr>
          <w:rStyle w:val="StyleUnderline"/>
        </w:rPr>
        <w:t>resulted in a range of litigation strategies</w:t>
      </w:r>
      <w:r w:rsidRPr="003E318E">
        <w:rPr>
          <w:sz w:val="16"/>
        </w:rPr>
        <w:t>.28 Climate change litigation extends beyond the traditional confines of environmental litigation—which focuses largely on air and water pollution, the preservation of endangered species, and environmental impact statements29—to cases that argue for a constitutional right to a stable climate and the rights of future generations.30</w:t>
      </w:r>
    </w:p>
    <w:p w14:paraId="277099DE" w14:textId="77777777" w:rsidR="007D43E9" w:rsidRPr="003E318E" w:rsidRDefault="007D43E9" w:rsidP="007D43E9">
      <w:pPr>
        <w:rPr>
          <w:sz w:val="16"/>
        </w:rPr>
      </w:pPr>
      <w:r w:rsidRPr="003E318E">
        <w:rPr>
          <w:sz w:val="16"/>
        </w:rPr>
        <w:t>This part establishes several necessary legal foundations. Part I.A reviews federal statutory and common-law causes of action. Part I.B discusses the sources of rights for constitutional claims and the justiciability issues involved. Part I.C introduces Juliana—this Note’s central case study of a constitutional climate change lawsuit—and reviews its procedural posture and legal arguments.</w:t>
      </w:r>
    </w:p>
    <w:p w14:paraId="25CBADDF" w14:textId="77777777" w:rsidR="007D43E9" w:rsidRPr="003E318E" w:rsidRDefault="007D43E9" w:rsidP="007D43E9">
      <w:pPr>
        <w:rPr>
          <w:sz w:val="16"/>
        </w:rPr>
      </w:pPr>
      <w:r w:rsidRPr="003E318E">
        <w:rPr>
          <w:sz w:val="16"/>
        </w:rPr>
        <w:t>A. Traditional Sources of Legal Rights</w:t>
      </w:r>
    </w:p>
    <w:p w14:paraId="11D9FDC9" w14:textId="77777777" w:rsidR="007D43E9" w:rsidRPr="003E318E" w:rsidRDefault="007D43E9" w:rsidP="007D43E9">
      <w:pPr>
        <w:rPr>
          <w:sz w:val="16"/>
        </w:rPr>
      </w:pPr>
      <w:r w:rsidRPr="00E12FCF">
        <w:rPr>
          <w:rStyle w:val="StyleUnderline"/>
          <w:highlight w:val="cyan"/>
        </w:rPr>
        <w:t xml:space="preserve">The </w:t>
      </w:r>
      <w:r w:rsidRPr="00E12FCF">
        <w:rPr>
          <w:rStyle w:val="Emphasis"/>
          <w:highlight w:val="cyan"/>
        </w:rPr>
        <w:t>legal bases</w:t>
      </w:r>
      <w:r w:rsidRPr="004072D8">
        <w:rPr>
          <w:rStyle w:val="StyleUnderline"/>
        </w:rPr>
        <w:t xml:space="preserve"> for climate change lawsuits </w:t>
      </w:r>
      <w:r w:rsidRPr="00E12FCF">
        <w:rPr>
          <w:rStyle w:val="StyleUnderline"/>
          <w:highlight w:val="cyan"/>
        </w:rPr>
        <w:t>include statutory</w:t>
      </w:r>
      <w:r w:rsidRPr="004072D8">
        <w:rPr>
          <w:rStyle w:val="StyleUnderline"/>
        </w:rPr>
        <w:t xml:space="preserve">, common-law, and constitutional </w:t>
      </w:r>
      <w:r w:rsidRPr="00E12FCF">
        <w:rPr>
          <w:rStyle w:val="Emphasis"/>
          <w:highlight w:val="cyan"/>
        </w:rPr>
        <w:t>causes</w:t>
      </w:r>
      <w:r w:rsidRPr="004072D8">
        <w:rPr>
          <w:rStyle w:val="Emphasis"/>
        </w:rPr>
        <w:t xml:space="preserve"> of action</w:t>
      </w:r>
      <w:r w:rsidRPr="003E318E">
        <w:rPr>
          <w:sz w:val="16"/>
        </w:rPr>
        <w:t xml:space="preserve">.31 </w:t>
      </w:r>
      <w:r w:rsidRPr="004072D8">
        <w:rPr>
          <w:rStyle w:val="StyleUnderline"/>
        </w:rPr>
        <w:t xml:space="preserve">Statutory claims are </w:t>
      </w:r>
      <w:r w:rsidRPr="00E12FCF">
        <w:rPr>
          <w:rStyle w:val="StyleUnderline"/>
          <w:highlight w:val="cyan"/>
        </w:rPr>
        <w:t xml:space="preserve">the </w:t>
      </w:r>
      <w:r w:rsidRPr="00E12FCF">
        <w:rPr>
          <w:rStyle w:val="Emphasis"/>
          <w:highlight w:val="cyan"/>
        </w:rPr>
        <w:t>most common</w:t>
      </w:r>
      <w:r w:rsidRPr="003E318E">
        <w:rPr>
          <w:sz w:val="16"/>
        </w:rPr>
        <w:t xml:space="preserve">, followed by claims sounding in common-law tort doctrines, in particular public nuisance, private nuisance, and negligence.32 </w:t>
      </w:r>
      <w:r w:rsidRPr="004072D8">
        <w:rPr>
          <w:rStyle w:val="StyleUnderline"/>
        </w:rPr>
        <w:t>Constitutional claims comprise a</w:t>
      </w:r>
      <w:r w:rsidRPr="003E318E">
        <w:rPr>
          <w:sz w:val="16"/>
        </w:rPr>
        <w:t xml:space="preserve"> comparably </w:t>
      </w:r>
      <w:r w:rsidRPr="004072D8">
        <w:rPr>
          <w:rStyle w:val="Emphasis"/>
        </w:rPr>
        <w:t>smaller</w:t>
      </w:r>
      <w:r w:rsidRPr="003E318E">
        <w:rPr>
          <w:sz w:val="16"/>
        </w:rPr>
        <w:t xml:space="preserve"> but growing </w:t>
      </w:r>
      <w:r w:rsidRPr="004072D8">
        <w:rPr>
          <w:rStyle w:val="StyleUnderline"/>
        </w:rPr>
        <w:t>subset of climate change litigation</w:t>
      </w:r>
      <w:r w:rsidRPr="003E318E">
        <w:rPr>
          <w:sz w:val="16"/>
        </w:rPr>
        <w:t>.33 This Note focuses primarily on the strength and generativity of constitutional claims34 brought by environmentalist plaintiffs but begins with an instructive overview of the other categories of climate litigation.</w:t>
      </w:r>
    </w:p>
    <w:p w14:paraId="72E9BD37" w14:textId="77777777" w:rsidR="007D43E9" w:rsidRPr="003E318E" w:rsidRDefault="007D43E9" w:rsidP="007D43E9">
      <w:pPr>
        <w:rPr>
          <w:sz w:val="16"/>
        </w:rPr>
      </w:pPr>
      <w:r w:rsidRPr="003E318E">
        <w:rPr>
          <w:sz w:val="16"/>
        </w:rPr>
        <w:t>1. Statutory Authority</w:t>
      </w:r>
    </w:p>
    <w:p w14:paraId="0C0CE5D6" w14:textId="77777777" w:rsidR="007D43E9" w:rsidRPr="003E318E" w:rsidRDefault="007D43E9" w:rsidP="007D43E9">
      <w:pPr>
        <w:rPr>
          <w:sz w:val="16"/>
        </w:rPr>
      </w:pPr>
      <w:r w:rsidRPr="00CA5180">
        <w:rPr>
          <w:rStyle w:val="StyleUnderline"/>
        </w:rPr>
        <w:t>A significant number of climate</w:t>
      </w:r>
      <w:r w:rsidRPr="003E318E">
        <w:rPr>
          <w:sz w:val="16"/>
        </w:rPr>
        <w:t xml:space="preserve"> change </w:t>
      </w:r>
      <w:r w:rsidRPr="003E318E">
        <w:rPr>
          <w:rStyle w:val="StyleUnderline"/>
        </w:rPr>
        <w:t>law</w:t>
      </w:r>
      <w:r w:rsidRPr="00E12FCF">
        <w:rPr>
          <w:rStyle w:val="StyleUnderline"/>
          <w:highlight w:val="cyan"/>
        </w:rPr>
        <w:t xml:space="preserve">suits allege </w:t>
      </w:r>
      <w:r w:rsidRPr="00E12FCF">
        <w:rPr>
          <w:rStyle w:val="Emphasis"/>
          <w:highlight w:val="cyan"/>
        </w:rPr>
        <w:t>violations</w:t>
      </w:r>
      <w:r w:rsidRPr="00E12FCF">
        <w:rPr>
          <w:rStyle w:val="StyleUnderline"/>
          <w:highlight w:val="cyan"/>
        </w:rPr>
        <w:t xml:space="preserve"> of</w:t>
      </w:r>
      <w:r w:rsidRPr="003E318E">
        <w:rPr>
          <w:rStyle w:val="StyleUnderline"/>
        </w:rPr>
        <w:t xml:space="preserve"> federal </w:t>
      </w:r>
      <w:r w:rsidRPr="00E12FCF">
        <w:rPr>
          <w:rStyle w:val="Emphasis"/>
          <w:highlight w:val="cyan"/>
        </w:rPr>
        <w:t>statutes</w:t>
      </w:r>
      <w:r w:rsidRPr="003E318E">
        <w:rPr>
          <w:rStyle w:val="StyleUnderline"/>
        </w:rPr>
        <w:t xml:space="preserve"> and </w:t>
      </w:r>
      <w:r w:rsidRPr="003E318E">
        <w:rPr>
          <w:rStyle w:val="Emphasis"/>
        </w:rPr>
        <w:t>regulations</w:t>
      </w:r>
      <w:r w:rsidRPr="003E318E">
        <w:rPr>
          <w:rStyle w:val="StyleUnderline"/>
        </w:rPr>
        <w:t>, including the</w:t>
      </w:r>
      <w:r w:rsidRPr="003E318E">
        <w:rPr>
          <w:sz w:val="16"/>
        </w:rPr>
        <w:t xml:space="preserve"> Administrative Procedure Act,35 the National Environmental Policy Act,36 the </w:t>
      </w:r>
      <w:r w:rsidRPr="003E318E">
        <w:rPr>
          <w:rStyle w:val="Emphasis"/>
        </w:rPr>
        <w:t>C</w:t>
      </w:r>
      <w:r w:rsidRPr="003E318E">
        <w:rPr>
          <w:rStyle w:val="StyleUnderline"/>
        </w:rPr>
        <w:t xml:space="preserve">lean </w:t>
      </w:r>
      <w:r w:rsidRPr="003E318E">
        <w:rPr>
          <w:rStyle w:val="Emphasis"/>
        </w:rPr>
        <w:t>A</w:t>
      </w:r>
      <w:r w:rsidRPr="003E318E">
        <w:rPr>
          <w:rStyle w:val="StyleUnderline"/>
        </w:rPr>
        <w:t xml:space="preserve">ir </w:t>
      </w:r>
      <w:r w:rsidRPr="003E318E">
        <w:rPr>
          <w:rStyle w:val="Emphasis"/>
        </w:rPr>
        <w:t>A</w:t>
      </w:r>
      <w:r w:rsidRPr="003E318E">
        <w:rPr>
          <w:rStyle w:val="StyleUnderline"/>
        </w:rPr>
        <w:t>ct</w:t>
      </w:r>
      <w:r w:rsidRPr="003E318E">
        <w:rPr>
          <w:sz w:val="16"/>
        </w:rPr>
        <w:t xml:space="preserve"> of 196337 (CAA), </w:t>
      </w:r>
      <w:r w:rsidRPr="00CA5180">
        <w:rPr>
          <w:rStyle w:val="StyleUnderline"/>
        </w:rPr>
        <w:t xml:space="preserve">the </w:t>
      </w:r>
      <w:r w:rsidRPr="00CA5180">
        <w:rPr>
          <w:rStyle w:val="Emphasis"/>
        </w:rPr>
        <w:t>C</w:t>
      </w:r>
      <w:r w:rsidRPr="00CA5180">
        <w:rPr>
          <w:rStyle w:val="StyleUnderline"/>
        </w:rPr>
        <w:t xml:space="preserve">lean </w:t>
      </w:r>
      <w:r w:rsidRPr="00CA5180">
        <w:rPr>
          <w:rStyle w:val="Emphasis"/>
        </w:rPr>
        <w:t>W</w:t>
      </w:r>
      <w:r w:rsidRPr="00CA5180">
        <w:rPr>
          <w:rStyle w:val="StyleUnderline"/>
        </w:rPr>
        <w:t xml:space="preserve">ater </w:t>
      </w:r>
      <w:r w:rsidRPr="00CA5180">
        <w:rPr>
          <w:rStyle w:val="Emphasis"/>
        </w:rPr>
        <w:t>A</w:t>
      </w:r>
      <w:r w:rsidRPr="00CA5180">
        <w:rPr>
          <w:rStyle w:val="StyleUnderline"/>
        </w:rPr>
        <w:t>ct</w:t>
      </w:r>
      <w:r w:rsidRPr="003E318E">
        <w:rPr>
          <w:sz w:val="16"/>
        </w:rPr>
        <w:t xml:space="preserve"> of 1977,38 and the Endangered Species Act of 197339 </w:t>
      </w:r>
      <w:r w:rsidRPr="00E12FCF">
        <w:rPr>
          <w:rStyle w:val="StyleUnderline"/>
          <w:highlight w:val="cyan"/>
        </w:rPr>
        <w:t xml:space="preserve">Actions against </w:t>
      </w:r>
      <w:r w:rsidRPr="00E12FCF">
        <w:rPr>
          <w:rStyle w:val="Emphasis"/>
          <w:highlight w:val="cyan"/>
        </w:rPr>
        <w:t>private entities</w:t>
      </w:r>
      <w:r w:rsidRPr="00E12FCF">
        <w:rPr>
          <w:rStyle w:val="StyleUnderline"/>
          <w:highlight w:val="cyan"/>
        </w:rPr>
        <w:t xml:space="preserve"> have</w:t>
      </w:r>
      <w:r w:rsidRPr="00CA5180">
        <w:rPr>
          <w:rStyle w:val="StyleUnderline"/>
        </w:rPr>
        <w:t xml:space="preserve"> also </w:t>
      </w:r>
      <w:r w:rsidRPr="00CA5180">
        <w:rPr>
          <w:rStyle w:val="Emphasis"/>
        </w:rPr>
        <w:t>a</w:t>
      </w:r>
      <w:r w:rsidRPr="00E12FCF">
        <w:rPr>
          <w:rStyle w:val="Emphasis"/>
          <w:highlight w:val="cyan"/>
        </w:rPr>
        <w:t>risen</w:t>
      </w:r>
      <w:r w:rsidRPr="00CA5180">
        <w:rPr>
          <w:rStyle w:val="StyleUnderline"/>
        </w:rPr>
        <w:t xml:space="preserve"> under securities regulations or</w:t>
      </w:r>
      <w:r w:rsidRPr="003E318E">
        <w:rPr>
          <w:sz w:val="16"/>
        </w:rPr>
        <w:t xml:space="preserve"> as requests under </w:t>
      </w:r>
      <w:r w:rsidRPr="00CA5180">
        <w:rPr>
          <w:rStyle w:val="StyleUnderline"/>
        </w:rPr>
        <w:t xml:space="preserve">the </w:t>
      </w:r>
      <w:r w:rsidRPr="00CA5180">
        <w:rPr>
          <w:rStyle w:val="Emphasis"/>
        </w:rPr>
        <w:t>F</w:t>
      </w:r>
      <w:r w:rsidRPr="00CA5180">
        <w:rPr>
          <w:rStyle w:val="StyleUnderline"/>
        </w:rPr>
        <w:t xml:space="preserve">reedom of </w:t>
      </w:r>
      <w:r w:rsidRPr="00CA5180">
        <w:rPr>
          <w:rStyle w:val="Emphasis"/>
        </w:rPr>
        <w:t>I</w:t>
      </w:r>
      <w:r w:rsidRPr="00CA5180">
        <w:rPr>
          <w:rStyle w:val="StyleUnderline"/>
        </w:rPr>
        <w:t xml:space="preserve">nformation </w:t>
      </w:r>
      <w:r w:rsidRPr="00CA5180">
        <w:rPr>
          <w:rStyle w:val="Emphasis"/>
        </w:rPr>
        <w:t>A</w:t>
      </w:r>
      <w:r w:rsidRPr="00CA5180">
        <w:rPr>
          <w:rStyle w:val="StyleUnderline"/>
        </w:rPr>
        <w:t>ct</w:t>
      </w:r>
      <w:r w:rsidRPr="003E318E">
        <w:rPr>
          <w:sz w:val="16"/>
        </w:rPr>
        <w:t xml:space="preserve">.40 </w:t>
      </w:r>
      <w:r w:rsidRPr="00CA5180">
        <w:rPr>
          <w:rStyle w:val="StyleUnderline"/>
        </w:rPr>
        <w:t>According to an analysis of the</w:t>
      </w:r>
      <w:r w:rsidRPr="003E318E">
        <w:rPr>
          <w:sz w:val="16"/>
        </w:rPr>
        <w:t xml:space="preserve"> Sabin Center for Climate Change Law’s </w:t>
      </w:r>
      <w:r w:rsidRPr="00CA5180">
        <w:rPr>
          <w:rStyle w:val="StyleUnderline"/>
        </w:rPr>
        <w:t>climate change litigation database</w:t>
      </w:r>
      <w:r w:rsidRPr="003E318E">
        <w:rPr>
          <w:sz w:val="16"/>
        </w:rPr>
        <w:t xml:space="preserve">, which tracks lawsuits brought by environmental and citizen groups between 1990 and 2016, </w:t>
      </w:r>
      <w:r w:rsidRPr="00E12FCF">
        <w:rPr>
          <w:rStyle w:val="Emphasis"/>
          <w:highlight w:val="cyan"/>
        </w:rPr>
        <w:t>65 percent</w:t>
      </w:r>
      <w:r w:rsidRPr="00CA5180">
        <w:rPr>
          <w:rStyle w:val="StyleUnderline"/>
        </w:rPr>
        <w:t xml:space="preserve"> of cases </w:t>
      </w:r>
      <w:r w:rsidRPr="00E12FCF">
        <w:rPr>
          <w:rStyle w:val="StyleUnderline"/>
          <w:highlight w:val="cyan"/>
        </w:rPr>
        <w:t>had a</w:t>
      </w:r>
      <w:r w:rsidRPr="00CA5180">
        <w:rPr>
          <w:rStyle w:val="StyleUnderline"/>
        </w:rPr>
        <w:t xml:space="preserve"> federal </w:t>
      </w:r>
      <w:r w:rsidRPr="00E12FCF">
        <w:rPr>
          <w:rStyle w:val="Emphasis"/>
          <w:highlight w:val="cyan"/>
        </w:rPr>
        <w:t>statutory cause</w:t>
      </w:r>
      <w:r w:rsidRPr="00CA5180">
        <w:rPr>
          <w:rStyle w:val="Emphasis"/>
        </w:rPr>
        <w:t xml:space="preserve"> of action</w:t>
      </w:r>
      <w:r w:rsidRPr="003E318E">
        <w:rPr>
          <w:sz w:val="16"/>
        </w:rPr>
        <w:t>.41</w:t>
      </w:r>
    </w:p>
    <w:p w14:paraId="65DA0A26" w14:textId="77777777" w:rsidR="007D43E9" w:rsidRPr="003E318E" w:rsidRDefault="007D43E9" w:rsidP="007D43E9">
      <w:pPr>
        <w:rPr>
          <w:sz w:val="16"/>
        </w:rPr>
      </w:pPr>
      <w:r w:rsidRPr="00CA5180">
        <w:rPr>
          <w:rStyle w:val="StyleUnderline"/>
        </w:rPr>
        <w:t xml:space="preserve">The </w:t>
      </w:r>
      <w:r w:rsidRPr="00CA5180">
        <w:rPr>
          <w:rStyle w:val="Emphasis"/>
        </w:rPr>
        <w:t>most noteworthy</w:t>
      </w:r>
      <w:r w:rsidRPr="00CA5180">
        <w:rPr>
          <w:rStyle w:val="StyleUnderline"/>
        </w:rPr>
        <w:t xml:space="preserve"> climate lawsuits alleging statutory violations</w:t>
      </w:r>
      <w:r w:rsidRPr="003E318E">
        <w:rPr>
          <w:sz w:val="16"/>
        </w:rPr>
        <w:t xml:space="preserve"> and challenging government efforts to regulate carbon emissions </w:t>
      </w:r>
      <w:r w:rsidRPr="00CA5180">
        <w:rPr>
          <w:rStyle w:val="StyleUnderline"/>
        </w:rPr>
        <w:t xml:space="preserve">have been brought under the </w:t>
      </w:r>
      <w:r w:rsidRPr="00CA5180">
        <w:rPr>
          <w:rStyle w:val="Emphasis"/>
        </w:rPr>
        <w:t>CAA</w:t>
      </w:r>
      <w:r w:rsidRPr="004072D8">
        <w:rPr>
          <w:rStyle w:val="StyleUnderline"/>
        </w:rPr>
        <w:t>. The</w:t>
      </w:r>
      <w:r w:rsidRPr="003E318E">
        <w:rPr>
          <w:sz w:val="16"/>
        </w:rPr>
        <w:t xml:space="preserve"> U.S. </w:t>
      </w:r>
      <w:r w:rsidRPr="004072D8">
        <w:rPr>
          <w:rStyle w:val="StyleUnderline"/>
        </w:rPr>
        <w:t xml:space="preserve">Supreme Court’s </w:t>
      </w:r>
      <w:r w:rsidRPr="004072D8">
        <w:rPr>
          <w:rStyle w:val="Emphasis"/>
        </w:rPr>
        <w:t>seminal decision</w:t>
      </w:r>
      <w:r w:rsidRPr="004072D8">
        <w:rPr>
          <w:rStyle w:val="StyleUnderline"/>
        </w:rPr>
        <w:t xml:space="preserve"> in Massachusetts v. EPA</w:t>
      </w:r>
      <w:r w:rsidRPr="003E318E">
        <w:rPr>
          <w:sz w:val="16"/>
        </w:rPr>
        <w:t xml:space="preserve"> 42 in 2007 arguably </w:t>
      </w:r>
      <w:r w:rsidRPr="004072D8">
        <w:rPr>
          <w:rStyle w:val="StyleUnderline"/>
        </w:rPr>
        <w:t xml:space="preserve">instigated the current </w:t>
      </w:r>
      <w:r w:rsidRPr="004072D8">
        <w:rPr>
          <w:rStyle w:val="Emphasis"/>
        </w:rPr>
        <w:t>proliferation</w:t>
      </w:r>
      <w:r w:rsidRPr="004072D8">
        <w:rPr>
          <w:rStyle w:val="StyleUnderline"/>
        </w:rPr>
        <w:t xml:space="preserve"> of climate change </w:t>
      </w:r>
      <w:r w:rsidRPr="004072D8">
        <w:rPr>
          <w:rStyle w:val="Emphasis"/>
        </w:rPr>
        <w:t>lawsuits</w:t>
      </w:r>
      <w:r w:rsidRPr="004072D8">
        <w:rPr>
          <w:rStyle w:val="StyleUnderline"/>
        </w:rPr>
        <w:t xml:space="preserve"> and is the preeminent example</w:t>
      </w:r>
      <w:r w:rsidRPr="003E318E">
        <w:rPr>
          <w:sz w:val="16"/>
        </w:rPr>
        <w:t xml:space="preserve"> of an environmental lawsuit seeking to compel government action under a statutory scheme.43 In Massachusetts, several U.S. states, cities, and environmental groups challenged the Environmental Protection Agency’s (EPA) denial of a rulemaking petition to regulate greenhouse gas emissions from motor vehicles.44 The plaintiffs alleged that the government’s inaction would result in specific climate change–induced harms—including serious adverse effects on human health—and sought to compel the government to regulate carbon dioxide emissions pursuant to the CAA.45 In response, the EPA argued that greenhouse gas emissions did not qualify as air pollutants and that the plaintiffs had not demonstrated a sufficient and particularized harm required to establish standing.46 The EPA further argued that even if it had authority to regulate greenhouse gases, it would be unwise to do so at that time.47 </w:t>
      </w:r>
    </w:p>
    <w:p w14:paraId="78C4319D" w14:textId="77777777" w:rsidR="007D43E9" w:rsidRPr="003E318E" w:rsidRDefault="007D43E9" w:rsidP="007D43E9">
      <w:pPr>
        <w:rPr>
          <w:sz w:val="16"/>
        </w:rPr>
      </w:pPr>
      <w:r w:rsidRPr="003E318E">
        <w:rPr>
          <w:sz w:val="16"/>
        </w:rPr>
        <w:t>The Court found that greenhouse gas emissions qualified as air pollutants and consequently were subject to regulation by the EPA.48 The Court further held that the EPA’s refusal to regulate emissions constituted an actual and imminent harm and that the EPA was authorized and obligated under the CAA to regulate greenhouse gas emissions if the EPA determined that such emissions endanger public health and welfare.49</w:t>
      </w:r>
    </w:p>
    <w:p w14:paraId="19B03DC3" w14:textId="77777777" w:rsidR="007D43E9" w:rsidRPr="003E318E" w:rsidRDefault="007D43E9" w:rsidP="007D43E9">
      <w:pPr>
        <w:rPr>
          <w:sz w:val="16"/>
        </w:rPr>
      </w:pPr>
      <w:r w:rsidRPr="003E318E">
        <w:rPr>
          <w:sz w:val="16"/>
        </w:rPr>
        <w:t>Writing in dissent, Chief Justice Roberts maintained that the claims constituted a nonjusticiable question and disputed the majority’s finding that the plaintiffs had demonstrated sufficient causation and redressability.50 Chief Justice Roberts also questioned whether the redress sought would alleviate a global problem like climate change, noting that approximately 80 percent of global emissions originate outside the United States.51 Justice Antonin Scalia, in a separate dissent, criticized the majority for depriving the EPA of Chevron deference in favor of its own policy determinations.52</w:t>
      </w:r>
    </w:p>
    <w:p w14:paraId="193E20B5" w14:textId="77777777" w:rsidR="007D43E9" w:rsidRDefault="007D43E9" w:rsidP="007D43E9">
      <w:pPr>
        <w:rPr>
          <w:sz w:val="16"/>
        </w:rPr>
      </w:pPr>
      <w:r w:rsidRPr="004072D8">
        <w:rPr>
          <w:rStyle w:val="StyleUnderline"/>
        </w:rPr>
        <w:t>In addition to causes of action</w:t>
      </w:r>
      <w:r w:rsidRPr="003E318E">
        <w:rPr>
          <w:sz w:val="16"/>
        </w:rPr>
        <w:t xml:space="preserve"> brought </w:t>
      </w:r>
      <w:r w:rsidRPr="004072D8">
        <w:rPr>
          <w:rStyle w:val="StyleUnderline"/>
        </w:rPr>
        <w:t>under environmental statutes, plaintiffs</w:t>
      </w:r>
      <w:r w:rsidRPr="003E318E">
        <w:rPr>
          <w:sz w:val="16"/>
        </w:rPr>
        <w:t xml:space="preserve"> have also </w:t>
      </w:r>
      <w:r w:rsidRPr="004072D8">
        <w:rPr>
          <w:rStyle w:val="StyleUnderline"/>
        </w:rPr>
        <w:t xml:space="preserve">brought </w:t>
      </w:r>
      <w:r w:rsidRPr="00E12FCF">
        <w:rPr>
          <w:rStyle w:val="StyleUnderline"/>
          <w:highlight w:val="cyan"/>
        </w:rPr>
        <w:t>claims under federal</w:t>
      </w:r>
      <w:r w:rsidRPr="004072D8">
        <w:rPr>
          <w:rStyle w:val="StyleUnderline"/>
        </w:rPr>
        <w:t xml:space="preserve"> </w:t>
      </w:r>
      <w:r w:rsidRPr="004072D8">
        <w:rPr>
          <w:rStyle w:val="Emphasis"/>
        </w:rPr>
        <w:t xml:space="preserve">securities </w:t>
      </w:r>
      <w:r w:rsidRPr="00E12FCF">
        <w:rPr>
          <w:rStyle w:val="Emphasis"/>
          <w:highlight w:val="cyan"/>
        </w:rPr>
        <w:t>laws</w:t>
      </w:r>
      <w:r w:rsidRPr="003E318E">
        <w:rPr>
          <w:sz w:val="16"/>
        </w:rPr>
        <w:t xml:space="preserve">.53 </w:t>
      </w:r>
      <w:r w:rsidRPr="004072D8">
        <w:rPr>
          <w:rStyle w:val="StyleUnderline"/>
        </w:rPr>
        <w:t>These cases</w:t>
      </w:r>
      <w:r w:rsidRPr="003E318E">
        <w:rPr>
          <w:sz w:val="16"/>
        </w:rPr>
        <w:t xml:space="preserve"> often </w:t>
      </w:r>
      <w:r w:rsidRPr="00E12FCF">
        <w:rPr>
          <w:rStyle w:val="StyleUnderline"/>
          <w:highlight w:val="cyan"/>
        </w:rPr>
        <w:t>allege</w:t>
      </w:r>
      <w:r w:rsidRPr="004072D8">
        <w:rPr>
          <w:rStyle w:val="StyleUnderline"/>
        </w:rPr>
        <w:t xml:space="preserve"> that directors of </w:t>
      </w:r>
      <w:r w:rsidRPr="00E12FCF">
        <w:rPr>
          <w:rStyle w:val="Emphasis"/>
          <w:highlight w:val="cyan"/>
        </w:rPr>
        <w:t>oil</w:t>
      </w:r>
      <w:r w:rsidRPr="004072D8">
        <w:rPr>
          <w:rStyle w:val="StyleUnderline"/>
        </w:rPr>
        <w:t xml:space="preserve"> and </w:t>
      </w:r>
      <w:r w:rsidRPr="004072D8">
        <w:rPr>
          <w:rStyle w:val="Emphasis"/>
        </w:rPr>
        <w:t xml:space="preserve">gas </w:t>
      </w:r>
      <w:r w:rsidRPr="00E12FCF">
        <w:rPr>
          <w:rStyle w:val="Emphasis"/>
          <w:highlight w:val="cyan"/>
        </w:rPr>
        <w:t>corporations</w:t>
      </w:r>
      <w:r w:rsidRPr="00E12FCF">
        <w:rPr>
          <w:rStyle w:val="StyleUnderline"/>
          <w:highlight w:val="cyan"/>
        </w:rPr>
        <w:t xml:space="preserve"> violated</w:t>
      </w:r>
      <w:r w:rsidRPr="004072D8">
        <w:rPr>
          <w:rStyle w:val="StyleUnderline"/>
        </w:rPr>
        <w:t xml:space="preserve"> their</w:t>
      </w:r>
      <w:r w:rsidRPr="003E318E">
        <w:rPr>
          <w:sz w:val="16"/>
        </w:rPr>
        <w:t xml:space="preserve"> fiduciary </w:t>
      </w:r>
      <w:r w:rsidRPr="00E12FCF">
        <w:rPr>
          <w:rStyle w:val="StyleUnderline"/>
          <w:highlight w:val="cyan"/>
        </w:rPr>
        <w:t>duties</w:t>
      </w:r>
      <w:r w:rsidRPr="004072D8">
        <w:rPr>
          <w:rStyle w:val="StyleUnderline"/>
        </w:rPr>
        <w:t xml:space="preserve"> to shareholders </w:t>
      </w:r>
      <w:r w:rsidRPr="00E12FCF">
        <w:rPr>
          <w:rStyle w:val="StyleUnderline"/>
          <w:highlight w:val="cyan"/>
        </w:rPr>
        <w:t>by misleading</w:t>
      </w:r>
      <w:r w:rsidRPr="003E318E">
        <w:rPr>
          <w:sz w:val="16"/>
        </w:rPr>
        <w:t xml:space="preserve"> them as to </w:t>
      </w:r>
      <w:r w:rsidRPr="00E12FCF">
        <w:rPr>
          <w:rStyle w:val="StyleUnderline"/>
          <w:highlight w:val="cyan"/>
        </w:rPr>
        <w:t>the impact of</w:t>
      </w:r>
      <w:r w:rsidRPr="004072D8">
        <w:rPr>
          <w:rStyle w:val="StyleUnderline"/>
        </w:rPr>
        <w:t xml:space="preserve"> the companies’ </w:t>
      </w:r>
      <w:r w:rsidRPr="00E12FCF">
        <w:rPr>
          <w:rStyle w:val="Emphasis"/>
          <w:highlight w:val="cyan"/>
        </w:rPr>
        <w:t>carbon</w:t>
      </w:r>
      <w:r w:rsidRPr="004072D8">
        <w:rPr>
          <w:rStyle w:val="Emphasis"/>
        </w:rPr>
        <w:t xml:space="preserve"> output</w:t>
      </w:r>
      <w:r w:rsidRPr="004072D8">
        <w:rPr>
          <w:rStyle w:val="StyleUnderline"/>
        </w:rPr>
        <w:t xml:space="preserve"> </w:t>
      </w:r>
      <w:r w:rsidRPr="00E12FCF">
        <w:rPr>
          <w:rStyle w:val="StyleUnderline"/>
          <w:highlight w:val="cyan"/>
        </w:rPr>
        <w:t>on</w:t>
      </w:r>
      <w:r w:rsidRPr="004072D8">
        <w:rPr>
          <w:rStyle w:val="StyleUnderline"/>
        </w:rPr>
        <w:t xml:space="preserve"> </w:t>
      </w:r>
      <w:r w:rsidRPr="004072D8">
        <w:rPr>
          <w:rStyle w:val="Emphasis"/>
        </w:rPr>
        <w:t xml:space="preserve">global </w:t>
      </w:r>
      <w:r w:rsidRPr="00E12FCF">
        <w:rPr>
          <w:rStyle w:val="Emphasis"/>
          <w:highlight w:val="cyan"/>
        </w:rPr>
        <w:t>warming</w:t>
      </w:r>
      <w:r w:rsidRPr="003E318E">
        <w:rPr>
          <w:sz w:val="16"/>
        </w:rPr>
        <w:t xml:space="preserve">.54 For example, </w:t>
      </w:r>
      <w:r w:rsidRPr="004072D8">
        <w:rPr>
          <w:rStyle w:val="StyleUnderline"/>
        </w:rPr>
        <w:t>in Ramirez v. Exxon</w:t>
      </w:r>
      <w:r w:rsidRPr="003E318E">
        <w:rPr>
          <w:sz w:val="16"/>
        </w:rPr>
        <w:t xml:space="preserve"> Mobil Corp.,55 a group of </w:t>
      </w:r>
      <w:r w:rsidRPr="00E12FCF">
        <w:rPr>
          <w:rStyle w:val="StyleUnderline"/>
          <w:highlight w:val="cyan"/>
        </w:rPr>
        <w:t xml:space="preserve">shareholders brought a </w:t>
      </w:r>
      <w:r w:rsidRPr="00E12FCF">
        <w:rPr>
          <w:rStyle w:val="Emphasis"/>
          <w:highlight w:val="cyan"/>
        </w:rPr>
        <w:t>class action suit</w:t>
      </w:r>
      <w:r w:rsidRPr="003E318E">
        <w:rPr>
          <w:sz w:val="16"/>
        </w:rPr>
        <w:t xml:space="preserve"> under the Private Securities Litigation Reform Act of 1995,56 </w:t>
      </w:r>
      <w:r w:rsidRPr="004072D8">
        <w:rPr>
          <w:rStyle w:val="StyleUnderline"/>
        </w:rPr>
        <w:t>alleging that Exxon Mobil had defrauded investors by</w:t>
      </w:r>
      <w:r w:rsidRPr="003E318E">
        <w:rPr>
          <w:sz w:val="16"/>
        </w:rPr>
        <w:t xml:space="preserve"> purposefully </w:t>
      </w:r>
      <w:r w:rsidRPr="004072D8">
        <w:rPr>
          <w:rStyle w:val="Emphasis"/>
        </w:rPr>
        <w:t>misrepresenting</w:t>
      </w:r>
      <w:r w:rsidRPr="004072D8">
        <w:rPr>
          <w:rStyle w:val="StyleUnderline"/>
        </w:rPr>
        <w:t xml:space="preserve"> climate risks</w:t>
      </w:r>
      <w:r w:rsidRPr="003E318E">
        <w:rPr>
          <w:sz w:val="16"/>
        </w:rPr>
        <w:t xml:space="preserve">.57 In 2018, a Texas federal district court found that the shareholders had adequately pleaded the alleged misstatements and met the standard for a securities fraud claim.58 Current and former employees of Exxon Mobil advanced similar arguments in Fentress v. Exxon Mobil Corp.,59 in which the employees sued the company for violations of the Employee Retirement Income Security Act of 197460 (ERISA). The plaintiffs alleged that Exxon Mobil’s failure to disclose and consider the impact of environmental risks and its materially false statements about the health of the company constituted a breach of its fiduciary duties.61 While the court did not question the elements of climate change argued by the plaintiffs, citing Massachusetts, it found that the plaintiffs failed to meet the pleading standard for ERISA claims and dismissed the case.62 </w:t>
      </w:r>
      <w:r w:rsidRPr="00E12FCF">
        <w:rPr>
          <w:rStyle w:val="StyleUnderline"/>
          <w:highlight w:val="cyan"/>
        </w:rPr>
        <w:t>Plaintiffs in climate</w:t>
      </w:r>
      <w:r w:rsidRPr="004072D8">
        <w:rPr>
          <w:rStyle w:val="StyleUnderline"/>
        </w:rPr>
        <w:t xml:space="preserve"> change </w:t>
      </w:r>
      <w:r w:rsidRPr="00E12FCF">
        <w:rPr>
          <w:rStyle w:val="StyleUnderline"/>
          <w:highlight w:val="cyan"/>
        </w:rPr>
        <w:t>litigation</w:t>
      </w:r>
      <w:r w:rsidRPr="004072D8">
        <w:rPr>
          <w:rStyle w:val="StyleUnderline"/>
        </w:rPr>
        <w:t xml:space="preserve"> have </w:t>
      </w:r>
      <w:r w:rsidRPr="00E12FCF">
        <w:rPr>
          <w:rStyle w:val="StyleUnderline"/>
          <w:highlight w:val="cyan"/>
        </w:rPr>
        <w:t xml:space="preserve">had </w:t>
      </w:r>
      <w:r w:rsidRPr="00E12FCF">
        <w:rPr>
          <w:rStyle w:val="Emphasis"/>
          <w:highlight w:val="cyan"/>
        </w:rPr>
        <w:t>inconsistent</w:t>
      </w:r>
      <w:r w:rsidRPr="004072D8">
        <w:rPr>
          <w:rStyle w:val="StyleUnderline"/>
        </w:rPr>
        <w:t xml:space="preserve"> degrees of </w:t>
      </w:r>
      <w:r w:rsidRPr="004072D8">
        <w:rPr>
          <w:rStyle w:val="Emphasis"/>
        </w:rPr>
        <w:t xml:space="preserve">procedural </w:t>
      </w:r>
      <w:r w:rsidRPr="00E12FCF">
        <w:rPr>
          <w:rStyle w:val="Emphasis"/>
          <w:highlight w:val="cyan"/>
        </w:rPr>
        <w:t>success</w:t>
      </w:r>
      <w:r w:rsidRPr="004072D8">
        <w:rPr>
          <w:rStyle w:val="StyleUnderline"/>
        </w:rPr>
        <w:t xml:space="preserve"> when bringing claims under</w:t>
      </w:r>
      <w:r w:rsidRPr="003E318E">
        <w:rPr>
          <w:sz w:val="16"/>
        </w:rPr>
        <w:t xml:space="preserve"> other </w:t>
      </w:r>
      <w:r w:rsidRPr="004072D8">
        <w:rPr>
          <w:rStyle w:val="StyleUnderline"/>
        </w:rPr>
        <w:t>federal statutes</w:t>
      </w:r>
      <w:r w:rsidRPr="003E318E">
        <w:rPr>
          <w:sz w:val="16"/>
        </w:rPr>
        <w:t>.</w:t>
      </w:r>
    </w:p>
    <w:p w14:paraId="7F798270" w14:textId="77777777" w:rsidR="007D43E9" w:rsidRDefault="007D43E9" w:rsidP="007D43E9"/>
    <w:p w14:paraId="738DF5D9" w14:textId="77777777" w:rsidR="007D43E9" w:rsidRPr="00136C16" w:rsidRDefault="007D43E9" w:rsidP="007D43E9"/>
    <w:p w14:paraId="281D8D14" w14:textId="77777777" w:rsidR="007D43E9" w:rsidRPr="006841C4" w:rsidRDefault="007D43E9" w:rsidP="007D43E9">
      <w:pPr>
        <w:pStyle w:val="Heading4"/>
      </w:pPr>
      <w:r>
        <w:t xml:space="preserve">No impact to the environment </w:t>
      </w:r>
    </w:p>
    <w:p w14:paraId="10BA0CDD" w14:textId="77777777" w:rsidR="007D43E9" w:rsidRDefault="007D43E9" w:rsidP="007D43E9">
      <w:r>
        <w:rPr>
          <w:rStyle w:val="Style13ptBold"/>
        </w:rPr>
        <w:t xml:space="preserve">Halstead ’19 </w:t>
      </w:r>
      <w:r w:rsidRPr="006841C4">
        <w:t xml:space="preserve">[John; April 2019; Ph.D. from the University of Oxford, researcher at Founders Pledge, citing Dr. Peter Kareiva, a Ph.D. in ecology and evolutionary biology at Cornell University and Director of UCLA’s Institute of the Environment and Sustainability; Centre for the Study of Existential Risk, “Centre for the Study of Existential Risk Six Month Report: November 2018 - April 2019,” </w:t>
      </w:r>
      <w:hyperlink r:id="rId50" w:history="1">
        <w:r w:rsidRPr="006841C4">
          <w:rPr>
            <w:rStyle w:val="Hyperlink"/>
          </w:rPr>
          <w:t>https://forum.effectivealtruism.org/posts/zbZxisJRJBCdtYvh9/centre-for-the-study-of-existential-risk-six-month-report</w:t>
        </w:r>
      </w:hyperlink>
      <w:r w:rsidRPr="006841C4">
        <w:t>]</w:t>
      </w:r>
    </w:p>
    <w:p w14:paraId="4C8C3088" w14:textId="77777777" w:rsidR="007D43E9" w:rsidRPr="00B57A08" w:rsidRDefault="007D43E9" w:rsidP="007D43E9">
      <w:pPr>
        <w:rPr>
          <w:u w:val="single"/>
        </w:rPr>
      </w:pPr>
      <w:r w:rsidRPr="006841C4">
        <w:rPr>
          <w:sz w:val="16"/>
        </w:rPr>
        <w:t xml:space="preserve">There are independent reasons to think that the risk is negligible. Firstly, according to wikipedia, </w:t>
      </w:r>
      <w:r w:rsidRPr="00B57A08">
        <w:rPr>
          <w:rStyle w:val="StyleUnderline"/>
        </w:rPr>
        <w:t xml:space="preserve">during </w:t>
      </w:r>
      <w:r w:rsidRPr="00B57A08">
        <w:rPr>
          <w:rStyle w:val="Emphasis"/>
        </w:rPr>
        <w:t>the Eocene period</w:t>
      </w:r>
      <w:r w:rsidRPr="006841C4">
        <w:rPr>
          <w:sz w:val="16"/>
        </w:rPr>
        <w:t xml:space="preserve"> ~65m years ago, </w:t>
      </w:r>
      <w:r w:rsidRPr="00B57A08">
        <w:rPr>
          <w:rStyle w:val="StyleUnderline"/>
        </w:rPr>
        <w:t xml:space="preserve">there were </w:t>
      </w:r>
      <w:r w:rsidRPr="00B57A08">
        <w:rPr>
          <w:rStyle w:val="Emphasis"/>
        </w:rPr>
        <w:t>thousands fewer genera than</w:t>
      </w:r>
      <w:r w:rsidRPr="002A22B0">
        <w:rPr>
          <w:rStyle w:val="Emphasis"/>
        </w:rPr>
        <w:t xml:space="preserve"> today</w:t>
      </w:r>
      <w:r w:rsidRPr="006841C4">
        <w:rPr>
          <w:sz w:val="16"/>
        </w:rPr>
        <w:t xml:space="preserve">. </w:t>
      </w:r>
      <w:r w:rsidRPr="0007639D">
        <w:rPr>
          <w:rStyle w:val="StyleUnderline"/>
        </w:rPr>
        <w:t>We</w:t>
      </w:r>
      <w:r w:rsidRPr="006841C4">
        <w:rPr>
          <w:sz w:val="16"/>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we would </w:t>
      </w:r>
      <w:r w:rsidRPr="00E12FCF">
        <w:rPr>
          <w:rStyle w:val="StyleUnderline"/>
          <w:highlight w:val="cyan"/>
        </w:rPr>
        <w:t>have to continue</w:t>
      </w:r>
      <w:r w:rsidRPr="006841C4">
        <w:rPr>
          <w:sz w:val="16"/>
        </w:rPr>
        <w:t xml:space="preserve"> at </w:t>
      </w:r>
      <w:r w:rsidRPr="00E12FCF">
        <w:rPr>
          <w:rStyle w:val="Emphasis"/>
          <w:highlight w:val="cyan"/>
        </w:rPr>
        <w:t>current</w:t>
      </w:r>
      <w:r w:rsidRPr="00357EF3">
        <w:rPr>
          <w:rStyle w:val="Emphasis"/>
        </w:rPr>
        <w:t xml:space="preserve"> rates of species </w:t>
      </w:r>
      <w:r w:rsidRPr="00E12FCF">
        <w:rPr>
          <w:rStyle w:val="Emphasis"/>
          <w:highlight w:val="cyan"/>
        </w:rPr>
        <w:t>extinctions</w:t>
      </w:r>
      <w:r w:rsidRPr="00E12FCF">
        <w:rPr>
          <w:rStyle w:val="StyleUnderline"/>
          <w:highlight w:val="cyan"/>
        </w:rPr>
        <w:t xml:space="preserve"> for</w:t>
      </w:r>
      <w:r w:rsidRPr="0007639D">
        <w:rPr>
          <w:rStyle w:val="StyleUnderline"/>
        </w:rPr>
        <w:t xml:space="preserve"> </w:t>
      </w:r>
      <w:r w:rsidRPr="0007639D">
        <w:rPr>
          <w:rStyle w:val="Emphasis"/>
        </w:rPr>
        <w:t xml:space="preserve">at least </w:t>
      </w:r>
      <w:r w:rsidRPr="00E12FCF">
        <w:rPr>
          <w:rStyle w:val="Emphasis"/>
          <w:highlight w:val="cyan"/>
        </w:rPr>
        <w:t>200 years</w:t>
      </w:r>
      <w:r w:rsidRPr="00E12FCF">
        <w:rPr>
          <w:rStyle w:val="StyleUnderline"/>
          <w:highlight w:val="cyan"/>
        </w:rPr>
        <w:t xml:space="preserve"> to return to </w:t>
      </w:r>
      <w:r w:rsidRPr="00E12FCF">
        <w:rPr>
          <w:rStyle w:val="Emphasis"/>
          <w:highlight w:val="cyan"/>
        </w:rPr>
        <w:t>Eocene</w:t>
      </w:r>
      <w:r w:rsidRPr="00357EF3">
        <w:rPr>
          <w:rStyle w:val="Emphasis"/>
        </w:rPr>
        <w:t xml:space="preserve"> levels of </w:t>
      </w:r>
      <w:r w:rsidRPr="00E12FCF">
        <w:rPr>
          <w:rStyle w:val="Emphasis"/>
          <w:highlight w:val="cyan"/>
        </w:rPr>
        <w:t>biod</w:t>
      </w:r>
      <w:r w:rsidRPr="00357EF3">
        <w:rPr>
          <w:rStyle w:val="Emphasis"/>
        </w:rPr>
        <w:t>iversity</w:t>
      </w:r>
      <w:r w:rsidRPr="006841C4">
        <w:rPr>
          <w:sz w:val="16"/>
        </w:rPr>
        <w:t xml:space="preserve">. And yet, even though significantly warmer than today, </w:t>
      </w:r>
      <w:r w:rsidRPr="00B57A08">
        <w:rPr>
          <w:rStyle w:val="StyleUnderline"/>
        </w:rPr>
        <w:t xml:space="preserve">the Eocene marked the </w:t>
      </w:r>
      <w:r w:rsidRPr="00B57A08">
        <w:rPr>
          <w:rStyle w:val="Emphasis"/>
        </w:rPr>
        <w:t>dawn</w:t>
      </w:r>
      <w:r w:rsidRPr="00B57A08">
        <w:rPr>
          <w:rStyle w:val="StyleUnderline"/>
        </w:rPr>
        <w:t xml:space="preserve"> of </w:t>
      </w:r>
      <w:r w:rsidRPr="00B57A08">
        <w:rPr>
          <w:rStyle w:val="Emphasis"/>
        </w:rPr>
        <w:t>thousands of new species</w:t>
      </w:r>
      <w:r w:rsidRPr="006841C4">
        <w:rPr>
          <w:sz w:val="16"/>
        </w:rPr>
        <w:t xml:space="preserve">. So, </w:t>
      </w:r>
      <w:r w:rsidRPr="00E12FCF">
        <w:rPr>
          <w:rStyle w:val="Emphasis"/>
          <w:highlight w:val="cyan"/>
        </w:rPr>
        <w:t>why</w:t>
      </w:r>
      <w:r w:rsidRPr="00E12FCF">
        <w:rPr>
          <w:rStyle w:val="StyleUnderline"/>
          <w:highlight w:val="cyan"/>
        </w:rPr>
        <w:t xml:space="preserve"> would</w:t>
      </w:r>
      <w:r w:rsidRPr="006841C4">
        <w:rPr>
          <w:sz w:val="16"/>
        </w:rPr>
        <w:t xml:space="preserve"> we expect </w:t>
      </w:r>
      <w:r w:rsidRPr="00E12FCF">
        <w:rPr>
          <w:rStyle w:val="StyleUnderline"/>
          <w:highlight w:val="cyan"/>
        </w:rPr>
        <w:t>the world</w:t>
      </w:r>
      <w:r w:rsidRPr="0007639D">
        <w:rPr>
          <w:rStyle w:val="StyleUnderline"/>
        </w:rPr>
        <w:t xml:space="preserve"> </w:t>
      </w:r>
      <w:r w:rsidRPr="00B57A08">
        <w:rPr>
          <w:rStyle w:val="Emphasis"/>
        </w:rPr>
        <w:t>200 years hence</w:t>
      </w:r>
      <w:r w:rsidRPr="006841C4">
        <w:rPr>
          <w:sz w:val="16"/>
        </w:rPr>
        <w:t xml:space="preserve"> to </w:t>
      </w:r>
      <w:r w:rsidRPr="00E12FCF">
        <w:rPr>
          <w:rStyle w:val="StyleUnderline"/>
          <w:highlight w:val="cyan"/>
        </w:rPr>
        <w:t xml:space="preserve">be </w:t>
      </w:r>
      <w:r w:rsidRPr="00E12FCF">
        <w:rPr>
          <w:rStyle w:val="Emphasis"/>
          <w:highlight w:val="cyan"/>
        </w:rPr>
        <w:t>inhospitable</w:t>
      </w:r>
      <w:r w:rsidRPr="00BC7ACA">
        <w:rPr>
          <w:rStyle w:val="Emphasis"/>
        </w:rPr>
        <w:t xml:space="preserve"> to humans</w:t>
      </w:r>
      <w:r w:rsidRPr="00BC7ACA">
        <w:rPr>
          <w:rStyle w:val="StyleUnderline"/>
        </w:rPr>
        <w:t xml:space="preserve"> </w:t>
      </w:r>
      <w:r w:rsidRPr="00E12FCF">
        <w:rPr>
          <w:rStyle w:val="StyleUnderline"/>
          <w:highlight w:val="cyan"/>
        </w:rPr>
        <w:t xml:space="preserve">if it </w:t>
      </w:r>
      <w:r w:rsidRPr="00E12FCF">
        <w:rPr>
          <w:rStyle w:val="Emphasis"/>
          <w:highlight w:val="cyan"/>
        </w:rPr>
        <w:t>wasn't</w:t>
      </w:r>
      <w:r w:rsidRPr="00B57A08">
        <w:rPr>
          <w:rStyle w:val="Emphasis"/>
        </w:rPr>
        <w:t xml:space="preserve"> inhospitable</w:t>
      </w:r>
      <w:r w:rsidRPr="0007639D">
        <w:rPr>
          <w:rStyle w:val="StyleUnderline"/>
        </w:rPr>
        <w:t xml:space="preserve"> </w:t>
      </w:r>
      <w:r w:rsidRPr="00E12FCF">
        <w:rPr>
          <w:rStyle w:val="StyleUnderline"/>
          <w:highlight w:val="cyan"/>
        </w:rPr>
        <w:t>for</w:t>
      </w:r>
      <w:r w:rsidRPr="006841C4">
        <w:rPr>
          <w:sz w:val="16"/>
          <w:szCs w:val="16"/>
        </w:rPr>
        <w:t xml:space="preserve"> all </w:t>
      </w:r>
      <w:r w:rsidRPr="006841C4">
        <w:rPr>
          <w:sz w:val="16"/>
        </w:rPr>
        <w:t xml:space="preserve">of the </w:t>
      </w:r>
      <w:r w:rsidRPr="00E12FCF">
        <w:rPr>
          <w:rStyle w:val="StyleUnderline"/>
          <w:highlight w:val="cyan"/>
        </w:rPr>
        <w:t>species</w:t>
      </w:r>
      <w:r w:rsidRPr="006841C4">
        <w:rPr>
          <w:sz w:val="16"/>
        </w:rPr>
        <w:t xml:space="preserve"> emerging </w:t>
      </w:r>
      <w:r w:rsidRPr="00E12FCF">
        <w:rPr>
          <w:rStyle w:val="StyleUnderline"/>
          <w:highlight w:val="cyan"/>
        </w:rPr>
        <w:t xml:space="preserve">in </w:t>
      </w:r>
      <w:r w:rsidRPr="00E12FCF">
        <w:rPr>
          <w:rStyle w:val="Emphasis"/>
          <w:highlight w:val="cyan"/>
        </w:rPr>
        <w:t>the Eocene</w:t>
      </w:r>
      <w:r w:rsidRPr="00E12FCF">
        <w:rPr>
          <w:rStyle w:val="StyleUnderline"/>
          <w:highlight w:val="cyan"/>
        </w:rPr>
        <w:t>, who</w:t>
      </w:r>
      <w:r w:rsidRPr="006841C4">
        <w:rPr>
          <w:sz w:val="16"/>
        </w:rPr>
        <w:t xml:space="preserve"> are/</w:t>
      </w:r>
      <w:r w:rsidRPr="00E12FCF">
        <w:rPr>
          <w:rStyle w:val="StyleUnderline"/>
          <w:highlight w:val="cyan"/>
        </w:rPr>
        <w:t>were</w:t>
      </w:r>
      <w:r w:rsidRPr="00B57A08">
        <w:rPr>
          <w:rStyle w:val="StyleUnderline"/>
        </w:rPr>
        <w:t xml:space="preserve"> </w:t>
      </w:r>
      <w:r w:rsidRPr="00B57A08">
        <w:rPr>
          <w:rStyle w:val="Emphasis"/>
        </w:rPr>
        <w:t xml:space="preserve">significantly </w:t>
      </w:r>
      <w:r w:rsidRPr="00E12FCF">
        <w:rPr>
          <w:rStyle w:val="Emphasis"/>
          <w:highlight w:val="cyan"/>
        </w:rPr>
        <w:t>less numerous</w:t>
      </w:r>
      <w:r w:rsidRPr="00E12FCF">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E12FCF">
        <w:rPr>
          <w:rStyle w:val="Emphasis"/>
          <w:highlight w:val="cyan"/>
        </w:rPr>
        <w:t>less capable</w:t>
      </w:r>
      <w:r w:rsidRPr="00E12FCF">
        <w:rPr>
          <w:rStyle w:val="StyleUnderline"/>
          <w:highlight w:val="cyan"/>
        </w:rPr>
        <w:t xml:space="preserve"> of</w:t>
      </w:r>
      <w:r w:rsidRPr="00B57A08">
        <w:rPr>
          <w:rStyle w:val="StyleUnderline"/>
        </w:rPr>
        <w:t xml:space="preserve"> a </w:t>
      </w:r>
      <w:r w:rsidRPr="00E12FCF">
        <w:rPr>
          <w:rStyle w:val="Emphasis"/>
          <w:highlight w:val="cyan"/>
        </w:rPr>
        <w:t>rational response</w:t>
      </w:r>
      <w:r w:rsidRPr="00B57A08">
        <w:rPr>
          <w:rStyle w:val="Emphasis"/>
        </w:rPr>
        <w:t xml:space="preserve"> to </w:t>
      </w:r>
      <w:r w:rsidRPr="00357EF3">
        <w:rPr>
          <w:rStyle w:val="Emphasis"/>
        </w:rPr>
        <w:t>problems?</w:t>
      </w:r>
    </w:p>
    <w:p w14:paraId="392EBEBA" w14:textId="77777777" w:rsidR="007D43E9" w:rsidRPr="006841C4" w:rsidRDefault="007D43E9" w:rsidP="007D43E9">
      <w:pPr>
        <w:rPr>
          <w:sz w:val="16"/>
        </w:rPr>
      </w:pPr>
      <w:r w:rsidRPr="006841C4">
        <w:rPr>
          <w:sz w:val="16"/>
        </w:rPr>
        <w:t>Secondly, as far as I am aware, evidence for pressure-induced non-linear ecosystem shifts is very limited. This is true for a range of ecosystems. Linear ecosystem damage seems to be the norm. If so, this leaves more scope for learning about the costs of our damage to ecosystems and correcting any damage we have done.</w:t>
      </w:r>
    </w:p>
    <w:p w14:paraId="5157BFEF" w14:textId="77777777" w:rsidR="007D43E9" w:rsidRPr="006841C4" w:rsidRDefault="007D43E9" w:rsidP="007D43E9">
      <w:pPr>
        <w:rPr>
          <w:sz w:val="16"/>
        </w:rPr>
      </w:pPr>
      <w:r w:rsidRPr="006841C4">
        <w:rPr>
          <w:sz w:val="16"/>
        </w:rPr>
        <w:t xml:space="preserve">Thirdly, </w:t>
      </w:r>
      <w:r w:rsidRPr="00357EF3">
        <w:rPr>
          <w:rStyle w:val="StyleUnderline"/>
        </w:rPr>
        <w:t>ecosystem services are</w:t>
      </w:r>
      <w:r w:rsidRPr="006841C4">
        <w:rPr>
          <w:sz w:val="16"/>
        </w:rPr>
        <w:t xml:space="preserve"> overwhelmingly </w:t>
      </w:r>
      <w:r w:rsidRPr="00357EF3">
        <w:rPr>
          <w:rStyle w:val="StyleUnderline"/>
        </w:rPr>
        <w:t>a function</w:t>
      </w:r>
      <w:r w:rsidRPr="006841C4">
        <w:rPr>
          <w:sz w:val="16"/>
        </w:rPr>
        <w:t xml:space="preserve"> of the relations </w:t>
      </w:r>
      <w:r w:rsidRPr="00357EF3">
        <w:rPr>
          <w:rStyle w:val="StyleUnderline"/>
        </w:rPr>
        <w:t xml:space="preserve">within </w:t>
      </w:r>
      <w:r w:rsidRPr="00357EF3">
        <w:rPr>
          <w:rStyle w:val="Emphasis"/>
        </w:rPr>
        <w:t>local ecosystems</w:t>
      </w:r>
      <w:r w:rsidRPr="00357EF3">
        <w:rPr>
          <w:rStyle w:val="StyleUnderline"/>
        </w:rPr>
        <w:t xml:space="preserve">, rather than of </w:t>
      </w:r>
      <w:r w:rsidRPr="00357EF3">
        <w:rPr>
          <w:rStyle w:val="Emphasis"/>
        </w:rPr>
        <w:t>global</w:t>
      </w:r>
      <w:r w:rsidRPr="006841C4">
        <w:rPr>
          <w:sz w:val="16"/>
        </w:rPr>
        <w:t xml:space="preserve"> trends in </w:t>
      </w:r>
      <w:r w:rsidRPr="00357EF3">
        <w:rPr>
          <w:rStyle w:val="Emphasis"/>
        </w:rPr>
        <w:t>biodiversity</w:t>
      </w:r>
      <w:r w:rsidRPr="006841C4">
        <w:rPr>
          <w:sz w:val="16"/>
        </w:rPr>
        <w:t xml:space="preserve">. Upon discovering Hawaii, the Polynesians eliminated so many species that global decadal extinction rates would have been exceptional. This has next to no bearing on ecosystem services outside Hawaii. </w:t>
      </w:r>
      <w:r w:rsidRPr="00E12FCF">
        <w:rPr>
          <w:rStyle w:val="StyleUnderline"/>
          <w:highlight w:val="cyan"/>
        </w:rPr>
        <w:t>Humanity</w:t>
      </w:r>
      <w:r w:rsidRPr="006841C4">
        <w:rPr>
          <w:sz w:val="16"/>
        </w:rPr>
        <w:t xml:space="preserve"> is an intelligent species and </w:t>
      </w:r>
      <w:r w:rsidRPr="00E12FCF">
        <w:rPr>
          <w:rStyle w:val="StyleUnderline"/>
          <w:highlight w:val="cyan"/>
        </w:rPr>
        <w:t>will be able to</w:t>
      </w:r>
      <w:r w:rsidRPr="00357EF3">
        <w:rPr>
          <w:rStyle w:val="StyleUnderline"/>
        </w:rPr>
        <w:t xml:space="preserve"> see</w:t>
      </w:r>
      <w:r w:rsidRPr="006841C4">
        <w:rPr>
          <w:sz w:val="16"/>
        </w:rPr>
        <w:t xml:space="preserve"> if </w:t>
      </w:r>
      <w:r w:rsidRPr="00357EF3">
        <w:rPr>
          <w:rStyle w:val="StyleUnderline"/>
        </w:rPr>
        <w:t>other regions</w:t>
      </w:r>
      <w:r w:rsidRPr="006841C4">
        <w:rPr>
          <w:sz w:val="16"/>
        </w:rPr>
        <w:t xml:space="preserve"> are </w:t>
      </w:r>
      <w:r w:rsidRPr="00357EF3">
        <w:rPr>
          <w:rStyle w:val="StyleUnderline"/>
        </w:rPr>
        <w:t xml:space="preserve">suffering from biodiversity loss and </w:t>
      </w:r>
      <w:r w:rsidRPr="00E12FCF">
        <w:rPr>
          <w:rStyle w:val="Emphasis"/>
          <w:highlight w:val="cyan"/>
        </w:rPr>
        <w:t>make adjustments</w:t>
      </w:r>
      <w:r w:rsidRPr="00BC7ACA">
        <w:rPr>
          <w:rStyle w:val="Emphasis"/>
        </w:rPr>
        <w:t xml:space="preserve"> accordingly</w:t>
      </w:r>
      <w:r w:rsidRPr="006841C4">
        <w:rPr>
          <w:sz w:val="16"/>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2E6B0FEA" w14:textId="77777777" w:rsidR="007D43E9" w:rsidRPr="006841C4" w:rsidRDefault="007D43E9" w:rsidP="007D43E9">
      <w:pPr>
        <w:rPr>
          <w:sz w:val="16"/>
        </w:rPr>
      </w:pPr>
      <w:r w:rsidRPr="006841C4">
        <w:rPr>
          <w:sz w:val="16"/>
        </w:rPr>
        <w:t xml:space="preserve">I also find it surprising that you cite </w:t>
      </w:r>
      <w:r w:rsidRPr="0007639D">
        <w:rPr>
          <w:rStyle w:val="StyleUnderline"/>
        </w:rPr>
        <w:t xml:space="preserve">the </w:t>
      </w:r>
      <w:r w:rsidRPr="0007639D">
        <w:rPr>
          <w:rStyle w:val="Emphasis"/>
        </w:rPr>
        <w:t>Kareiva and Carranza</w:t>
      </w:r>
      <w:r w:rsidRPr="0007639D">
        <w:rPr>
          <w:rStyle w:val="StyleUnderline"/>
        </w:rPr>
        <w:t xml:space="preserve"> paper</w:t>
      </w:r>
      <w:r w:rsidRPr="006841C4">
        <w:rPr>
          <w:sz w:val="16"/>
        </w:rPr>
        <w:t xml:space="preserve"> in </w:t>
      </w:r>
      <w:r w:rsidRPr="00357EF3">
        <w:rPr>
          <w:rStyle w:val="StyleUnderline"/>
        </w:rPr>
        <w:t>support</w:t>
      </w:r>
      <w:r w:rsidRPr="006841C4">
        <w:rPr>
          <w:sz w:val="16"/>
        </w:rPr>
        <w:t xml:space="preserve"> of your </w:t>
      </w:r>
      <w:r w:rsidRPr="00357EF3">
        <w:rPr>
          <w:rStyle w:val="StyleUnderline"/>
        </w:rPr>
        <w:t>claims</w:t>
      </w:r>
      <w:r w:rsidRPr="006841C4">
        <w:rPr>
          <w:sz w:val="16"/>
        </w:rPr>
        <w:t>, for this paper in fact directly contradicts them:</w:t>
      </w:r>
    </w:p>
    <w:p w14:paraId="5C4E408C" w14:textId="77777777" w:rsidR="007D43E9" w:rsidRPr="006841C4" w:rsidRDefault="007D43E9" w:rsidP="007D43E9">
      <w:pPr>
        <w:rPr>
          <w:sz w:val="16"/>
        </w:rPr>
      </w:pPr>
      <w:r w:rsidRPr="006841C4">
        <w:rPr>
          <w:sz w:val="16"/>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(Rockström et al., 2009). There is little evidence that this particular 0.001% annual loss is a threshold—and it is hard to imagine any data that would allow one to identify where the threshold was (Brook, Ellis, Perring, Mackay, &amp; Blomqvist, 2013; Lenton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410F3212" w14:textId="77777777" w:rsidR="007D43E9" w:rsidRDefault="007D43E9" w:rsidP="007D43E9">
      <w:pPr>
        <w:rPr>
          <w:rStyle w:val="StyleUnderline"/>
        </w:rPr>
      </w:pPr>
      <w:r w:rsidRPr="0007639D">
        <w:rPr>
          <w:rStyle w:val="StyleUnderline"/>
        </w:rPr>
        <w:t>While</w:t>
      </w:r>
      <w:r w:rsidRPr="006841C4">
        <w:rPr>
          <w:sz w:val="16"/>
        </w:rPr>
        <w:t xml:space="preserve"> there are </w:t>
      </w:r>
      <w:r w:rsidRPr="0007639D">
        <w:rPr>
          <w:rStyle w:val="StyleUnderline"/>
        </w:rPr>
        <w:t>data</w:t>
      </w:r>
      <w:r w:rsidRPr="006841C4">
        <w:rPr>
          <w:sz w:val="16"/>
        </w:rPr>
        <w:t xml:space="preserve"> that </w:t>
      </w:r>
      <w:r w:rsidRPr="0007639D">
        <w:rPr>
          <w:rStyle w:val="StyleUnderline"/>
        </w:rPr>
        <w:t xml:space="preserve">relate </w:t>
      </w:r>
      <w:r w:rsidRPr="00B57A08">
        <w:rPr>
          <w:rStyle w:val="Emphasis"/>
        </w:rPr>
        <w:t xml:space="preserve">local </w:t>
      </w:r>
      <w:r w:rsidRPr="00E12FCF">
        <w:rPr>
          <w:rStyle w:val="Emphasis"/>
          <w:highlight w:val="cyan"/>
        </w:rPr>
        <w:t>reductions</w:t>
      </w:r>
      <w:r w:rsidRPr="00E12FCF">
        <w:rPr>
          <w:rStyle w:val="StyleUnderline"/>
          <w:highlight w:val="cyan"/>
        </w:rPr>
        <w:t xml:space="preserve"> in species</w:t>
      </w:r>
      <w:r w:rsidRPr="006841C4">
        <w:rPr>
          <w:sz w:val="16"/>
        </w:rPr>
        <w:t xml:space="preserve"> richness </w:t>
      </w:r>
      <w:r w:rsidRPr="0007639D">
        <w:rPr>
          <w:rStyle w:val="StyleUnderline"/>
        </w:rPr>
        <w:t xml:space="preserve">to altered ecosystem function, these results </w:t>
      </w:r>
      <w:r w:rsidRPr="00E12FCF">
        <w:rPr>
          <w:rStyle w:val="Emphasis"/>
          <w:highlight w:val="cyan"/>
        </w:rPr>
        <w:t>do not</w:t>
      </w:r>
      <w:r w:rsidRPr="00E12FCF">
        <w:rPr>
          <w:rStyle w:val="StyleUnderline"/>
          <w:highlight w:val="cyan"/>
        </w:rPr>
        <w:t xml:space="preserve"> point to</w:t>
      </w:r>
      <w:r w:rsidRPr="006841C4">
        <w:rPr>
          <w:sz w:val="16"/>
        </w:rPr>
        <w:t xml:space="preserve"> substantial </w:t>
      </w:r>
      <w:r w:rsidRPr="00E12FCF">
        <w:rPr>
          <w:rStyle w:val="Emphasis"/>
          <w:highlight w:val="cyan"/>
        </w:rPr>
        <w:t>ex</w:t>
      </w:r>
      <w:r w:rsidRPr="0007639D">
        <w:rPr>
          <w:rStyle w:val="Emphasis"/>
        </w:rPr>
        <w:t xml:space="preserve">istential </w:t>
      </w:r>
      <w:r w:rsidRPr="00E12FCF">
        <w:rPr>
          <w:rStyle w:val="Emphasis"/>
          <w:highlight w:val="cyan"/>
        </w:rPr>
        <w:t>risks</w:t>
      </w:r>
      <w:r w:rsidRPr="006841C4">
        <w:rPr>
          <w:sz w:val="16"/>
        </w:rPr>
        <w:t xml:space="preserve">. The </w:t>
      </w:r>
      <w:r w:rsidRPr="00E12FCF">
        <w:rPr>
          <w:rStyle w:val="StyleUnderline"/>
          <w:highlight w:val="cyan"/>
        </w:rPr>
        <w:t xml:space="preserve">data are </w:t>
      </w:r>
      <w:r w:rsidRPr="00E12FCF">
        <w:rPr>
          <w:rStyle w:val="Emphasis"/>
          <w:highlight w:val="cyan"/>
        </w:rPr>
        <w:t>small-scale</w:t>
      </w:r>
      <w:r w:rsidRPr="00B57A08">
        <w:rPr>
          <w:rStyle w:val="Emphasis"/>
        </w:rPr>
        <w:t xml:space="preserve"> experiments</w:t>
      </w:r>
      <w:r w:rsidRPr="00B57A08">
        <w:rPr>
          <w:rStyle w:val="StyleUnderline"/>
        </w:rPr>
        <w:t xml:space="preserve"> in</w:t>
      </w:r>
      <w:r w:rsidRPr="006841C4">
        <w:rPr>
          <w:sz w:val="16"/>
        </w:rPr>
        <w:t xml:space="preserve"> which </w:t>
      </w:r>
      <w:r w:rsidRPr="00B57A08">
        <w:rPr>
          <w:rStyle w:val="StyleUnderline"/>
        </w:rPr>
        <w:t>plant productivity</w:t>
      </w:r>
      <w:r w:rsidRPr="006841C4">
        <w:rPr>
          <w:sz w:val="16"/>
        </w:rPr>
        <w:t xml:space="preserve">, </w:t>
      </w:r>
      <w:r w:rsidRPr="00B57A08">
        <w:rPr>
          <w:rStyle w:val="StyleUnderline"/>
        </w:rPr>
        <w:t>or nutrient retention</w:t>
      </w:r>
      <w:r w:rsidRPr="006841C4">
        <w:rPr>
          <w:sz w:val="16"/>
        </w:rPr>
        <w:t xml:space="preserve"> is reduced as species numbers decline locally (Vellend, 2017), </w:t>
      </w:r>
      <w:r w:rsidRPr="00B57A08">
        <w:rPr>
          <w:rStyle w:val="StyleUnderline"/>
        </w:rPr>
        <w:t>or</w:t>
      </w:r>
      <w:r w:rsidRPr="006841C4">
        <w:rPr>
          <w:sz w:val="16"/>
        </w:rPr>
        <w:t xml:space="preserve"> are </w:t>
      </w:r>
      <w:r w:rsidRPr="00B57A08">
        <w:rPr>
          <w:rStyle w:val="StyleUnderline"/>
        </w:rPr>
        <w:t>local</w:t>
      </w:r>
      <w:r w:rsidRPr="006841C4">
        <w:rPr>
          <w:sz w:val="16"/>
        </w:rPr>
        <w:t xml:space="preserve"> observations of increased </w:t>
      </w:r>
      <w:r w:rsidRPr="00B57A08">
        <w:rPr>
          <w:rStyle w:val="StyleUnderline"/>
        </w:rPr>
        <w:t>variability in fisheries yield</w:t>
      </w:r>
      <w:r w:rsidRPr="006841C4">
        <w:rPr>
          <w:sz w:val="16"/>
        </w:rPr>
        <w:t xml:space="preserve"> when stock diversity is lost (Schindler et al., 2010). </w:t>
      </w:r>
      <w:r w:rsidRPr="00C57994">
        <w:rPr>
          <w:rStyle w:val="StyleUnderline"/>
        </w:rPr>
        <w:t xml:space="preserve">Those are </w:t>
      </w:r>
      <w:r w:rsidRPr="00941398">
        <w:rPr>
          <w:rStyle w:val="Emphasis"/>
        </w:rPr>
        <w:t>not existential</w:t>
      </w:r>
      <w:r w:rsidRPr="00C57994">
        <w:rPr>
          <w:rStyle w:val="Emphasis"/>
        </w:rPr>
        <w:t xml:space="preserve"> risks</w:t>
      </w:r>
      <w:r w:rsidRPr="006841C4">
        <w:rPr>
          <w:sz w:val="16"/>
        </w:rPr>
        <w:t xml:space="preserve">. To make the link even more tenuous, </w:t>
      </w:r>
      <w:r w:rsidRPr="00E12FCF">
        <w:rPr>
          <w:rStyle w:val="StyleUnderline"/>
          <w:highlight w:val="cyan"/>
        </w:rPr>
        <w:t xml:space="preserve">there is </w:t>
      </w:r>
      <w:r w:rsidRPr="00E12FCF">
        <w:rPr>
          <w:rStyle w:val="Emphasis"/>
          <w:highlight w:val="cyan"/>
        </w:rPr>
        <w:t>little ev</w:t>
      </w:r>
      <w:r w:rsidRPr="00C57994">
        <w:rPr>
          <w:rStyle w:val="Emphasis"/>
        </w:rPr>
        <w:t>idence</w:t>
      </w:r>
      <w:r w:rsidRPr="006841C4">
        <w:rPr>
          <w:sz w:val="16"/>
        </w:rPr>
        <w:t xml:space="preserve"> that </w:t>
      </w:r>
      <w:r w:rsidRPr="00E12FCF">
        <w:rPr>
          <w:rStyle w:val="StyleUnderline"/>
          <w:highlight w:val="cyan"/>
        </w:rPr>
        <w:t>biod</w:t>
      </w:r>
      <w:r w:rsidRPr="00B57A08">
        <w:rPr>
          <w:rStyle w:val="StyleUnderline"/>
        </w:rPr>
        <w:t>iversity</w:t>
      </w:r>
      <w:r w:rsidRPr="00C57994">
        <w:rPr>
          <w:rStyle w:val="StyleUnderline"/>
        </w:rPr>
        <w:t xml:space="preserve"> </w:t>
      </w:r>
      <w:r w:rsidRPr="00E12FCF">
        <w:rPr>
          <w:rStyle w:val="StyleUnderline"/>
          <w:highlight w:val="cyan"/>
        </w:rPr>
        <w:t xml:space="preserve">is </w:t>
      </w:r>
      <w:r w:rsidRPr="00E12FCF">
        <w:rPr>
          <w:rStyle w:val="Emphasis"/>
          <w:highlight w:val="cyan"/>
        </w:rPr>
        <w:t>even declining</w:t>
      </w:r>
      <w:r w:rsidRPr="00B57A08">
        <w:rPr>
          <w:rStyle w:val="Emphasis"/>
        </w:rPr>
        <w:t xml:space="preserve"> at local scales</w:t>
      </w:r>
      <w:r w:rsidRPr="006841C4">
        <w:rPr>
          <w:sz w:val="16"/>
        </w:rPr>
        <w:t xml:space="preserve"> (Vellend et al., 2013, Vellend et al., 2017). Total </w:t>
      </w:r>
      <w:r w:rsidRPr="00E12FCF">
        <w:rPr>
          <w:rStyle w:val="Emphasis"/>
          <w:highlight w:val="cyan"/>
        </w:rPr>
        <w:t>planetary biod</w:t>
      </w:r>
      <w:r w:rsidRPr="00941398">
        <w:rPr>
          <w:rStyle w:val="Emphasis"/>
        </w:rPr>
        <w:t>iversity</w:t>
      </w:r>
      <w:r w:rsidRPr="00941398">
        <w:rPr>
          <w:rStyle w:val="StyleUnderline"/>
        </w:rPr>
        <w:t xml:space="preserve"> </w:t>
      </w:r>
      <w:r w:rsidRPr="00E12FCF">
        <w:rPr>
          <w:rStyle w:val="StyleUnderline"/>
          <w:highlight w:val="cyan"/>
        </w:rPr>
        <w:t>may</w:t>
      </w:r>
      <w:r w:rsidRPr="006841C4">
        <w:rPr>
          <w:sz w:val="16"/>
        </w:rPr>
        <w:t xml:space="preserve"> be in </w:t>
      </w:r>
      <w:r w:rsidRPr="00E12FCF">
        <w:rPr>
          <w:rStyle w:val="StyleUnderline"/>
          <w:highlight w:val="cyan"/>
        </w:rPr>
        <w:t xml:space="preserve">decline, but </w:t>
      </w:r>
      <w:r w:rsidRPr="00E12FCF">
        <w:rPr>
          <w:rStyle w:val="Emphasis"/>
          <w:highlight w:val="cyan"/>
        </w:rPr>
        <w:t>local</w:t>
      </w:r>
      <w:r w:rsidRPr="00941398">
        <w:rPr>
          <w:rStyle w:val="Emphasis"/>
        </w:rPr>
        <w:t xml:space="preserve"> and regional biodiversity</w:t>
      </w:r>
      <w:r w:rsidRPr="006841C4">
        <w:rPr>
          <w:sz w:val="16"/>
        </w:rPr>
        <w:t xml:space="preserve"> is often </w:t>
      </w:r>
      <w:r w:rsidRPr="00E12FCF">
        <w:rPr>
          <w:rStyle w:val="StyleUnderline"/>
          <w:highlight w:val="cyan"/>
        </w:rPr>
        <w:t>stay</w:t>
      </w:r>
      <w:r w:rsidRPr="006841C4">
        <w:rPr>
          <w:sz w:val="16"/>
        </w:rPr>
        <w:t xml:space="preserve">ing </w:t>
      </w:r>
      <w:r w:rsidRPr="00E12FCF">
        <w:rPr>
          <w:rStyle w:val="Emphasis"/>
          <w:highlight w:val="cyan"/>
        </w:rPr>
        <w:t>the same</w:t>
      </w:r>
      <w:r w:rsidRPr="00E12FCF">
        <w:rPr>
          <w:rStyle w:val="StyleUnderline"/>
          <w:highlight w:val="cyan"/>
        </w:rPr>
        <w:t xml:space="preserve"> because</w:t>
      </w:r>
      <w:r w:rsidRPr="00941398">
        <w:rPr>
          <w:rStyle w:val="StyleUnderline"/>
        </w:rPr>
        <w:t xml:space="preserve"> </w:t>
      </w:r>
      <w:r w:rsidRPr="00941398">
        <w:rPr>
          <w:rStyle w:val="Emphasis"/>
        </w:rPr>
        <w:t xml:space="preserve">species from </w:t>
      </w:r>
      <w:r w:rsidRPr="00E12FCF">
        <w:rPr>
          <w:rStyle w:val="Emphasis"/>
          <w:highlight w:val="cyan"/>
        </w:rPr>
        <w:t>elsewhere</w:t>
      </w:r>
      <w:r w:rsidRPr="00E12FCF">
        <w:rPr>
          <w:rStyle w:val="StyleUnderline"/>
          <w:highlight w:val="cyan"/>
        </w:rPr>
        <w:t xml:space="preserve"> replace</w:t>
      </w:r>
      <w:r w:rsidRPr="00941398">
        <w:rPr>
          <w:rStyle w:val="StyleUnderline"/>
        </w:rPr>
        <w:t xml:space="preserve"> </w:t>
      </w:r>
      <w:r w:rsidRPr="00941398">
        <w:rPr>
          <w:rStyle w:val="Emphasis"/>
        </w:rPr>
        <w:t xml:space="preserve">local </w:t>
      </w:r>
      <w:r w:rsidRPr="00E12FCF">
        <w:rPr>
          <w:rStyle w:val="Emphasis"/>
          <w:highlight w:val="cyan"/>
        </w:rPr>
        <w:t>losses</w:t>
      </w:r>
      <w:r w:rsidRPr="006841C4">
        <w:rPr>
          <w:sz w:val="16"/>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w:t>
      </w:r>
      <w:r w:rsidRPr="00B57A08">
        <w:rPr>
          <w:rStyle w:val="Emphasis"/>
        </w:rPr>
        <w:t>Obviously</w:t>
      </w:r>
      <w:r w:rsidRPr="00B57A08">
        <w:rPr>
          <w:rStyle w:val="StyleUnderline"/>
        </w:rPr>
        <w:t xml:space="preserve"> i</w:t>
      </w:r>
      <w:r w:rsidRPr="00941398">
        <w:rPr>
          <w:rStyle w:val="StyleUnderline"/>
        </w:rPr>
        <w:t xml:space="preserve">f </w:t>
      </w:r>
      <w:r w:rsidRPr="00941398">
        <w:rPr>
          <w:rStyle w:val="Emphasis"/>
        </w:rPr>
        <w:t>all biodiversity</w:t>
      </w:r>
      <w:r w:rsidRPr="00941398">
        <w:rPr>
          <w:rStyle w:val="StyleUnderline"/>
        </w:rPr>
        <w:t xml:space="preserve"> disappeared civilization would end—but </w:t>
      </w:r>
      <w:r w:rsidRPr="00941398">
        <w:rPr>
          <w:rStyle w:val="Emphasis"/>
        </w:rPr>
        <w:t>no one</w:t>
      </w:r>
      <w:r w:rsidRPr="00941398">
        <w:rPr>
          <w:rStyle w:val="StyleUnderline"/>
        </w:rPr>
        <w:t xml:space="preserve"> is forecasting the loss of </w:t>
      </w:r>
      <w:r w:rsidRPr="00941398">
        <w:rPr>
          <w:rStyle w:val="Emphasis"/>
        </w:rPr>
        <w:t>all species</w:t>
      </w:r>
      <w:r w:rsidRPr="006841C4">
        <w:rPr>
          <w:sz w:val="16"/>
        </w:rPr>
        <w:t xml:space="preserve">. It seems plausible that the </w:t>
      </w:r>
      <w:r w:rsidRPr="00E12FCF">
        <w:rPr>
          <w:rStyle w:val="StyleUnderline"/>
          <w:highlight w:val="cyan"/>
        </w:rPr>
        <w:t xml:space="preserve">loss of </w:t>
      </w:r>
      <w:r w:rsidRPr="00E12FCF">
        <w:rPr>
          <w:rStyle w:val="Emphasis"/>
          <w:highlight w:val="cyan"/>
        </w:rPr>
        <w:t>90% of</w:t>
      </w:r>
      <w:r w:rsidRPr="00941398">
        <w:rPr>
          <w:rStyle w:val="Emphasis"/>
        </w:rPr>
        <w:t xml:space="preserve"> the world’s </w:t>
      </w:r>
      <w:r w:rsidRPr="00E12FCF">
        <w:rPr>
          <w:rStyle w:val="Emphasis"/>
          <w:highlight w:val="cyan"/>
        </w:rPr>
        <w:t>species</w:t>
      </w:r>
      <w:r w:rsidRPr="00E12FCF">
        <w:rPr>
          <w:rStyle w:val="StyleUnderline"/>
          <w:highlight w:val="cyan"/>
        </w:rPr>
        <w:t xml:space="preserve"> could</w:t>
      </w:r>
      <w:r w:rsidRPr="006841C4">
        <w:rPr>
          <w:sz w:val="16"/>
        </w:rPr>
        <w:t xml:space="preserve"> also </w:t>
      </w:r>
      <w:r w:rsidRPr="00E12FCF">
        <w:rPr>
          <w:rStyle w:val="StyleUnderline"/>
          <w:highlight w:val="cyan"/>
        </w:rPr>
        <w:t xml:space="preserve">be </w:t>
      </w:r>
      <w:r w:rsidRPr="00E12FCF">
        <w:rPr>
          <w:rStyle w:val="Emphasis"/>
          <w:highlight w:val="cyan"/>
        </w:rPr>
        <w:t>apocalyptic</w:t>
      </w:r>
      <w:r w:rsidRPr="00E12FCF">
        <w:rPr>
          <w:rStyle w:val="StyleUnderline"/>
          <w:highlight w:val="cyan"/>
        </w:rPr>
        <w:t xml:space="preserve">, but </w:t>
      </w:r>
      <w:r w:rsidRPr="00E12FCF">
        <w:rPr>
          <w:rStyle w:val="Emphasis"/>
          <w:highlight w:val="cyan"/>
        </w:rPr>
        <w:t>not one</w:t>
      </w:r>
      <w:r w:rsidRPr="00E12FCF">
        <w:rPr>
          <w:rStyle w:val="StyleUnderline"/>
          <w:highlight w:val="cyan"/>
        </w:rPr>
        <w:t xml:space="preserve"> is predicting </w:t>
      </w:r>
      <w:r w:rsidRPr="00E12FCF">
        <w:rPr>
          <w:rStyle w:val="Emphasis"/>
          <w:highlight w:val="cyan"/>
        </w:rPr>
        <w:t>that</w:t>
      </w:r>
      <w:r w:rsidRPr="00941398">
        <w:rPr>
          <w:rStyle w:val="Emphasis"/>
        </w:rPr>
        <w:t xml:space="preserve"> degree</w:t>
      </w:r>
      <w:r w:rsidRPr="00941398">
        <w:rPr>
          <w:rStyle w:val="StyleUnderline"/>
        </w:rPr>
        <w:t xml:space="preserve"> of biodiversity loss</w:t>
      </w:r>
      <w:r w:rsidRPr="006841C4">
        <w:rPr>
          <w:sz w:val="16"/>
        </w:rPr>
        <w:t xml:space="preserve"> either. Tragic, but plausible is the possibility of our planet suffering a loss of as many as half of its species. </w:t>
      </w:r>
      <w:r w:rsidRPr="00E12FCF">
        <w:rPr>
          <w:rStyle w:val="StyleUnderline"/>
          <w:highlight w:val="cyan"/>
        </w:rPr>
        <w:t>If</w:t>
      </w:r>
      <w:r w:rsidRPr="00941398">
        <w:rPr>
          <w:rStyle w:val="StyleUnderline"/>
        </w:rPr>
        <w:t xml:space="preserve"> </w:t>
      </w:r>
      <w:r w:rsidRPr="00941398">
        <w:rPr>
          <w:rStyle w:val="Emphasis"/>
        </w:rPr>
        <w:t xml:space="preserve">global </w:t>
      </w:r>
      <w:r w:rsidRPr="00E12FCF">
        <w:rPr>
          <w:rStyle w:val="Emphasis"/>
          <w:highlight w:val="cyan"/>
        </w:rPr>
        <w:t>biod</w:t>
      </w:r>
      <w:r w:rsidRPr="00941398">
        <w:rPr>
          <w:rStyle w:val="Emphasis"/>
        </w:rPr>
        <w:t>iversity</w:t>
      </w:r>
      <w:r w:rsidRPr="00941398">
        <w:rPr>
          <w:rStyle w:val="StyleUnderline"/>
        </w:rPr>
        <w:t xml:space="preserve"> were </w:t>
      </w:r>
      <w:r w:rsidRPr="00E12FCF">
        <w:rPr>
          <w:rStyle w:val="Emphasis"/>
          <w:highlight w:val="cyan"/>
        </w:rPr>
        <w:t>halved</w:t>
      </w:r>
      <w:r w:rsidRPr="006841C4">
        <w:rPr>
          <w:sz w:val="16"/>
        </w:rPr>
        <w:t xml:space="preserve">, but at the same time locally the number of species stayed relatively stable, </w:t>
      </w:r>
      <w:r w:rsidRPr="00E12FCF">
        <w:rPr>
          <w:rStyle w:val="Emphasis"/>
          <w:highlight w:val="cyan"/>
        </w:rPr>
        <w:t>what</w:t>
      </w:r>
      <w:r w:rsidRPr="00941398">
        <w:rPr>
          <w:rStyle w:val="Emphasis"/>
        </w:rPr>
        <w:t xml:space="preserve"> would be the </w:t>
      </w:r>
      <w:r w:rsidRPr="00E12FCF">
        <w:rPr>
          <w:rStyle w:val="Emphasis"/>
          <w:highlight w:val="cyan"/>
        </w:rPr>
        <w:t>mechanism</w:t>
      </w:r>
      <w:r w:rsidRPr="00941398">
        <w:rPr>
          <w:rStyle w:val="StyleUnderline"/>
        </w:rPr>
        <w:t xml:space="preserve"> for</w:t>
      </w:r>
      <w:r w:rsidRPr="006841C4">
        <w:rPr>
          <w:sz w:val="16"/>
        </w:rPr>
        <w:t xml:space="preserve"> an </w:t>
      </w:r>
      <w:r w:rsidRPr="00E12FCF">
        <w:rPr>
          <w:rStyle w:val="Emphasis"/>
          <w:highlight w:val="cyan"/>
        </w:rPr>
        <w:t>end</w:t>
      </w:r>
      <w:r w:rsidRPr="00941398">
        <w:rPr>
          <w:rStyle w:val="Emphasis"/>
        </w:rPr>
        <w:t>-of-</w:t>
      </w:r>
      <w:r w:rsidRPr="00E12FCF">
        <w:rPr>
          <w:rStyle w:val="Emphasis"/>
          <w:highlight w:val="cyan"/>
        </w:rPr>
        <w:t>civilization</w:t>
      </w:r>
      <w:r w:rsidRPr="006841C4">
        <w:rPr>
          <w:sz w:val="16"/>
        </w:rPr>
        <w:t xml:space="preserve"> or even end of human prosperity scenario</w:t>
      </w:r>
      <w:r w:rsidRPr="00941398">
        <w:rPr>
          <w:rStyle w:val="StyleUnderline"/>
        </w:rPr>
        <w:t>?</w:t>
      </w:r>
      <w:r w:rsidRPr="006841C4">
        <w:rPr>
          <w:sz w:val="16"/>
        </w:rPr>
        <w:t xml:space="preserve"> Extinctions and </w:t>
      </w:r>
      <w:r w:rsidRPr="00941398">
        <w:rPr>
          <w:rStyle w:val="StyleUnderline"/>
        </w:rPr>
        <w:t>biodiversity loss are</w:t>
      </w:r>
      <w:r w:rsidRPr="006841C4">
        <w:rPr>
          <w:sz w:val="16"/>
        </w:rPr>
        <w:t xml:space="preserve"> ethical and spiritual losses, but perhaps </w:t>
      </w:r>
      <w:r w:rsidRPr="00941398">
        <w:rPr>
          <w:rStyle w:val="Emphasis"/>
        </w:rPr>
        <w:t>not an existential risk</w:t>
      </w:r>
      <w:r w:rsidRPr="006841C4">
        <w:rPr>
          <w:rStyle w:val="StyleUnderline"/>
        </w:rPr>
        <w:t>."</w:t>
      </w:r>
    </w:p>
    <w:p w14:paraId="7F00B600" w14:textId="77777777" w:rsidR="007D43E9" w:rsidRPr="00E70C0E" w:rsidRDefault="007D43E9" w:rsidP="007D43E9"/>
    <w:p w14:paraId="5953198E" w14:textId="77777777" w:rsidR="007D43E9" w:rsidRDefault="007D43E9" w:rsidP="007D43E9">
      <w:pPr>
        <w:pStyle w:val="Heading3"/>
      </w:pPr>
      <w:r>
        <w:t>Alt Fails---AT: Rose 21---2AC</w:t>
      </w:r>
    </w:p>
    <w:p w14:paraId="64084AA7" w14:textId="77777777" w:rsidR="007D43E9" w:rsidRPr="00104404" w:rsidRDefault="007D43E9" w:rsidP="007D43E9">
      <w:pPr>
        <w:pStyle w:val="Heading4"/>
        <w:rPr>
          <w:rStyle w:val="StyleUnderline"/>
          <w:rFonts w:cs="Nirmala UI"/>
        </w:rPr>
      </w:pPr>
      <w:r w:rsidRPr="00104404">
        <w:rPr>
          <w:rFonts w:cs="Nirmala UI"/>
        </w:rPr>
        <w:t xml:space="preserve">Rose cites </w:t>
      </w:r>
      <w:r w:rsidRPr="00104404">
        <w:rPr>
          <w:rFonts w:cs="Nirmala UI"/>
          <w:u w:val="single"/>
        </w:rPr>
        <w:t>Dardot and Laval's</w:t>
      </w:r>
      <w:r w:rsidRPr="00104404">
        <w:rPr>
          <w:rFonts w:cs="Nirmala UI"/>
        </w:rPr>
        <w:t xml:space="preserve"> thesis of revolution---</w:t>
      </w:r>
      <w:r w:rsidRPr="002F10CC">
        <w:rPr>
          <w:rFonts w:cs="Nirmala UI"/>
          <w:u w:val="single"/>
        </w:rPr>
        <w:t>asserts</w:t>
      </w:r>
      <w:r w:rsidRPr="00104404">
        <w:rPr>
          <w:rFonts w:cs="Nirmala UI"/>
        </w:rPr>
        <w:t xml:space="preserve"> revolution </w:t>
      </w:r>
      <w:r>
        <w:rPr>
          <w:rFonts w:cs="Nirmala UI"/>
        </w:rPr>
        <w:t>from</w:t>
      </w:r>
      <w:r w:rsidRPr="00104404">
        <w:rPr>
          <w:rFonts w:cs="Nirmala UI"/>
        </w:rPr>
        <w:t xml:space="preserve"> "mass politicization" of society</w:t>
      </w:r>
      <w:r>
        <w:rPr>
          <w:rFonts w:cs="Nirmala UI"/>
        </w:rPr>
        <w:t xml:space="preserve"> with </w:t>
      </w:r>
      <w:r w:rsidRPr="00104404">
        <w:rPr>
          <w:rFonts w:cs="Nirmala UI"/>
          <w:u w:val="single"/>
        </w:rPr>
        <w:t>zero warrant</w:t>
      </w:r>
      <w:r w:rsidRPr="00104404">
        <w:rPr>
          <w:rFonts w:cs="Nirmala UI"/>
        </w:rPr>
        <w:t xml:space="preserve">. [Michigan = </w:t>
      </w:r>
      <w:r w:rsidRPr="00E12FCF">
        <w:rPr>
          <w:rFonts w:cs="Nirmala UI"/>
          <w:highlight w:val="cyan"/>
        </w:rPr>
        <w:t>Blue</w:t>
      </w:r>
      <w:r w:rsidRPr="00104404">
        <w:rPr>
          <w:rFonts w:cs="Nirmala UI"/>
        </w:rPr>
        <w:t>]</w:t>
      </w:r>
    </w:p>
    <w:p w14:paraId="2D24E25A" w14:textId="77777777" w:rsidR="007D43E9" w:rsidRPr="00104404" w:rsidRDefault="007D43E9" w:rsidP="007D43E9">
      <w:r w:rsidRPr="00104404">
        <w:t>Nick</w:t>
      </w:r>
      <w:r w:rsidRPr="00104404">
        <w:rPr>
          <w:rStyle w:val="Style13ptBold"/>
        </w:rPr>
        <w:t xml:space="preserve"> Rose 21</w:t>
      </w:r>
      <w:r w:rsidRPr="00104404">
        <w:t>.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7B0C6FEE" w14:textId="77777777" w:rsidR="007D43E9" w:rsidRPr="00104404" w:rsidRDefault="007D43E9" w:rsidP="007D43E9">
      <w:r w:rsidRPr="00104404">
        <w:t>Silvia Federici provides a longer historical perspective, noting that ‘</w:t>
      </w:r>
      <w:r w:rsidRPr="00104404">
        <w:rPr>
          <w:rStyle w:val="StyleUnderline"/>
        </w:rPr>
        <w:t>commoning is the principle by which</w:t>
      </w:r>
      <w:r w:rsidRPr="00104404">
        <w:t xml:space="preserve"> human </w:t>
      </w:r>
      <w:r w:rsidRPr="00104404">
        <w:rPr>
          <w:rStyle w:val="StyleUnderline"/>
        </w:rPr>
        <w:t>beings</w:t>
      </w:r>
      <w:r w:rsidRPr="00104404">
        <w:t xml:space="preserve"> have </w:t>
      </w:r>
      <w:r w:rsidRPr="00104404">
        <w:rPr>
          <w:rStyle w:val="StyleUnderline"/>
        </w:rPr>
        <w:t>organised</w:t>
      </w:r>
      <w:r w:rsidRPr="00104404">
        <w:t xml:space="preserve"> their </w:t>
      </w:r>
      <w:r w:rsidRPr="00104404">
        <w:rPr>
          <w:rStyle w:val="StyleUnderline"/>
        </w:rPr>
        <w:t xml:space="preserve">existence </w:t>
      </w:r>
      <w:r w:rsidRPr="00E12FCF">
        <w:rPr>
          <w:rStyle w:val="StyleUnderline"/>
          <w:highlight w:val="cyan"/>
        </w:rPr>
        <w:t xml:space="preserve">for </w:t>
      </w:r>
      <w:r w:rsidRPr="00E12FCF">
        <w:rPr>
          <w:rStyle w:val="Emphasis"/>
          <w:highlight w:val="cyan"/>
        </w:rPr>
        <w:t>thousands</w:t>
      </w:r>
      <w:r w:rsidRPr="00E12FCF">
        <w:rPr>
          <w:rStyle w:val="StyleUnderline"/>
          <w:highlight w:val="cyan"/>
        </w:rPr>
        <w:t xml:space="preserve"> of years</w:t>
      </w:r>
      <w:r w:rsidRPr="00104404">
        <w:t xml:space="preserve">;’ and that </w:t>
      </w:r>
      <w:r w:rsidRPr="00104404">
        <w:rPr>
          <w:rStyle w:val="StyleUnderline"/>
        </w:rPr>
        <w:t xml:space="preserve">to ‘speak of </w:t>
      </w:r>
      <w:r w:rsidRPr="00E12FCF">
        <w:rPr>
          <w:rStyle w:val="StyleUnderline"/>
          <w:highlight w:val="cyan"/>
        </w:rPr>
        <w:t>the</w:t>
      </w:r>
      <w:r w:rsidRPr="00104404">
        <w:t xml:space="preserve"> principle of the </w:t>
      </w:r>
      <w:r w:rsidRPr="00E12FCF">
        <w:rPr>
          <w:rStyle w:val="StyleUnderline"/>
          <w:highlight w:val="cyan"/>
        </w:rPr>
        <w:t>common</w:t>
      </w:r>
      <w:r w:rsidRPr="00104404">
        <w:rPr>
          <w:rStyle w:val="StyleUnderline"/>
        </w:rPr>
        <w:t xml:space="preserve">’ is to </w:t>
      </w:r>
      <w:r w:rsidRPr="00E12FCF">
        <w:rPr>
          <w:rStyle w:val="StyleUnderline"/>
          <w:highlight w:val="cyan"/>
        </w:rPr>
        <w:t>speak</w:t>
      </w:r>
      <w:r w:rsidRPr="00104404">
        <w:rPr>
          <w:rStyle w:val="StyleUnderline"/>
        </w:rPr>
        <w:t xml:space="preserve"> ‘</w:t>
      </w:r>
      <w:r w:rsidRPr="00E12FCF">
        <w:rPr>
          <w:rStyle w:val="StyleUnderline"/>
          <w:highlight w:val="cyan"/>
        </w:rPr>
        <w:t xml:space="preserve">not only of </w:t>
      </w:r>
      <w:r w:rsidRPr="00E12FCF">
        <w:rPr>
          <w:rStyle w:val="Emphasis"/>
          <w:highlight w:val="cyan"/>
        </w:rPr>
        <w:t>small</w:t>
      </w:r>
      <w:r w:rsidRPr="00104404">
        <w:rPr>
          <w:rStyle w:val="StyleUnderline"/>
        </w:rPr>
        <w:t xml:space="preserve">-scale </w:t>
      </w:r>
      <w:r w:rsidRPr="00E12FCF">
        <w:rPr>
          <w:rStyle w:val="StyleUnderline"/>
          <w:highlight w:val="cyan"/>
        </w:rPr>
        <w:t>experiments</w:t>
      </w:r>
      <w:r w:rsidRPr="00104404">
        <w:t xml:space="preserve"> [</w:t>
      </w:r>
      <w:r w:rsidRPr="00E12FCF">
        <w:rPr>
          <w:rStyle w:val="StyleUnderline"/>
          <w:highlight w:val="cyan"/>
        </w:rPr>
        <w:t>but</w:t>
      </w:r>
      <w:r w:rsidRPr="00104404">
        <w:t xml:space="preserve">] of </w:t>
      </w:r>
      <w:r w:rsidRPr="00E12FCF">
        <w:rPr>
          <w:rStyle w:val="StyleUnderline"/>
          <w:highlight w:val="cyan"/>
        </w:rPr>
        <w:t>large</w:t>
      </w:r>
      <w:r w:rsidRPr="00104404">
        <w:rPr>
          <w:rStyle w:val="StyleUnderline"/>
        </w:rPr>
        <w:t>-scale</w:t>
      </w:r>
      <w:r w:rsidRPr="00104404">
        <w:t xml:space="preserve"> social </w:t>
      </w:r>
      <w:r w:rsidRPr="00E12FCF">
        <w:rPr>
          <w:rStyle w:val="StyleUnderline"/>
          <w:highlight w:val="cyan"/>
        </w:rPr>
        <w:t xml:space="preserve">formations </w:t>
      </w:r>
      <w:r w:rsidRPr="00104404">
        <w:rPr>
          <w:rStyle w:val="StyleUnderline"/>
        </w:rPr>
        <w:t>that</w:t>
      </w:r>
      <w:r w:rsidRPr="00104404">
        <w:t xml:space="preserve"> in the past </w:t>
      </w:r>
      <w:r w:rsidRPr="00104404">
        <w:rPr>
          <w:rStyle w:val="StyleUnderline"/>
        </w:rPr>
        <w:t xml:space="preserve">were </w:t>
      </w:r>
      <w:r w:rsidRPr="00E12FCF">
        <w:rPr>
          <w:rStyle w:val="Emphasis"/>
          <w:highlight w:val="cyan"/>
        </w:rPr>
        <w:t>continent</w:t>
      </w:r>
      <w:r w:rsidRPr="00E12FCF">
        <w:rPr>
          <w:rStyle w:val="StyleUnderline"/>
          <w:highlight w:val="cyan"/>
        </w:rPr>
        <w:t>-wide</w:t>
      </w:r>
      <w:r w:rsidRPr="00104404">
        <w:t xml:space="preserve">.’87 Hence </w:t>
      </w:r>
      <w:r w:rsidRPr="00104404">
        <w:rPr>
          <w:rStyle w:val="StyleUnderline"/>
        </w:rPr>
        <w:t xml:space="preserve">a </w:t>
      </w:r>
      <w:r w:rsidRPr="00E12FCF">
        <w:rPr>
          <w:rStyle w:val="StyleUnderline"/>
          <w:highlight w:val="cyan"/>
        </w:rPr>
        <w:t>commons</w:t>
      </w:r>
      <w:r w:rsidRPr="00104404">
        <w:rPr>
          <w:rStyle w:val="StyleUnderline"/>
        </w:rPr>
        <w:t xml:space="preserve">-based society </w:t>
      </w:r>
      <w:r w:rsidRPr="00E12FCF">
        <w:rPr>
          <w:rStyle w:val="StyleUnderline"/>
          <w:highlight w:val="cyan"/>
        </w:rPr>
        <w:t>is neither</w:t>
      </w:r>
      <w:r w:rsidRPr="00104404">
        <w:t xml:space="preserve"> a </w:t>
      </w:r>
      <w:r w:rsidRPr="00E12FCF">
        <w:rPr>
          <w:rStyle w:val="Emphasis"/>
          <w:highlight w:val="cyan"/>
        </w:rPr>
        <w:t>utopia</w:t>
      </w:r>
      <w:r w:rsidRPr="00104404">
        <w:t xml:space="preserve"> </w:t>
      </w:r>
      <w:r w:rsidRPr="00E12FCF">
        <w:rPr>
          <w:rStyle w:val="StyleUnderline"/>
          <w:highlight w:val="cyan"/>
        </w:rPr>
        <w:t>or</w:t>
      </w:r>
      <w:r w:rsidRPr="00104404">
        <w:rPr>
          <w:rStyle w:val="StyleUnderline"/>
        </w:rPr>
        <w:t xml:space="preserve"> reducible to </w:t>
      </w:r>
      <w:r w:rsidRPr="00E12FCF">
        <w:rPr>
          <w:rStyle w:val="Emphasis"/>
          <w:highlight w:val="cyan"/>
        </w:rPr>
        <w:t>fringe</w:t>
      </w:r>
      <w:r w:rsidRPr="00104404">
        <w:rPr>
          <w:rStyle w:val="StyleUnderline"/>
        </w:rPr>
        <w:t xml:space="preserve"> projects</w:t>
      </w:r>
      <w:r w:rsidRPr="00104404">
        <w:t xml:space="preserve">, and the </w:t>
      </w:r>
      <w:r w:rsidRPr="00104404">
        <w:rPr>
          <w:rStyle w:val="StyleUnderline"/>
        </w:rPr>
        <w:t>commons have persisted despite</w:t>
      </w:r>
      <w:r w:rsidRPr="00104404">
        <w:t xml:space="preserve"> the many and continuing </w:t>
      </w:r>
      <w:r w:rsidRPr="00104404">
        <w:rPr>
          <w:rStyle w:val="StyleUnderline"/>
        </w:rPr>
        <w:t>enclosures</w:t>
      </w:r>
      <w:r w:rsidRPr="00104404">
        <w:t xml:space="preserve">, ‘feeding the radical imagination as well as the bodies of many commoners.’87 Federici acknowledges that commons and practices of commoning are diverse, that </w:t>
      </w:r>
      <w:r w:rsidRPr="00E12FCF">
        <w:rPr>
          <w:rStyle w:val="StyleUnderline"/>
          <w:highlight w:val="cyan"/>
        </w:rPr>
        <w:t>many</w:t>
      </w:r>
      <w:r w:rsidRPr="00104404">
        <w:rPr>
          <w:rStyle w:val="StyleUnderline"/>
        </w:rPr>
        <w:t xml:space="preserve"> are </w:t>
      </w:r>
      <w:r w:rsidRPr="00E12FCF">
        <w:rPr>
          <w:rStyle w:val="StyleUnderline"/>
          <w:highlight w:val="cyan"/>
        </w:rPr>
        <w:t xml:space="preserve">susceptible to </w:t>
      </w:r>
      <w:r w:rsidRPr="00E12FCF">
        <w:rPr>
          <w:rStyle w:val="Emphasis"/>
          <w:highlight w:val="cyan"/>
        </w:rPr>
        <w:t>cooptation</w:t>
      </w:r>
      <w:r w:rsidRPr="00104404">
        <w:t xml:space="preserve"> and many are consistent </w:t>
      </w:r>
      <w:r w:rsidRPr="00104404">
        <w:rPr>
          <w:rStyle w:val="StyleUnderline"/>
        </w:rPr>
        <w:t>with</w:t>
      </w:r>
      <w:r w:rsidRPr="00104404">
        <w:t xml:space="preserve"> the persistence of </w:t>
      </w:r>
      <w:r w:rsidRPr="00104404">
        <w:rPr>
          <w:rStyle w:val="StyleUnderline"/>
        </w:rPr>
        <w:t>capitalism</w:t>
      </w:r>
      <w:r w:rsidRPr="00104404">
        <w:t xml:space="preserve">; indeed some, such as charities providing social services (including foodbanks) during the years of austerity budgets in the United Kingdom (2010-2015), reinforce and stabilise capitalism.87 </w:t>
      </w:r>
      <w:r w:rsidRPr="00E12FCF">
        <w:rPr>
          <w:rStyle w:val="StyleUnderline"/>
          <w:highlight w:val="cyan"/>
        </w:rPr>
        <w:t>What matters</w:t>
      </w:r>
      <w:r w:rsidRPr="00104404">
        <w:t xml:space="preserve"> to Federici </w:t>
      </w:r>
      <w:r w:rsidRPr="00E12FCF">
        <w:rPr>
          <w:rStyle w:val="StyleUnderline"/>
          <w:highlight w:val="cyan"/>
        </w:rPr>
        <w:t>is</w:t>
      </w:r>
      <w:r w:rsidRPr="00104404">
        <w:rPr>
          <w:rStyle w:val="StyleUnderline"/>
        </w:rPr>
        <w:t xml:space="preserve"> the</w:t>
      </w:r>
      <w:r w:rsidRPr="00104404">
        <w:t xml:space="preserve"> character and </w:t>
      </w:r>
      <w:r w:rsidRPr="00E12FCF">
        <w:rPr>
          <w:rStyle w:val="Emphasis"/>
          <w:highlight w:val="cyan"/>
        </w:rPr>
        <w:t>intention</w:t>
      </w:r>
      <w:r w:rsidRPr="00104404">
        <w:rPr>
          <w:rStyle w:val="Emphasis"/>
        </w:rPr>
        <w:t xml:space="preserve">ality of the commons </w:t>
      </w:r>
      <w:r w:rsidRPr="00E12FCF">
        <w:rPr>
          <w:rStyle w:val="Emphasis"/>
          <w:highlight w:val="cyan"/>
        </w:rPr>
        <w:t>as anti-capitalist</w:t>
      </w:r>
      <w:r w:rsidRPr="00104404">
        <w:t>, as ‘a means to the creation of an egalitarian and cooperative society…</w:t>
      </w:r>
      <w:r w:rsidRPr="00E12FCF">
        <w:rPr>
          <w:rStyle w:val="Emphasis"/>
          <w:highlight w:val="cyan"/>
        </w:rPr>
        <w:t>no longer built on</w:t>
      </w:r>
      <w:r w:rsidRPr="00104404">
        <w:rPr>
          <w:rStyle w:val="Emphasis"/>
        </w:rPr>
        <w:t xml:space="preserve"> a </w:t>
      </w:r>
      <w:r w:rsidRPr="00E12FCF">
        <w:rPr>
          <w:rStyle w:val="Emphasis"/>
          <w:highlight w:val="cyan"/>
        </w:rPr>
        <w:t>competitive principle</w:t>
      </w:r>
      <w:r w:rsidRPr="00104404">
        <w:t xml:space="preserve">, </w:t>
      </w:r>
      <w:r w:rsidRPr="00E12FCF">
        <w:rPr>
          <w:rStyle w:val="Emphasis"/>
          <w:highlight w:val="cyan"/>
        </w:rPr>
        <w:t>but on</w:t>
      </w:r>
      <w:r w:rsidRPr="00104404">
        <w:rPr>
          <w:rStyle w:val="Emphasis"/>
        </w:rPr>
        <w:t xml:space="preserve"> the principle of </w:t>
      </w:r>
      <w:r w:rsidRPr="00E12FCF">
        <w:rPr>
          <w:rStyle w:val="Emphasis"/>
          <w:highlight w:val="cyan"/>
        </w:rPr>
        <w:t>collective solidarity</w:t>
      </w:r>
      <w:r w:rsidRPr="00104404">
        <w:t xml:space="preserve"> [</w:t>
      </w:r>
      <w:r w:rsidRPr="00E12FCF">
        <w:rPr>
          <w:rStyle w:val="Emphasis"/>
          <w:highlight w:val="cyan"/>
        </w:rPr>
        <w:t>and commitments</w:t>
      </w:r>
      <w:r w:rsidRPr="00104404">
        <w:t>] to the creation of collective subjects [and] fostering common interests in every aspect of our lives.’87</w:t>
      </w:r>
    </w:p>
    <w:p w14:paraId="272F0A7A" w14:textId="77777777" w:rsidR="007D43E9" w:rsidRPr="00104404" w:rsidRDefault="007D43E9" w:rsidP="007D43E9">
      <w:r w:rsidRPr="00104404">
        <w:t xml:space="preserve">Federici’s analysis resonates with the political thought and proposals developed by Dardot and Laval in their 2018 work, ‘On Common: Revolution in the 21st century.’11 For Dardot and Laval, </w:t>
      </w:r>
      <w:r w:rsidRPr="00104404">
        <w:rPr>
          <w:rStyle w:val="StyleUnderline"/>
        </w:rPr>
        <w:t xml:space="preserve">the </w:t>
      </w:r>
      <w:r w:rsidRPr="00E12FCF">
        <w:rPr>
          <w:rStyle w:val="StyleUnderline"/>
          <w:highlight w:val="cyan"/>
        </w:rPr>
        <w:t>common</w:t>
      </w:r>
      <w:r w:rsidRPr="00104404">
        <w:rPr>
          <w:rStyle w:val="StyleUnderline"/>
        </w:rPr>
        <w:t xml:space="preserve"> is</w:t>
      </w:r>
      <w:r w:rsidRPr="00104404">
        <w:t xml:space="preserve"> likewise understood as a principle of political struggle, a demand for ‘real </w:t>
      </w:r>
      <w:r w:rsidRPr="00104404">
        <w:rPr>
          <w:rStyle w:val="StyleUnderline"/>
        </w:rPr>
        <w:t>democracy’</w:t>
      </w:r>
      <w:r w:rsidRPr="00104404">
        <w:t xml:space="preserve"> and a major driving force behind the emerging articulation of a political vision and programme </w:t>
      </w:r>
      <w:r w:rsidRPr="00104404">
        <w:rPr>
          <w:rStyle w:val="StyleUnderline"/>
        </w:rPr>
        <w:t xml:space="preserve">that </w:t>
      </w:r>
      <w:r w:rsidRPr="00E12FCF">
        <w:rPr>
          <w:rStyle w:val="StyleUnderline"/>
          <w:highlight w:val="cyan"/>
        </w:rPr>
        <w:t>transcends</w:t>
      </w:r>
      <w:r w:rsidRPr="00104404">
        <w:t xml:space="preserve"> and overcomes </w:t>
      </w:r>
      <w:r w:rsidRPr="00104404">
        <w:rPr>
          <w:rStyle w:val="StyleUnderline"/>
        </w:rPr>
        <w:t xml:space="preserve">the </w:t>
      </w:r>
      <w:r w:rsidRPr="00E12FCF">
        <w:rPr>
          <w:rStyle w:val="StyleUnderline"/>
          <w:highlight w:val="cyan"/>
        </w:rPr>
        <w:t>straitjacket</w:t>
      </w:r>
      <w:r w:rsidRPr="00104404">
        <w:rPr>
          <w:rStyle w:val="StyleUnderline"/>
        </w:rPr>
        <w:t xml:space="preserve"> logic </w:t>
      </w:r>
      <w:r w:rsidRPr="00E12FCF">
        <w:rPr>
          <w:rStyle w:val="StyleUnderline"/>
          <w:highlight w:val="cyan"/>
        </w:rPr>
        <w:t xml:space="preserve">of </w:t>
      </w:r>
      <w:r w:rsidRPr="00E12FCF">
        <w:rPr>
          <w:rStyle w:val="Emphasis"/>
          <w:highlight w:val="cyan"/>
        </w:rPr>
        <w:t>neoliberal ideological hegemony</w:t>
      </w:r>
      <w:r w:rsidRPr="00E12FCF">
        <w:rPr>
          <w:rStyle w:val="StyleUnderline"/>
          <w:highlight w:val="cyan"/>
        </w:rPr>
        <w:t xml:space="preserve"> and</w:t>
      </w:r>
      <w:r w:rsidRPr="00104404">
        <w:rPr>
          <w:rStyle w:val="StyleUnderline"/>
        </w:rPr>
        <w:t xml:space="preserve"> its </w:t>
      </w:r>
      <w:r w:rsidRPr="00104404">
        <w:rPr>
          <w:rStyle w:val="Emphasis"/>
        </w:rPr>
        <w:t>‘</w:t>
      </w:r>
      <w:r w:rsidRPr="00E12FCF">
        <w:rPr>
          <w:rStyle w:val="Emphasis"/>
          <w:highlight w:val="cyan"/>
        </w:rPr>
        <w:t xml:space="preserve">policy </w:t>
      </w:r>
      <w:r w:rsidRPr="00104404">
        <w:rPr>
          <w:rStyle w:val="Emphasis"/>
        </w:rPr>
        <w:t>grammar’</w:t>
      </w:r>
      <w:r w:rsidRPr="00104404">
        <w:t xml:space="preserve"> </w:t>
      </w:r>
      <w:r w:rsidRPr="00104404">
        <w:rPr>
          <w:rStyle w:val="StyleUnderline"/>
        </w:rPr>
        <w:t>which</w:t>
      </w:r>
      <w:r w:rsidRPr="00104404">
        <w:t xml:space="preserve"> appears to </w:t>
      </w:r>
      <w:r w:rsidRPr="00104404">
        <w:rPr>
          <w:rStyle w:val="Emphasis"/>
        </w:rPr>
        <w:t>foreclose all alternatives</w:t>
      </w:r>
      <w:r w:rsidRPr="00104404">
        <w:t xml:space="preserve"> </w:t>
      </w:r>
      <w:r w:rsidRPr="00104404">
        <w:rPr>
          <w:rStyle w:val="StyleUnderline"/>
        </w:rPr>
        <w:t>and lock us</w:t>
      </w:r>
      <w:r w:rsidRPr="00104404">
        <w:t xml:space="preserve"> forever </w:t>
      </w:r>
      <w:r w:rsidRPr="00104404">
        <w:rPr>
          <w:rStyle w:val="StyleUnderline"/>
        </w:rPr>
        <w:t>into</w:t>
      </w:r>
      <w:r w:rsidRPr="00104404">
        <w:t xml:space="preserve"> a </w:t>
      </w:r>
      <w:r w:rsidRPr="00104404">
        <w:rPr>
          <w:rStyle w:val="Emphasis"/>
        </w:rPr>
        <w:t>capitalist realism</w:t>
      </w:r>
      <w:r w:rsidRPr="00104404">
        <w:t xml:space="preserve"> </w:t>
      </w:r>
      <w:r w:rsidRPr="00104404">
        <w:rPr>
          <w:rStyle w:val="StyleUnderline"/>
        </w:rPr>
        <w:t>in which ‘it is easier to imagine the end of the world than it is to imagine the end of capitalism.</w:t>
      </w:r>
      <w:r w:rsidRPr="00104404">
        <w:t xml:space="preserve">’89 </w:t>
      </w:r>
      <w:r w:rsidRPr="00E12FCF">
        <w:rPr>
          <w:rStyle w:val="Emphasis"/>
          <w:highlight w:val="cyan"/>
        </w:rPr>
        <w:t>Eschewing</w:t>
      </w:r>
      <w:r w:rsidRPr="00104404">
        <w:t xml:space="preserve"> Bollier’s ‘triarchy’ of a </w:t>
      </w:r>
      <w:r w:rsidRPr="00E12FCF">
        <w:rPr>
          <w:rStyle w:val="Emphasis"/>
          <w:highlight w:val="cyan"/>
        </w:rPr>
        <w:t>market</w:t>
      </w:r>
      <w:r w:rsidRPr="00104404">
        <w:t>/</w:t>
      </w:r>
      <w:r w:rsidRPr="00E12FCF">
        <w:rPr>
          <w:rStyle w:val="Emphasis"/>
          <w:highlight w:val="cyan"/>
        </w:rPr>
        <w:t>state</w:t>
      </w:r>
      <w:r w:rsidRPr="00104404">
        <w:t xml:space="preserve">/ </w:t>
      </w:r>
      <w:r w:rsidRPr="00E12FCF">
        <w:rPr>
          <w:rStyle w:val="Emphasis"/>
          <w:highlight w:val="cyan"/>
        </w:rPr>
        <w:t>commons</w:t>
      </w:r>
      <w:r w:rsidRPr="00E12FCF">
        <w:rPr>
          <w:highlight w:val="cyan"/>
        </w:rPr>
        <w:t xml:space="preserve"> </w:t>
      </w:r>
      <w:r w:rsidRPr="00E12FCF">
        <w:rPr>
          <w:rStyle w:val="Emphasis"/>
          <w:highlight w:val="cyan"/>
        </w:rPr>
        <w:t>coexistence</w:t>
      </w:r>
      <w:r w:rsidRPr="00104404">
        <w:t xml:space="preserve">, Dardot and Laval argue for a politics of </w:t>
      </w:r>
      <w:r w:rsidRPr="00104404">
        <w:rPr>
          <w:rStyle w:val="StyleUnderline"/>
        </w:rPr>
        <w:t xml:space="preserve">the common </w:t>
      </w:r>
      <w:r w:rsidRPr="00E12FCF">
        <w:rPr>
          <w:rStyle w:val="StyleUnderline"/>
          <w:highlight w:val="cyan"/>
        </w:rPr>
        <w:t>base</w:t>
      </w:r>
      <w:r w:rsidRPr="00104404">
        <w:rPr>
          <w:rStyle w:val="StyleUnderline"/>
        </w:rPr>
        <w:t xml:space="preserve">d </w:t>
      </w:r>
      <w:r w:rsidRPr="00E12FCF">
        <w:rPr>
          <w:rStyle w:val="StyleUnderline"/>
          <w:highlight w:val="cyan"/>
        </w:rPr>
        <w:t>on</w:t>
      </w:r>
      <w:r w:rsidRPr="00104404">
        <w:t xml:space="preserve"> an </w:t>
      </w:r>
      <w:r w:rsidRPr="00104404">
        <w:rPr>
          <w:rStyle w:val="Emphasis"/>
        </w:rPr>
        <w:t>engaged</w:t>
      </w:r>
      <w:r w:rsidRPr="00104404">
        <w:t xml:space="preserve"> </w:t>
      </w:r>
      <w:r w:rsidRPr="00E12FCF">
        <w:rPr>
          <w:rStyle w:val="StyleUnderline"/>
          <w:highlight w:val="cyan"/>
        </w:rPr>
        <w:t>citizenry</w:t>
      </w:r>
      <w:r w:rsidRPr="00E12FCF">
        <w:rPr>
          <w:highlight w:val="cyan"/>
        </w:rPr>
        <w:t xml:space="preserve"> </w:t>
      </w:r>
      <w:r w:rsidRPr="00E12FCF">
        <w:rPr>
          <w:rStyle w:val="StyleUnderline"/>
          <w:highlight w:val="cyan"/>
        </w:rPr>
        <w:t xml:space="preserve">that </w:t>
      </w:r>
      <w:r w:rsidRPr="00E12FCF">
        <w:rPr>
          <w:rStyle w:val="Emphasis"/>
          <w:highlight w:val="cyan"/>
        </w:rPr>
        <w:t>directly</w:t>
      </w:r>
      <w:r w:rsidRPr="00E12FCF">
        <w:rPr>
          <w:rStyle w:val="StyleUnderline"/>
          <w:highlight w:val="cyan"/>
        </w:rPr>
        <w:t xml:space="preserve"> </w:t>
      </w:r>
      <w:r w:rsidRPr="00E12FCF">
        <w:rPr>
          <w:rStyle w:val="Emphasis"/>
          <w:highlight w:val="cyan"/>
        </w:rPr>
        <w:t>participates</w:t>
      </w:r>
      <w:r w:rsidRPr="00104404">
        <w:t xml:space="preserve"> and deliberates </w:t>
      </w:r>
      <w:r w:rsidRPr="00104404">
        <w:rPr>
          <w:rStyle w:val="StyleUnderline"/>
        </w:rPr>
        <w:t>in all decisions</w:t>
      </w:r>
      <w:r w:rsidRPr="00104404">
        <w:t xml:space="preserve"> which impact it, </w:t>
      </w:r>
      <w:r w:rsidRPr="00104404">
        <w:rPr>
          <w:rStyle w:val="StyleUnderline"/>
        </w:rPr>
        <w:t>and</w:t>
      </w:r>
      <w:r w:rsidRPr="00104404">
        <w:t xml:space="preserve"> in the process </w:t>
      </w:r>
      <w:r w:rsidRPr="00104404">
        <w:rPr>
          <w:rStyle w:val="StyleUnderline"/>
        </w:rPr>
        <w:t xml:space="preserve">not </w:t>
      </w:r>
      <w:r w:rsidRPr="00104404">
        <w:rPr>
          <w:rStyle w:val="Emphasis"/>
        </w:rPr>
        <w:t>merely</w:t>
      </w:r>
      <w:r w:rsidRPr="00104404">
        <w:rPr>
          <w:rStyle w:val="StyleUnderline"/>
        </w:rPr>
        <w:t xml:space="preserve"> transforms</w:t>
      </w:r>
      <w:r w:rsidRPr="00104404">
        <w:t xml:space="preserve"> the </w:t>
      </w:r>
      <w:r w:rsidRPr="00104404">
        <w:rPr>
          <w:rStyle w:val="StyleUnderline"/>
        </w:rPr>
        <w:t>institutions responsible</w:t>
      </w:r>
      <w:r w:rsidRPr="00104404">
        <w:t xml:space="preserve"> for the management of services and allocation of resources, </w:t>
      </w:r>
      <w:r w:rsidRPr="00104404">
        <w:rPr>
          <w:rStyle w:val="StyleUnderline"/>
        </w:rPr>
        <w:t xml:space="preserve">but creates </w:t>
      </w:r>
      <w:r w:rsidRPr="00104404">
        <w:rPr>
          <w:rStyle w:val="Emphasis"/>
        </w:rPr>
        <w:t>new</w:t>
      </w:r>
      <w:r w:rsidRPr="00104404">
        <w:rPr>
          <w:rStyle w:val="StyleUnderline"/>
        </w:rPr>
        <w:t xml:space="preserve"> institutions</w:t>
      </w:r>
      <w:r w:rsidRPr="00104404">
        <w:t xml:space="preserve"> and new ways of being in the world.11</w:t>
      </w:r>
    </w:p>
    <w:p w14:paraId="52B1BE77" w14:textId="77777777" w:rsidR="007D43E9" w:rsidRPr="00104404" w:rsidRDefault="007D43E9" w:rsidP="007D43E9">
      <w:r w:rsidRPr="00E12FCF">
        <w:rPr>
          <w:rStyle w:val="Emphasis"/>
          <w:highlight w:val="cyan"/>
        </w:rPr>
        <w:t>Dardot and Laval</w:t>
      </w:r>
      <w:r w:rsidRPr="00E12FCF">
        <w:rPr>
          <w:rStyle w:val="StyleUnderline"/>
          <w:highlight w:val="cyan"/>
        </w:rPr>
        <w:t xml:space="preserve"> describe</w:t>
      </w:r>
      <w:r w:rsidRPr="00104404">
        <w:t xml:space="preserve"> this form of </w:t>
      </w:r>
      <w:r w:rsidRPr="00104404">
        <w:rPr>
          <w:rStyle w:val="StyleUnderline"/>
        </w:rPr>
        <w:t>politics as ‘</w:t>
      </w:r>
      <w:r w:rsidRPr="00E12FCF">
        <w:rPr>
          <w:rStyle w:val="StyleUnderline"/>
          <w:highlight w:val="cyan"/>
        </w:rPr>
        <w:t>instituent praxis’</w:t>
      </w:r>
      <w:r w:rsidRPr="00104404">
        <w:rPr>
          <w:rStyle w:val="StyleUnderline"/>
        </w:rPr>
        <w:t xml:space="preserve">: the </w:t>
      </w:r>
      <w:r w:rsidRPr="00E12FCF">
        <w:rPr>
          <w:rStyle w:val="StyleUnderline"/>
          <w:highlight w:val="cyan"/>
        </w:rPr>
        <w:t>common</w:t>
      </w:r>
      <w:r w:rsidRPr="00104404">
        <w:t xml:space="preserve">, they argue, </w:t>
      </w:r>
      <w:r w:rsidRPr="00104404">
        <w:rPr>
          <w:rStyle w:val="StyleUnderline"/>
        </w:rPr>
        <w:t>is ‘</w:t>
      </w:r>
      <w:r w:rsidRPr="00E12FCF">
        <w:rPr>
          <w:rStyle w:val="StyleUnderline"/>
          <w:highlight w:val="cyan"/>
        </w:rPr>
        <w:t>not produced but instituted</w:t>
      </w:r>
      <w:r w:rsidRPr="00104404">
        <w:rPr>
          <w:rStyle w:val="StyleUnderline"/>
        </w:rPr>
        <w:t>.</w:t>
      </w:r>
      <w:r w:rsidRPr="00104404">
        <w:t>’11 This acknowledges the conventional understanding of Ostrom, Bollier and others of ‘</w:t>
      </w:r>
      <w:r w:rsidRPr="00104404">
        <w:rPr>
          <w:rStyle w:val="StyleUnderline"/>
        </w:rPr>
        <w:t xml:space="preserve">the </w:t>
      </w:r>
      <w:r w:rsidRPr="00E12FCF">
        <w:rPr>
          <w:rStyle w:val="StyleUnderline"/>
          <w:highlight w:val="cyan"/>
        </w:rPr>
        <w:t>commons</w:t>
      </w:r>
      <w:r w:rsidRPr="00E12FCF">
        <w:rPr>
          <w:highlight w:val="cyan"/>
        </w:rPr>
        <w:t>’</w:t>
      </w:r>
      <w:r w:rsidRPr="00104404">
        <w:t xml:space="preserve"> as </w:t>
      </w:r>
      <w:r w:rsidRPr="00104404">
        <w:rPr>
          <w:rStyle w:val="StyleUnderline"/>
        </w:rPr>
        <w:t xml:space="preserve">residing </w:t>
      </w:r>
      <w:r w:rsidRPr="00E12FCF">
        <w:rPr>
          <w:rStyle w:val="StyleUnderline"/>
          <w:highlight w:val="cyan"/>
        </w:rPr>
        <w:t>in</w:t>
      </w:r>
      <w:r w:rsidRPr="00104404">
        <w:t xml:space="preserve"> the rules – the </w:t>
      </w:r>
      <w:r w:rsidRPr="00E12FCF">
        <w:rPr>
          <w:rStyle w:val="Emphasis"/>
          <w:highlight w:val="cyan"/>
        </w:rPr>
        <w:t>laws</w:t>
      </w:r>
      <w:r w:rsidRPr="00104404">
        <w:t xml:space="preserve"> – that a community </w:t>
      </w:r>
      <w:r w:rsidRPr="00E12FCF">
        <w:rPr>
          <w:rStyle w:val="StyleUnderline"/>
          <w:highlight w:val="cyan"/>
        </w:rPr>
        <w:t>establishes</w:t>
      </w:r>
      <w:r w:rsidRPr="00104404">
        <w:t xml:space="preserve"> for the </w:t>
      </w:r>
      <w:r w:rsidRPr="00E12FCF">
        <w:rPr>
          <w:rStyle w:val="StyleUnderline"/>
          <w:highlight w:val="cyan"/>
        </w:rPr>
        <w:t>collective management and use of</w:t>
      </w:r>
      <w:r w:rsidRPr="00104404">
        <w:rPr>
          <w:rStyle w:val="StyleUnderline"/>
        </w:rPr>
        <w:t xml:space="preserve"> shared </w:t>
      </w:r>
      <w:r w:rsidRPr="00E12FCF">
        <w:rPr>
          <w:rStyle w:val="StyleUnderline"/>
          <w:highlight w:val="cyan"/>
        </w:rPr>
        <w:t>resources</w:t>
      </w:r>
      <w:r w:rsidRPr="00104404">
        <w:t xml:space="preserve">, but extends it much further and in a more radical direction. </w:t>
      </w:r>
      <w:r w:rsidRPr="00104404">
        <w:rPr>
          <w:rStyle w:val="StyleUnderline"/>
        </w:rPr>
        <w:t xml:space="preserve">The </w:t>
      </w:r>
      <w:r w:rsidRPr="00E12FCF">
        <w:rPr>
          <w:rStyle w:val="StyleUnderline"/>
          <w:highlight w:val="cyan"/>
        </w:rPr>
        <w:t>essence</w:t>
      </w:r>
      <w:r w:rsidRPr="00104404">
        <w:rPr>
          <w:rStyle w:val="StyleUnderline"/>
        </w:rPr>
        <w:t xml:space="preserve"> of the commons, they argue, </w:t>
      </w:r>
      <w:r w:rsidRPr="00E12FCF">
        <w:rPr>
          <w:rStyle w:val="StyleUnderline"/>
          <w:highlight w:val="cyan"/>
        </w:rPr>
        <w:t>is not</w:t>
      </w:r>
      <w:r w:rsidRPr="00104404">
        <w:rPr>
          <w:rStyle w:val="StyleUnderline"/>
        </w:rPr>
        <w:t xml:space="preserve"> in the </w:t>
      </w:r>
      <w:r w:rsidRPr="00E12FCF">
        <w:rPr>
          <w:rStyle w:val="StyleUnderline"/>
          <w:highlight w:val="cyan"/>
        </w:rPr>
        <w:t>goods</w:t>
      </w:r>
      <w:r w:rsidRPr="00104404">
        <w:rPr>
          <w:rStyle w:val="StyleUnderline"/>
        </w:rPr>
        <w:t xml:space="preserve"> per se such as land or a forest or a seed bank ‘held in common,’ </w:t>
      </w:r>
      <w:r w:rsidRPr="00E12FCF">
        <w:rPr>
          <w:rStyle w:val="StyleUnderline"/>
          <w:highlight w:val="cyan"/>
        </w:rPr>
        <w:t>but</w:t>
      </w:r>
      <w:r w:rsidRPr="00104404">
        <w:rPr>
          <w:rStyle w:val="StyleUnderline"/>
        </w:rPr>
        <w:t xml:space="preserve"> rather </w:t>
      </w:r>
      <w:r w:rsidRPr="00104404">
        <w:rPr>
          <w:rStyle w:val="Emphasis"/>
        </w:rPr>
        <w:t xml:space="preserve">in the </w:t>
      </w:r>
      <w:r w:rsidRPr="00E12FCF">
        <w:rPr>
          <w:rStyle w:val="Emphasis"/>
          <w:highlight w:val="cyan"/>
        </w:rPr>
        <w:t>process</w:t>
      </w:r>
      <w:r w:rsidRPr="00104404">
        <w:rPr>
          <w:rStyle w:val="Emphasis"/>
        </w:rPr>
        <w:t xml:space="preserve"> of their establishment</w:t>
      </w:r>
      <w:r w:rsidRPr="00104404">
        <w:rPr>
          <w:rStyle w:val="StyleUnderline"/>
        </w:rPr>
        <w:t xml:space="preserve"> as well as the </w:t>
      </w:r>
      <w:r w:rsidRPr="00E12FCF">
        <w:rPr>
          <w:rStyle w:val="Emphasis"/>
          <w:highlight w:val="cyan"/>
        </w:rPr>
        <w:t>ongoing negotiation</w:t>
      </w:r>
      <w:r w:rsidRPr="00104404">
        <w:rPr>
          <w:rStyle w:val="Emphasis"/>
        </w:rPr>
        <w:t xml:space="preserve"> that will </w:t>
      </w:r>
      <w:r w:rsidRPr="00E12FCF">
        <w:rPr>
          <w:rStyle w:val="Emphasis"/>
          <w:highlight w:val="cyan"/>
        </w:rPr>
        <w:t>surround</w:t>
      </w:r>
      <w:r w:rsidRPr="00104404">
        <w:rPr>
          <w:rStyle w:val="Emphasis"/>
        </w:rPr>
        <w:t xml:space="preserve"> their </w:t>
      </w:r>
      <w:r w:rsidRPr="00E12FCF">
        <w:rPr>
          <w:rStyle w:val="Emphasis"/>
          <w:highlight w:val="cyan"/>
        </w:rPr>
        <w:t>use</w:t>
      </w:r>
      <w:r w:rsidRPr="00104404">
        <w:rPr>
          <w:rStyle w:val="Emphasis"/>
        </w:rPr>
        <w:t xml:space="preserve"> </w:t>
      </w:r>
      <w:r w:rsidRPr="00E12FCF">
        <w:rPr>
          <w:rStyle w:val="Emphasis"/>
          <w:highlight w:val="cyan"/>
        </w:rPr>
        <w:t>and</w:t>
      </w:r>
      <w:r w:rsidRPr="00104404">
        <w:rPr>
          <w:rStyle w:val="Emphasis"/>
        </w:rPr>
        <w:t xml:space="preserve"> </w:t>
      </w:r>
      <w:r w:rsidRPr="00E12FCF">
        <w:rPr>
          <w:rStyle w:val="Emphasis"/>
          <w:highlight w:val="cyan"/>
        </w:rPr>
        <w:t>governance</w:t>
      </w:r>
      <w:r w:rsidRPr="00104404">
        <w:rPr>
          <w:rStyle w:val="StyleUnderline"/>
        </w:rPr>
        <w:t>.</w:t>
      </w:r>
      <w:r w:rsidRPr="00104404">
        <w:t xml:space="preserve"> Hence, Dardot and Laval distinguish </w:t>
      </w:r>
      <w:r w:rsidRPr="00104404">
        <w:rPr>
          <w:rStyle w:val="StyleUnderline"/>
        </w:rPr>
        <w:t>the commons</w:t>
      </w:r>
      <w:r w:rsidRPr="00104404">
        <w:t xml:space="preserve"> from the ‘rights’ tradition of property, arguing that ‘the commons </w:t>
      </w:r>
      <w:r w:rsidRPr="00104404">
        <w:rPr>
          <w:rStyle w:val="StyleUnderline"/>
        </w:rPr>
        <w:t>are</w:t>
      </w:r>
      <w:r w:rsidRPr="00104404">
        <w:t xml:space="preserve"> above all else </w:t>
      </w:r>
      <w:r w:rsidRPr="00104404">
        <w:rPr>
          <w:rStyle w:val="StyleUnderline"/>
        </w:rPr>
        <w:t>matters of</w:t>
      </w:r>
      <w:r w:rsidRPr="00104404">
        <w:t xml:space="preserve"> institution and </w:t>
      </w:r>
      <w:r w:rsidRPr="00104404">
        <w:rPr>
          <w:rStyle w:val="StyleUnderline"/>
        </w:rPr>
        <w:t>government</w:t>
      </w:r>
      <w:r w:rsidRPr="00104404">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w:t>
      </w:r>
      <w:r w:rsidRPr="00E12FCF">
        <w:rPr>
          <w:rStyle w:val="StyleUnderline"/>
          <w:highlight w:val="cyan"/>
        </w:rPr>
        <w:t>To ‘institute’</w:t>
      </w:r>
      <w:r w:rsidRPr="00104404">
        <w:rPr>
          <w:rStyle w:val="StyleUnderline"/>
        </w:rPr>
        <w:t xml:space="preserve"> in this context </w:t>
      </w:r>
      <w:r w:rsidRPr="00E12FCF">
        <w:rPr>
          <w:rStyle w:val="StyleUnderline"/>
          <w:highlight w:val="cyan"/>
        </w:rPr>
        <w:t>should not be</w:t>
      </w:r>
      <w:r w:rsidRPr="00104404">
        <w:rPr>
          <w:rStyle w:val="StyleUnderline"/>
        </w:rPr>
        <w:t xml:space="preserve"> misunderstood as ‘</w:t>
      </w:r>
      <w:r w:rsidRPr="00E12FCF">
        <w:rPr>
          <w:rStyle w:val="StyleUnderline"/>
          <w:highlight w:val="cyan"/>
        </w:rPr>
        <w:t>to institutionalise</w:t>
      </w:r>
      <w:r w:rsidRPr="00104404">
        <w:rPr>
          <w:rStyle w:val="StyleUnderline"/>
        </w:rPr>
        <w:t xml:space="preserve"> [or] render official;’ </w:t>
      </w:r>
      <w:r w:rsidRPr="00E12FCF">
        <w:rPr>
          <w:rStyle w:val="StyleUnderline"/>
          <w:highlight w:val="cyan"/>
        </w:rPr>
        <w:t>rather it is</w:t>
      </w:r>
      <w:r w:rsidRPr="00104404">
        <w:rPr>
          <w:rStyle w:val="StyleUnderline"/>
        </w:rPr>
        <w:t xml:space="preserve"> ‘to </w:t>
      </w:r>
      <w:r w:rsidRPr="00E12FCF">
        <w:rPr>
          <w:rStyle w:val="StyleUnderline"/>
          <w:highlight w:val="cyan"/>
        </w:rPr>
        <w:t>recreate</w:t>
      </w:r>
      <w:r w:rsidRPr="00104404">
        <w:rPr>
          <w:rStyle w:val="StyleUnderline"/>
        </w:rPr>
        <w:t xml:space="preserve"> with, or on the basis of, </w:t>
      </w:r>
      <w:r w:rsidRPr="00E12FCF">
        <w:rPr>
          <w:rStyle w:val="StyleUnderline"/>
          <w:highlight w:val="cyan"/>
        </w:rPr>
        <w:t>what already exists</w:t>
      </w:r>
      <w:r w:rsidRPr="00104404">
        <w:t xml:space="preserve">.’ 90 </w:t>
      </w:r>
      <w:r w:rsidRPr="00104404">
        <w:rPr>
          <w:rStyle w:val="StyleUnderline"/>
        </w:rPr>
        <w:t>This</w:t>
      </w:r>
      <w:r w:rsidRPr="00104404">
        <w:t xml:space="preserve"> messy, conflictual and evolving process is what Dardot and Laval insist </w:t>
      </w:r>
      <w:r w:rsidRPr="00E12FCF">
        <w:rPr>
          <w:rStyle w:val="StyleUnderline"/>
          <w:highlight w:val="cyan"/>
        </w:rPr>
        <w:t>will</w:t>
      </w:r>
      <w:r w:rsidRPr="00104404">
        <w:t xml:space="preserve"> ultimately </w:t>
      </w:r>
      <w:r w:rsidRPr="00E12FCF">
        <w:rPr>
          <w:rStyle w:val="StyleUnderline"/>
          <w:highlight w:val="cyan"/>
        </w:rPr>
        <w:t>bring</w:t>
      </w:r>
      <w:r w:rsidRPr="00104404">
        <w:rPr>
          <w:rStyle w:val="StyleUnderline"/>
        </w:rPr>
        <w:t xml:space="preserve"> about</w:t>
      </w:r>
      <w:r w:rsidRPr="00104404">
        <w:t xml:space="preserve"> a </w:t>
      </w:r>
      <w:r w:rsidRPr="00E12FCF">
        <w:rPr>
          <w:rStyle w:val="Emphasis"/>
          <w:highlight w:val="cyan"/>
        </w:rPr>
        <w:t>revolution</w:t>
      </w:r>
      <w:r w:rsidRPr="00104404">
        <w:t xml:space="preserve">, </w:t>
      </w:r>
      <w:r w:rsidRPr="00E12FCF">
        <w:rPr>
          <w:rStyle w:val="StyleUnderline"/>
          <w:highlight w:val="cyan"/>
        </w:rPr>
        <w:t>not in</w:t>
      </w:r>
      <w:r w:rsidRPr="00104404">
        <w:rPr>
          <w:rStyle w:val="StyleUnderline"/>
        </w:rPr>
        <w:t xml:space="preserve"> the form of a </w:t>
      </w:r>
      <w:r w:rsidRPr="00E12FCF">
        <w:rPr>
          <w:rStyle w:val="Emphasis"/>
          <w:highlight w:val="cyan"/>
        </w:rPr>
        <w:t>violent</w:t>
      </w:r>
      <w:r w:rsidRPr="00E12FCF">
        <w:rPr>
          <w:rStyle w:val="StyleUnderline"/>
          <w:highlight w:val="cyan"/>
        </w:rPr>
        <w:t xml:space="preserve"> uprising</w:t>
      </w:r>
      <w:r w:rsidRPr="00104404">
        <w:rPr>
          <w:rStyle w:val="StyleUnderline"/>
        </w:rPr>
        <w:t xml:space="preserve"> or insurrection, </w:t>
      </w:r>
      <w:r w:rsidRPr="00E12FCF">
        <w:rPr>
          <w:rStyle w:val="StyleUnderline"/>
          <w:highlight w:val="cyan"/>
        </w:rPr>
        <w:t>but</w:t>
      </w:r>
      <w:r w:rsidRPr="00104404">
        <w:rPr>
          <w:rStyle w:val="StyleUnderline"/>
        </w:rPr>
        <w:t xml:space="preserve"> rather </w:t>
      </w:r>
      <w:r w:rsidRPr="00E12FCF">
        <w:rPr>
          <w:rStyle w:val="StyleUnderline"/>
          <w:highlight w:val="cyan"/>
        </w:rPr>
        <w:t>through</w:t>
      </w:r>
      <w:r w:rsidRPr="00104404">
        <w:rPr>
          <w:rStyle w:val="StyleUnderline"/>
        </w:rPr>
        <w:t xml:space="preserve"> the ‘</w:t>
      </w:r>
      <w:r w:rsidRPr="00E12FCF">
        <w:rPr>
          <w:rStyle w:val="Emphasis"/>
          <w:highlight w:val="cyan"/>
        </w:rPr>
        <w:t>reinstitution</w:t>
      </w:r>
      <w:r w:rsidRPr="00104404">
        <w:rPr>
          <w:rStyle w:val="StyleUnderline"/>
        </w:rPr>
        <w:t xml:space="preserve"> of society’</w:t>
      </w:r>
      <w:r w:rsidRPr="00104404">
        <w:t xml:space="preserve"> </w:t>
      </w:r>
      <w:r w:rsidRPr="00104404">
        <w:rPr>
          <w:rStyle w:val="Emphasis"/>
        </w:rPr>
        <w:t xml:space="preserve">via the </w:t>
      </w:r>
      <w:r w:rsidRPr="00E12FCF">
        <w:rPr>
          <w:rStyle w:val="Emphasis"/>
          <w:highlight w:val="cyan"/>
        </w:rPr>
        <w:t>transformation of politics and economy</w:t>
      </w:r>
      <w:r w:rsidRPr="00104404">
        <w:t xml:space="preserve"> </w:t>
      </w:r>
      <w:r w:rsidRPr="00E12FCF">
        <w:rPr>
          <w:rStyle w:val="StyleUnderline"/>
          <w:highlight w:val="cyan"/>
        </w:rPr>
        <w:t>from</w:t>
      </w:r>
      <w:r w:rsidRPr="00104404">
        <w:rPr>
          <w:rStyle w:val="StyleUnderline"/>
        </w:rPr>
        <w:t xml:space="preserve"> its current state of ‘representative </w:t>
      </w:r>
      <w:r w:rsidRPr="00E12FCF">
        <w:rPr>
          <w:rStyle w:val="Emphasis"/>
          <w:highlight w:val="cyan"/>
        </w:rPr>
        <w:t>oligarchy</w:t>
      </w:r>
      <w:r w:rsidRPr="00104404">
        <w:rPr>
          <w:rStyle w:val="StyleUnderline"/>
        </w:rPr>
        <w:t xml:space="preserve">’ </w:t>
      </w:r>
      <w:r w:rsidRPr="00E12FCF">
        <w:rPr>
          <w:rStyle w:val="StyleUnderline"/>
          <w:highlight w:val="cyan"/>
        </w:rPr>
        <w:t>to</w:t>
      </w:r>
      <w:r w:rsidRPr="00104404">
        <w:rPr>
          <w:rStyle w:val="StyleUnderline"/>
        </w:rPr>
        <w:t xml:space="preserve"> full participatory and </w:t>
      </w:r>
      <w:r w:rsidRPr="00E12FCF">
        <w:rPr>
          <w:rStyle w:val="Emphasis"/>
          <w:highlight w:val="cyan"/>
        </w:rPr>
        <w:t>deliberative</w:t>
      </w:r>
      <w:r w:rsidRPr="00E12FCF">
        <w:rPr>
          <w:rStyle w:val="StyleUnderline"/>
          <w:highlight w:val="cyan"/>
        </w:rPr>
        <w:t xml:space="preserve"> democracy</w:t>
      </w:r>
      <w:r w:rsidRPr="00104404">
        <w:t xml:space="preserve">.11 Such a vision is </w:t>
      </w:r>
      <w:r w:rsidRPr="00E12FCF">
        <w:rPr>
          <w:rStyle w:val="StyleUnderline"/>
          <w:highlight w:val="cyan"/>
        </w:rPr>
        <w:t>premised on</w:t>
      </w:r>
      <w:r w:rsidRPr="00104404">
        <w:rPr>
          <w:rStyle w:val="StyleUnderline"/>
        </w:rPr>
        <w:t xml:space="preserve"> a </w:t>
      </w:r>
      <w:r w:rsidRPr="00E12FCF">
        <w:rPr>
          <w:rStyle w:val="StyleUnderline"/>
          <w:highlight w:val="cyan"/>
        </w:rPr>
        <w:t>mass politicisation</w:t>
      </w:r>
      <w:r w:rsidRPr="00104404">
        <w:rPr>
          <w:rStyle w:val="StyleUnderline"/>
        </w:rPr>
        <w:t xml:space="preserve"> of society; in effect </w:t>
      </w:r>
      <w:r w:rsidRPr="00E12FCF">
        <w:rPr>
          <w:rStyle w:val="StyleUnderline"/>
          <w:highlight w:val="cyan"/>
        </w:rPr>
        <w:t>a return of</w:t>
      </w:r>
      <w:r w:rsidRPr="00104404">
        <w:rPr>
          <w:rStyle w:val="StyleUnderline"/>
        </w:rPr>
        <w:t xml:space="preserve"> mass </w:t>
      </w:r>
      <w:r w:rsidRPr="00E12FCF">
        <w:rPr>
          <w:rStyle w:val="StyleUnderline"/>
          <w:highlight w:val="cyan"/>
        </w:rPr>
        <w:t>popular political contestation</w:t>
      </w:r>
      <w:r w:rsidRPr="00104404">
        <w:rPr>
          <w:rStyle w:val="StyleUnderline"/>
        </w:rPr>
        <w:t xml:space="preserve"> and a turn away from the postpolitical era of the neoliberal consumer</w:t>
      </w:r>
      <w:r w:rsidRPr="00104404">
        <w:t>.91-92</w:t>
      </w:r>
    </w:p>
    <w:p w14:paraId="07E4B466" w14:textId="77777777" w:rsidR="007D43E9" w:rsidRDefault="007D43E9" w:rsidP="007D43E9">
      <w:pPr>
        <w:pStyle w:val="Heading4"/>
        <w:rPr>
          <w:rFonts w:cs="Nirmala UI"/>
        </w:rPr>
      </w:pPr>
      <w:r>
        <w:rPr>
          <w:rFonts w:cs="Nirmala UI"/>
        </w:rPr>
        <w:t xml:space="preserve">State </w:t>
      </w:r>
      <w:r w:rsidRPr="00104404">
        <w:rPr>
          <w:rFonts w:cs="Nirmala UI"/>
          <w:u w:val="single"/>
        </w:rPr>
        <w:t>obliterates</w:t>
      </w:r>
      <w:r w:rsidRPr="00104404">
        <w:rPr>
          <w:rFonts w:cs="Nirmala UI"/>
        </w:rPr>
        <w:t xml:space="preserve"> </w:t>
      </w:r>
      <w:r>
        <w:rPr>
          <w:rFonts w:cs="Nirmala UI"/>
        </w:rPr>
        <w:t xml:space="preserve">that and their authors </w:t>
      </w:r>
      <w:r w:rsidRPr="00870CFA">
        <w:rPr>
          <w:rFonts w:cs="Nirmala UI"/>
          <w:u w:val="single"/>
        </w:rPr>
        <w:t>concede</w:t>
      </w:r>
      <w:r>
        <w:rPr>
          <w:rFonts w:cs="Nirmala UI"/>
        </w:rPr>
        <w:t xml:space="preserve"> it </w:t>
      </w:r>
      <w:r w:rsidRPr="00870CFA">
        <w:rPr>
          <w:rFonts w:cs="Nirmala UI"/>
        </w:rPr>
        <w:t>fails</w:t>
      </w:r>
      <w:r>
        <w:rPr>
          <w:rFonts w:cs="Nirmala UI"/>
        </w:rPr>
        <w:t>.</w:t>
      </w:r>
    </w:p>
    <w:p w14:paraId="6BE9665F" w14:textId="77777777" w:rsidR="007D43E9" w:rsidRPr="00104404" w:rsidRDefault="007D43E9" w:rsidP="007D43E9">
      <w:r>
        <w:rPr>
          <w:rStyle w:val="Style13ptBold"/>
        </w:rPr>
        <w:t>Barker</w:t>
      </w:r>
      <w:r w:rsidRPr="00104404">
        <w:rPr>
          <w:rStyle w:val="Style13ptBold"/>
        </w:rPr>
        <w:t xml:space="preserve"> </w:t>
      </w:r>
      <w:r w:rsidRPr="00195175">
        <w:rPr>
          <w:b/>
          <w:bCs/>
          <w:sz w:val="26"/>
          <w:szCs w:val="26"/>
        </w:rPr>
        <w:t>‘</w:t>
      </w:r>
      <w:r>
        <w:rPr>
          <w:rStyle w:val="Style13ptBold"/>
        </w:rPr>
        <w:t>20</w:t>
      </w:r>
      <w:r>
        <w:t xml:space="preserve"> [Kye Anderson; January 2020; Ph.D. from the Department of Political Science at UCLA, Lecturer in political theory at UCLA; "A Revolution without Revolution: Dardot and Laval's Common," Theory &amp; Event, Vol. 23, No. 1, p. 297-299]</w:t>
      </w:r>
    </w:p>
    <w:p w14:paraId="740948FD" w14:textId="77777777" w:rsidR="007D43E9" w:rsidRPr="00104404" w:rsidRDefault="007D43E9" w:rsidP="007D43E9">
      <w:pPr>
        <w:rPr>
          <w:sz w:val="16"/>
        </w:rPr>
      </w:pPr>
      <w:r w:rsidRPr="00104404">
        <w:rPr>
          <w:sz w:val="16"/>
        </w:rPr>
        <w:t xml:space="preserve">Curiously, </w:t>
      </w:r>
      <w:r w:rsidRPr="00104404">
        <w:rPr>
          <w:rStyle w:val="StyleUnderline"/>
        </w:rPr>
        <w:t xml:space="preserve">it is </w:t>
      </w:r>
      <w:r w:rsidRPr="00E12FCF">
        <w:rPr>
          <w:rStyle w:val="StyleUnderline"/>
          <w:highlight w:val="cyan"/>
        </w:rPr>
        <w:t>not until</w:t>
      </w:r>
      <w:r w:rsidRPr="00104404">
        <w:rPr>
          <w:rStyle w:val="StyleUnderline"/>
        </w:rPr>
        <w:t xml:space="preserve"> the </w:t>
      </w:r>
      <w:r w:rsidRPr="00E12FCF">
        <w:rPr>
          <w:rStyle w:val="StyleUnderline"/>
          <w:highlight w:val="cyan"/>
        </w:rPr>
        <w:t>postscript</w:t>
      </w:r>
      <w:r w:rsidRPr="00104404">
        <w:rPr>
          <w:rStyle w:val="StyleUnderline"/>
        </w:rPr>
        <w:t xml:space="preserve"> that </w:t>
      </w:r>
      <w:r w:rsidRPr="00E12FCF">
        <w:rPr>
          <w:rStyle w:val="StyleUnderline"/>
          <w:highlight w:val="cyan"/>
        </w:rPr>
        <w:t>this book</w:t>
      </w:r>
      <w:r w:rsidRPr="00104404">
        <w:rPr>
          <w:rStyle w:val="StyleUnderline"/>
        </w:rPr>
        <w:t>—</w:t>
      </w:r>
      <w:r w:rsidRPr="00104404">
        <w:rPr>
          <w:rStyle w:val="Emphasis"/>
        </w:rPr>
        <w:t xml:space="preserve">ostensibly </w:t>
      </w:r>
      <w:r w:rsidRPr="00E12FCF">
        <w:rPr>
          <w:rStyle w:val="Emphasis"/>
          <w:highlight w:val="cyan"/>
        </w:rPr>
        <w:t>on revolution</w:t>
      </w:r>
      <w:r w:rsidRPr="00E12FCF">
        <w:rPr>
          <w:rStyle w:val="StyleUnderline"/>
          <w:highlight w:val="cyan"/>
        </w:rPr>
        <w:t>—discusses its concept</w:t>
      </w:r>
      <w:r w:rsidRPr="00104404">
        <w:rPr>
          <w:rStyle w:val="StyleUnderline"/>
        </w:rPr>
        <w:t xml:space="preserve"> of revolution. </w:t>
      </w:r>
      <w:r w:rsidRPr="00E12FCF">
        <w:rPr>
          <w:rStyle w:val="Emphasis"/>
          <w:highlight w:val="cyan"/>
        </w:rPr>
        <w:t>Dardot and Laval</w:t>
      </w:r>
      <w:r w:rsidRPr="00E12FCF">
        <w:rPr>
          <w:rStyle w:val="StyleUnderline"/>
          <w:highlight w:val="cyan"/>
        </w:rPr>
        <w:t xml:space="preserve"> define</w:t>
      </w:r>
      <w:r w:rsidRPr="00104404">
        <w:rPr>
          <w:rStyle w:val="StyleUnderline"/>
        </w:rPr>
        <w:t xml:space="preserve"> the concept </w:t>
      </w:r>
      <w:r w:rsidRPr="00E12FCF">
        <w:rPr>
          <w:rStyle w:val="StyleUnderline"/>
          <w:highlight w:val="cyan"/>
        </w:rPr>
        <w:t>as "the moment</w:t>
      </w:r>
      <w:r w:rsidRPr="00104404">
        <w:rPr>
          <w:rStyle w:val="StyleUnderline"/>
        </w:rPr>
        <w:t xml:space="preserve"> when </w:t>
      </w:r>
      <w:r w:rsidRPr="00E12FCF">
        <w:rPr>
          <w:rStyle w:val="StyleUnderline"/>
          <w:highlight w:val="cyan"/>
        </w:rPr>
        <w:t>instituent praxis</w:t>
      </w:r>
      <w:r w:rsidRPr="00104404">
        <w:rPr>
          <w:rStyle w:val="StyleUnderline"/>
        </w:rPr>
        <w:t xml:space="preserve">, through a process of "self-instituting," </w:t>
      </w:r>
      <w:r w:rsidRPr="00E12FCF">
        <w:rPr>
          <w:rStyle w:val="StyleUnderline"/>
          <w:highlight w:val="cyan"/>
        </w:rPr>
        <w:t>becomes the</w:t>
      </w:r>
      <w:r w:rsidRPr="00104404">
        <w:rPr>
          <w:rStyle w:val="StyleUnderline"/>
        </w:rPr>
        <w:t xml:space="preserve"> institutional </w:t>
      </w:r>
      <w:r w:rsidRPr="00E12FCF">
        <w:rPr>
          <w:rStyle w:val="StyleUnderline"/>
          <w:highlight w:val="cyan"/>
        </w:rPr>
        <w:t>framework of society itself</w:t>
      </w:r>
      <w:r w:rsidRPr="00104404">
        <w:rPr>
          <w:rStyle w:val="StyleUnderline"/>
        </w:rPr>
        <w:t>"</w:t>
      </w:r>
      <w:r w:rsidRPr="00104404">
        <w:rPr>
          <w:sz w:val="16"/>
        </w:rPr>
        <w:t xml:space="preserve"> (401).5 </w:t>
      </w:r>
      <w:r w:rsidRPr="00E12FCF">
        <w:rPr>
          <w:rStyle w:val="StyleUnderline"/>
          <w:highlight w:val="cyan"/>
        </w:rPr>
        <w:t>In other words</w:t>
      </w:r>
      <w:r w:rsidRPr="00104404">
        <w:rPr>
          <w:rStyle w:val="StyleUnderline"/>
        </w:rPr>
        <w:t xml:space="preserve">, revolution to Dardot and Laval is the </w:t>
      </w:r>
      <w:r w:rsidRPr="00104404">
        <w:rPr>
          <w:rStyle w:val="Emphasis"/>
        </w:rPr>
        <w:t>moment</w:t>
      </w:r>
      <w:r w:rsidRPr="00104404">
        <w:rPr>
          <w:rStyle w:val="StyleUnderline"/>
        </w:rPr>
        <w:t xml:space="preserve"> at which </w:t>
      </w:r>
      <w:r w:rsidRPr="00104404">
        <w:rPr>
          <w:rStyle w:val="Emphasis"/>
        </w:rPr>
        <w:t>revolution becomes permanent</w:t>
      </w:r>
      <w:r w:rsidRPr="00104404">
        <w:rPr>
          <w:rStyle w:val="StyleUnderline"/>
        </w:rPr>
        <w:t xml:space="preserve"> and all solid, inert </w:t>
      </w:r>
      <w:r w:rsidRPr="00E12FCF">
        <w:rPr>
          <w:rStyle w:val="Emphasis"/>
          <w:highlight w:val="cyan"/>
        </w:rPr>
        <w:t>institutions melt into air</w:t>
      </w:r>
      <w:r w:rsidRPr="00E12FCF">
        <w:rPr>
          <w:rStyle w:val="StyleUnderline"/>
          <w:highlight w:val="cyan"/>
        </w:rPr>
        <w:t>. Yet, Dardot and Laval include</w:t>
      </w:r>
      <w:r w:rsidRPr="00104404">
        <w:rPr>
          <w:sz w:val="16"/>
        </w:rPr>
        <w:t xml:space="preserve"> in their book </w:t>
      </w:r>
      <w:r w:rsidRPr="00104404">
        <w:rPr>
          <w:rStyle w:val="StyleUnderline"/>
        </w:rPr>
        <w:t xml:space="preserve">on revolution </w:t>
      </w:r>
      <w:r w:rsidRPr="00E12FCF">
        <w:rPr>
          <w:rStyle w:val="StyleUnderline"/>
          <w:highlight w:val="cyan"/>
        </w:rPr>
        <w:t>the following</w:t>
      </w:r>
      <w:r w:rsidRPr="00104404">
        <w:rPr>
          <w:rStyle w:val="StyleUnderline"/>
        </w:rPr>
        <w:t xml:space="preserve"> claim: "</w:t>
      </w:r>
      <w:r w:rsidRPr="00E12FCF">
        <w:rPr>
          <w:rStyle w:val="Emphasis"/>
          <w:highlight w:val="cyan"/>
        </w:rPr>
        <w:t>at the moment</w:t>
      </w:r>
      <w:r w:rsidRPr="00E12FCF">
        <w:rPr>
          <w:rStyle w:val="StyleUnderline"/>
          <w:highlight w:val="cyan"/>
        </w:rPr>
        <w:t>, there is</w:t>
      </w:r>
      <w:r w:rsidRPr="00104404">
        <w:rPr>
          <w:rStyle w:val="StyleUnderline"/>
        </w:rPr>
        <w:t xml:space="preserve"> simply </w:t>
      </w:r>
      <w:r w:rsidRPr="00E12FCF">
        <w:rPr>
          <w:rStyle w:val="Emphasis"/>
          <w:highlight w:val="cyan"/>
        </w:rPr>
        <w:t>no room</w:t>
      </w:r>
      <w:r w:rsidRPr="00E12FCF">
        <w:rPr>
          <w:rStyle w:val="StyleUnderline"/>
          <w:highlight w:val="cyan"/>
        </w:rPr>
        <w:t xml:space="preserve"> for a</w:t>
      </w:r>
      <w:r w:rsidRPr="00104404">
        <w:rPr>
          <w:rStyle w:val="StyleUnderline"/>
        </w:rPr>
        <w:t xml:space="preserve"> full-fledged </w:t>
      </w:r>
      <w:r w:rsidRPr="00E12FCF">
        <w:rPr>
          <w:rStyle w:val="Emphasis"/>
          <w:highlight w:val="cyan"/>
        </w:rPr>
        <w:t>alternative</w:t>
      </w:r>
      <w:r w:rsidRPr="00E12FCF">
        <w:rPr>
          <w:rStyle w:val="StyleUnderline"/>
          <w:highlight w:val="cyan"/>
        </w:rPr>
        <w:t xml:space="preserve"> to the </w:t>
      </w:r>
      <w:r w:rsidRPr="00E12FCF">
        <w:rPr>
          <w:rStyle w:val="Emphasis"/>
          <w:highlight w:val="cyan"/>
        </w:rPr>
        <w:t>market</w:t>
      </w:r>
      <w:r w:rsidRPr="00E12FCF">
        <w:rPr>
          <w:rStyle w:val="StyleUnderline"/>
          <w:highlight w:val="cyan"/>
        </w:rPr>
        <w:t xml:space="preserve"> and</w:t>
      </w:r>
      <w:r w:rsidRPr="00104404">
        <w:rPr>
          <w:rStyle w:val="StyleUnderline"/>
        </w:rPr>
        <w:t xml:space="preserve"> the </w:t>
      </w:r>
      <w:r w:rsidRPr="00E12FCF">
        <w:rPr>
          <w:rStyle w:val="Emphasis"/>
          <w:highlight w:val="cyan"/>
        </w:rPr>
        <w:t>state</w:t>
      </w:r>
      <w:r w:rsidRPr="00104404">
        <w:rPr>
          <w:sz w:val="16"/>
        </w:rPr>
        <w:t xml:space="preserve">" (344). </w:t>
      </w:r>
      <w:r w:rsidRPr="00E12FCF">
        <w:rPr>
          <w:rStyle w:val="StyleUnderline"/>
          <w:highlight w:val="cyan"/>
        </w:rPr>
        <w:t xml:space="preserve">The state will be </w:t>
      </w:r>
      <w:r w:rsidRPr="00E12FCF">
        <w:rPr>
          <w:rStyle w:val="Emphasis"/>
          <w:highlight w:val="cyan"/>
        </w:rPr>
        <w:t>necessary</w:t>
      </w:r>
      <w:r w:rsidRPr="00E12FCF">
        <w:rPr>
          <w:rStyle w:val="StyleUnderline"/>
          <w:highlight w:val="cyan"/>
        </w:rPr>
        <w:t xml:space="preserve"> for</w:t>
      </w:r>
      <w:r w:rsidRPr="00104404">
        <w:rPr>
          <w:rStyle w:val="StyleUnderline"/>
        </w:rPr>
        <w:t xml:space="preserve"> </w:t>
      </w:r>
      <w:r w:rsidRPr="00104404">
        <w:rPr>
          <w:rStyle w:val="Emphasis"/>
        </w:rPr>
        <w:t xml:space="preserve">public </w:t>
      </w:r>
      <w:r w:rsidRPr="00E12FCF">
        <w:rPr>
          <w:rStyle w:val="Emphasis"/>
          <w:highlight w:val="cyan"/>
        </w:rPr>
        <w:t>interventions</w:t>
      </w:r>
      <w:r w:rsidRPr="00104404">
        <w:rPr>
          <w:rStyle w:val="StyleUnderline"/>
        </w:rPr>
        <w:t xml:space="preserve"> which foster </w:t>
      </w:r>
      <w:r w:rsidRPr="00104404">
        <w:rPr>
          <w:rStyle w:val="Emphasis"/>
        </w:rPr>
        <w:t>democratic associationism</w:t>
      </w:r>
      <w:r w:rsidRPr="00104404">
        <w:rPr>
          <w:rStyle w:val="StyleUnderline"/>
        </w:rPr>
        <w:t xml:space="preserve"> in and </w:t>
      </w:r>
      <w:r w:rsidRPr="00104404">
        <w:rPr>
          <w:rStyle w:val="Emphasis"/>
        </w:rPr>
        <w:t>among firms</w:t>
      </w:r>
      <w:r w:rsidRPr="00104404">
        <w:rPr>
          <w:sz w:val="16"/>
        </w:rPr>
        <w:t xml:space="preserve">. Shockingly, the alternative force of cooperative [End Page 298] firms organized by the principle of the common does not imply the "abolition of private property nor, a fortiori, the abolition of the market" (406). Rather, the principle of the common is meant to limit the excesses of private ownership of property. </w:t>
      </w:r>
      <w:r w:rsidRPr="00104404">
        <w:rPr>
          <w:rStyle w:val="StyleUnderline"/>
        </w:rPr>
        <w:t>The revolution aims not at the seizure of state power</w:t>
      </w:r>
      <w:r w:rsidRPr="00104404">
        <w:rPr>
          <w:sz w:val="16"/>
        </w:rPr>
        <w:t xml:space="preserve">, or of private property, </w:t>
      </w:r>
      <w:r w:rsidRPr="00104404">
        <w:rPr>
          <w:rStyle w:val="StyleUnderline"/>
        </w:rPr>
        <w:t xml:space="preserve">but an </w:t>
      </w:r>
      <w:r w:rsidRPr="00104404">
        <w:rPr>
          <w:rStyle w:val="Emphasis"/>
        </w:rPr>
        <w:t>endless generation of alternatives</w:t>
      </w:r>
      <w:r w:rsidRPr="00104404">
        <w:rPr>
          <w:sz w:val="16"/>
        </w:rPr>
        <w:t xml:space="preserve"> to them. </w:t>
      </w:r>
      <w:r w:rsidRPr="00E12FCF">
        <w:rPr>
          <w:rStyle w:val="Emphasis"/>
          <w:highlight w:val="cyan"/>
        </w:rPr>
        <w:t>But how</w:t>
      </w:r>
      <w:r w:rsidRPr="00E12FCF">
        <w:rPr>
          <w:rStyle w:val="StyleUnderline"/>
          <w:highlight w:val="cyan"/>
        </w:rPr>
        <w:t xml:space="preserve"> does one</w:t>
      </w:r>
      <w:r w:rsidRPr="00104404">
        <w:rPr>
          <w:rStyle w:val="StyleUnderline"/>
        </w:rPr>
        <w:t xml:space="preserve"> physically </w:t>
      </w:r>
      <w:r w:rsidRPr="00E12FCF">
        <w:rPr>
          <w:rStyle w:val="StyleUnderline"/>
          <w:highlight w:val="cyan"/>
        </w:rPr>
        <w:t>pose</w:t>
      </w:r>
      <w:r w:rsidRPr="00104404">
        <w:rPr>
          <w:rStyle w:val="StyleUnderline"/>
        </w:rPr>
        <w:t xml:space="preserve"> an </w:t>
      </w:r>
      <w:r w:rsidRPr="00E12FCF">
        <w:rPr>
          <w:rStyle w:val="StyleUnderline"/>
          <w:highlight w:val="cyan"/>
        </w:rPr>
        <w:t>alternative to</w:t>
      </w:r>
      <w:r w:rsidRPr="00104404">
        <w:rPr>
          <w:rStyle w:val="StyleUnderline"/>
        </w:rPr>
        <w:t xml:space="preserve"> an </w:t>
      </w:r>
      <w:r w:rsidRPr="00E12FCF">
        <w:rPr>
          <w:rStyle w:val="StyleUnderline"/>
          <w:highlight w:val="cyan"/>
        </w:rPr>
        <w:t>institution with</w:t>
      </w:r>
      <w:r w:rsidRPr="00104404">
        <w:rPr>
          <w:rStyle w:val="StyleUnderline"/>
        </w:rPr>
        <w:t xml:space="preserve"> "a </w:t>
      </w:r>
      <w:r w:rsidRPr="00E12FCF">
        <w:rPr>
          <w:rStyle w:val="Emphasis"/>
          <w:highlight w:val="cyan"/>
        </w:rPr>
        <w:t>monopoly</w:t>
      </w:r>
      <w:r w:rsidRPr="00E12FCF">
        <w:rPr>
          <w:rStyle w:val="StyleUnderline"/>
          <w:highlight w:val="cyan"/>
        </w:rPr>
        <w:t xml:space="preserve"> of legitimate</w:t>
      </w:r>
      <w:r w:rsidRPr="00104404">
        <w:rPr>
          <w:rStyle w:val="StyleUnderline"/>
        </w:rPr>
        <w:t xml:space="preserve"> </w:t>
      </w:r>
      <w:r w:rsidRPr="00104404">
        <w:rPr>
          <w:rStyle w:val="Emphasis"/>
        </w:rPr>
        <w:t xml:space="preserve">physical </w:t>
      </w:r>
      <w:r w:rsidRPr="00E12FCF">
        <w:rPr>
          <w:rStyle w:val="Emphasis"/>
          <w:highlight w:val="cyan"/>
        </w:rPr>
        <w:t>violence</w:t>
      </w:r>
      <w:r w:rsidRPr="00104404">
        <w:rPr>
          <w:sz w:val="16"/>
        </w:rPr>
        <w:t>?"6</w:t>
      </w:r>
    </w:p>
    <w:p w14:paraId="23420321" w14:textId="77777777" w:rsidR="007D43E9" w:rsidRDefault="007D43E9" w:rsidP="007D43E9">
      <w:pPr>
        <w:rPr>
          <w:sz w:val="16"/>
        </w:rPr>
      </w:pPr>
      <w:r w:rsidRPr="00E12FCF">
        <w:rPr>
          <w:rStyle w:val="StyleUnderline"/>
          <w:highlight w:val="cyan"/>
        </w:rPr>
        <w:t>This</w:t>
      </w:r>
      <w:r w:rsidRPr="00104404">
        <w:rPr>
          <w:rStyle w:val="StyleUnderline"/>
        </w:rPr>
        <w:t xml:space="preserve"> question </w:t>
      </w:r>
      <w:r w:rsidRPr="00E12FCF">
        <w:rPr>
          <w:rStyle w:val="StyleUnderline"/>
          <w:highlight w:val="cyan"/>
        </w:rPr>
        <w:t>returns</w:t>
      </w:r>
      <w:r w:rsidRPr="00104404">
        <w:rPr>
          <w:rStyle w:val="StyleUnderline"/>
        </w:rPr>
        <w:t xml:space="preserve"> us</w:t>
      </w:r>
      <w:r w:rsidRPr="00104404">
        <w:rPr>
          <w:sz w:val="16"/>
        </w:rPr>
        <w:t xml:space="preserve"> to the solution </w:t>
      </w:r>
      <w:r w:rsidRPr="00E12FCF">
        <w:rPr>
          <w:rStyle w:val="StyleUnderline"/>
          <w:highlight w:val="cyan"/>
        </w:rPr>
        <w:t>to</w:t>
      </w:r>
      <w:r w:rsidRPr="00104404">
        <w:rPr>
          <w:rStyle w:val="StyleUnderline"/>
        </w:rPr>
        <w:t xml:space="preserve"> the problem of power sought by </w:t>
      </w:r>
      <w:r w:rsidRPr="00E12FCF">
        <w:rPr>
          <w:rStyle w:val="StyleUnderline"/>
          <w:highlight w:val="cyan"/>
        </w:rPr>
        <w:t>revolutionaries of past generations</w:t>
      </w:r>
      <w:r w:rsidRPr="00104404">
        <w:rPr>
          <w:sz w:val="16"/>
        </w:rPr>
        <w:t xml:space="preserve">. In the eighteenth century, </w:t>
      </w:r>
      <w:r w:rsidRPr="00104404">
        <w:rPr>
          <w:rStyle w:val="StyleUnderline"/>
        </w:rPr>
        <w:t>the animating institution of revolution</w:t>
      </w:r>
      <w:r w:rsidRPr="00104404">
        <w:rPr>
          <w:sz w:val="16"/>
        </w:rPr>
        <w:t xml:space="preserve"> was the republic, which </w:t>
      </w:r>
      <w:r w:rsidRPr="00104404">
        <w:rPr>
          <w:rStyle w:val="StyleUnderline"/>
        </w:rPr>
        <w:t xml:space="preserve">could only be achieved by the </w:t>
      </w:r>
      <w:r w:rsidRPr="00104404">
        <w:rPr>
          <w:rStyle w:val="Emphasis"/>
        </w:rPr>
        <w:t>seizure of power</w:t>
      </w:r>
      <w:r w:rsidRPr="00104404">
        <w:rPr>
          <w:rStyle w:val="StyleUnderline"/>
        </w:rPr>
        <w:t xml:space="preserve"> by revolutionaries. This meant</w:t>
      </w:r>
      <w:r w:rsidRPr="00104404">
        <w:rPr>
          <w:sz w:val="16"/>
        </w:rPr>
        <w:t xml:space="preserve">, for better and worse, </w:t>
      </w:r>
      <w:r w:rsidRPr="00104404">
        <w:rPr>
          <w:rStyle w:val="Emphasis"/>
        </w:rPr>
        <w:t>violence</w:t>
      </w:r>
      <w:r w:rsidRPr="00104404">
        <w:rPr>
          <w:sz w:val="16"/>
        </w:rPr>
        <w:t xml:space="preserve">—if not in the seizure of power, then at least in the defense of it. One thinks here of Niccolò Machiavelli's instructions regarding Lucius Junius Brutus's sons, who posed a threat to the new republican order of ancient Rome, or of Jacques-Louis David's solemn and sorrowful 1789 painting which followed the conclusion of Machiavelli's advice, The Lictors Bring to Brutus the Bodies of His Sons. Subsequently, the cry of the nineteenth century, according to Proud-hon, was for "the Democratic and Social Republic" (9).7 To Marx, the name "social republic" signaled the "general content of modern revolution."8 The </w:t>
      </w:r>
      <w:r w:rsidRPr="00E12FCF">
        <w:rPr>
          <w:rStyle w:val="StyleUnderline"/>
          <w:highlight w:val="cyan"/>
        </w:rPr>
        <w:t>revolution of</w:t>
      </w:r>
      <w:r w:rsidRPr="00104404">
        <w:rPr>
          <w:rStyle w:val="StyleUnderline"/>
        </w:rPr>
        <w:t xml:space="preserve"> the twenty-first century, however, is separated from the nineteenth by the rock of the twentieth, upon which the </w:t>
      </w:r>
      <w:r w:rsidRPr="00104404">
        <w:rPr>
          <w:rStyle w:val="Emphasis"/>
        </w:rPr>
        <w:t>republican dreams</w:t>
      </w:r>
      <w:r w:rsidRPr="00104404">
        <w:rPr>
          <w:rStyle w:val="StyleUnderline"/>
        </w:rPr>
        <w:t xml:space="preserve"> of the </w:t>
      </w:r>
      <w:r w:rsidRPr="00E12FCF">
        <w:rPr>
          <w:rStyle w:val="StyleUnderline"/>
          <w:highlight w:val="cyan"/>
        </w:rPr>
        <w:t xml:space="preserve">Left </w:t>
      </w:r>
      <w:r w:rsidRPr="00E12FCF">
        <w:rPr>
          <w:rStyle w:val="Emphasis"/>
          <w:highlight w:val="cyan"/>
        </w:rPr>
        <w:t>capsized</w:t>
      </w:r>
      <w:r w:rsidRPr="00104404">
        <w:rPr>
          <w:rStyle w:val="StyleUnderline"/>
        </w:rPr>
        <w:t xml:space="preserve">. The </w:t>
      </w:r>
      <w:r w:rsidRPr="00E12FCF">
        <w:rPr>
          <w:rStyle w:val="Emphasis"/>
          <w:highlight w:val="cyan"/>
        </w:rPr>
        <w:t>state terrors</w:t>
      </w:r>
      <w:r w:rsidRPr="00E12FCF">
        <w:rPr>
          <w:rStyle w:val="StyleUnderline"/>
          <w:highlight w:val="cyan"/>
        </w:rPr>
        <w:t xml:space="preserve"> of</w:t>
      </w:r>
      <w:r w:rsidRPr="00104404">
        <w:rPr>
          <w:rStyle w:val="StyleUnderline"/>
        </w:rPr>
        <w:t xml:space="preserve"> "actually </w:t>
      </w:r>
      <w:r w:rsidRPr="00E12FCF">
        <w:rPr>
          <w:rStyle w:val="StyleUnderline"/>
          <w:highlight w:val="cyan"/>
        </w:rPr>
        <w:t>existing socialism</w:t>
      </w:r>
      <w:r w:rsidRPr="00104404">
        <w:rPr>
          <w:rStyle w:val="StyleUnderline"/>
        </w:rPr>
        <w:t xml:space="preserve">" in the twentieth century </w:t>
      </w:r>
      <w:r w:rsidRPr="00E12FCF">
        <w:rPr>
          <w:rStyle w:val="StyleUnderline"/>
          <w:highlight w:val="cyan"/>
        </w:rPr>
        <w:t>have led</w:t>
      </w:r>
      <w:r w:rsidRPr="00104404">
        <w:rPr>
          <w:sz w:val="16"/>
        </w:rPr>
        <w:t xml:space="preserve"> some </w:t>
      </w:r>
      <w:r w:rsidRPr="00E12FCF">
        <w:rPr>
          <w:rStyle w:val="StyleUnderline"/>
          <w:highlight w:val="cyan"/>
        </w:rPr>
        <w:t>revolutionaries, such as the authors</w:t>
      </w:r>
      <w:r w:rsidRPr="00104404">
        <w:rPr>
          <w:rStyle w:val="StyleUnderline"/>
        </w:rPr>
        <w:t xml:space="preserve"> of the present book, </w:t>
      </w:r>
      <w:r w:rsidRPr="00E12FCF">
        <w:rPr>
          <w:rStyle w:val="StyleUnderline"/>
          <w:highlight w:val="cyan"/>
        </w:rPr>
        <w:t xml:space="preserve">to try to </w:t>
      </w:r>
      <w:r w:rsidRPr="00E12FCF">
        <w:rPr>
          <w:rStyle w:val="Emphasis"/>
          <w:highlight w:val="cyan"/>
        </w:rPr>
        <w:t>forget</w:t>
      </w:r>
      <w:r w:rsidRPr="00104404">
        <w:rPr>
          <w:rStyle w:val="StyleUnderline"/>
        </w:rPr>
        <w:t xml:space="preserve"> the </w:t>
      </w:r>
      <w:r w:rsidRPr="00E12FCF">
        <w:rPr>
          <w:rStyle w:val="Emphasis"/>
          <w:highlight w:val="cyan"/>
        </w:rPr>
        <w:t>mechanisms of power</w:t>
      </w:r>
      <w:r w:rsidRPr="00104404">
        <w:rPr>
          <w:rStyle w:val="StyleUnderline"/>
        </w:rPr>
        <w:t>. But, if history has taught us anything, the mechanisms of power will not forget about them</w:t>
      </w:r>
      <w:r w:rsidRPr="00104404">
        <w:rPr>
          <w:sz w:val="16"/>
        </w:rPr>
        <w:t>.</w:t>
      </w:r>
    </w:p>
    <w:p w14:paraId="367ECE26" w14:textId="77777777" w:rsidR="007D43E9" w:rsidRDefault="007D43E9" w:rsidP="007D43E9"/>
    <w:p w14:paraId="39B75462" w14:textId="77777777" w:rsidR="007D43E9" w:rsidRDefault="007D43E9" w:rsidP="007D43E9">
      <w:pPr>
        <w:pStyle w:val="Heading4"/>
      </w:pPr>
      <w:r>
        <w:t>You can’t just talk your way out of the profit motive.</w:t>
      </w:r>
    </w:p>
    <w:p w14:paraId="492CFF81" w14:textId="77777777" w:rsidR="007D43E9" w:rsidRDefault="007D43E9" w:rsidP="007D43E9">
      <w:r w:rsidRPr="006D4C22">
        <w:rPr>
          <w:rStyle w:val="Style13ptBold"/>
        </w:rPr>
        <w:t>Fleming and Banerjee, 16</w:t>
      </w:r>
      <w:r>
        <w:t>—Professor of Business and Society and Director of the Modular Executive MBA programme AND Professor of Management and Director of the Executive PhD program at Cass Business School, City University London (Peter and Subhabrata Bobby, “When performativity fails: Implications for Critical Management Studies,” human relations, 2016, Vol. 69(2), 257–276, dml)</w:t>
      </w:r>
    </w:p>
    <w:p w14:paraId="5E52D1C7" w14:textId="77777777" w:rsidR="007D43E9" w:rsidRPr="00AB5009" w:rsidRDefault="007D43E9" w:rsidP="007D43E9">
      <w:pPr>
        <w:rPr>
          <w:sz w:val="16"/>
        </w:rPr>
      </w:pPr>
      <w:r w:rsidRPr="00AB5009">
        <w:rPr>
          <w:sz w:val="16"/>
        </w:rPr>
        <w:t xml:space="preserve">In their influential analysis of Critical Management Studies (CMS), Fournier and Grey (2000) argue that CMS </w:t>
      </w:r>
      <w:r w:rsidRPr="004B5A26">
        <w:rPr>
          <w:rStyle w:val="StyleUnderline"/>
        </w:rPr>
        <w:t>scholarship</w:t>
      </w:r>
      <w:r w:rsidRPr="00AB5009">
        <w:rPr>
          <w:sz w:val="16"/>
        </w:rPr>
        <w:t xml:space="preserve"> is driven by three basic principles: denaturalization, reflectivity and non-performativity. Denaturalization deconstructs the seemingly immutable ‘realities’ and ‘rationalities’ of managerialism while exposing the wealth of alternatives that reside in the shadows of organizational life. Reflectivity </w:t>
      </w:r>
      <w:r w:rsidRPr="00AB5009">
        <w:rPr>
          <w:rStyle w:val="Emphasis"/>
        </w:rPr>
        <w:t>challenges</w:t>
      </w:r>
      <w:r w:rsidRPr="00AB5009">
        <w:rPr>
          <w:sz w:val="16"/>
        </w:rPr>
        <w:t xml:space="preserve"> the dominance of </w:t>
      </w:r>
      <w:r w:rsidRPr="00AB5009">
        <w:rPr>
          <w:rStyle w:val="Emphasis"/>
        </w:rPr>
        <w:t>positivism</w:t>
      </w:r>
      <w:r w:rsidRPr="004B5A26">
        <w:rPr>
          <w:rStyle w:val="StyleUnderline"/>
        </w:rPr>
        <w:t xml:space="preserve"> in</w:t>
      </w:r>
      <w:r w:rsidRPr="00AB5009">
        <w:rPr>
          <w:sz w:val="16"/>
        </w:rPr>
        <w:t xml:space="preserve"> the methodologies of </w:t>
      </w:r>
      <w:r w:rsidRPr="004B5A26">
        <w:rPr>
          <w:rStyle w:val="StyleUnderline"/>
        </w:rPr>
        <w:t>mainstream</w:t>
      </w:r>
      <w:r w:rsidRPr="00AB5009">
        <w:rPr>
          <w:sz w:val="16"/>
        </w:rPr>
        <w:t xml:space="preserve"> management </w:t>
      </w:r>
      <w:r w:rsidRPr="004B5A26">
        <w:rPr>
          <w:rStyle w:val="StyleUnderline"/>
        </w:rPr>
        <w:t>research</w:t>
      </w:r>
      <w:r w:rsidRPr="00AB5009">
        <w:rPr>
          <w:sz w:val="16"/>
        </w:rPr>
        <w:t xml:space="preserve">, </w:t>
      </w:r>
      <w:r w:rsidRPr="004B5A26">
        <w:rPr>
          <w:rStyle w:val="StyleUnderline"/>
        </w:rPr>
        <w:t>revealing</w:t>
      </w:r>
      <w:r w:rsidRPr="00AB5009">
        <w:rPr>
          <w:sz w:val="16"/>
        </w:rPr>
        <w:t xml:space="preserve"> how all social scientific investigation is underpinned by </w:t>
      </w:r>
      <w:r w:rsidRPr="00AB5009">
        <w:rPr>
          <w:rStyle w:val="Emphasis"/>
        </w:rPr>
        <w:t>political assumptions</w:t>
      </w:r>
      <w:r w:rsidRPr="00AB5009">
        <w:rPr>
          <w:sz w:val="16"/>
        </w:rPr>
        <w:t xml:space="preserve">. Drawing on Lyotard’s (1984) notion of instrumental performativity, </w:t>
      </w:r>
      <w:r w:rsidRPr="004B5A26">
        <w:rPr>
          <w:rStyle w:val="StyleUnderline"/>
        </w:rPr>
        <w:t>the principle</w:t>
      </w:r>
      <w:r w:rsidRPr="00AB5009">
        <w:rPr>
          <w:sz w:val="16"/>
        </w:rPr>
        <w:t xml:space="preserve"> of nonperformativity </w:t>
      </w:r>
      <w:r w:rsidRPr="00AB5009">
        <w:rPr>
          <w:rStyle w:val="Emphasis"/>
        </w:rPr>
        <w:t>rejects</w:t>
      </w:r>
      <w:r w:rsidRPr="004B5A26">
        <w:rPr>
          <w:rStyle w:val="StyleUnderline"/>
        </w:rPr>
        <w:t xml:space="preserve"> the </w:t>
      </w:r>
      <w:r w:rsidRPr="00AB5009">
        <w:rPr>
          <w:rStyle w:val="Emphasis"/>
        </w:rPr>
        <w:t>means-ends rationality</w:t>
      </w:r>
      <w:r w:rsidRPr="00AB5009">
        <w:rPr>
          <w:sz w:val="16"/>
        </w:rPr>
        <w:t xml:space="preserve"> that governs many organizational situations, especially </w:t>
      </w:r>
      <w:r w:rsidRPr="004B5A26">
        <w:rPr>
          <w:rStyle w:val="StyleUnderline"/>
        </w:rPr>
        <w:t>under</w:t>
      </w:r>
      <w:r w:rsidRPr="00AB5009">
        <w:rPr>
          <w:sz w:val="16"/>
        </w:rPr>
        <w:t xml:space="preserve"> neoliberal capitalism characterized by a brazen cost-minimization/ </w:t>
      </w:r>
      <w:r w:rsidRPr="00AB5009">
        <w:rPr>
          <w:rStyle w:val="Emphasis"/>
        </w:rPr>
        <w:t>profit-maximization logic</w:t>
      </w:r>
      <w:r w:rsidRPr="00AB5009">
        <w:rPr>
          <w:sz w:val="16"/>
        </w:rPr>
        <w:t xml:space="preserve"> (Fournier and Grey, 2000). </w:t>
      </w:r>
    </w:p>
    <w:p w14:paraId="2A4697EF" w14:textId="77777777" w:rsidR="007D43E9" w:rsidRPr="00AB5009" w:rsidRDefault="007D43E9" w:rsidP="007D43E9">
      <w:pPr>
        <w:rPr>
          <w:sz w:val="16"/>
        </w:rPr>
      </w:pPr>
      <w:r w:rsidRPr="00AB5009">
        <w:rPr>
          <w:sz w:val="16"/>
        </w:rPr>
        <w:t xml:space="preserve">The principle of non-performativity has recently been questioned in a number of articles published in this journal and elsewhere. These authors suggest that by </w:t>
      </w:r>
      <w:r w:rsidRPr="00AB5009">
        <w:rPr>
          <w:rStyle w:val="Emphasis"/>
        </w:rPr>
        <w:t xml:space="preserve">critically </w:t>
      </w:r>
      <w:r w:rsidRPr="00E12FCF">
        <w:rPr>
          <w:rStyle w:val="Emphasis"/>
          <w:highlight w:val="cyan"/>
        </w:rPr>
        <w:t>distancing</w:t>
      </w:r>
      <w:r w:rsidRPr="00AB5009">
        <w:rPr>
          <w:sz w:val="16"/>
        </w:rPr>
        <w:t xml:space="preserve"> themselves </w:t>
      </w:r>
      <w:r w:rsidRPr="00E12FCF">
        <w:rPr>
          <w:rStyle w:val="StyleUnderline"/>
          <w:highlight w:val="cyan"/>
        </w:rPr>
        <w:t>from</w:t>
      </w:r>
      <w:r w:rsidRPr="00AB5009">
        <w:rPr>
          <w:sz w:val="16"/>
        </w:rPr>
        <w:t xml:space="preserve"> the </w:t>
      </w:r>
      <w:r w:rsidRPr="00E12FCF">
        <w:rPr>
          <w:rStyle w:val="Emphasis"/>
          <w:highlight w:val="cyan"/>
        </w:rPr>
        <w:t>concrete activities</w:t>
      </w:r>
      <w:r w:rsidRPr="00AB5009">
        <w:rPr>
          <w:sz w:val="16"/>
        </w:rPr>
        <w:t xml:space="preserve"> of managers, researchers </w:t>
      </w:r>
      <w:r w:rsidRPr="00E12FCF">
        <w:rPr>
          <w:rStyle w:val="StyleUnderline"/>
          <w:highlight w:val="cyan"/>
        </w:rPr>
        <w:t xml:space="preserve">may </w:t>
      </w:r>
      <w:r w:rsidRPr="00E12FCF">
        <w:rPr>
          <w:rStyle w:val="Emphasis"/>
          <w:highlight w:val="cyan"/>
        </w:rPr>
        <w:t>miss</w:t>
      </w:r>
      <w:r w:rsidRPr="00E12FCF">
        <w:rPr>
          <w:rStyle w:val="StyleUnderline"/>
          <w:highlight w:val="cyan"/>
        </w:rPr>
        <w:t xml:space="preserve"> opportunities to </w:t>
      </w:r>
      <w:r w:rsidRPr="00E12FCF">
        <w:rPr>
          <w:rStyle w:val="Emphasis"/>
          <w:highlight w:val="cyan"/>
        </w:rPr>
        <w:t>intervene</w:t>
      </w:r>
      <w:r w:rsidRPr="004B5A26">
        <w:rPr>
          <w:rStyle w:val="StyleUnderline"/>
        </w:rPr>
        <w:t xml:space="preserve"> and </w:t>
      </w:r>
      <w:r w:rsidRPr="00AB5009">
        <w:rPr>
          <w:rStyle w:val="Emphasis"/>
        </w:rPr>
        <w:t>make a difference</w:t>
      </w:r>
      <w:r w:rsidRPr="004B5A26">
        <w:rPr>
          <w:rStyle w:val="StyleUnderline"/>
        </w:rPr>
        <w:t xml:space="preserve"> </w:t>
      </w:r>
      <w:r w:rsidRPr="00E12FCF">
        <w:rPr>
          <w:rStyle w:val="StyleUnderline"/>
          <w:highlight w:val="cyan"/>
        </w:rPr>
        <w:t xml:space="preserve">for the </w:t>
      </w:r>
      <w:r w:rsidRPr="00E12FCF">
        <w:rPr>
          <w:rStyle w:val="Emphasis"/>
          <w:highlight w:val="cyan"/>
        </w:rPr>
        <w:t>better</w:t>
      </w:r>
      <w:r w:rsidRPr="00AB5009">
        <w:rPr>
          <w:sz w:val="16"/>
        </w:rPr>
        <w:t xml:space="preserve">. For example, in their influential article, Spicer et al. (2009: 538) argue that </w:t>
      </w:r>
      <w:r w:rsidRPr="004B5A26">
        <w:rPr>
          <w:rStyle w:val="StyleUnderline"/>
        </w:rPr>
        <w:t>the principle</w:t>
      </w:r>
      <w:r w:rsidRPr="00AB5009">
        <w:rPr>
          <w:sz w:val="16"/>
        </w:rPr>
        <w:t xml:space="preserve"> of non-performativity needlessly isolates CMS from organizational practitioners. </w:t>
      </w:r>
      <w:r w:rsidRPr="00E12FCF">
        <w:rPr>
          <w:rStyle w:val="StyleUnderline"/>
          <w:highlight w:val="cyan"/>
        </w:rPr>
        <w:t>This</w:t>
      </w:r>
      <w:r w:rsidRPr="00AB5009">
        <w:rPr>
          <w:sz w:val="16"/>
        </w:rPr>
        <w:t xml:space="preserve"> in turn </w:t>
      </w:r>
      <w:r w:rsidRPr="00E12FCF">
        <w:rPr>
          <w:rStyle w:val="StyleUnderline"/>
          <w:highlight w:val="cyan"/>
        </w:rPr>
        <w:t>fosters</w:t>
      </w:r>
      <w:r w:rsidRPr="00AB5009">
        <w:rPr>
          <w:sz w:val="16"/>
        </w:rPr>
        <w:t xml:space="preserve"> a corrosive ‘</w:t>
      </w:r>
      <w:r w:rsidRPr="00E12FCF">
        <w:rPr>
          <w:rStyle w:val="Emphasis"/>
          <w:highlight w:val="cyan"/>
        </w:rPr>
        <w:t>cynicism</w:t>
      </w:r>
      <w:r w:rsidRPr="004B5A26">
        <w:rPr>
          <w:rStyle w:val="StyleUnderline"/>
        </w:rPr>
        <w:t xml:space="preserve"> and </w:t>
      </w:r>
      <w:r w:rsidRPr="00AB5009">
        <w:rPr>
          <w:rStyle w:val="Emphasis"/>
        </w:rPr>
        <w:t>negativism</w:t>
      </w:r>
      <w:r w:rsidRPr="00AB5009">
        <w:rPr>
          <w:sz w:val="16"/>
        </w:rPr>
        <w:t xml:space="preserve">’ </w:t>
      </w:r>
      <w:r w:rsidRPr="00E12FCF">
        <w:rPr>
          <w:rStyle w:val="StyleUnderline"/>
          <w:highlight w:val="cyan"/>
        </w:rPr>
        <w:t>where</w:t>
      </w:r>
      <w:r w:rsidRPr="004B5A26">
        <w:rPr>
          <w:rStyle w:val="StyleUnderline"/>
        </w:rPr>
        <w:t xml:space="preserve">by </w:t>
      </w:r>
      <w:r w:rsidRPr="00E12FCF">
        <w:rPr>
          <w:rStyle w:val="StyleUnderline"/>
          <w:highlight w:val="cyan"/>
        </w:rPr>
        <w:t xml:space="preserve">scholars ply </w:t>
      </w:r>
      <w:r w:rsidRPr="00E12FCF">
        <w:rPr>
          <w:rStyle w:val="Emphasis"/>
          <w:highlight w:val="cyan"/>
        </w:rPr>
        <w:t>grand</w:t>
      </w:r>
      <w:r w:rsidRPr="00AB5009">
        <w:rPr>
          <w:rStyle w:val="Emphasis"/>
        </w:rPr>
        <w:t xml:space="preserve"> critical </w:t>
      </w:r>
      <w:r w:rsidRPr="00E12FCF">
        <w:rPr>
          <w:rStyle w:val="Emphasis"/>
          <w:highlight w:val="cyan"/>
        </w:rPr>
        <w:t>theories</w:t>
      </w:r>
      <w:r w:rsidRPr="00E12FCF">
        <w:rPr>
          <w:rStyle w:val="StyleUnderline"/>
          <w:highlight w:val="cyan"/>
        </w:rPr>
        <w:t xml:space="preserve"> that have </w:t>
      </w:r>
      <w:r w:rsidRPr="00E12FCF">
        <w:rPr>
          <w:rStyle w:val="Emphasis"/>
          <w:highlight w:val="cyan"/>
        </w:rPr>
        <w:t>little relevance</w:t>
      </w:r>
      <w:r w:rsidRPr="004B5A26">
        <w:rPr>
          <w:rStyle w:val="StyleUnderline"/>
        </w:rPr>
        <w:t xml:space="preserve"> to everyday</w:t>
      </w:r>
      <w:r w:rsidRPr="00AB5009">
        <w:rPr>
          <w:sz w:val="16"/>
        </w:rPr>
        <w:t xml:space="preserve"> organizational </w:t>
      </w:r>
      <w:r w:rsidRPr="004B5A26">
        <w:rPr>
          <w:rStyle w:val="StyleUnderline"/>
        </w:rPr>
        <w:t>challenges</w:t>
      </w:r>
      <w:r w:rsidRPr="00AB5009">
        <w:rPr>
          <w:sz w:val="16"/>
        </w:rPr>
        <w:t xml:space="preserve">. Others similarly maintain that </w:t>
      </w:r>
      <w:r w:rsidRPr="004B5A26">
        <w:rPr>
          <w:rStyle w:val="StyleUnderline"/>
        </w:rPr>
        <w:t>the principle</w:t>
      </w:r>
      <w:r w:rsidRPr="00AB5009">
        <w:rPr>
          <w:sz w:val="16"/>
        </w:rPr>
        <w:t xml:space="preserve"> of non-performativity fails to offer ‘practical’ guidelines for managers (King and Learmonth, 2014); misses crucial opportunities to ‘collaborate’ with middle-managers and </w:t>
      </w:r>
      <w:r w:rsidRPr="009424B5">
        <w:rPr>
          <w:rStyle w:val="Emphasis"/>
        </w:rPr>
        <w:t>stubbornly objects</w:t>
      </w:r>
      <w:r w:rsidRPr="004B5A26">
        <w:rPr>
          <w:rStyle w:val="StyleUnderline"/>
        </w:rPr>
        <w:t xml:space="preserve"> to becoming</w:t>
      </w:r>
      <w:r w:rsidRPr="00AB5009">
        <w:rPr>
          <w:sz w:val="16"/>
        </w:rPr>
        <w:t xml:space="preserve"> ‘</w:t>
      </w:r>
      <w:r w:rsidRPr="009424B5">
        <w:rPr>
          <w:rStyle w:val="Emphasis"/>
        </w:rPr>
        <w:t>more relevant to practice</w:t>
      </w:r>
      <w:r w:rsidRPr="00AB5009">
        <w:rPr>
          <w:sz w:val="16"/>
        </w:rPr>
        <w:t xml:space="preserve">’ (Wickert and Schaefer, 2014: 7); is elitist in how it ignores practitioner management texts in favour of ‘canonical perspectives’ associated with Marx, Foucault and the Frankfurt School (Hartmann, 2014: 619, also see Clegg et al., 2006). </w:t>
      </w:r>
    </w:p>
    <w:p w14:paraId="713F8117" w14:textId="77777777" w:rsidR="007D43E9" w:rsidRPr="00AB5009" w:rsidRDefault="007D43E9" w:rsidP="007D43E9">
      <w:pPr>
        <w:rPr>
          <w:sz w:val="16"/>
        </w:rPr>
      </w:pPr>
      <w:r w:rsidRPr="004B5A26">
        <w:rPr>
          <w:rStyle w:val="StyleUnderline"/>
        </w:rPr>
        <w:t>These</w:t>
      </w:r>
      <w:r w:rsidRPr="00AB5009">
        <w:rPr>
          <w:sz w:val="16"/>
        </w:rPr>
        <w:t xml:space="preserve"> scholars </w:t>
      </w:r>
      <w:r w:rsidRPr="004B5A26">
        <w:rPr>
          <w:rStyle w:val="StyleUnderline"/>
        </w:rPr>
        <w:t xml:space="preserve">recommend a </w:t>
      </w:r>
      <w:r w:rsidRPr="009424B5">
        <w:rPr>
          <w:rStyle w:val="Emphasis"/>
        </w:rPr>
        <w:t>renewed commitment</w:t>
      </w:r>
      <w:r w:rsidRPr="004B5A26">
        <w:rPr>
          <w:rStyle w:val="StyleUnderline"/>
        </w:rPr>
        <w:t xml:space="preserve"> to performativity so that critical knowledge can</w:t>
      </w:r>
      <w:r w:rsidRPr="00AB5009">
        <w:rPr>
          <w:sz w:val="16"/>
        </w:rPr>
        <w:t xml:space="preserve"> have an impact on the practices of managers and </w:t>
      </w:r>
      <w:r w:rsidRPr="004B5A26">
        <w:rPr>
          <w:rStyle w:val="StyleUnderline"/>
        </w:rPr>
        <w:t xml:space="preserve">lead to </w:t>
      </w:r>
      <w:r w:rsidRPr="009424B5">
        <w:rPr>
          <w:rStyle w:val="Emphasis"/>
        </w:rPr>
        <w:t>emancipatory change</w:t>
      </w:r>
      <w:r w:rsidRPr="00AB5009">
        <w:rPr>
          <w:sz w:val="16"/>
        </w:rPr>
        <w:t xml:space="preserve">. Most assertive in this regard are Spicer et al. (2009) and Wickert and Schaefer (2014) and their respective notions of critical performativity and progressive performativity. Both articles draw upon wider philosophical studies of performativity to discern its potential for CMS researchers hoping to make meaningful interventions. In particular, they apply Austin (1963) and Butler’s (1990, 1993) influential insight about the way language creates reality (rather than just describe it). Armed with this insight, </w:t>
      </w:r>
      <w:r w:rsidRPr="004B5A26">
        <w:rPr>
          <w:rStyle w:val="StyleUnderline"/>
        </w:rPr>
        <w:t xml:space="preserve">it is </w:t>
      </w:r>
      <w:r w:rsidRPr="0001519D">
        <w:rPr>
          <w:rStyle w:val="Emphasis"/>
        </w:rPr>
        <w:t>claimed</w:t>
      </w:r>
      <w:r w:rsidRPr="004B5A26">
        <w:rPr>
          <w:rStyle w:val="StyleUnderline"/>
        </w:rPr>
        <w:t xml:space="preserve"> that</w:t>
      </w:r>
      <w:r w:rsidRPr="00AB5009">
        <w:rPr>
          <w:sz w:val="16"/>
        </w:rPr>
        <w:t xml:space="preserve"> CMS </w:t>
      </w:r>
      <w:r w:rsidRPr="004B5A26">
        <w:rPr>
          <w:rStyle w:val="StyleUnderline"/>
        </w:rPr>
        <w:t xml:space="preserve">researchers can </w:t>
      </w:r>
      <w:r w:rsidRPr="0001519D">
        <w:rPr>
          <w:rStyle w:val="Emphasis"/>
        </w:rPr>
        <w:t>change</w:t>
      </w:r>
      <w:r w:rsidRPr="00AB5009">
        <w:rPr>
          <w:sz w:val="16"/>
        </w:rPr>
        <w:t xml:space="preserve"> organizational </w:t>
      </w:r>
      <w:r w:rsidRPr="0001519D">
        <w:rPr>
          <w:rStyle w:val="Emphasis"/>
        </w:rPr>
        <w:t>practice</w:t>
      </w:r>
      <w:r w:rsidRPr="00AB5009">
        <w:rPr>
          <w:sz w:val="16"/>
        </w:rPr>
        <w:t xml:space="preserve"> (for the better) </w:t>
      </w:r>
      <w:r w:rsidRPr="004B5A26">
        <w:rPr>
          <w:rStyle w:val="StyleUnderline"/>
        </w:rPr>
        <w:t xml:space="preserve">by </w:t>
      </w:r>
      <w:r w:rsidRPr="0001519D">
        <w:rPr>
          <w:rStyle w:val="Emphasis"/>
        </w:rPr>
        <w:t>altering</w:t>
      </w:r>
      <w:r w:rsidRPr="00AB5009">
        <w:rPr>
          <w:sz w:val="16"/>
        </w:rPr>
        <w:t xml:space="preserve"> how </w:t>
      </w:r>
      <w:r w:rsidRPr="0001519D">
        <w:rPr>
          <w:rStyle w:val="Emphasis"/>
        </w:rPr>
        <w:t>language</w:t>
      </w:r>
      <w:r w:rsidRPr="00AB5009">
        <w:rPr>
          <w:sz w:val="16"/>
        </w:rPr>
        <w:t xml:space="preserve"> is used by managers. </w:t>
      </w:r>
      <w:r w:rsidRPr="004B5A26">
        <w:rPr>
          <w:rStyle w:val="StyleUnderline"/>
        </w:rPr>
        <w:t xml:space="preserve">Modified speech </w:t>
      </w:r>
      <w:r w:rsidRPr="0001519D">
        <w:rPr>
          <w:rStyle w:val="Emphasis"/>
        </w:rPr>
        <w:t>may</w:t>
      </w:r>
      <w:r w:rsidRPr="004B5A26">
        <w:rPr>
          <w:rStyle w:val="StyleUnderline"/>
        </w:rPr>
        <w:t xml:space="preserve"> lead to </w:t>
      </w:r>
      <w:r w:rsidRPr="0001519D">
        <w:rPr>
          <w:rStyle w:val="Emphasis"/>
        </w:rPr>
        <w:t>modified</w:t>
      </w:r>
      <w:r w:rsidRPr="004B5A26">
        <w:rPr>
          <w:rStyle w:val="StyleUnderline"/>
        </w:rPr>
        <w:t xml:space="preserve"> and thus </w:t>
      </w:r>
      <w:r w:rsidRPr="0001519D">
        <w:rPr>
          <w:rStyle w:val="Emphasis"/>
        </w:rPr>
        <w:t>emancipatory behaviour</w:t>
      </w:r>
      <w:r w:rsidRPr="00AB5009">
        <w:rPr>
          <w:sz w:val="16"/>
        </w:rPr>
        <w:t xml:space="preserve">. Such critical performativity ‘involves active and subversive intervention into managerial discourses and practices’ (Spicer et al., 2009: 538). Instead of worrying about emancipation on a grand scale, more modest microemancipatory practices might ‘stimulate the performative effects of language in order to induce incremental, rather than radical, changes in managerial behaviour’ (Wickert and Schaefer, 2014: 1). This means getting closer to managers rather than critiquing them from afar. </w:t>
      </w:r>
    </w:p>
    <w:p w14:paraId="2C484452" w14:textId="77777777" w:rsidR="007D43E9" w:rsidRPr="00AB5009" w:rsidRDefault="007D43E9" w:rsidP="007D43E9">
      <w:pPr>
        <w:rPr>
          <w:sz w:val="16"/>
        </w:rPr>
      </w:pPr>
      <w:r w:rsidRPr="00AB5009">
        <w:rPr>
          <w:sz w:val="16"/>
        </w:rPr>
        <w:t xml:space="preserve">We agree that </w:t>
      </w:r>
      <w:r w:rsidRPr="006E03D7">
        <w:rPr>
          <w:sz w:val="16"/>
        </w:rPr>
        <w:t xml:space="preserve">CMS </w:t>
      </w:r>
      <w:r w:rsidRPr="006E03D7">
        <w:rPr>
          <w:rStyle w:val="StyleUnderline"/>
        </w:rPr>
        <w:t>scholars should</w:t>
      </w:r>
      <w:r w:rsidRPr="004B5A26">
        <w:rPr>
          <w:rStyle w:val="StyleUnderline"/>
        </w:rPr>
        <w:t xml:space="preserve"> be </w:t>
      </w:r>
      <w:r w:rsidRPr="00E12FCF">
        <w:rPr>
          <w:rStyle w:val="StyleUnderline"/>
          <w:highlight w:val="cyan"/>
        </w:rPr>
        <w:t>reflect</w:t>
      </w:r>
      <w:r w:rsidRPr="006E03D7">
        <w:rPr>
          <w:rStyle w:val="StyleUnderline"/>
        </w:rPr>
        <w:t xml:space="preserve">ing </w:t>
      </w:r>
      <w:r w:rsidRPr="00E12FCF">
        <w:rPr>
          <w:rStyle w:val="StyleUnderline"/>
          <w:highlight w:val="cyan"/>
        </w:rPr>
        <w:t>on how</w:t>
      </w:r>
      <w:r w:rsidRPr="004B5A26">
        <w:rPr>
          <w:rStyle w:val="StyleUnderline"/>
        </w:rPr>
        <w:t xml:space="preserve"> their critical </w:t>
      </w:r>
      <w:r w:rsidRPr="00E12FCF">
        <w:rPr>
          <w:rStyle w:val="StyleUnderline"/>
          <w:highlight w:val="cyan"/>
        </w:rPr>
        <w:t>findings</w:t>
      </w:r>
      <w:r w:rsidRPr="006E03D7">
        <w:rPr>
          <w:rStyle w:val="StyleUnderline"/>
        </w:rPr>
        <w:t xml:space="preserve"> might </w:t>
      </w:r>
      <w:r w:rsidRPr="00E12FCF">
        <w:rPr>
          <w:rStyle w:val="Emphasis"/>
          <w:highlight w:val="cyan"/>
        </w:rPr>
        <w:t xml:space="preserve">translate into </w:t>
      </w:r>
      <w:r w:rsidRPr="00FB3BA4">
        <w:rPr>
          <w:rStyle w:val="Emphasis"/>
        </w:rPr>
        <w:t>co</w:t>
      </w:r>
      <w:r w:rsidRPr="006D4C22">
        <w:rPr>
          <w:rStyle w:val="Emphasis"/>
        </w:rPr>
        <w:t xml:space="preserve">ncrete </w:t>
      </w:r>
      <w:r w:rsidRPr="00E12FCF">
        <w:rPr>
          <w:rStyle w:val="Emphasis"/>
          <w:highlight w:val="cyan"/>
        </w:rPr>
        <w:t>change</w:t>
      </w:r>
      <w:r w:rsidRPr="00E12FCF">
        <w:rPr>
          <w:rStyle w:val="StyleUnderline"/>
          <w:highlight w:val="cyan"/>
        </w:rPr>
        <w:t xml:space="preserve">. Otherwise </w:t>
      </w:r>
      <w:r w:rsidRPr="00E12FCF">
        <w:rPr>
          <w:rStyle w:val="Emphasis"/>
          <w:highlight w:val="cyan"/>
        </w:rPr>
        <w:t>why bother</w:t>
      </w:r>
      <w:r w:rsidRPr="006D4C22">
        <w:rPr>
          <w:rStyle w:val="Emphasis"/>
        </w:rPr>
        <w:t xml:space="preserve"> being critical in the first place</w:t>
      </w:r>
      <w:r w:rsidRPr="004B5A26">
        <w:rPr>
          <w:rStyle w:val="StyleUnderline"/>
        </w:rPr>
        <w:t>?</w:t>
      </w:r>
      <w:r w:rsidRPr="00AB5009">
        <w:rPr>
          <w:sz w:val="16"/>
        </w:rPr>
        <w:t xml:space="preserve"> Moreover, we applaud recent efforts – including the advocates of critical and progressive performativity – to rethink how CMS research might make a difference to organizational practices. Our motivation for entering this discussion, however, derives from a nagging doubt. We are concerned that </w:t>
      </w:r>
      <w:r w:rsidRPr="004B5A26">
        <w:rPr>
          <w:rStyle w:val="StyleUnderline"/>
        </w:rPr>
        <w:t xml:space="preserve">the emphasis on discursive performativity as a change mechanism risks presenting an </w:t>
      </w:r>
      <w:r w:rsidRPr="00E12FCF">
        <w:rPr>
          <w:rStyle w:val="Emphasis"/>
          <w:highlight w:val="cyan"/>
        </w:rPr>
        <w:t>overly optimistic</w:t>
      </w:r>
      <w:r w:rsidRPr="00E12FCF">
        <w:rPr>
          <w:rStyle w:val="StyleUnderline"/>
          <w:highlight w:val="cyan"/>
        </w:rPr>
        <w:t xml:space="preserve"> view of</w:t>
      </w:r>
      <w:r w:rsidRPr="00AB5009">
        <w:rPr>
          <w:sz w:val="16"/>
        </w:rPr>
        <w:t xml:space="preserve"> (a) </w:t>
      </w:r>
      <w:r w:rsidRPr="00E12FCF">
        <w:rPr>
          <w:rStyle w:val="StyleUnderline"/>
          <w:highlight w:val="cyan"/>
        </w:rPr>
        <w:t xml:space="preserve">the power of language to </w:t>
      </w:r>
      <w:r w:rsidRPr="00E12FCF">
        <w:rPr>
          <w:rStyle w:val="Emphasis"/>
          <w:highlight w:val="cyan"/>
        </w:rPr>
        <w:t>alter institutionalized</w:t>
      </w:r>
      <w:r w:rsidRPr="006D4C22">
        <w:rPr>
          <w:rStyle w:val="Emphasis"/>
        </w:rPr>
        <w:t xml:space="preserve"> organizational </w:t>
      </w:r>
      <w:r w:rsidRPr="00E12FCF">
        <w:rPr>
          <w:rStyle w:val="Emphasis"/>
          <w:highlight w:val="cyan"/>
        </w:rPr>
        <w:t>practices</w:t>
      </w:r>
      <w:r w:rsidRPr="004B5A26">
        <w:rPr>
          <w:rStyle w:val="StyleUnderline"/>
        </w:rPr>
        <w:t xml:space="preserve"> associated with</w:t>
      </w:r>
      <w:r w:rsidRPr="00AB5009">
        <w:rPr>
          <w:sz w:val="16"/>
        </w:rPr>
        <w:t xml:space="preserve"> neoliberal </w:t>
      </w:r>
      <w:r w:rsidRPr="004B5A26">
        <w:rPr>
          <w:rStyle w:val="StyleUnderline"/>
        </w:rPr>
        <w:t xml:space="preserve">capitalism </w:t>
      </w:r>
      <w:r w:rsidRPr="00E12FCF">
        <w:rPr>
          <w:rStyle w:val="StyleUnderline"/>
          <w:highlight w:val="cyan"/>
        </w:rPr>
        <w:t>and</w:t>
      </w:r>
      <w:r w:rsidRPr="00AB5009">
        <w:rPr>
          <w:sz w:val="16"/>
        </w:rPr>
        <w:t xml:space="preserve"> (b) </w:t>
      </w:r>
      <w:r w:rsidRPr="00E12FCF">
        <w:rPr>
          <w:rStyle w:val="StyleUnderline"/>
          <w:highlight w:val="cyan"/>
        </w:rPr>
        <w:t>the capability</w:t>
      </w:r>
      <w:r w:rsidRPr="004B5A26">
        <w:rPr>
          <w:rStyle w:val="StyleUnderline"/>
        </w:rPr>
        <w:t xml:space="preserve"> of</w:t>
      </w:r>
      <w:r w:rsidRPr="00AB5009">
        <w:rPr>
          <w:sz w:val="16"/>
        </w:rPr>
        <w:t xml:space="preserve"> CMS </w:t>
      </w:r>
      <w:r w:rsidRPr="004B5A26">
        <w:rPr>
          <w:rStyle w:val="StyleUnderline"/>
        </w:rPr>
        <w:t xml:space="preserve">scholars </w:t>
      </w:r>
      <w:r w:rsidRPr="006D4C22">
        <w:rPr>
          <w:rStyle w:val="Emphasis"/>
        </w:rPr>
        <w:t>alone</w:t>
      </w:r>
      <w:r w:rsidRPr="004B5A26">
        <w:rPr>
          <w:rStyle w:val="StyleUnderline"/>
        </w:rPr>
        <w:t xml:space="preserve"> </w:t>
      </w:r>
      <w:r w:rsidRPr="00E12FCF">
        <w:rPr>
          <w:rStyle w:val="StyleUnderline"/>
          <w:highlight w:val="cyan"/>
        </w:rPr>
        <w:t xml:space="preserve">to </w:t>
      </w:r>
      <w:r w:rsidRPr="00E12FCF">
        <w:rPr>
          <w:rStyle w:val="Emphasis"/>
          <w:highlight w:val="cyan"/>
        </w:rPr>
        <w:t>reorder</w:t>
      </w:r>
      <w:r w:rsidRPr="00AB5009">
        <w:rPr>
          <w:sz w:val="16"/>
        </w:rPr>
        <w:t xml:space="preserve"> in situ how managers make sense of </w:t>
      </w:r>
      <w:r w:rsidRPr="00E12FCF">
        <w:rPr>
          <w:rStyle w:val="Emphasis"/>
          <w:highlight w:val="cyan"/>
        </w:rPr>
        <w:t>governing imperatives</w:t>
      </w:r>
      <w:r w:rsidRPr="00E12FCF">
        <w:rPr>
          <w:rStyle w:val="StyleUnderline"/>
          <w:highlight w:val="cyan"/>
        </w:rPr>
        <w:t xml:space="preserve"> like </w:t>
      </w:r>
      <w:r w:rsidRPr="00E12FCF">
        <w:rPr>
          <w:rStyle w:val="Emphasis"/>
          <w:highlight w:val="cyan"/>
        </w:rPr>
        <w:t>profit-maximization</w:t>
      </w:r>
      <w:r w:rsidRPr="00AB5009">
        <w:rPr>
          <w:sz w:val="16"/>
        </w:rPr>
        <w:t xml:space="preserve">, </w:t>
      </w:r>
      <w:r w:rsidRPr="006D4C22">
        <w:rPr>
          <w:rStyle w:val="Emphasis"/>
        </w:rPr>
        <w:t>shareholder value</w:t>
      </w:r>
      <w:r w:rsidRPr="00AB5009">
        <w:rPr>
          <w:sz w:val="16"/>
        </w:rPr>
        <w:t xml:space="preserve">, </w:t>
      </w:r>
      <w:r w:rsidRPr="006D4C22">
        <w:rPr>
          <w:rStyle w:val="Emphasis"/>
        </w:rPr>
        <w:t>consumer responsiveness</w:t>
      </w:r>
      <w:r w:rsidRPr="00AB5009">
        <w:rPr>
          <w:sz w:val="16"/>
        </w:rPr>
        <w:t xml:space="preserve"> and so forth. </w:t>
      </w:r>
      <w:r w:rsidRPr="004B5A26">
        <w:rPr>
          <w:rStyle w:val="StyleUnderline"/>
        </w:rPr>
        <w:t xml:space="preserve">While there </w:t>
      </w:r>
      <w:r w:rsidRPr="006D4C22">
        <w:rPr>
          <w:rStyle w:val="Emphasis"/>
        </w:rPr>
        <w:t>may</w:t>
      </w:r>
      <w:r w:rsidRPr="004B5A26">
        <w:rPr>
          <w:rStyle w:val="StyleUnderline"/>
        </w:rPr>
        <w:t xml:space="preserve"> be situations in which critical</w:t>
      </w:r>
      <w:r w:rsidRPr="00AB5009">
        <w:rPr>
          <w:sz w:val="16"/>
        </w:rPr>
        <w:t xml:space="preserve"> and/ or progressive </w:t>
      </w:r>
      <w:r w:rsidRPr="004B5A26">
        <w:rPr>
          <w:rStyle w:val="StyleUnderline"/>
        </w:rPr>
        <w:t xml:space="preserve">performativity </w:t>
      </w:r>
      <w:r w:rsidRPr="006D4C22">
        <w:rPr>
          <w:rStyle w:val="Emphasis"/>
        </w:rPr>
        <w:t>may</w:t>
      </w:r>
      <w:r w:rsidRPr="00AB5009">
        <w:rPr>
          <w:sz w:val="16"/>
        </w:rPr>
        <w:t xml:space="preserve"> ‘</w:t>
      </w:r>
      <w:r w:rsidRPr="00FB3BA4">
        <w:rPr>
          <w:rStyle w:val="Emphasis"/>
        </w:rPr>
        <w:t>talk into existence new</w:t>
      </w:r>
      <w:r w:rsidRPr="00AB5009">
        <w:rPr>
          <w:sz w:val="16"/>
        </w:rPr>
        <w:t xml:space="preserve"> (counterbalancing) </w:t>
      </w:r>
      <w:r w:rsidRPr="00FB3BA4">
        <w:rPr>
          <w:rStyle w:val="Emphasis"/>
        </w:rPr>
        <w:t>behaviours</w:t>
      </w:r>
      <w:r w:rsidRPr="00AB5009">
        <w:rPr>
          <w:sz w:val="16"/>
        </w:rPr>
        <w:t xml:space="preserve"> and practices’ (Wickert and Schaefer, 2014: 3), we also propose that, </w:t>
      </w:r>
      <w:r w:rsidRPr="004B5A26">
        <w:rPr>
          <w:rStyle w:val="StyleUnderline"/>
        </w:rPr>
        <w:t>realistically speaking</w:t>
      </w:r>
      <w:r w:rsidRPr="00AB5009">
        <w:rPr>
          <w:sz w:val="16"/>
        </w:rPr>
        <w:t xml:space="preserve">, </w:t>
      </w:r>
      <w:r w:rsidRPr="00E12FCF">
        <w:rPr>
          <w:rStyle w:val="StyleUnderline"/>
          <w:highlight w:val="cyan"/>
        </w:rPr>
        <w:t>such attempts would</w:t>
      </w:r>
      <w:r w:rsidRPr="00AB5009">
        <w:rPr>
          <w:sz w:val="16"/>
        </w:rPr>
        <w:t xml:space="preserve"> just as </w:t>
      </w:r>
      <w:r w:rsidRPr="004B5A26">
        <w:rPr>
          <w:rStyle w:val="StyleUnderline"/>
        </w:rPr>
        <w:t xml:space="preserve">likely </w:t>
      </w:r>
      <w:r w:rsidRPr="00E12FCF">
        <w:rPr>
          <w:rStyle w:val="Emphasis"/>
          <w:highlight w:val="cyan"/>
        </w:rPr>
        <w:t>fail</w:t>
      </w:r>
      <w:r w:rsidRPr="00E12FCF">
        <w:rPr>
          <w:rStyle w:val="StyleUnderline"/>
          <w:highlight w:val="cyan"/>
        </w:rPr>
        <w:t xml:space="preserve"> given</w:t>
      </w:r>
      <w:r w:rsidRPr="004B5A26">
        <w:rPr>
          <w:rStyle w:val="StyleUnderline"/>
        </w:rPr>
        <w:t xml:space="preserve"> the </w:t>
      </w:r>
      <w:r w:rsidRPr="006D4C22">
        <w:rPr>
          <w:rStyle w:val="Emphasis"/>
        </w:rPr>
        <w:t xml:space="preserve">preponderant </w:t>
      </w:r>
      <w:r w:rsidRPr="00E12FCF">
        <w:rPr>
          <w:rStyle w:val="Emphasis"/>
          <w:highlight w:val="cyan"/>
        </w:rPr>
        <w:t>pressures of economic rationality</w:t>
      </w:r>
      <w:r w:rsidRPr="00AB5009">
        <w:rPr>
          <w:sz w:val="16"/>
        </w:rPr>
        <w:t xml:space="preserve"> in many business contexts. Missing in the aforementioned calls for a wider appreciation of (discursive) performativity, therefore, are the strict boundary conditions that Austin (1963) and Butler (1990, 1993, 2010) themselves place around the notion. </w:t>
      </w:r>
    </w:p>
    <w:p w14:paraId="6B71C618" w14:textId="77777777" w:rsidR="007D43E9" w:rsidRPr="00AB5009" w:rsidRDefault="007D43E9" w:rsidP="007D43E9">
      <w:pPr>
        <w:rPr>
          <w:sz w:val="16"/>
        </w:rPr>
      </w:pPr>
      <w:r w:rsidRPr="00AB5009">
        <w:rPr>
          <w:sz w:val="16"/>
        </w:rPr>
        <w:t xml:space="preserve">Our article contributes to the ongoing discussion about the challenge of making CMS performative by addressing two central questions. First, rather than automatically assume their success, </w:t>
      </w:r>
      <w:r w:rsidRPr="004B5A26">
        <w:rPr>
          <w:rStyle w:val="StyleUnderline"/>
        </w:rPr>
        <w:t>how might discursive performative approaches</w:t>
      </w:r>
      <w:r w:rsidRPr="00AB5009">
        <w:rPr>
          <w:sz w:val="16"/>
        </w:rPr>
        <w:t xml:space="preserve"> (such as critical and progressive performativity) </w:t>
      </w:r>
      <w:r w:rsidRPr="006D4C22">
        <w:rPr>
          <w:rStyle w:val="Emphasis"/>
        </w:rPr>
        <w:t>fail</w:t>
      </w:r>
      <w:r w:rsidRPr="004B5A26">
        <w:rPr>
          <w:rStyle w:val="StyleUnderline"/>
        </w:rPr>
        <w:t xml:space="preserve"> to enact </w:t>
      </w:r>
      <w:r w:rsidRPr="006D4C22">
        <w:rPr>
          <w:rStyle w:val="Emphasis"/>
        </w:rPr>
        <w:t>desired material changes</w:t>
      </w:r>
      <w:r w:rsidRPr="004B5A26">
        <w:rPr>
          <w:rStyle w:val="StyleUnderline"/>
        </w:rPr>
        <w:t xml:space="preserve"> and for what reasons</w:t>
      </w:r>
      <w:r w:rsidRPr="00AB5009">
        <w:rPr>
          <w:sz w:val="16"/>
        </w:rPr>
        <w:t xml:space="preserve">? </w:t>
      </w:r>
      <w:r w:rsidRPr="004B5A26">
        <w:rPr>
          <w:rStyle w:val="StyleUnderline"/>
        </w:rPr>
        <w:t>Answering this</w:t>
      </w:r>
      <w:r w:rsidRPr="00AB5009">
        <w:rPr>
          <w:sz w:val="16"/>
        </w:rPr>
        <w:t xml:space="preserve"> question </w:t>
      </w:r>
      <w:r w:rsidRPr="004B5A26">
        <w:rPr>
          <w:rStyle w:val="StyleUnderline"/>
        </w:rPr>
        <w:t xml:space="preserve">will provide a better understanding of the </w:t>
      </w:r>
      <w:r w:rsidRPr="006D4C22">
        <w:rPr>
          <w:rStyle w:val="Emphasis"/>
        </w:rPr>
        <w:t>practical contingencies</w:t>
      </w:r>
      <w:r w:rsidRPr="004B5A26">
        <w:rPr>
          <w:rStyle w:val="StyleUnderline"/>
        </w:rPr>
        <w:t xml:space="preserve"> that can </w:t>
      </w:r>
      <w:r w:rsidRPr="006D4C22">
        <w:rPr>
          <w:rStyle w:val="Emphasis"/>
        </w:rPr>
        <w:t>determine</w:t>
      </w:r>
      <w:r w:rsidRPr="00AB5009">
        <w:rPr>
          <w:sz w:val="16"/>
        </w:rPr>
        <w:t xml:space="preserve"> whether these new performativities are </w:t>
      </w:r>
      <w:r w:rsidRPr="004B5A26">
        <w:rPr>
          <w:rStyle w:val="StyleUnderline"/>
        </w:rPr>
        <w:t xml:space="preserve">the </w:t>
      </w:r>
      <w:r w:rsidRPr="006D4C22">
        <w:rPr>
          <w:rStyle w:val="Emphasis"/>
        </w:rPr>
        <w:t>best method</w:t>
      </w:r>
      <w:r w:rsidRPr="00AB5009">
        <w:rPr>
          <w:sz w:val="16"/>
        </w:rPr>
        <w:t xml:space="preserve"> for endeavouring to influence organizations. Second, in light of the constraints on the performative potential of language, what other possible avenues are available to the CMS community for having an impact (however modest) on organizational practices and routines? </w:t>
      </w:r>
    </w:p>
    <w:p w14:paraId="06C96B6D" w14:textId="77777777" w:rsidR="007D43E9" w:rsidRPr="006D4C22" w:rsidRDefault="007D43E9" w:rsidP="007D43E9">
      <w:pPr>
        <w:rPr>
          <w:sz w:val="10"/>
          <w:szCs w:val="10"/>
        </w:rPr>
      </w:pPr>
      <w:r w:rsidRPr="006D4C22">
        <w:rPr>
          <w:sz w:val="10"/>
          <w:szCs w:val="10"/>
        </w:rPr>
        <w:t xml:space="preserve">The article is structured in four parts. First, we provide an overview of the founding CMS principle of non-performativity and analyse recent calls for critical research to become more performative, giving particular attention to the two articles that have recently appeared in this journal. Second, we identify the circumstances under which it is more realistic to expect discursive performativity to fail rather than succeed. Corporate Social Responsibility (or CSR) is here highlighted as a failed performative in managerial and mainstream discourses. Third, the article posits alternative methods that the CMS community might use to help make organizations less exploitative and more equitable. Fourth, we conclude by discussing the broader role of critique in management studies at this juncture. Our overall aim is to continue the ongoing dialogue about performativity in the CMS community and hopefully inform new avenues to achieve its stated objectives in business and society. </w:t>
      </w:r>
    </w:p>
    <w:p w14:paraId="782AECDE" w14:textId="77777777" w:rsidR="007D43E9" w:rsidRPr="006D4C22" w:rsidRDefault="007D43E9" w:rsidP="007D43E9">
      <w:pPr>
        <w:rPr>
          <w:sz w:val="10"/>
          <w:szCs w:val="10"/>
        </w:rPr>
      </w:pPr>
      <w:r w:rsidRPr="006D4C22">
        <w:rPr>
          <w:sz w:val="10"/>
          <w:szCs w:val="10"/>
        </w:rPr>
        <w:t xml:space="preserve">Critical Management Studies and the question of performativity </w:t>
      </w:r>
    </w:p>
    <w:p w14:paraId="21CDEA4D" w14:textId="77777777" w:rsidR="007D43E9" w:rsidRPr="006D4C22" w:rsidRDefault="007D43E9" w:rsidP="007D43E9">
      <w:pPr>
        <w:rPr>
          <w:sz w:val="10"/>
          <w:szCs w:val="10"/>
        </w:rPr>
      </w:pPr>
      <w:r w:rsidRPr="006D4C22">
        <w:rPr>
          <w:sz w:val="10"/>
          <w:szCs w:val="10"/>
        </w:rPr>
        <w:t>We will not provide a detailed overview of CMS as that has been done extensively elsewhere (see e.g. Adler et al., 2007; Alvesson et al., 2009; Banerjee, 2011a; Fournier and Grey, 2000; Spicer et al., 2009). CMS is characterized by a diversity of theoretical and philosophical perspectives. For instance, the 2013 Critical Management Studies conference held in Manchester comprised of 25 streams involving a wide range of topics such as critical perspectives on strategy, globalization, international business, diversity, feminism, race theory, human resource management, marketing, accounting, postcolonialism, sexuality, gender, postmodernism and environmentalism. CMS was established as a division in the Academy of Management in 2008. The domain statement of the CMS division describes its mission:</w:t>
      </w:r>
    </w:p>
    <w:p w14:paraId="73A243F1" w14:textId="77777777" w:rsidR="007D43E9" w:rsidRPr="006D4C22" w:rsidRDefault="007D43E9" w:rsidP="007D43E9">
      <w:pPr>
        <w:rPr>
          <w:sz w:val="10"/>
          <w:szCs w:val="10"/>
        </w:rPr>
      </w:pPr>
      <w:r w:rsidRPr="006D4C22">
        <w:rPr>
          <w:sz w:val="10"/>
          <w:szCs w:val="10"/>
        </w:rPr>
        <w:t xml:space="preserve">CMS serves as a forum within the Academy for the expression of views critical of established management practices and the established social order. Our premise is that structural features of contemporary society, such as the profit imperative, patriarchy, racial inequality, and ecological irresponsibility often turn organizations into instruments of domination and exploitation. Driven by a shared desire to change this situation, we aim in our research, teaching, and practice to develop critical interpretations of management and society and to generate radical alternatives. Our critique seeks to connect the practical shortcomings in management and individual managers to the demands of a socially divisive and ecologically destructive system within which managers work. (CMS, 2014) </w:t>
      </w:r>
    </w:p>
    <w:p w14:paraId="331568B1" w14:textId="77777777" w:rsidR="007D43E9" w:rsidRPr="006D4C22" w:rsidRDefault="007D43E9" w:rsidP="007D43E9">
      <w:pPr>
        <w:rPr>
          <w:sz w:val="10"/>
          <w:szCs w:val="10"/>
        </w:rPr>
      </w:pPr>
      <w:r w:rsidRPr="006D4C22">
        <w:rPr>
          <w:sz w:val="10"/>
          <w:szCs w:val="10"/>
        </w:rPr>
        <w:t xml:space="preserve">Thus, CMS challenges the fundamental normative assumption that managerial notions of efficiency are universally desirable, and that pursuing profit motives can only lead to positive outcomes for the workforce and society. Moreover, CMS is driven by the desire (even if it does not always articulate the means) to transform existing power relations in organizations with a view to encouraging less oppressive practices that do not harm social and environmental welfare. As Fournier and Grey (2000: 16) argue, ‘to be engaged in critical management studies means, at the most basic level, to say that something is wrong with management, as a practice and body of knowledge, and that it should be changed’. </w:t>
      </w:r>
    </w:p>
    <w:p w14:paraId="575E16C1" w14:textId="77777777" w:rsidR="007D43E9" w:rsidRPr="006D4C22" w:rsidRDefault="007D43E9" w:rsidP="007D43E9">
      <w:pPr>
        <w:rPr>
          <w:sz w:val="10"/>
          <w:szCs w:val="10"/>
        </w:rPr>
      </w:pPr>
      <w:r w:rsidRPr="006D4C22">
        <w:rPr>
          <w:sz w:val="10"/>
          <w:szCs w:val="10"/>
        </w:rPr>
        <w:t xml:space="preserve">Along with de-naturalization and reflexivity, Fournier and Grey (2000) suggest that the principle of non-performativity is crucial to the CMS project: What exactly do Fournier and Grey (2000) mean by non-performativity? Let us imagine a CMS researcher studying changing employment practices in the United Kingdom. S/he gains access to a subsidiary of a multinational enterprise that has started to use zero-hours employment contracts to maximize profits for its parent company. These contracts have been widely condemned as exploitative and unjust since they insist employees always be on call but guarantee zero-hours of paid work (see Guardian, 2013). Our non-performative orientated CMS researcher would not be interested in generating knowledge that enables the efficiency and instrumentalization of this new employment system. Nor would s/he be overly sympathetic to the operational manager’s ‘point of view’ because employees are so obviously disadvantaged and suffering as a result. So what is our CMS scholar seeking to achieve in undertaking this research? Generally speaking, change hopefully. But here is the nub of the problem. How can critical researchers make an effective intervention while tenaciously remaining aloof (both ideologically and practically) of the concrete activities being described? What aspects of performativity, whether critical or progressive, can engage with this clearly exploitative practice to create a fairer outcome? If zero-hours contracts are practices created by the language of neoliberal capitalism, what other utterances have the power and agency to counter these practices? </w:t>
      </w:r>
    </w:p>
    <w:p w14:paraId="4F9BDCC1" w14:textId="77777777" w:rsidR="007D43E9" w:rsidRPr="006D4C22" w:rsidRDefault="007D43E9" w:rsidP="007D43E9">
      <w:pPr>
        <w:rPr>
          <w:sz w:val="10"/>
          <w:szCs w:val="10"/>
        </w:rPr>
      </w:pPr>
      <w:r w:rsidRPr="006D4C22">
        <w:rPr>
          <w:sz w:val="10"/>
          <w:szCs w:val="10"/>
        </w:rPr>
        <w:t xml:space="preserve">Towards a performative Critical Management Studies? </w:t>
      </w:r>
    </w:p>
    <w:p w14:paraId="2970AE82" w14:textId="77777777" w:rsidR="007D43E9" w:rsidRPr="00AB5009" w:rsidRDefault="007D43E9" w:rsidP="007D43E9">
      <w:pPr>
        <w:rPr>
          <w:sz w:val="16"/>
        </w:rPr>
      </w:pPr>
      <w:r w:rsidRPr="00AB5009">
        <w:rPr>
          <w:sz w:val="16"/>
        </w:rPr>
        <w:t xml:space="preserve">Recent commentators have addressed questions like these by suggesting that CMS </w:t>
      </w:r>
      <w:r w:rsidRPr="004B5A26">
        <w:rPr>
          <w:rStyle w:val="StyleUnderline"/>
        </w:rPr>
        <w:t xml:space="preserve">scholars must </w:t>
      </w:r>
      <w:r w:rsidRPr="006D4C22">
        <w:rPr>
          <w:rStyle w:val="Emphasis"/>
        </w:rPr>
        <w:t>stop being so negative</w:t>
      </w:r>
      <w:r w:rsidRPr="004B5A26">
        <w:rPr>
          <w:rStyle w:val="StyleUnderline"/>
        </w:rPr>
        <w:t xml:space="preserve"> about the idea of working with managers to help bring about </w:t>
      </w:r>
      <w:r w:rsidRPr="006D4C22">
        <w:rPr>
          <w:rStyle w:val="Emphasis"/>
        </w:rPr>
        <w:t>practical change</w:t>
      </w:r>
      <w:r w:rsidRPr="00AB5009">
        <w:rPr>
          <w:sz w:val="16"/>
        </w:rPr>
        <w:t xml:space="preserve">. In their strident critique of Fournier and Grey (2000), Spicer et al. (2009) maintain that, </w:t>
      </w:r>
    </w:p>
    <w:p w14:paraId="62E37542" w14:textId="77777777" w:rsidR="007D43E9" w:rsidRPr="00AB5009" w:rsidRDefault="007D43E9" w:rsidP="007D43E9">
      <w:pPr>
        <w:rPr>
          <w:sz w:val="16"/>
        </w:rPr>
      </w:pPr>
      <w:r w:rsidRPr="00AB5009">
        <w:rPr>
          <w:sz w:val="16"/>
        </w:rPr>
        <w:t xml:space="preserve">. . . a potential consequence of holding strong to </w:t>
      </w:r>
      <w:r w:rsidRPr="004B5A26">
        <w:rPr>
          <w:rStyle w:val="StyleUnderline"/>
        </w:rPr>
        <w:t>the credo</w:t>
      </w:r>
      <w:r w:rsidRPr="00AB5009">
        <w:rPr>
          <w:sz w:val="16"/>
        </w:rPr>
        <w:t xml:space="preserve"> of anti-performativity is that CMS </w:t>
      </w:r>
      <w:r w:rsidRPr="006D4C22">
        <w:rPr>
          <w:rStyle w:val="Emphasis"/>
        </w:rPr>
        <w:t>withdraws</w:t>
      </w:r>
      <w:r w:rsidRPr="004B5A26">
        <w:rPr>
          <w:rStyle w:val="StyleUnderline"/>
        </w:rPr>
        <w:t xml:space="preserve"> from attempts to </w:t>
      </w:r>
      <w:r w:rsidRPr="006D4C22">
        <w:rPr>
          <w:rStyle w:val="Emphasis"/>
        </w:rPr>
        <w:t>engage</w:t>
      </w:r>
      <w:r w:rsidRPr="004B5A26">
        <w:rPr>
          <w:rStyle w:val="StyleUnderline"/>
        </w:rPr>
        <w:t xml:space="preserve"> with practitioners and</w:t>
      </w:r>
      <w:r w:rsidRPr="002F1CC5">
        <w:rPr>
          <w:sz w:val="16"/>
        </w:rPr>
        <w:t xml:space="preserve"> mainstream management theorists </w:t>
      </w:r>
      <w:r w:rsidRPr="00AB5009">
        <w:rPr>
          <w:sz w:val="16"/>
        </w:rPr>
        <w:t xml:space="preserve">who are at least partially concerned with </w:t>
      </w:r>
      <w:r w:rsidRPr="00FB3BA4">
        <w:rPr>
          <w:sz w:val="16"/>
          <w:szCs w:val="16"/>
        </w:rPr>
        <w:t xml:space="preserve">issues of performativity . . . an anti-performative CMS </w:t>
      </w:r>
      <w:r w:rsidRPr="002F1CC5">
        <w:rPr>
          <w:rStyle w:val="Emphasis"/>
        </w:rPr>
        <w:t>satisfies</w:t>
      </w:r>
      <w:r w:rsidRPr="002F1CC5">
        <w:rPr>
          <w:rStyle w:val="StyleUnderline"/>
        </w:rPr>
        <w:t xml:space="preserve"> itself with attempts to </w:t>
      </w:r>
      <w:r w:rsidRPr="002F1CC5">
        <w:rPr>
          <w:rStyle w:val="Emphasis"/>
        </w:rPr>
        <w:t>shock</w:t>
      </w:r>
      <w:r w:rsidRPr="002F1CC5">
        <w:rPr>
          <w:rStyle w:val="StyleUnderline"/>
        </w:rPr>
        <w:t xml:space="preserve"> the mainstream out of its ideological slumber through intellectually</w:t>
      </w:r>
      <w:r w:rsidRPr="00FB3BA4">
        <w:rPr>
          <w:sz w:val="16"/>
          <w:szCs w:val="16"/>
        </w:rPr>
        <w:t xml:space="preserve"> ‘</w:t>
      </w:r>
      <w:r w:rsidRPr="002F1CC5">
        <w:rPr>
          <w:rStyle w:val="Emphasis"/>
        </w:rPr>
        <w:t>pissing in the street</w:t>
      </w:r>
      <w:r w:rsidRPr="00FB3BA4">
        <w:rPr>
          <w:sz w:val="16"/>
          <w:szCs w:val="16"/>
        </w:rPr>
        <w:t>’. (Spicer et al., 2009: 542)</w:t>
      </w:r>
      <w:r w:rsidRPr="00AB5009">
        <w:rPr>
          <w:sz w:val="16"/>
        </w:rPr>
        <w:t xml:space="preserve"> </w:t>
      </w:r>
    </w:p>
    <w:p w14:paraId="4B16627B" w14:textId="77777777" w:rsidR="007D43E9" w:rsidRPr="00AB5009" w:rsidRDefault="007D43E9" w:rsidP="007D43E9">
      <w:pPr>
        <w:rPr>
          <w:sz w:val="16"/>
        </w:rPr>
      </w:pPr>
      <w:r w:rsidRPr="004B5A26">
        <w:rPr>
          <w:rStyle w:val="StyleUnderline"/>
        </w:rPr>
        <w:t xml:space="preserve">Critical scholars should </w:t>
      </w:r>
      <w:r w:rsidRPr="00E12FCF">
        <w:rPr>
          <w:rStyle w:val="StyleUnderline"/>
          <w:highlight w:val="cyan"/>
        </w:rPr>
        <w:t>instead become</w:t>
      </w:r>
      <w:r w:rsidRPr="006E03D7">
        <w:rPr>
          <w:rStyle w:val="StyleUnderline"/>
        </w:rPr>
        <w:t xml:space="preserve"> </w:t>
      </w:r>
      <w:r w:rsidRPr="006E03D7">
        <w:rPr>
          <w:rStyle w:val="Emphasis"/>
        </w:rPr>
        <w:t xml:space="preserve">actively </w:t>
      </w:r>
      <w:r w:rsidRPr="00E12FCF">
        <w:rPr>
          <w:rStyle w:val="Emphasis"/>
          <w:highlight w:val="cyan"/>
        </w:rPr>
        <w:t>involved</w:t>
      </w:r>
      <w:r w:rsidRPr="004B5A26">
        <w:rPr>
          <w:rStyle w:val="StyleUnderline"/>
        </w:rPr>
        <w:t xml:space="preserve"> with everyday practitioners and </w:t>
      </w:r>
      <w:r w:rsidRPr="006D4C22">
        <w:rPr>
          <w:rStyle w:val="Emphasis"/>
        </w:rPr>
        <w:t>engage</w:t>
      </w:r>
      <w:r w:rsidRPr="004B5A26">
        <w:rPr>
          <w:rStyle w:val="StyleUnderline"/>
        </w:rPr>
        <w:t xml:space="preserve"> with the </w:t>
      </w:r>
      <w:r w:rsidRPr="006D4C22">
        <w:rPr>
          <w:rStyle w:val="Emphasis"/>
        </w:rPr>
        <w:t>language</w:t>
      </w:r>
      <w:r w:rsidRPr="004B5A26">
        <w:rPr>
          <w:rStyle w:val="StyleUnderline"/>
        </w:rPr>
        <w:t xml:space="preserve"> they use </w:t>
      </w:r>
      <w:r w:rsidRPr="006E03D7">
        <w:rPr>
          <w:rStyle w:val="StyleUnderline"/>
        </w:rPr>
        <w:t xml:space="preserve">in an attempt </w:t>
      </w:r>
      <w:r w:rsidRPr="00E12FCF">
        <w:rPr>
          <w:rStyle w:val="StyleUnderline"/>
          <w:highlight w:val="cyan"/>
        </w:rPr>
        <w:t xml:space="preserve">to </w:t>
      </w:r>
      <w:r w:rsidRPr="00E12FCF">
        <w:rPr>
          <w:rStyle w:val="Emphasis"/>
          <w:highlight w:val="cyan"/>
        </w:rPr>
        <w:t>construct new realities</w:t>
      </w:r>
      <w:r w:rsidRPr="004B5A26">
        <w:rPr>
          <w:rStyle w:val="StyleUnderline"/>
        </w:rPr>
        <w:t xml:space="preserve"> and </w:t>
      </w:r>
      <w:r w:rsidRPr="006D4C22">
        <w:rPr>
          <w:rStyle w:val="Emphasis"/>
        </w:rPr>
        <w:t>opportunities</w:t>
      </w:r>
      <w:r w:rsidRPr="00AB5009">
        <w:rPr>
          <w:sz w:val="16"/>
        </w:rPr>
        <w:t xml:space="preserve">. </w:t>
      </w:r>
    </w:p>
    <w:p w14:paraId="34CCEC0A" w14:textId="77777777" w:rsidR="007D43E9" w:rsidRPr="00AB5009" w:rsidRDefault="007D43E9" w:rsidP="007D43E9">
      <w:pPr>
        <w:rPr>
          <w:sz w:val="16"/>
        </w:rPr>
      </w:pPr>
      <w:r w:rsidRPr="00AB5009">
        <w:rPr>
          <w:sz w:val="16"/>
        </w:rPr>
        <w:t xml:space="preserve">Following Spicer et al. (2009), Wickert and Schaefer (2014: 20) also implore the CMS community to have ‘greater impact on what managers actually do’. They are concerned that </w:t>
      </w:r>
      <w:r w:rsidRPr="004B5A26">
        <w:rPr>
          <w:rStyle w:val="StyleUnderline"/>
        </w:rPr>
        <w:t xml:space="preserve">critical scholars </w:t>
      </w:r>
      <w:r w:rsidRPr="006D4C22">
        <w:rPr>
          <w:rStyle w:val="Emphasis"/>
        </w:rPr>
        <w:t>fail</w:t>
      </w:r>
      <w:r w:rsidRPr="004B5A26">
        <w:rPr>
          <w:rStyle w:val="StyleUnderline"/>
        </w:rPr>
        <w:t xml:space="preserve"> to provide</w:t>
      </w:r>
      <w:r w:rsidRPr="00AB5009">
        <w:rPr>
          <w:sz w:val="16"/>
        </w:rPr>
        <w:t xml:space="preserve"> ‘</w:t>
      </w:r>
      <w:r w:rsidRPr="004B5A26">
        <w:rPr>
          <w:rStyle w:val="StyleUnderline"/>
        </w:rPr>
        <w:t xml:space="preserve">knowledge for </w:t>
      </w:r>
      <w:r w:rsidRPr="006D4C22">
        <w:rPr>
          <w:rStyle w:val="Emphasis"/>
        </w:rPr>
        <w:t>dealing</w:t>
      </w:r>
      <w:r w:rsidRPr="004B5A26">
        <w:rPr>
          <w:rStyle w:val="StyleUnderline"/>
        </w:rPr>
        <w:t xml:space="preserve"> with those aspects of managerial life that have been identified as problematic</w:t>
      </w:r>
      <w:r w:rsidRPr="00AB5009">
        <w:rPr>
          <w:sz w:val="16"/>
        </w:rPr>
        <w:t xml:space="preserve"> . . . </w:t>
      </w:r>
      <w:r w:rsidRPr="004B5A26">
        <w:rPr>
          <w:rStyle w:val="StyleUnderline"/>
        </w:rPr>
        <w:t xml:space="preserve">and </w:t>
      </w:r>
      <w:r w:rsidRPr="006D4C22">
        <w:rPr>
          <w:rStyle w:val="Emphasis"/>
        </w:rPr>
        <w:t>overlooks</w:t>
      </w:r>
      <w:r w:rsidRPr="004B5A26">
        <w:rPr>
          <w:rStyle w:val="StyleUnderline"/>
        </w:rPr>
        <w:t xml:space="preserve"> potential points of engagement</w:t>
      </w:r>
      <w:r w:rsidRPr="00AB5009">
        <w:rPr>
          <w:sz w:val="16"/>
        </w:rPr>
        <w:t xml:space="preserve"> with managers’ (Wickert and Schaefer, 2014: 5). Middle-managers in particular ought to be enlisted by CMS researchers because they are likely to be less aligned with organizational elites and potentially more sympathetic with frustrated subordinates to trigger progressive social change. For this reason too, Hartmann (2014: 626) argues the CMS community could also engage with managerial texts that are often dismissed in favour of critical theory, Marxism and feminism, in an attempt to subvert mainstream approaches and shift the discourse towards more emancipatory objectives instead. At least managerial texts provide a non-alienating ‘vocabulary to think progressively about alternatives without setting itself against the goals of organizations (i.e. it is not directly opposed to performative ends)’. </w:t>
      </w:r>
    </w:p>
    <w:p w14:paraId="34880FEE" w14:textId="77777777" w:rsidR="007D43E9" w:rsidRPr="00AB5009" w:rsidRDefault="007D43E9" w:rsidP="007D43E9">
      <w:pPr>
        <w:rPr>
          <w:sz w:val="16"/>
        </w:rPr>
      </w:pPr>
      <w:r w:rsidRPr="00AB5009">
        <w:rPr>
          <w:sz w:val="16"/>
        </w:rPr>
        <w:t xml:space="preserve">Critical and progressive performativity </w:t>
      </w:r>
    </w:p>
    <w:p w14:paraId="62D7DE32" w14:textId="77777777" w:rsidR="007D43E9" w:rsidRPr="00AB5009" w:rsidRDefault="007D43E9" w:rsidP="007D43E9">
      <w:pPr>
        <w:rPr>
          <w:sz w:val="16"/>
        </w:rPr>
      </w:pPr>
      <w:r w:rsidRPr="00AB5009">
        <w:rPr>
          <w:sz w:val="16"/>
        </w:rPr>
        <w:t xml:space="preserve">To rectify the pitfalls of non-performativity, Spicer et al. (2009) posit ‘critical performativity’ as </w:t>
      </w:r>
      <w:r w:rsidRPr="00E12FCF">
        <w:rPr>
          <w:rStyle w:val="StyleUnderline"/>
          <w:highlight w:val="cyan"/>
        </w:rPr>
        <w:t xml:space="preserve">a </w:t>
      </w:r>
      <w:r w:rsidRPr="00E12FCF">
        <w:rPr>
          <w:rStyle w:val="Emphasis"/>
          <w:highlight w:val="cyan"/>
        </w:rPr>
        <w:t>practical alt</w:t>
      </w:r>
      <w:r w:rsidRPr="006D4C22">
        <w:rPr>
          <w:rStyle w:val="Emphasis"/>
        </w:rPr>
        <w:t>ernative</w:t>
      </w:r>
      <w:r w:rsidRPr="00AB5009">
        <w:rPr>
          <w:sz w:val="16"/>
        </w:rPr>
        <w:t xml:space="preserve"> for CMS scholars. This model of impact </w:t>
      </w:r>
      <w:r w:rsidRPr="00E12FCF">
        <w:rPr>
          <w:rStyle w:val="StyleUnderline"/>
          <w:highlight w:val="cyan"/>
        </w:rPr>
        <w:t>can be achieved through</w:t>
      </w:r>
      <w:r w:rsidRPr="004B5A26">
        <w:rPr>
          <w:rStyle w:val="StyleUnderline"/>
        </w:rPr>
        <w:t xml:space="preserve"> </w:t>
      </w:r>
      <w:r w:rsidRPr="006E03D7">
        <w:rPr>
          <w:rStyle w:val="StyleUnderline"/>
        </w:rPr>
        <w:t>an affirmative stance</w:t>
      </w:r>
      <w:r w:rsidRPr="006E03D7">
        <w:rPr>
          <w:sz w:val="16"/>
        </w:rPr>
        <w:t xml:space="preserve"> (</w:t>
      </w:r>
      <w:r w:rsidRPr="006E03D7">
        <w:rPr>
          <w:rStyle w:val="StyleUnderline"/>
        </w:rPr>
        <w:t xml:space="preserve">getting </w:t>
      </w:r>
      <w:r w:rsidRPr="006E03D7">
        <w:rPr>
          <w:rStyle w:val="Emphasis"/>
        </w:rPr>
        <w:t>close</w:t>
      </w:r>
      <w:r w:rsidRPr="006E03D7">
        <w:rPr>
          <w:rStyle w:val="StyleUnderline"/>
        </w:rPr>
        <w:t xml:space="preserve"> to the object of critique to </w:t>
      </w:r>
      <w:r w:rsidRPr="006E03D7">
        <w:rPr>
          <w:rStyle w:val="Emphasis"/>
        </w:rPr>
        <w:t>reveal points of revision</w:t>
      </w:r>
      <w:r w:rsidRPr="006E03D7">
        <w:rPr>
          <w:sz w:val="16"/>
        </w:rPr>
        <w:t xml:space="preserve">), an ethic of care (providing space for management’s viewpoint and </w:t>
      </w:r>
      <w:r w:rsidRPr="006E03D7">
        <w:rPr>
          <w:rStyle w:val="Emphasis"/>
        </w:rPr>
        <w:t>collaborating</w:t>
      </w:r>
      <w:r w:rsidRPr="006E03D7">
        <w:rPr>
          <w:sz w:val="16"/>
        </w:rPr>
        <w:t xml:space="preserve"> with them </w:t>
      </w:r>
      <w:r w:rsidRPr="006E03D7">
        <w:rPr>
          <w:rStyle w:val="StyleUnderline"/>
        </w:rPr>
        <w:t xml:space="preserve">to </w:t>
      </w:r>
      <w:r w:rsidRPr="006E03D7">
        <w:rPr>
          <w:rStyle w:val="Emphasis"/>
        </w:rPr>
        <w:t>achieve emancipatory ends</w:t>
      </w:r>
      <w:r w:rsidRPr="006E03D7">
        <w:rPr>
          <w:sz w:val="16"/>
        </w:rPr>
        <w:t xml:space="preserve">), </w:t>
      </w:r>
      <w:r w:rsidRPr="00E12FCF">
        <w:rPr>
          <w:rStyle w:val="Emphasis"/>
          <w:highlight w:val="cyan"/>
        </w:rPr>
        <w:t>pragmatism</w:t>
      </w:r>
      <w:r w:rsidRPr="006E03D7">
        <w:rPr>
          <w:sz w:val="16"/>
        </w:rPr>
        <w:t xml:space="preserve"> (</w:t>
      </w:r>
      <w:r w:rsidRPr="006E03D7">
        <w:rPr>
          <w:rStyle w:val="StyleUnderline"/>
        </w:rPr>
        <w:t xml:space="preserve">being </w:t>
      </w:r>
      <w:r w:rsidRPr="006E03D7">
        <w:rPr>
          <w:rStyle w:val="Emphasis"/>
        </w:rPr>
        <w:t>realistic</w:t>
      </w:r>
      <w:r w:rsidRPr="006E03D7">
        <w:rPr>
          <w:rStyle w:val="StyleUnderline"/>
        </w:rPr>
        <w:t xml:space="preserve"> about what can be achieved given </w:t>
      </w:r>
      <w:r w:rsidRPr="006E03D7">
        <w:rPr>
          <w:rStyle w:val="Emphasis"/>
        </w:rPr>
        <w:t>structural constraints</w:t>
      </w:r>
      <w:r w:rsidRPr="006E03D7">
        <w:rPr>
          <w:sz w:val="16"/>
        </w:rPr>
        <w:t>), engaging potentialities (</w:t>
      </w:r>
      <w:r w:rsidRPr="006E03D7">
        <w:rPr>
          <w:rStyle w:val="StyleUnderline"/>
        </w:rPr>
        <w:t>leveraging points of possibility</w:t>
      </w:r>
      <w:r w:rsidRPr="004B5A26">
        <w:rPr>
          <w:rStyle w:val="StyleUnderline"/>
        </w:rPr>
        <w:t xml:space="preserve"> for changing</w:t>
      </w:r>
      <w:r w:rsidRPr="00AB5009">
        <w:rPr>
          <w:sz w:val="16"/>
        </w:rPr>
        <w:t xml:space="preserve"> managerial </w:t>
      </w:r>
      <w:r w:rsidRPr="004B5A26">
        <w:rPr>
          <w:rStyle w:val="StyleUnderline"/>
        </w:rPr>
        <w:t xml:space="preserve">practices in an </w:t>
      </w:r>
      <w:r w:rsidRPr="00E12FCF">
        <w:rPr>
          <w:rStyle w:val="Emphasis"/>
          <w:highlight w:val="cyan"/>
        </w:rPr>
        <w:t>incremental</w:t>
      </w:r>
      <w:r w:rsidRPr="00E12FCF">
        <w:rPr>
          <w:rStyle w:val="StyleUnderline"/>
          <w:highlight w:val="cyan"/>
        </w:rPr>
        <w:t xml:space="preserve"> rather than </w:t>
      </w:r>
      <w:r w:rsidRPr="00E12FCF">
        <w:rPr>
          <w:rStyle w:val="Emphasis"/>
          <w:highlight w:val="cyan"/>
        </w:rPr>
        <w:t>radical</w:t>
      </w:r>
      <w:r w:rsidRPr="006D4C22">
        <w:rPr>
          <w:sz w:val="16"/>
        </w:rPr>
        <w:t xml:space="preserve"> ‘revolutionary’ </w:t>
      </w:r>
      <w:r w:rsidRPr="004B5A26">
        <w:rPr>
          <w:rStyle w:val="StyleUnderline"/>
        </w:rPr>
        <w:t>manner</w:t>
      </w:r>
      <w:r w:rsidRPr="00AB5009">
        <w:rPr>
          <w:sz w:val="16"/>
        </w:rPr>
        <w:t xml:space="preserve">) and asserting a normative orientation (ideals for ‘good’ organizational practice). </w:t>
      </w:r>
    </w:p>
    <w:p w14:paraId="0E7421F9" w14:textId="77777777" w:rsidR="007D43E9" w:rsidRPr="00AB5009" w:rsidRDefault="007D43E9" w:rsidP="007D43E9">
      <w:pPr>
        <w:rPr>
          <w:sz w:val="16"/>
        </w:rPr>
      </w:pPr>
      <w:r w:rsidRPr="00AB5009">
        <w:rPr>
          <w:sz w:val="16"/>
        </w:rPr>
        <w:t xml:space="preserve">Three implications of this approach are noteworthy. First, Spicer et al. (2009) move beyond Fournier and Grey’s (2000) Lyotardian conceptualization of performativity (i.e. input/output maximization) by drawing on other philosophical traditions that highlight how language/speech might count as social action (see Gond and Cabantous [2015] for an extended overview of this literature in the social sciences and philosophy). Austin (1963) and Butler’s (1990, 1993) notion of performative utterances (i.e. words that are also deeds) is considered especially important in this regard. Rather than functioning only as a secondary descriptor, language can also perform reality, as when a judge utters ‘I sentence you to . . .’ CMS researchers might thus create equitable organizational practices by intervening in management discourse and experimenting ‘with metaphors that might be floating around in the organization’ (Spicer et al., 2009: 547). Second, an ethic of affirmation and care implies that CMS ought to listen to management’s side of the story and engage in a ‘loving struggle’ (p. 548) with their language rather than simply criticize: ‘CMS needs to appreciate the contexts and constraints of management . . . from this follows some degree of respect and care’ (Spicer et al., 2009: 545). Third, CMS must </w:t>
      </w:r>
      <w:r w:rsidRPr="004B5A26">
        <w:rPr>
          <w:rStyle w:val="StyleUnderline"/>
        </w:rPr>
        <w:t xml:space="preserve">be </w:t>
      </w:r>
      <w:r w:rsidRPr="006D4C22">
        <w:rPr>
          <w:rStyle w:val="Emphasis"/>
        </w:rPr>
        <w:t xml:space="preserve">less </w:t>
      </w:r>
      <w:r w:rsidRPr="006D4C22">
        <w:rPr>
          <w:sz w:val="16"/>
        </w:rPr>
        <w:t>‘</w:t>
      </w:r>
      <w:r w:rsidRPr="006D4C22">
        <w:rPr>
          <w:rStyle w:val="Emphasis"/>
        </w:rPr>
        <w:t>utopian</w:t>
      </w:r>
      <w:r w:rsidRPr="006D4C22">
        <w:rPr>
          <w:sz w:val="16"/>
        </w:rPr>
        <w:t xml:space="preserve">’ </w:t>
      </w:r>
      <w:r w:rsidRPr="004B5A26">
        <w:rPr>
          <w:rStyle w:val="StyleUnderline"/>
        </w:rPr>
        <w:t>in</w:t>
      </w:r>
      <w:r w:rsidRPr="006D4C22">
        <w:rPr>
          <w:sz w:val="16"/>
        </w:rPr>
        <w:t xml:space="preserve"> </w:t>
      </w:r>
      <w:r w:rsidRPr="00AB5009">
        <w:rPr>
          <w:sz w:val="16"/>
        </w:rPr>
        <w:t xml:space="preserve">its </w:t>
      </w:r>
      <w:r w:rsidRPr="006D4C22">
        <w:rPr>
          <w:rStyle w:val="Emphasis"/>
        </w:rPr>
        <w:t>emancipatory ambitions</w:t>
      </w:r>
      <w:r w:rsidRPr="00AB5009">
        <w:rPr>
          <w:sz w:val="16"/>
        </w:rPr>
        <w:t xml:space="preserve">. </w:t>
      </w:r>
      <w:r w:rsidRPr="006D4C22">
        <w:rPr>
          <w:rStyle w:val="Emphasis"/>
        </w:rPr>
        <w:t>Incremental</w:t>
      </w:r>
      <w:r w:rsidRPr="004B5A26">
        <w:rPr>
          <w:rStyle w:val="StyleUnderline"/>
        </w:rPr>
        <w:t xml:space="preserve"> and </w:t>
      </w:r>
      <w:r w:rsidRPr="00E12FCF">
        <w:rPr>
          <w:rStyle w:val="Emphasis"/>
          <w:highlight w:val="cyan"/>
        </w:rPr>
        <w:t>piecemeal</w:t>
      </w:r>
      <w:r w:rsidRPr="00E12FCF">
        <w:rPr>
          <w:rStyle w:val="StyleUnderline"/>
          <w:highlight w:val="cyan"/>
        </w:rPr>
        <w:t xml:space="preserve"> change is </w:t>
      </w:r>
      <w:r w:rsidRPr="00E12FCF">
        <w:rPr>
          <w:rStyle w:val="Emphasis"/>
          <w:highlight w:val="cyan"/>
        </w:rPr>
        <w:t>more doable</w:t>
      </w:r>
      <w:r w:rsidRPr="00E12FCF">
        <w:rPr>
          <w:rStyle w:val="StyleUnderline"/>
          <w:highlight w:val="cyan"/>
        </w:rPr>
        <w:t xml:space="preserve"> given</w:t>
      </w:r>
      <w:r w:rsidRPr="00AB5009">
        <w:rPr>
          <w:sz w:val="16"/>
        </w:rPr>
        <w:t xml:space="preserve"> the </w:t>
      </w:r>
      <w:r w:rsidRPr="00E12FCF">
        <w:rPr>
          <w:rStyle w:val="Emphasis"/>
          <w:highlight w:val="cyan"/>
        </w:rPr>
        <w:t>economic pressures</w:t>
      </w:r>
      <w:r w:rsidRPr="00AB5009">
        <w:rPr>
          <w:sz w:val="16"/>
        </w:rPr>
        <w:t xml:space="preserve"> managers confront </w:t>
      </w:r>
      <w:r w:rsidRPr="004B5A26">
        <w:rPr>
          <w:rStyle w:val="StyleUnderline"/>
        </w:rPr>
        <w:t>in</w:t>
      </w:r>
      <w:r w:rsidRPr="00AB5009">
        <w:rPr>
          <w:sz w:val="16"/>
        </w:rPr>
        <w:t xml:space="preserve"> their </w:t>
      </w:r>
      <w:r w:rsidRPr="004B5A26">
        <w:rPr>
          <w:rStyle w:val="StyleUnderline"/>
        </w:rPr>
        <w:t>daily routines and practices</w:t>
      </w:r>
      <w:r w:rsidRPr="00AB5009">
        <w:rPr>
          <w:sz w:val="16"/>
        </w:rPr>
        <w:t xml:space="preserve">. </w:t>
      </w:r>
    </w:p>
    <w:p w14:paraId="1847FFF6" w14:textId="77777777" w:rsidR="007D43E9" w:rsidRPr="00AB5009" w:rsidRDefault="007D43E9" w:rsidP="007D43E9">
      <w:pPr>
        <w:rPr>
          <w:sz w:val="16"/>
        </w:rPr>
      </w:pPr>
      <w:r w:rsidRPr="00AB5009">
        <w:rPr>
          <w:sz w:val="16"/>
        </w:rPr>
        <w:t xml:space="preserve">A similar set of reforms are outlined by Wickert and Schaefer (2014) in their notion of ‘progressive performativity’. The weakness of CMS for them is that </w:t>
      </w:r>
      <w:r w:rsidRPr="004B5A26">
        <w:rPr>
          <w:rStyle w:val="StyleUnderline"/>
        </w:rPr>
        <w:t>it</w:t>
      </w:r>
      <w:r w:rsidRPr="00AB5009">
        <w:rPr>
          <w:sz w:val="16"/>
        </w:rPr>
        <w:t xml:space="preserve"> ‘</w:t>
      </w:r>
      <w:r w:rsidRPr="004B5A26">
        <w:rPr>
          <w:rStyle w:val="StyleUnderline"/>
        </w:rPr>
        <w:t xml:space="preserve">provides </w:t>
      </w:r>
      <w:r w:rsidRPr="006D4C22">
        <w:rPr>
          <w:rStyle w:val="Emphasis"/>
        </w:rPr>
        <w:t>only limited guidance</w:t>
      </w:r>
      <w:r w:rsidRPr="004B5A26">
        <w:rPr>
          <w:rStyle w:val="StyleUnderline"/>
        </w:rPr>
        <w:t xml:space="preserve"> on how</w:t>
      </w:r>
      <w:r w:rsidRPr="00AB5009">
        <w:rPr>
          <w:sz w:val="16"/>
        </w:rPr>
        <w:t xml:space="preserve"> (</w:t>
      </w:r>
      <w:r w:rsidRPr="006D4C22">
        <w:rPr>
          <w:rStyle w:val="Emphasis"/>
        </w:rPr>
        <w:t>counterbalancing</w:t>
      </w:r>
      <w:r w:rsidRPr="00AB5009">
        <w:rPr>
          <w:sz w:val="16"/>
        </w:rPr>
        <w:t xml:space="preserve">) </w:t>
      </w:r>
      <w:r w:rsidRPr="006D4C22">
        <w:rPr>
          <w:rStyle w:val="Emphasis"/>
        </w:rPr>
        <w:t>values</w:t>
      </w:r>
      <w:r w:rsidRPr="004B5A26">
        <w:rPr>
          <w:rStyle w:val="StyleUnderline"/>
        </w:rPr>
        <w:t xml:space="preserve"> could be </w:t>
      </w:r>
      <w:r w:rsidRPr="006D4C22">
        <w:rPr>
          <w:rStyle w:val="Emphasis"/>
        </w:rPr>
        <w:t>embedded</w:t>
      </w:r>
      <w:r w:rsidRPr="00AB5009">
        <w:rPr>
          <w:sz w:val="16"/>
        </w:rPr>
        <w:t xml:space="preserve"> into organizational practices and procedures in collaboration with, rather than in opposition to, managers’ (Wickert and Schaefer, 2014: 7, emphasis in original). They too advance a broader understanding of performativity related to language: ‘The performative element, we suggest, requires researchers to “activate” the language that managers use . . . In that way, CMS scholars may support managers to “talk into existence” new (counterbalancing) behaviours and practices’ (Wickert and Schaefer, 2014: 3). Two elements of progressive performativity follow from this proposition. First, through micro-level engagement CMS researchers can actively ally themselves with selected managers (preferably middlemanagers) to raise awareness and identify alternative speech acts. Second, this may lead to reflexive conscientization, whereby scholars help create discursive spaces ‘in which managers are gently “nudged” to reflect on their actions and the organizational processes to which their actions relate . . . [it seeks to] raise the critical consciousness of managers’ (Wickert and Schaefer, 2014: 3). </w:t>
      </w:r>
    </w:p>
    <w:p w14:paraId="1D33442E" w14:textId="77777777" w:rsidR="007D43E9" w:rsidRPr="00AB5009" w:rsidRDefault="007D43E9" w:rsidP="007D43E9">
      <w:pPr>
        <w:rPr>
          <w:sz w:val="16"/>
        </w:rPr>
      </w:pPr>
      <w:r w:rsidRPr="00AB5009">
        <w:rPr>
          <w:sz w:val="16"/>
        </w:rPr>
        <w:t xml:space="preserve">This can only be credibly achieved, according to Wickert and Schaefer, if scholars put aside the classical emancipatory ideals of CMS since they discourage micro-collaborations with managers, introduce concepts that alienate practitioners and ultimately make progressive change seemingly impossible. </w:t>
      </w:r>
      <w:r w:rsidRPr="00E12FCF">
        <w:rPr>
          <w:rStyle w:val="StyleUnderline"/>
          <w:highlight w:val="cyan"/>
        </w:rPr>
        <w:t>Utopianism</w:t>
      </w:r>
      <w:r w:rsidRPr="00AB5009">
        <w:rPr>
          <w:sz w:val="16"/>
        </w:rPr>
        <w:t xml:space="preserve">, in particular, according to Wickert and Schaefer, </w:t>
      </w:r>
      <w:r w:rsidRPr="00E12FCF">
        <w:rPr>
          <w:rStyle w:val="StyleUnderline"/>
          <w:highlight w:val="cyan"/>
        </w:rPr>
        <w:t>introduces</w:t>
      </w:r>
      <w:r w:rsidRPr="00E12FCF">
        <w:rPr>
          <w:sz w:val="16"/>
          <w:highlight w:val="cyan"/>
        </w:rPr>
        <w:t xml:space="preserve"> ‘</w:t>
      </w:r>
      <w:r w:rsidRPr="00E12FCF">
        <w:rPr>
          <w:rStyle w:val="Emphasis"/>
          <w:highlight w:val="cyan"/>
        </w:rPr>
        <w:t>complex problems</w:t>
      </w:r>
      <w:r w:rsidRPr="006E03D7">
        <w:rPr>
          <w:sz w:val="16"/>
        </w:rPr>
        <w:t xml:space="preserve"> [</w:t>
      </w:r>
      <w:r w:rsidRPr="004B5A26">
        <w:rPr>
          <w:rStyle w:val="StyleUnderline"/>
        </w:rPr>
        <w:t>that</w:t>
      </w:r>
      <w:r w:rsidRPr="00AB5009">
        <w:rPr>
          <w:sz w:val="16"/>
        </w:rPr>
        <w:t xml:space="preserve">] </w:t>
      </w:r>
      <w:r w:rsidRPr="004B5A26">
        <w:rPr>
          <w:rStyle w:val="StyleUnderline"/>
        </w:rPr>
        <w:t xml:space="preserve">fill people with </w:t>
      </w:r>
      <w:r w:rsidRPr="006D4C22">
        <w:rPr>
          <w:rStyle w:val="Emphasis"/>
        </w:rPr>
        <w:t>anxiety</w:t>
      </w:r>
      <w:r w:rsidRPr="004B5A26">
        <w:rPr>
          <w:rStyle w:val="StyleUnderline"/>
        </w:rPr>
        <w:t xml:space="preserve"> and </w:t>
      </w:r>
      <w:r w:rsidRPr="00E12FCF">
        <w:rPr>
          <w:rStyle w:val="Emphasis"/>
          <w:highlight w:val="cyan"/>
        </w:rPr>
        <w:t>limit</w:t>
      </w:r>
      <w:r w:rsidRPr="004B5A26">
        <w:rPr>
          <w:rStyle w:val="StyleUnderline"/>
        </w:rPr>
        <w:t xml:space="preserve"> their </w:t>
      </w:r>
      <w:r w:rsidRPr="00E12FCF">
        <w:rPr>
          <w:rStyle w:val="StyleUnderline"/>
          <w:highlight w:val="cyan"/>
        </w:rPr>
        <w:t xml:space="preserve">capacity to </w:t>
      </w:r>
      <w:r w:rsidRPr="00E12FCF">
        <w:rPr>
          <w:rStyle w:val="Emphasis"/>
          <w:highlight w:val="cyan"/>
        </w:rPr>
        <w:t>think</w:t>
      </w:r>
      <w:r w:rsidRPr="00E12FCF">
        <w:rPr>
          <w:rStyle w:val="StyleUnderline"/>
          <w:highlight w:val="cyan"/>
        </w:rPr>
        <w:t xml:space="preserve"> and </w:t>
      </w:r>
      <w:r w:rsidRPr="00E12FCF">
        <w:rPr>
          <w:rStyle w:val="Emphasis"/>
          <w:highlight w:val="cyan"/>
        </w:rPr>
        <w:t>act creatively</w:t>
      </w:r>
      <w:r w:rsidRPr="00E12FCF">
        <w:rPr>
          <w:sz w:val="16"/>
          <w:highlight w:val="cyan"/>
        </w:rPr>
        <w:t>’</w:t>
      </w:r>
      <w:r w:rsidRPr="00AB5009">
        <w:rPr>
          <w:sz w:val="16"/>
        </w:rPr>
        <w:t xml:space="preserve"> (Wickert and Schaefer, 2014: 14). They </w:t>
      </w:r>
      <w:r w:rsidRPr="004B5A26">
        <w:rPr>
          <w:rStyle w:val="StyleUnderline"/>
        </w:rPr>
        <w:t xml:space="preserve">recommend </w:t>
      </w:r>
      <w:r w:rsidRPr="006D4C22">
        <w:rPr>
          <w:rStyle w:val="Emphasis"/>
        </w:rPr>
        <w:t>non-utopian</w:t>
      </w:r>
      <w:r w:rsidRPr="004B5A26">
        <w:rPr>
          <w:rStyle w:val="StyleUnderline"/>
        </w:rPr>
        <w:t xml:space="preserve"> and</w:t>
      </w:r>
      <w:r w:rsidRPr="00AB5009">
        <w:rPr>
          <w:sz w:val="16"/>
        </w:rPr>
        <w:t xml:space="preserve"> ‘</w:t>
      </w:r>
      <w:r w:rsidRPr="006D4C22">
        <w:rPr>
          <w:rStyle w:val="Emphasis"/>
        </w:rPr>
        <w:t>small-win</w:t>
      </w:r>
      <w:r w:rsidRPr="00AB5009">
        <w:rPr>
          <w:sz w:val="16"/>
        </w:rPr>
        <w:t xml:space="preserve">’ </w:t>
      </w:r>
      <w:r w:rsidRPr="004B5A26">
        <w:rPr>
          <w:rStyle w:val="StyleUnderline"/>
        </w:rPr>
        <w:t xml:space="preserve">initiatives </w:t>
      </w:r>
      <w:r w:rsidRPr="006E03D7">
        <w:rPr>
          <w:rStyle w:val="StyleUnderline"/>
        </w:rPr>
        <w:t>instead</w:t>
      </w:r>
      <w:r w:rsidRPr="006E03D7">
        <w:rPr>
          <w:sz w:val="16"/>
        </w:rPr>
        <w:t>, ‘</w:t>
      </w:r>
      <w:r w:rsidRPr="006E03D7">
        <w:rPr>
          <w:rStyle w:val="StyleUnderline"/>
        </w:rPr>
        <w:t xml:space="preserve">moving forward by actively working towards </w:t>
      </w:r>
      <w:r w:rsidRPr="006E03D7">
        <w:rPr>
          <w:rStyle w:val="Emphasis"/>
        </w:rPr>
        <w:t>incremental</w:t>
      </w:r>
      <w:r w:rsidRPr="006E03D7">
        <w:rPr>
          <w:sz w:val="16"/>
        </w:rPr>
        <w:t xml:space="preserve">, </w:t>
      </w:r>
      <w:r w:rsidRPr="006E03D7">
        <w:rPr>
          <w:rStyle w:val="StyleUnderline"/>
        </w:rPr>
        <w:t xml:space="preserve">rather than </w:t>
      </w:r>
      <w:r w:rsidRPr="006E03D7">
        <w:rPr>
          <w:rStyle w:val="Emphasis"/>
        </w:rPr>
        <w:t>radical</w:t>
      </w:r>
      <w:r w:rsidRPr="006E03D7">
        <w:rPr>
          <w:rStyle w:val="StyleUnderline"/>
        </w:rPr>
        <w:t xml:space="preserve"> transformation of unfavourable social conditions</w:t>
      </w:r>
      <w:r w:rsidRPr="006E03D7">
        <w:rPr>
          <w:sz w:val="16"/>
        </w:rPr>
        <w:t>’ (Wickert and Schaefer, 2014</w:t>
      </w:r>
      <w:r w:rsidRPr="00AB5009">
        <w:rPr>
          <w:sz w:val="16"/>
        </w:rPr>
        <w:t xml:space="preserve">: 9–10). </w:t>
      </w:r>
    </w:p>
    <w:p w14:paraId="52CB5AF2" w14:textId="77777777" w:rsidR="007D43E9" w:rsidRPr="00AB5009" w:rsidRDefault="007D43E9" w:rsidP="007D43E9">
      <w:pPr>
        <w:rPr>
          <w:sz w:val="16"/>
        </w:rPr>
      </w:pPr>
      <w:r w:rsidRPr="00AB5009">
        <w:rPr>
          <w:sz w:val="16"/>
        </w:rPr>
        <w:t xml:space="preserve">Limitations of the new performative turn in Critical Management Studies </w:t>
      </w:r>
    </w:p>
    <w:p w14:paraId="5E6CE5A1" w14:textId="77777777" w:rsidR="007D43E9" w:rsidRPr="00AB5009" w:rsidRDefault="007D43E9" w:rsidP="007D43E9">
      <w:pPr>
        <w:rPr>
          <w:sz w:val="16"/>
        </w:rPr>
      </w:pPr>
      <w:r w:rsidRPr="00AB5009">
        <w:rPr>
          <w:sz w:val="16"/>
        </w:rPr>
        <w:t xml:space="preserve">Space does not permit a full elaboration of the critical and progressive models of performativity being recommended to CMS </w:t>
      </w:r>
      <w:r w:rsidRPr="004B5A26">
        <w:rPr>
          <w:rStyle w:val="StyleUnderline"/>
        </w:rPr>
        <w:t>researchers</w:t>
      </w:r>
      <w:r w:rsidRPr="00AB5009">
        <w:rPr>
          <w:sz w:val="16"/>
        </w:rPr>
        <w:t xml:space="preserve">. But it is no exaggeration to suggest that the argumentation involved presents a rather caricatured image of the CMS community when exhorted to ‘overcome its often hypocritical and unproductive claims that its output has no performative intent whatsoever’ (Spicer et al. 2009: 554). As Alvesson et al. (2009: 10, emphasis in original) </w:t>
      </w:r>
      <w:r w:rsidRPr="004B5A26">
        <w:rPr>
          <w:rStyle w:val="StyleUnderline"/>
        </w:rPr>
        <w:t>argue</w:t>
      </w:r>
      <w:r w:rsidRPr="00AB5009">
        <w:rPr>
          <w:sz w:val="16"/>
        </w:rPr>
        <w:t xml:space="preserve">, </w:t>
      </w:r>
      <w:r w:rsidRPr="006D4C22">
        <w:rPr>
          <w:rStyle w:val="StyleUnderline"/>
        </w:rPr>
        <w:t>non-performativity</w:t>
      </w:r>
      <w:r w:rsidRPr="00AB5009">
        <w:rPr>
          <w:sz w:val="16"/>
        </w:rPr>
        <w:t xml:space="preserve"> ‘emphatically does not mean an antagonistic attitude to any type of performing’. CMS </w:t>
      </w:r>
      <w:r w:rsidRPr="004B5A26">
        <w:rPr>
          <w:rStyle w:val="StyleUnderline"/>
        </w:rPr>
        <w:t>only refrains from</w:t>
      </w:r>
      <w:r w:rsidRPr="00AB5009">
        <w:rPr>
          <w:sz w:val="16"/>
        </w:rPr>
        <w:t xml:space="preserve"> instrumentally contributing to </w:t>
      </w:r>
      <w:r w:rsidRPr="004B5A26">
        <w:rPr>
          <w:rStyle w:val="StyleUnderline"/>
        </w:rPr>
        <w:t xml:space="preserve">the </w:t>
      </w:r>
      <w:r w:rsidRPr="006D4C22">
        <w:rPr>
          <w:rStyle w:val="Emphasis"/>
        </w:rPr>
        <w:t>mean-ends rationality</w:t>
      </w:r>
      <w:r w:rsidRPr="004B5A26">
        <w:rPr>
          <w:rStyle w:val="StyleUnderline"/>
        </w:rPr>
        <w:t xml:space="preserve"> of corporate managerialism</w:t>
      </w:r>
      <w:r w:rsidRPr="00AB5009">
        <w:rPr>
          <w:sz w:val="16"/>
        </w:rPr>
        <w:t xml:space="preserve">. It is not against all impact, since that would render its criticism something of a self-serving exercise that rightly ought to be admonished. Having said that, </w:t>
      </w:r>
      <w:r w:rsidRPr="004B5A26">
        <w:rPr>
          <w:rStyle w:val="StyleUnderline"/>
        </w:rPr>
        <w:t>advocates</w:t>
      </w:r>
      <w:r w:rsidRPr="00AB5009">
        <w:rPr>
          <w:sz w:val="16"/>
        </w:rPr>
        <w:t xml:space="preserve"> of a new performativity do </w:t>
      </w:r>
      <w:r w:rsidRPr="004B5A26">
        <w:rPr>
          <w:rStyle w:val="StyleUnderline"/>
        </w:rPr>
        <w:t xml:space="preserve">have a </w:t>
      </w:r>
      <w:r w:rsidRPr="006D4C22">
        <w:rPr>
          <w:rStyle w:val="Emphasis"/>
        </w:rPr>
        <w:t>good point</w:t>
      </w:r>
      <w:r w:rsidRPr="004B5A26">
        <w:rPr>
          <w:rStyle w:val="StyleUnderline"/>
        </w:rPr>
        <w:t xml:space="preserve"> when they highlight the </w:t>
      </w:r>
      <w:r w:rsidRPr="006D4C22">
        <w:rPr>
          <w:rStyle w:val="Emphasis"/>
        </w:rPr>
        <w:t>vagueness</w:t>
      </w:r>
      <w:r w:rsidRPr="004B5A26">
        <w:rPr>
          <w:rStyle w:val="StyleUnderline"/>
        </w:rPr>
        <w:t xml:space="preserve"> and </w:t>
      </w:r>
      <w:r w:rsidRPr="006D4C22">
        <w:rPr>
          <w:rStyle w:val="Emphasis"/>
        </w:rPr>
        <w:t>ambiguity</w:t>
      </w:r>
      <w:r w:rsidRPr="004B5A26">
        <w:rPr>
          <w:rStyle w:val="StyleUnderline"/>
        </w:rPr>
        <w:t xml:space="preserve"> around what </w:t>
      </w:r>
      <w:r w:rsidRPr="006D4C22">
        <w:rPr>
          <w:rStyle w:val="Emphasis"/>
        </w:rPr>
        <w:t>mechanisms</w:t>
      </w:r>
      <w:r w:rsidRPr="004B5A26">
        <w:rPr>
          <w:rStyle w:val="StyleUnderline"/>
        </w:rPr>
        <w:t xml:space="preserve"> of impact</w:t>
      </w:r>
      <w:r w:rsidRPr="00AB5009">
        <w:rPr>
          <w:sz w:val="16"/>
        </w:rPr>
        <w:t xml:space="preserve"> CMS </w:t>
      </w:r>
      <w:r w:rsidRPr="006D4C22">
        <w:rPr>
          <w:rStyle w:val="Emphasis"/>
        </w:rPr>
        <w:t>actually does favour</w:t>
      </w:r>
      <w:r w:rsidRPr="00AB5009">
        <w:rPr>
          <w:sz w:val="16"/>
        </w:rPr>
        <w:t xml:space="preserve">. How can the community help make a practical difference to organizational life so that they are less exploitative and more equitable? </w:t>
      </w:r>
    </w:p>
    <w:p w14:paraId="12B24B06" w14:textId="77777777" w:rsidR="007D43E9" w:rsidRDefault="007D43E9" w:rsidP="007D43E9">
      <w:pPr>
        <w:rPr>
          <w:sz w:val="16"/>
        </w:rPr>
      </w:pPr>
      <w:r w:rsidRPr="00AB5009">
        <w:rPr>
          <w:sz w:val="16"/>
        </w:rPr>
        <w:t xml:space="preserve">Critical and progressive </w:t>
      </w:r>
      <w:r w:rsidRPr="004B5A26">
        <w:rPr>
          <w:rStyle w:val="StyleUnderline"/>
        </w:rPr>
        <w:t>performativity</w:t>
      </w:r>
      <w:r w:rsidRPr="00AB5009">
        <w:rPr>
          <w:sz w:val="16"/>
        </w:rPr>
        <w:t xml:space="preserve"> may hold promise in this regard. However, we feel these </w:t>
      </w:r>
      <w:r w:rsidRPr="00E12FCF">
        <w:rPr>
          <w:rStyle w:val="StyleUnderline"/>
          <w:highlight w:val="cyan"/>
        </w:rPr>
        <w:t>models</w:t>
      </w:r>
      <w:r w:rsidRPr="00AB5009">
        <w:rPr>
          <w:sz w:val="16"/>
        </w:rPr>
        <w:t xml:space="preserve"> of influence </w:t>
      </w:r>
      <w:r w:rsidRPr="006E03D7">
        <w:rPr>
          <w:rStyle w:val="StyleUnderline"/>
        </w:rPr>
        <w:t xml:space="preserve">carry </w:t>
      </w:r>
      <w:r w:rsidRPr="006E03D7">
        <w:rPr>
          <w:rStyle w:val="Emphasis"/>
        </w:rPr>
        <w:t>overtly optimistic</w:t>
      </w:r>
      <w:r w:rsidRPr="006E03D7">
        <w:rPr>
          <w:rStyle w:val="StyleUnderline"/>
        </w:rPr>
        <w:t xml:space="preserve"> assumptions about the </w:t>
      </w:r>
      <w:r w:rsidRPr="006E03D7">
        <w:rPr>
          <w:rStyle w:val="Emphasis"/>
        </w:rPr>
        <w:t>power of language</w:t>
      </w:r>
      <w:r w:rsidRPr="006E03D7">
        <w:rPr>
          <w:rStyle w:val="StyleUnderline"/>
        </w:rPr>
        <w:t xml:space="preserve"> to change certain structural realities as well as the </w:t>
      </w:r>
      <w:r w:rsidRPr="006E03D7">
        <w:rPr>
          <w:rStyle w:val="Emphasis"/>
        </w:rPr>
        <w:t>capabilities of</w:t>
      </w:r>
      <w:r w:rsidRPr="006E03D7">
        <w:rPr>
          <w:sz w:val="16"/>
        </w:rPr>
        <w:t xml:space="preserve"> CMS </w:t>
      </w:r>
      <w:r w:rsidRPr="006E03D7">
        <w:rPr>
          <w:rStyle w:val="Emphasis"/>
        </w:rPr>
        <w:t>scholars</w:t>
      </w:r>
      <w:r w:rsidRPr="004B5A26">
        <w:rPr>
          <w:rStyle w:val="StyleUnderline"/>
        </w:rPr>
        <w:t xml:space="preserve"> to perform emancipatory change</w:t>
      </w:r>
      <w:r w:rsidRPr="00AB5009">
        <w:rPr>
          <w:sz w:val="16"/>
        </w:rPr>
        <w:t xml:space="preserve"> through discourse and micro-level engagement. There may certainly be some cases where getting close to managers, empathizing with their constraints and manipulating their language may indeed yield the (micro) fulfilment of aspects of the CMS mission. For example, scholars have engaged with managers in developing critical perspectives on leadership (Cunliffe, 2009; Cunliffe and Eriksen, 2011) and promoting reflexivity in managerial practice (Barge, 2004). However, we are concerned that the </w:t>
      </w:r>
      <w:r w:rsidRPr="004B5A26">
        <w:rPr>
          <w:rStyle w:val="StyleUnderline"/>
        </w:rPr>
        <w:t>conceptualizations</w:t>
      </w:r>
      <w:r w:rsidRPr="00AB5009">
        <w:rPr>
          <w:sz w:val="16"/>
        </w:rPr>
        <w:t xml:space="preserve"> of performativity proposed </w:t>
      </w:r>
      <w:r w:rsidRPr="00E12FCF">
        <w:rPr>
          <w:rStyle w:val="StyleUnderline"/>
          <w:highlight w:val="cyan"/>
        </w:rPr>
        <w:t>lack</w:t>
      </w:r>
      <w:r w:rsidRPr="006D4C22">
        <w:rPr>
          <w:rStyle w:val="StyleUnderline"/>
        </w:rPr>
        <w:t xml:space="preserve"> a </w:t>
      </w:r>
      <w:r w:rsidRPr="006D4C22">
        <w:rPr>
          <w:rStyle w:val="Emphasis"/>
        </w:rPr>
        <w:t xml:space="preserve">realistic </w:t>
      </w:r>
      <w:r w:rsidRPr="00E12FCF">
        <w:rPr>
          <w:rStyle w:val="Emphasis"/>
          <w:highlight w:val="cyan"/>
        </w:rPr>
        <w:t>appreciation</w:t>
      </w:r>
      <w:r w:rsidRPr="00E12FCF">
        <w:rPr>
          <w:rStyle w:val="StyleUnderline"/>
          <w:highlight w:val="cyan"/>
        </w:rPr>
        <w:t xml:space="preserve"> of the</w:t>
      </w:r>
      <w:r w:rsidRPr="004B5A26">
        <w:rPr>
          <w:rStyle w:val="StyleUnderline"/>
        </w:rPr>
        <w:t xml:space="preserve"> </w:t>
      </w:r>
      <w:r w:rsidRPr="006D4C22">
        <w:rPr>
          <w:rStyle w:val="Emphasis"/>
        </w:rPr>
        <w:t xml:space="preserve">accumulated social </w:t>
      </w:r>
      <w:r w:rsidRPr="00E12FCF">
        <w:rPr>
          <w:rStyle w:val="Emphasis"/>
          <w:highlight w:val="cyan"/>
        </w:rPr>
        <w:t>forces</w:t>
      </w:r>
      <w:r w:rsidRPr="00E12FCF">
        <w:rPr>
          <w:rStyle w:val="StyleUnderline"/>
          <w:highlight w:val="cyan"/>
        </w:rPr>
        <w:t xml:space="preserve"> guiding</w:t>
      </w:r>
      <w:r w:rsidRPr="004B5A26">
        <w:rPr>
          <w:rStyle w:val="StyleUnderline"/>
        </w:rPr>
        <w:t xml:space="preserve"> organizational </w:t>
      </w:r>
      <w:r w:rsidRPr="00E12FCF">
        <w:rPr>
          <w:rStyle w:val="StyleUnderline"/>
          <w:highlight w:val="cyan"/>
        </w:rPr>
        <w:t>behaviour in these</w:t>
      </w:r>
      <w:r w:rsidRPr="004B5A26">
        <w:rPr>
          <w:rStyle w:val="StyleUnderline"/>
        </w:rPr>
        <w:t xml:space="preserve"> institutionalized </w:t>
      </w:r>
      <w:r w:rsidRPr="00E12FCF">
        <w:rPr>
          <w:rStyle w:val="StyleUnderline"/>
          <w:highlight w:val="cyan"/>
        </w:rPr>
        <w:t>contexts, including</w:t>
      </w:r>
      <w:r w:rsidRPr="006E03D7">
        <w:rPr>
          <w:rStyle w:val="StyleUnderline"/>
        </w:rPr>
        <w:t xml:space="preserve"> the </w:t>
      </w:r>
      <w:r w:rsidRPr="00E12FCF">
        <w:rPr>
          <w:rStyle w:val="Emphasis"/>
          <w:highlight w:val="cyan"/>
        </w:rPr>
        <w:t>profit motive</w:t>
      </w:r>
      <w:r w:rsidRPr="00AB5009">
        <w:rPr>
          <w:sz w:val="16"/>
        </w:rPr>
        <w:t xml:space="preserve">, </w:t>
      </w:r>
      <w:r w:rsidRPr="006D4C22">
        <w:rPr>
          <w:rStyle w:val="Emphasis"/>
        </w:rPr>
        <w:t>shareholder value</w:t>
      </w:r>
      <w:r w:rsidRPr="00AB5009">
        <w:rPr>
          <w:sz w:val="16"/>
        </w:rPr>
        <w:t xml:space="preserve">, </w:t>
      </w:r>
      <w:r w:rsidRPr="006D4C22">
        <w:rPr>
          <w:rStyle w:val="Emphasis"/>
        </w:rPr>
        <w:t xml:space="preserve">cost </w:t>
      </w:r>
      <w:r w:rsidRPr="00E12FCF">
        <w:rPr>
          <w:rStyle w:val="Emphasis"/>
          <w:highlight w:val="cyan"/>
        </w:rPr>
        <w:t>externalization</w:t>
      </w:r>
      <w:r w:rsidRPr="00E12FCF">
        <w:rPr>
          <w:sz w:val="16"/>
          <w:highlight w:val="cyan"/>
        </w:rPr>
        <w:t xml:space="preserve">, </w:t>
      </w:r>
      <w:r w:rsidRPr="00E12FCF">
        <w:rPr>
          <w:rStyle w:val="Emphasis"/>
          <w:highlight w:val="cyan"/>
        </w:rPr>
        <w:t>means-ends efficiency</w:t>
      </w:r>
      <w:r w:rsidRPr="00AB5009">
        <w:rPr>
          <w:sz w:val="16"/>
        </w:rPr>
        <w:t xml:space="preserve"> and so forth. </w:t>
      </w:r>
      <w:r w:rsidRPr="004B5A26">
        <w:rPr>
          <w:rStyle w:val="StyleUnderline"/>
        </w:rPr>
        <w:t xml:space="preserve">While these forces are </w:t>
      </w:r>
      <w:r w:rsidRPr="006D4C22">
        <w:rPr>
          <w:rStyle w:val="Emphasis"/>
        </w:rPr>
        <w:t>no doubt social</w:t>
      </w:r>
      <w:r w:rsidRPr="004B5A26">
        <w:rPr>
          <w:rStyle w:val="StyleUnderline"/>
        </w:rPr>
        <w:t xml:space="preserve"> and </w:t>
      </w:r>
      <w:r w:rsidRPr="006D4C22">
        <w:rPr>
          <w:rStyle w:val="Emphasis"/>
        </w:rPr>
        <w:t>linguistically constructed</w:t>
      </w:r>
      <w:r w:rsidRPr="004B5A26">
        <w:rPr>
          <w:rStyle w:val="StyleUnderline"/>
        </w:rPr>
        <w:t xml:space="preserve"> too</w:t>
      </w:r>
      <w:r w:rsidRPr="00AB5009">
        <w:rPr>
          <w:sz w:val="16"/>
        </w:rPr>
        <w:t xml:space="preserve"> (e.g. see Callon [2010] in relation to the economy), </w:t>
      </w:r>
      <w:r w:rsidRPr="004B5A26">
        <w:rPr>
          <w:rStyle w:val="StyleUnderline"/>
        </w:rPr>
        <w:t xml:space="preserve">they have also been </w:t>
      </w:r>
      <w:r w:rsidRPr="006D4C22">
        <w:rPr>
          <w:rStyle w:val="Emphasis"/>
        </w:rPr>
        <w:t>politically</w:t>
      </w:r>
      <w:r w:rsidRPr="004B5A26">
        <w:rPr>
          <w:rStyle w:val="StyleUnderline"/>
        </w:rPr>
        <w:t xml:space="preserve"> and </w:t>
      </w:r>
      <w:r w:rsidRPr="006D4C22">
        <w:rPr>
          <w:rStyle w:val="Emphasis"/>
        </w:rPr>
        <w:t>institutionally embedded</w:t>
      </w:r>
      <w:r w:rsidRPr="004B5A26">
        <w:rPr>
          <w:rStyle w:val="StyleUnderline"/>
        </w:rPr>
        <w:t xml:space="preserve"> over time and </w:t>
      </w:r>
      <w:r w:rsidRPr="00E12FCF">
        <w:rPr>
          <w:rStyle w:val="Emphasis"/>
          <w:highlight w:val="cyan"/>
        </w:rPr>
        <w:t>cannot simply be talked away</w:t>
      </w:r>
      <w:r w:rsidRPr="00AB5009">
        <w:rPr>
          <w:sz w:val="16"/>
        </w:rPr>
        <w:t xml:space="preserve">. It is </w:t>
      </w:r>
      <w:r w:rsidRPr="004B5A26">
        <w:rPr>
          <w:rStyle w:val="StyleUnderline"/>
        </w:rPr>
        <w:t>these conditions</w:t>
      </w:r>
      <w:r w:rsidRPr="00AB5009">
        <w:rPr>
          <w:sz w:val="16"/>
        </w:rPr>
        <w:t xml:space="preserve">, we argue, that </w:t>
      </w:r>
      <w:r w:rsidRPr="006D4C22">
        <w:rPr>
          <w:rStyle w:val="Emphasis"/>
        </w:rPr>
        <w:t>need</w:t>
      </w:r>
      <w:r w:rsidRPr="004B5A26">
        <w:rPr>
          <w:rStyle w:val="StyleUnderline"/>
        </w:rPr>
        <w:t xml:space="preserve"> to be </w:t>
      </w:r>
      <w:r w:rsidRPr="006D4C22">
        <w:rPr>
          <w:rStyle w:val="Emphasis"/>
        </w:rPr>
        <w:t>taken into consideration</w:t>
      </w:r>
      <w:r w:rsidRPr="004B5A26">
        <w:rPr>
          <w:rStyle w:val="StyleUnderline"/>
        </w:rPr>
        <w:t xml:space="preserve"> when </w:t>
      </w:r>
      <w:r w:rsidRPr="006D4C22">
        <w:rPr>
          <w:rStyle w:val="Emphasis"/>
        </w:rPr>
        <w:t>assessing the impact</w:t>
      </w:r>
      <w:r w:rsidRPr="004B5A26">
        <w:rPr>
          <w:rStyle w:val="StyleUnderline"/>
        </w:rPr>
        <w:t xml:space="preserve"> of</w:t>
      </w:r>
      <w:r w:rsidRPr="00AB5009">
        <w:rPr>
          <w:sz w:val="16"/>
        </w:rPr>
        <w:t xml:space="preserve"> CMS </w:t>
      </w:r>
      <w:r w:rsidRPr="004B5A26">
        <w:rPr>
          <w:rStyle w:val="StyleUnderline"/>
        </w:rPr>
        <w:t>scholarship</w:t>
      </w:r>
      <w:r w:rsidRPr="00AB5009">
        <w:rPr>
          <w:sz w:val="16"/>
        </w:rPr>
        <w:t xml:space="preserve">. Without a </w:t>
      </w:r>
      <w:r w:rsidRPr="004B5A26">
        <w:rPr>
          <w:rStyle w:val="StyleUnderline"/>
        </w:rPr>
        <w:t>wider</w:t>
      </w:r>
      <w:r w:rsidRPr="00AB5009">
        <w:rPr>
          <w:sz w:val="16"/>
        </w:rPr>
        <w:t xml:space="preserve"> political </w:t>
      </w:r>
      <w:r w:rsidRPr="004B5A26">
        <w:rPr>
          <w:rStyle w:val="StyleUnderline"/>
        </w:rPr>
        <w:t>analysis</w:t>
      </w:r>
      <w:r w:rsidRPr="00AB5009">
        <w:rPr>
          <w:sz w:val="16"/>
        </w:rPr>
        <w:t xml:space="preserve"> of organizations, institutions and markets, </w:t>
      </w:r>
      <w:r w:rsidRPr="00E12FCF">
        <w:rPr>
          <w:rStyle w:val="StyleUnderline"/>
          <w:highlight w:val="cyan"/>
        </w:rPr>
        <w:t xml:space="preserve">the capacity to </w:t>
      </w:r>
      <w:r w:rsidRPr="00E12FCF">
        <w:rPr>
          <w:rStyle w:val="Emphasis"/>
          <w:highlight w:val="cyan"/>
        </w:rPr>
        <w:t>perform economic rationality differently</w:t>
      </w:r>
      <w:r w:rsidRPr="00E12FCF">
        <w:rPr>
          <w:rStyle w:val="StyleUnderline"/>
          <w:highlight w:val="cyan"/>
        </w:rPr>
        <w:t xml:space="preserve"> will be </w:t>
      </w:r>
      <w:r w:rsidRPr="00E12FCF">
        <w:rPr>
          <w:rStyle w:val="Emphasis"/>
          <w:highlight w:val="cyan"/>
        </w:rPr>
        <w:t>limited</w:t>
      </w:r>
      <w:r w:rsidRPr="00E12FCF">
        <w:rPr>
          <w:rStyle w:val="StyleUnderline"/>
          <w:highlight w:val="cyan"/>
        </w:rPr>
        <w:t>, which</w:t>
      </w:r>
      <w:r w:rsidRPr="006E03D7">
        <w:rPr>
          <w:rStyle w:val="StyleUnderline"/>
        </w:rPr>
        <w:t xml:space="preserve"> in turn </w:t>
      </w:r>
      <w:r w:rsidRPr="00E12FCF">
        <w:rPr>
          <w:rStyle w:val="Emphasis"/>
          <w:highlight w:val="cyan"/>
        </w:rPr>
        <w:t>restricts the scope</w:t>
      </w:r>
      <w:r w:rsidRPr="00E12FCF">
        <w:rPr>
          <w:rStyle w:val="StyleUnderline"/>
          <w:highlight w:val="cyan"/>
        </w:rPr>
        <w:t xml:space="preserve"> for</w:t>
      </w:r>
      <w:r w:rsidRPr="00AB5009">
        <w:rPr>
          <w:sz w:val="16"/>
        </w:rPr>
        <w:t xml:space="preserve"> politics, </w:t>
      </w:r>
      <w:r w:rsidRPr="00E12FCF">
        <w:rPr>
          <w:rStyle w:val="Emphasis"/>
          <w:highlight w:val="cyan"/>
        </w:rPr>
        <w:t>political subjectivity</w:t>
      </w:r>
      <w:r w:rsidRPr="00AB5009">
        <w:rPr>
          <w:sz w:val="16"/>
        </w:rPr>
        <w:t xml:space="preserve"> and dialogue (see Cochoy et al., 2010). Henc</w:t>
      </w:r>
      <w:r w:rsidRPr="006E03D7">
        <w:rPr>
          <w:sz w:val="16"/>
        </w:rPr>
        <w:t xml:space="preserve">e, </w:t>
      </w:r>
      <w:r w:rsidRPr="00E12FCF">
        <w:rPr>
          <w:rStyle w:val="StyleUnderline"/>
          <w:highlight w:val="cyan"/>
        </w:rPr>
        <w:t>we</w:t>
      </w:r>
      <w:r w:rsidRPr="006E03D7">
        <w:rPr>
          <w:rStyle w:val="StyleUnderline"/>
        </w:rPr>
        <w:t xml:space="preserve"> would </w:t>
      </w:r>
      <w:r w:rsidRPr="00E12FCF">
        <w:rPr>
          <w:rStyle w:val="StyleUnderline"/>
          <w:highlight w:val="cyan"/>
        </w:rPr>
        <w:t>expect</w:t>
      </w:r>
      <w:r w:rsidRPr="006E03D7">
        <w:rPr>
          <w:rStyle w:val="StyleUnderline"/>
        </w:rPr>
        <w:t xml:space="preserve"> the mechanisms</w:t>
      </w:r>
      <w:r w:rsidRPr="006E03D7">
        <w:rPr>
          <w:sz w:val="16"/>
        </w:rPr>
        <w:t xml:space="preserve"> recommended by </w:t>
      </w:r>
      <w:r w:rsidRPr="00E12FCF">
        <w:rPr>
          <w:rStyle w:val="StyleUnderline"/>
          <w:highlight w:val="cyan"/>
        </w:rPr>
        <w:t>critical</w:t>
      </w:r>
      <w:r w:rsidRPr="006E03D7">
        <w:rPr>
          <w:sz w:val="16"/>
        </w:rPr>
        <w:t xml:space="preserve"> and progressive </w:t>
      </w:r>
      <w:r w:rsidRPr="00E12FCF">
        <w:rPr>
          <w:rStyle w:val="StyleUnderline"/>
          <w:highlight w:val="cyan"/>
        </w:rPr>
        <w:t>performativities to</w:t>
      </w:r>
      <w:r w:rsidRPr="006E03D7">
        <w:rPr>
          <w:rStyle w:val="StyleUnderline"/>
        </w:rPr>
        <w:t xml:space="preserve"> </w:t>
      </w:r>
      <w:r w:rsidRPr="006E03D7">
        <w:rPr>
          <w:rStyle w:val="Emphasis"/>
        </w:rPr>
        <w:t xml:space="preserve">frequently </w:t>
      </w:r>
      <w:r w:rsidRPr="00E12FCF">
        <w:rPr>
          <w:rStyle w:val="Emphasis"/>
          <w:highlight w:val="cyan"/>
        </w:rPr>
        <w:t>fail</w:t>
      </w:r>
      <w:r w:rsidRPr="006E03D7">
        <w:rPr>
          <w:rStyle w:val="StyleUnderline"/>
        </w:rPr>
        <w:t xml:space="preserve"> rather than succeed</w:t>
      </w:r>
      <w:r w:rsidRPr="006E03D7">
        <w:rPr>
          <w:sz w:val="16"/>
        </w:rPr>
        <w:t>.</w:t>
      </w:r>
    </w:p>
    <w:p w14:paraId="63CEC769" w14:textId="77777777" w:rsidR="007D43E9" w:rsidRPr="007D43E9" w:rsidRDefault="007D43E9" w:rsidP="007D43E9"/>
    <w:p w14:paraId="53D5710F" w14:textId="1F812C73" w:rsidR="007D43E9" w:rsidRDefault="007D43E9" w:rsidP="007D43E9">
      <w:pPr>
        <w:pStyle w:val="Heading1"/>
      </w:pPr>
      <w:r>
        <w:t>1AR</w:t>
      </w:r>
    </w:p>
    <w:p w14:paraId="591AB773" w14:textId="77777777" w:rsidR="007D43E9" w:rsidRDefault="007D43E9" w:rsidP="007D43E9">
      <w:pPr>
        <w:pStyle w:val="Heading2"/>
      </w:pPr>
      <w:r>
        <w:t>T</w:t>
      </w:r>
    </w:p>
    <w:p w14:paraId="70FCA18C" w14:textId="77777777" w:rsidR="007D43E9" w:rsidRDefault="007D43E9" w:rsidP="007D43E9">
      <w:pPr>
        <w:pStyle w:val="Heading3"/>
      </w:pPr>
      <w:r>
        <w:t>1AR---W/M</w:t>
      </w:r>
    </w:p>
    <w:p w14:paraId="26CE71D8" w14:textId="77777777" w:rsidR="007D43E9" w:rsidRPr="00443086" w:rsidRDefault="007D43E9" w:rsidP="007D43E9">
      <w:pPr>
        <w:pStyle w:val="Heading4"/>
      </w:pPr>
      <w:r>
        <w:t>Effects T doesn’t make any sense for “anti-competitive” because its defined based on its effects</w:t>
      </w:r>
    </w:p>
    <w:p w14:paraId="58F23A38" w14:textId="77777777" w:rsidR="007D43E9" w:rsidRPr="00666F52" w:rsidRDefault="007D43E9" w:rsidP="007D43E9">
      <w:r w:rsidRPr="00666F52">
        <w:rPr>
          <w:rStyle w:val="Style13ptBold"/>
        </w:rPr>
        <w:t>Smith ’10</w:t>
      </w:r>
      <w:r>
        <w:t xml:space="preserve"> [D Brooks; November 29; Federal Circuit Judge on the Third Circuit; Westlaw, “W. Penn Allegheny Health Sys., Inc. v. UPMC,” 627 F.3d 85]</w:t>
      </w:r>
    </w:p>
    <w:p w14:paraId="5FB04C82" w14:textId="77777777" w:rsidR="007D43E9" w:rsidRPr="00666F52" w:rsidRDefault="007D43E9" w:rsidP="007D43E9">
      <w:pPr>
        <w:rPr>
          <w:sz w:val="16"/>
        </w:rPr>
      </w:pPr>
      <w:r w:rsidRPr="00666F52">
        <w:rPr>
          <w:rStyle w:val="Emphasis"/>
        </w:rPr>
        <w:t>Broadly speaking</w:t>
      </w:r>
      <w:r w:rsidRPr="00666F52">
        <w:rPr>
          <w:rStyle w:val="StyleUnderline"/>
        </w:rPr>
        <w:t xml:space="preserve">, a firm </w:t>
      </w:r>
      <w:r w:rsidRPr="00666F52">
        <w:rPr>
          <w:rStyle w:val="Emphasis"/>
        </w:rPr>
        <w:t>engages</w:t>
      </w:r>
      <w:r w:rsidRPr="00666F52">
        <w:rPr>
          <w:rStyle w:val="StyleUnderline"/>
        </w:rPr>
        <w:t xml:space="preserve"> in anticompetitive conduct when it attempts “to </w:t>
      </w:r>
      <w:r w:rsidRPr="00666F52">
        <w:rPr>
          <w:rStyle w:val="Emphasis"/>
        </w:rPr>
        <w:t>exclude</w:t>
      </w:r>
      <w:r w:rsidRPr="00666F52">
        <w:rPr>
          <w:rStyle w:val="StyleUnderline"/>
        </w:rPr>
        <w:t xml:space="preserve"> rivals on some basis </w:t>
      </w:r>
      <w:r w:rsidRPr="00666F52">
        <w:rPr>
          <w:rStyle w:val="Emphasis"/>
        </w:rPr>
        <w:t>other than</w:t>
      </w:r>
      <w:r w:rsidRPr="00666F52">
        <w:rPr>
          <w:rStyle w:val="StyleUnderline"/>
        </w:rPr>
        <w:t xml:space="preserve"> efficiency,” </w:t>
      </w:r>
      <w:r w:rsidRPr="00666F52">
        <w:rPr>
          <w:sz w:val="16"/>
        </w:rPr>
        <w:t xml:space="preserve">Aspen Skiing Co. v. Aspen Highlands Skiing Corp., 472 U.S. 585, 605, 105 S.Ct. 2847, 86 L.Ed.2d 467 (1985) (internal quotation marks omitted), </w:t>
      </w:r>
      <w:r w:rsidRPr="00666F52">
        <w:rPr>
          <w:rStyle w:val="StyleUnderline"/>
        </w:rPr>
        <w:t xml:space="preserve">or when it competes “on some basis </w:t>
      </w:r>
      <w:r w:rsidRPr="00666F52">
        <w:rPr>
          <w:rStyle w:val="Emphasis"/>
        </w:rPr>
        <w:t>other than</w:t>
      </w:r>
      <w:r w:rsidRPr="00666F52">
        <w:rPr>
          <w:rStyle w:val="StyleUnderline"/>
        </w:rPr>
        <w:t xml:space="preserve"> the merits,”</w:t>
      </w:r>
      <w:r w:rsidRPr="00666F52">
        <w:rPr>
          <w:sz w:val="16"/>
        </w:rPr>
        <w:t xml:space="preserve"> LePage's, 324 F.3d at 147. </w:t>
      </w:r>
      <w:r w:rsidRPr="0036450B">
        <w:rPr>
          <w:rStyle w:val="StyleUnderline"/>
          <w:highlight w:val="cyan"/>
        </w:rPr>
        <w:t xml:space="preserve">“Conduct that </w:t>
      </w:r>
      <w:r w:rsidRPr="0036450B">
        <w:rPr>
          <w:rStyle w:val="Emphasis"/>
          <w:highlight w:val="cyan"/>
        </w:rPr>
        <w:t>impairs</w:t>
      </w:r>
      <w:r w:rsidRPr="00666F52">
        <w:rPr>
          <w:sz w:val="16"/>
        </w:rPr>
        <w:t xml:space="preserve"> the opportunities of </w:t>
      </w:r>
      <w:r w:rsidRPr="0036450B">
        <w:rPr>
          <w:rStyle w:val="StyleUnderline"/>
          <w:highlight w:val="cyan"/>
        </w:rPr>
        <w:t>rivals and</w:t>
      </w:r>
      <w:r w:rsidRPr="00666F52">
        <w:rPr>
          <w:sz w:val="16"/>
        </w:rPr>
        <w:t xml:space="preserve"> either </w:t>
      </w:r>
      <w:r w:rsidRPr="0036450B">
        <w:rPr>
          <w:rStyle w:val="StyleUnderline"/>
          <w:highlight w:val="cyan"/>
        </w:rPr>
        <w:t>does not further competition</w:t>
      </w:r>
      <w:r w:rsidRPr="00666F52">
        <w:rPr>
          <w:sz w:val="16"/>
        </w:rPr>
        <w:t xml:space="preserve"> on the merits or does so in an unnecessarily restrictive way </w:t>
      </w:r>
      <w:r w:rsidRPr="0036450B">
        <w:rPr>
          <w:rStyle w:val="StyleUnderline"/>
          <w:highlight w:val="cyan"/>
        </w:rPr>
        <w:t xml:space="preserve">may be </w:t>
      </w:r>
      <w:r w:rsidRPr="0036450B">
        <w:rPr>
          <w:rStyle w:val="Emphasis"/>
          <w:highlight w:val="cyan"/>
        </w:rPr>
        <w:t>deemed</w:t>
      </w:r>
      <w:r w:rsidRPr="0036450B">
        <w:rPr>
          <w:rStyle w:val="StyleUnderline"/>
          <w:highlight w:val="cyan"/>
        </w:rPr>
        <w:t xml:space="preserve"> anticompetitive</w:t>
      </w:r>
      <w:r w:rsidRPr="00666F52">
        <w:rPr>
          <w:sz w:val="16"/>
        </w:rPr>
        <w:t xml:space="preserve">.” Broadcom, 501 F.3d at 308. </w:t>
      </w:r>
      <w:r w:rsidRPr="0036450B">
        <w:rPr>
          <w:rStyle w:val="Emphasis"/>
          <w:highlight w:val="cyan"/>
        </w:rPr>
        <w:t>The line</w:t>
      </w:r>
      <w:r w:rsidRPr="0036450B">
        <w:rPr>
          <w:rStyle w:val="StyleUnderline"/>
          <w:highlight w:val="cyan"/>
        </w:rPr>
        <w:t xml:space="preserve"> between anticompetitive</w:t>
      </w:r>
      <w:r w:rsidRPr="00666F52">
        <w:rPr>
          <w:rStyle w:val="StyleUnderline"/>
        </w:rPr>
        <w:t xml:space="preserve"> conduct </w:t>
      </w:r>
      <w:r w:rsidRPr="0036450B">
        <w:rPr>
          <w:rStyle w:val="StyleUnderline"/>
          <w:highlight w:val="cyan"/>
        </w:rPr>
        <w:t xml:space="preserve">and </w:t>
      </w:r>
      <w:r w:rsidRPr="0036450B">
        <w:rPr>
          <w:rStyle w:val="Emphasis"/>
          <w:highlight w:val="cyan"/>
        </w:rPr>
        <w:t>vigorous</w:t>
      </w:r>
      <w:r w:rsidRPr="00666F52">
        <w:rPr>
          <w:rStyle w:val="Emphasis"/>
        </w:rPr>
        <w:t xml:space="preserve"> competition</w:t>
      </w:r>
      <w:r w:rsidRPr="00666F52">
        <w:rPr>
          <w:rStyle w:val="StyleUnderline"/>
        </w:rPr>
        <w:t xml:space="preserve"> </w:t>
      </w:r>
      <w:r w:rsidRPr="0036450B">
        <w:rPr>
          <w:rStyle w:val="StyleUnderline"/>
          <w:highlight w:val="cyan"/>
        </w:rPr>
        <w:t>is</w:t>
      </w:r>
      <w:r w:rsidRPr="00666F52">
        <w:rPr>
          <w:sz w:val="16"/>
        </w:rPr>
        <w:t xml:space="preserve"> sometimes </w:t>
      </w:r>
      <w:r w:rsidRPr="0036450B">
        <w:rPr>
          <w:rStyle w:val="Emphasis"/>
          <w:highlight w:val="cyan"/>
        </w:rPr>
        <w:t>blurry</w:t>
      </w:r>
      <w:r w:rsidRPr="00666F52">
        <w:rPr>
          <w:sz w:val="16"/>
        </w:rPr>
        <w:t>, but distinguishing between the two is critical, because the Sherman Act “directs itself not against conduct which is competitive, even severely so, but against conduct which unfairly tends to destroy competition itself.” McQuillan, 506 U.S. at 458, 113 S.Ct. 884; United *109 States v. Aluminum Co. of Am., 148 F.2d 416, 429–30 (2d Cir.1945).</w:t>
      </w:r>
    </w:p>
    <w:p w14:paraId="09741316" w14:textId="77777777" w:rsidR="007D43E9" w:rsidRPr="00443086" w:rsidRDefault="007D43E9" w:rsidP="007D43E9">
      <w:pPr>
        <w:rPr>
          <w:sz w:val="16"/>
        </w:rPr>
      </w:pPr>
      <w:r w:rsidRPr="00666F52">
        <w:rPr>
          <w:sz w:val="16"/>
        </w:rPr>
        <w:t xml:space="preserve">“ </w:t>
      </w:r>
      <w:r w:rsidRPr="00666F52">
        <w:rPr>
          <w:rStyle w:val="StyleUnderline"/>
        </w:rPr>
        <w:t>‘</w:t>
      </w:r>
      <w:r w:rsidRPr="0036450B">
        <w:rPr>
          <w:rStyle w:val="StyleUnderline"/>
          <w:highlight w:val="cyan"/>
        </w:rPr>
        <w:t>Anticompetitive</w:t>
      </w:r>
      <w:r w:rsidRPr="00666F52">
        <w:rPr>
          <w:rStyle w:val="StyleUnderline"/>
        </w:rPr>
        <w:t xml:space="preserve"> conduct’ </w:t>
      </w:r>
      <w:r w:rsidRPr="0036450B">
        <w:rPr>
          <w:rStyle w:val="StyleUnderline"/>
          <w:highlight w:val="cyan"/>
        </w:rPr>
        <w:t xml:space="preserve">can come in </w:t>
      </w:r>
      <w:r w:rsidRPr="0036450B">
        <w:rPr>
          <w:rStyle w:val="Emphasis"/>
          <w:highlight w:val="cyan"/>
        </w:rPr>
        <w:t>too many</w:t>
      </w:r>
      <w:r w:rsidRPr="00666F52">
        <w:rPr>
          <w:rStyle w:val="Emphasis"/>
        </w:rPr>
        <w:t xml:space="preserve"> different </w:t>
      </w:r>
      <w:r w:rsidRPr="0036450B">
        <w:rPr>
          <w:rStyle w:val="Emphasis"/>
          <w:highlight w:val="cyan"/>
        </w:rPr>
        <w:t>forms</w:t>
      </w:r>
      <w:r w:rsidRPr="00666F52">
        <w:rPr>
          <w:rStyle w:val="StyleUnderline"/>
        </w:rPr>
        <w:t xml:space="preserve">, and is </w:t>
      </w:r>
      <w:r w:rsidRPr="0036450B">
        <w:rPr>
          <w:rStyle w:val="Emphasis"/>
          <w:highlight w:val="cyan"/>
        </w:rPr>
        <w:t>too dependent</w:t>
      </w:r>
      <w:r w:rsidRPr="00666F52">
        <w:rPr>
          <w:rStyle w:val="StyleUnderline"/>
        </w:rPr>
        <w:t xml:space="preserve"> u</w:t>
      </w:r>
      <w:r w:rsidRPr="001B26E3">
        <w:rPr>
          <w:rStyle w:val="StyleUnderline"/>
        </w:rPr>
        <w:t>p</w:t>
      </w:r>
      <w:r w:rsidRPr="0036450B">
        <w:rPr>
          <w:rStyle w:val="StyleUnderline"/>
          <w:highlight w:val="cyan"/>
        </w:rPr>
        <w:t xml:space="preserve">on context, for </w:t>
      </w:r>
      <w:r w:rsidRPr="0036450B">
        <w:rPr>
          <w:rStyle w:val="Emphasis"/>
          <w:highlight w:val="cyan"/>
        </w:rPr>
        <w:t>any</w:t>
      </w:r>
      <w:r w:rsidRPr="00666F52">
        <w:rPr>
          <w:rStyle w:val="Emphasis"/>
        </w:rPr>
        <w:t xml:space="preserve"> court or </w:t>
      </w:r>
      <w:r w:rsidRPr="0036450B">
        <w:rPr>
          <w:rStyle w:val="Emphasis"/>
          <w:highlight w:val="cyan"/>
        </w:rPr>
        <w:t>commentator</w:t>
      </w:r>
      <w:r w:rsidRPr="00666F52">
        <w:rPr>
          <w:rStyle w:val="StyleUnderline"/>
        </w:rPr>
        <w:t xml:space="preserve"> ever </w:t>
      </w:r>
      <w:r w:rsidRPr="0036450B">
        <w:rPr>
          <w:rStyle w:val="StyleUnderline"/>
          <w:highlight w:val="cyan"/>
        </w:rPr>
        <w:t>to</w:t>
      </w:r>
      <w:r w:rsidRPr="00666F52">
        <w:rPr>
          <w:rStyle w:val="StyleUnderline"/>
        </w:rPr>
        <w:t xml:space="preserve"> have </w:t>
      </w:r>
      <w:r w:rsidRPr="0036450B">
        <w:rPr>
          <w:rStyle w:val="Emphasis"/>
          <w:highlight w:val="cyan"/>
        </w:rPr>
        <w:t>enumerate</w:t>
      </w:r>
      <w:r w:rsidRPr="00666F52">
        <w:rPr>
          <w:rStyle w:val="Emphasis"/>
        </w:rPr>
        <w:t xml:space="preserve">d </w:t>
      </w:r>
      <w:r w:rsidRPr="0036450B">
        <w:rPr>
          <w:rStyle w:val="Emphasis"/>
          <w:highlight w:val="cyan"/>
        </w:rPr>
        <w:t>all</w:t>
      </w:r>
      <w:r w:rsidRPr="00666F52">
        <w:rPr>
          <w:rStyle w:val="Emphasis"/>
        </w:rPr>
        <w:t xml:space="preserve"> the </w:t>
      </w:r>
      <w:r w:rsidRPr="0036450B">
        <w:rPr>
          <w:rStyle w:val="Emphasis"/>
          <w:highlight w:val="cyan"/>
        </w:rPr>
        <w:t>varieties</w:t>
      </w:r>
      <w:r w:rsidRPr="00666F52">
        <w:rPr>
          <w:rStyle w:val="StyleUnderline"/>
        </w:rPr>
        <w:t>.”</w:t>
      </w:r>
      <w:r w:rsidRPr="00666F52">
        <w:rPr>
          <w:sz w:val="16"/>
        </w:rPr>
        <w:t xml:space="preserve"> LePage's, 324 F.3d at 152 (quoting Caribbean Broad. Sys., Ltd. v. Cable &amp; Wireless PLC, 148 F.3d 1080, 1087 (D.C.Cir.1998)). For present purposes, it is sufficient to note that anticompetitive conduct can include a conspiracy to exclude a rival, Areeda &amp; Hovenkamp, supra, </w:t>
      </w:r>
      <w:r w:rsidRPr="00666F52">
        <w:rPr>
          <w:sz w:val="12"/>
        </w:rPr>
        <w:t>¶</w:t>
      </w:r>
      <w:r w:rsidRPr="00666F52">
        <w:rPr>
          <w:sz w:val="16"/>
        </w:rPr>
        <w:t xml:space="preserve"> 806f3, at 428; see LePage's, 324 F.3d at 157, hiring a rival's employees not to use them but to deny them to the rival, Universal Analytics, Inc. v. MacNeal–Schwendler Corp., 914 F.2d 1256, 1258 (9th Cir.1990) (per curiam); Areeda &amp; Hovenkamp, supra, </w:t>
      </w:r>
      <w:r w:rsidRPr="00666F52">
        <w:rPr>
          <w:sz w:val="12"/>
        </w:rPr>
        <w:t>¶</w:t>
      </w:r>
      <w:r w:rsidRPr="00666F52">
        <w:rPr>
          <w:sz w:val="16"/>
        </w:rPr>
        <w:t xml:space="preserve"> 702, at 205, a hospital's coercing providers not to refer patients to a rival, Potters Med. Ctr. v. City Hosp. Ass'n, 800 F.2d 568, 576–77, 580 (6th Cir.1986); see M &amp; M Med. Supplies &amp; Serv., Inc. v. Pleasant Valley Hosp., 981 F.2d 160, 166–67 (4th Cir.1992) (en banc), and making false statements about a rival to potential investors and customers, see LePage's, 324 F.3d at 153 (citing Int'l Travel Arrangers, Inc. v. Western Airlines, Inc., 623 F.2d 1255 (8th Cir.1980)); Caribbean, 148 F.3d at 1087; see generally Maurice E. Stucke, Symposium, When a Monopolist Deceives, 76 Antitrust L.J. 823 (2010).14</w:t>
      </w:r>
    </w:p>
    <w:p w14:paraId="450CF022" w14:textId="77777777" w:rsidR="007D43E9" w:rsidRDefault="007D43E9" w:rsidP="007D43E9">
      <w:pPr>
        <w:pStyle w:val="Heading2"/>
      </w:pPr>
      <w:r>
        <w:t>K</w:t>
      </w:r>
    </w:p>
    <w:p w14:paraId="701F74FC" w14:textId="77777777" w:rsidR="007D43E9" w:rsidRDefault="007D43E9" w:rsidP="007D43E9">
      <w:pPr>
        <w:pStyle w:val="Heading3"/>
      </w:pPr>
      <w:r>
        <w:t>1AR---Sustainability---T/L</w:t>
      </w:r>
    </w:p>
    <w:p w14:paraId="01D7E61B" w14:textId="77777777" w:rsidR="007D43E9" w:rsidRDefault="007D43E9" w:rsidP="007D43E9">
      <w:pPr>
        <w:pStyle w:val="Heading4"/>
      </w:pPr>
      <w:r>
        <w:t>Growth is sustainable---neg warrants are empirically and theoretically bankrupt</w:t>
      </w:r>
    </w:p>
    <w:p w14:paraId="52A34557" w14:textId="77777777" w:rsidR="007D43E9" w:rsidRPr="00B64578" w:rsidRDefault="007D43E9" w:rsidP="007D43E9">
      <w:pPr>
        <w:rPr>
          <w:sz w:val="18"/>
          <w:szCs w:val="18"/>
        </w:rPr>
      </w:pPr>
      <w:r w:rsidRPr="00B64578">
        <w:rPr>
          <w:sz w:val="18"/>
          <w:szCs w:val="18"/>
        </w:rPr>
        <w:t xml:space="preserve">Martijn </w:t>
      </w:r>
      <w:r w:rsidRPr="00B64578">
        <w:rPr>
          <w:rStyle w:val="Style13ptBold"/>
        </w:rPr>
        <w:t>Konings 18</w:t>
      </w:r>
      <w:r w:rsidRPr="00B64578">
        <w:rPr>
          <w:sz w:val="18"/>
          <w:szCs w:val="18"/>
        </w:rPr>
        <w:t>. Associate Professor of Political Economy at the University of Sydney, author of The Emotional Logic of Capitalism and Capital and Time: For a New Critique of Neoliberal Reason, series editor for the Stanford University Press book series, Currencies. 02-07-18. “A Critique of the Critique of Finance.” Stanford University Press Blog. https://stanfordpress.typepad.com/blog/2018/02/a-critique-of-the-critique-of-finance.html.</w:t>
      </w:r>
    </w:p>
    <w:p w14:paraId="5CA808E7" w14:textId="77777777" w:rsidR="007D43E9" w:rsidRDefault="007D43E9" w:rsidP="007D43E9">
      <w:pPr>
        <w:rPr>
          <w:sz w:val="12"/>
        </w:rPr>
      </w:pPr>
      <w:r w:rsidRPr="00152577">
        <w:rPr>
          <w:rStyle w:val="StyleUnderline"/>
        </w:rPr>
        <w:t xml:space="preserve">Critics of neoliberal capitalism rarely recognize the </w:t>
      </w:r>
      <w:r w:rsidRPr="00152577">
        <w:rPr>
          <w:rStyle w:val="Emphasis"/>
        </w:rPr>
        <w:t>productive power of speculation</w:t>
      </w:r>
      <w:r w:rsidRPr="00B64578">
        <w:rPr>
          <w:sz w:val="12"/>
        </w:rPr>
        <w:t xml:space="preserve">. If there is one theme that unites the various </w:t>
      </w:r>
      <w:r w:rsidRPr="00BC490B">
        <w:rPr>
          <w:rStyle w:val="StyleUnderline"/>
        </w:rPr>
        <w:t>critiques of contemporary finance</w:t>
      </w:r>
      <w:r w:rsidRPr="00B64578">
        <w:rPr>
          <w:sz w:val="12"/>
        </w:rPr>
        <w:t xml:space="preserve">, it is the </w:t>
      </w:r>
      <w:r w:rsidRPr="00BC490B">
        <w:rPr>
          <w:rStyle w:val="StyleUnderline"/>
        </w:rPr>
        <w:t>emphasis</w:t>
      </w:r>
      <w:r w:rsidRPr="00B64578">
        <w:rPr>
          <w:sz w:val="12"/>
        </w:rPr>
        <w:t xml:space="preserve"> on </w:t>
      </w:r>
      <w:r w:rsidRPr="00BC490B">
        <w:rPr>
          <w:rStyle w:val="StyleUnderline"/>
        </w:rPr>
        <w:t>its speculative character</w:t>
      </w:r>
      <w:r w:rsidRPr="00B64578">
        <w:rPr>
          <w:sz w:val="12"/>
        </w:rPr>
        <w:t xml:space="preserve">. Financial growth is said to be driven not by the logic of efficient markets, but rather by irrational sentiment, “animal spirits” that do not respect fundamental values. </w:t>
      </w:r>
      <w:r w:rsidRPr="00BC490B">
        <w:rPr>
          <w:rStyle w:val="StyleUnderline"/>
        </w:rPr>
        <w:t>Emphasizing the role of volatility in contemporary capitalism</w:t>
      </w:r>
      <w:r w:rsidRPr="00B64578">
        <w:rPr>
          <w:sz w:val="12"/>
        </w:rPr>
        <w:t xml:space="preserve"> (evident at the time of writing, as the stock market is experiencing a downturn) </w:t>
      </w:r>
      <w:r w:rsidRPr="00BC490B">
        <w:rPr>
          <w:rStyle w:val="StyleUnderline"/>
        </w:rPr>
        <w:t>is important as an antidote to notions of market efficiency and equilibrium</w:t>
      </w:r>
      <w:r w:rsidRPr="00B64578">
        <w:rPr>
          <w:sz w:val="12"/>
        </w:rPr>
        <w:t xml:space="preserve">. </w:t>
      </w:r>
      <w:r w:rsidRPr="00BC490B">
        <w:rPr>
          <w:rStyle w:val="StyleUnderline"/>
        </w:rPr>
        <w:t>But it is a mistake to think that it provides a sufficient basis for effective critique</w:t>
      </w:r>
      <w:r w:rsidRPr="00B64578">
        <w:rPr>
          <w:sz w:val="12"/>
        </w:rPr>
        <w:t xml:space="preserve">. </w:t>
      </w:r>
      <w:r w:rsidRPr="008100C4">
        <w:rPr>
          <w:rStyle w:val="Emphasis"/>
          <w:highlight w:val="cyan"/>
        </w:rPr>
        <w:t>Predictions</w:t>
      </w:r>
      <w:r w:rsidRPr="008100C4">
        <w:rPr>
          <w:rStyle w:val="StyleUnderline"/>
          <w:highlight w:val="cyan"/>
        </w:rPr>
        <w:t xml:space="preserve"> regarding</w:t>
      </w:r>
      <w:r w:rsidRPr="00065B66">
        <w:rPr>
          <w:rStyle w:val="StyleUnderline"/>
        </w:rPr>
        <w:t xml:space="preserve"> the</w:t>
      </w:r>
      <w:r w:rsidRPr="00372D56">
        <w:rPr>
          <w:rStyle w:val="StyleUnderline"/>
        </w:rPr>
        <w:t xml:space="preserve"> </w:t>
      </w:r>
      <w:r w:rsidRPr="00065B66">
        <w:rPr>
          <w:rStyle w:val="Emphasis"/>
        </w:rPr>
        <w:t xml:space="preserve">limits or </w:t>
      </w:r>
      <w:r w:rsidRPr="008100C4">
        <w:rPr>
          <w:rStyle w:val="Emphasis"/>
          <w:highlight w:val="cyan"/>
        </w:rPr>
        <w:t>collapse</w:t>
      </w:r>
      <w:r w:rsidRPr="008100C4">
        <w:rPr>
          <w:rStyle w:val="StyleUnderline"/>
          <w:highlight w:val="cyan"/>
        </w:rPr>
        <w:t xml:space="preserve"> of </w:t>
      </w:r>
      <w:r w:rsidRPr="008100C4">
        <w:rPr>
          <w:rStyle w:val="Emphasis"/>
          <w:highlight w:val="cyan"/>
        </w:rPr>
        <w:t>neolib</w:t>
      </w:r>
      <w:r w:rsidRPr="00152577">
        <w:rPr>
          <w:rStyle w:val="Emphasis"/>
        </w:rPr>
        <w:t xml:space="preserve">eral </w:t>
      </w:r>
      <w:r w:rsidRPr="008100C4">
        <w:rPr>
          <w:rStyle w:val="Emphasis"/>
          <w:highlight w:val="cyan"/>
        </w:rPr>
        <w:t>finance</w:t>
      </w:r>
      <w:r w:rsidRPr="00152577">
        <w:rPr>
          <w:rStyle w:val="StyleUnderline"/>
        </w:rPr>
        <w:t xml:space="preserve"> have</w:t>
      </w:r>
      <w:r w:rsidRPr="00372D56">
        <w:rPr>
          <w:rStyle w:val="StyleUnderline"/>
        </w:rPr>
        <w:t xml:space="preserve"> simply </w:t>
      </w:r>
      <w:r w:rsidRPr="008100C4">
        <w:rPr>
          <w:rStyle w:val="Emphasis"/>
          <w:highlight w:val="cyan"/>
        </w:rPr>
        <w:t>not</w:t>
      </w:r>
      <w:r w:rsidRPr="00065B66">
        <w:rPr>
          <w:rStyle w:val="Emphasis"/>
        </w:rPr>
        <w:t xml:space="preserve"> enjoyed </w:t>
      </w:r>
      <w:r w:rsidRPr="008100C4">
        <w:rPr>
          <w:rStyle w:val="Emphasis"/>
          <w:highlight w:val="cyan"/>
        </w:rPr>
        <w:t>a good track record</w:t>
      </w:r>
      <w:r w:rsidRPr="00B64578">
        <w:rPr>
          <w:sz w:val="12"/>
        </w:rPr>
        <w:t xml:space="preserve">. </w:t>
      </w:r>
      <w:r w:rsidRPr="008100C4">
        <w:rPr>
          <w:rStyle w:val="Emphasis"/>
          <w:highlight w:val="cyan"/>
        </w:rPr>
        <w:t>Over and over</w:t>
      </w:r>
      <w:r w:rsidRPr="00372D56">
        <w:rPr>
          <w:rStyle w:val="StyleUnderline"/>
        </w:rPr>
        <w:t xml:space="preserve">, the contemporary financial system has </w:t>
      </w:r>
      <w:r w:rsidRPr="008100C4">
        <w:rPr>
          <w:rStyle w:val="Emphasis"/>
          <w:highlight w:val="cyan"/>
        </w:rPr>
        <w:t>proven capable of sustaining higher levels</w:t>
      </w:r>
      <w:r w:rsidRPr="00065B66">
        <w:rPr>
          <w:rStyle w:val="Emphasis"/>
        </w:rPr>
        <w:t xml:space="preserve"> of speculative activity </w:t>
      </w:r>
      <w:r w:rsidRPr="008100C4">
        <w:rPr>
          <w:rStyle w:val="Emphasis"/>
          <w:highlight w:val="cyan"/>
        </w:rPr>
        <w:t>than anticipated</w:t>
      </w:r>
      <w:r w:rsidRPr="00B64578">
        <w:rPr>
          <w:sz w:val="12"/>
        </w:rPr>
        <w:t xml:space="preserve">. This has </w:t>
      </w:r>
      <w:r w:rsidRPr="00372D56">
        <w:rPr>
          <w:rStyle w:val="StyleUnderline"/>
        </w:rPr>
        <w:t>certainly</w:t>
      </w:r>
      <w:r w:rsidRPr="00B64578">
        <w:rPr>
          <w:sz w:val="12"/>
        </w:rPr>
        <w:t xml:space="preserve"> been </w:t>
      </w:r>
      <w:r w:rsidRPr="00372D56">
        <w:rPr>
          <w:rStyle w:val="StyleUnderline"/>
        </w:rPr>
        <w:t>true of the past decade</w:t>
      </w:r>
      <w:r w:rsidRPr="00B64578">
        <w:rPr>
          <w:sz w:val="12"/>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971E8D">
        <w:rPr>
          <w:rStyle w:val="StyleUnderline"/>
        </w:rPr>
        <w:t xml:space="preserve">At the heart of the critique of speculation we find a </w:t>
      </w:r>
      <w:r w:rsidRPr="008100C4">
        <w:rPr>
          <w:rStyle w:val="Emphasis"/>
          <w:highlight w:val="cyan"/>
        </w:rPr>
        <w:t>distinction between real and fictitious</w:t>
      </w:r>
      <w:r w:rsidRPr="001C1BB8">
        <w:rPr>
          <w:rStyle w:val="Emphasis"/>
        </w:rPr>
        <w:t xml:space="preserve"> forms of </w:t>
      </w:r>
      <w:r w:rsidRPr="008100C4">
        <w:rPr>
          <w:rStyle w:val="Emphasis"/>
          <w:highlight w:val="cyan"/>
        </w:rPr>
        <w:t>value</w:t>
      </w:r>
      <w:r w:rsidRPr="00971E8D">
        <w:rPr>
          <w:rStyle w:val="StyleUnderline"/>
        </w:rPr>
        <w:t>. Although “</w:t>
      </w:r>
      <w:r w:rsidRPr="008100C4">
        <w:rPr>
          <w:rStyle w:val="Emphasis"/>
          <w:highlight w:val="cyan"/>
        </w:rPr>
        <w:t>essentialist</w:t>
      </w:r>
      <w:r w:rsidRPr="00971E8D">
        <w:rPr>
          <w:rStyle w:val="StyleUnderline"/>
        </w:rPr>
        <w:t>”</w:t>
      </w:r>
      <w:r w:rsidRPr="00B64578">
        <w:rPr>
          <w:sz w:val="12"/>
        </w:rPr>
        <w:t xml:space="preserve"> (or “foundationalist”) </w:t>
      </w:r>
      <w:r w:rsidRPr="00971E8D">
        <w:rPr>
          <w:rStyle w:val="StyleUnderline"/>
        </w:rPr>
        <w:t>modes of explanation have been under fire across the social sciences for several decades now, when it comes to the critique of finance they have had considerable staying-power: without a notion of real value, it often seems, we lose any objective standard against which to assess the speculative gyrations of capitalist markets</w:t>
      </w:r>
      <w:r w:rsidRPr="00B64578">
        <w:rPr>
          <w:sz w:val="12"/>
        </w:rPr>
        <w:t xml:space="preserve">. Capital and Time asks what kind of critical theory we might develop if we bracket the anxious attachment to a notion of fundamental value. To that end, it turns to the work of economist Hyman Minsky. </w:t>
      </w:r>
      <w:r w:rsidRPr="001C1BB8">
        <w:rPr>
          <w:rStyle w:val="StyleUnderline"/>
        </w:rPr>
        <w:t xml:space="preserve">Although Minsky has been popularized precisely as a critic of speculation, he in fact insisted that </w:t>
      </w:r>
      <w:r w:rsidRPr="00152577">
        <w:rPr>
          <w:rStyle w:val="StyleUnderline"/>
        </w:rPr>
        <w:t>almost all value judgments and investments were to some degree speculative—their success</w:t>
      </w:r>
      <w:r w:rsidRPr="001C1BB8">
        <w:rPr>
          <w:rStyle w:val="StyleUnderline"/>
        </w:rPr>
        <w:t xml:space="preserve"> or failure would be determined in an unknown future</w:t>
      </w:r>
      <w:r w:rsidRPr="00B64578">
        <w:rPr>
          <w:sz w:val="12"/>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E632A2">
        <w:rPr>
          <w:rStyle w:val="StyleUnderline"/>
        </w:rPr>
        <w:t xml:space="preserve">such perspectives have never been able to break with </w:t>
      </w:r>
      <w:r w:rsidRPr="00CB6D32">
        <w:rPr>
          <w:rStyle w:val="StyleUnderline"/>
        </w:rPr>
        <w:t xml:space="preserve">the idea </w:t>
      </w:r>
      <w:r w:rsidRPr="008100C4">
        <w:rPr>
          <w:rStyle w:val="StyleUnderline"/>
          <w:highlight w:val="cyan"/>
        </w:rPr>
        <w:t xml:space="preserve">that </w:t>
      </w:r>
      <w:r w:rsidRPr="008100C4">
        <w:rPr>
          <w:rStyle w:val="Emphasis"/>
          <w:highlight w:val="cyan"/>
        </w:rPr>
        <w:t>financial stability</w:t>
      </w:r>
      <w:r w:rsidRPr="008100C4">
        <w:rPr>
          <w:rStyle w:val="StyleUnderline"/>
          <w:highlight w:val="cyan"/>
        </w:rPr>
        <w:t xml:space="preserve"> is</w:t>
      </w:r>
      <w:r w:rsidRPr="00E632A2">
        <w:rPr>
          <w:rStyle w:val="StyleUnderline"/>
        </w:rPr>
        <w:t xml:space="preserve"> at its core </w:t>
      </w:r>
      <w:r w:rsidRPr="008100C4">
        <w:rPr>
          <w:rStyle w:val="StyleUnderline"/>
          <w:highlight w:val="cyan"/>
        </w:rPr>
        <w:t>dependent on</w:t>
      </w:r>
      <w:r w:rsidRPr="001B29E8">
        <w:rPr>
          <w:rStyle w:val="StyleUnderline"/>
        </w:rPr>
        <w:t xml:space="preserve"> external </w:t>
      </w:r>
      <w:r w:rsidRPr="008100C4">
        <w:rPr>
          <w:rStyle w:val="StyleUnderline"/>
          <w:highlight w:val="cyan"/>
        </w:rPr>
        <w:t>interventions</w:t>
      </w:r>
      <w:r w:rsidRPr="00E632A2">
        <w:rPr>
          <w:rStyle w:val="StyleUnderline"/>
        </w:rPr>
        <w:t xml:space="preserve"> that suppress speculative impulses</w:t>
      </w:r>
      <w:r w:rsidRPr="00B64578">
        <w:rPr>
          <w:sz w:val="12"/>
        </w:rPr>
        <w:t xml:space="preserve">. </w:t>
      </w:r>
      <w:r w:rsidRPr="00E632A2">
        <w:rPr>
          <w:rStyle w:val="StyleUnderline"/>
        </w:rPr>
        <w:t xml:space="preserve">For Minsky, however, this is to </w:t>
      </w:r>
      <w:r w:rsidRPr="008100C4">
        <w:rPr>
          <w:rStyle w:val="Emphasis"/>
          <w:highlight w:val="cyan"/>
        </w:rPr>
        <w:t>miss the point</w:t>
      </w:r>
      <w:r w:rsidRPr="008100C4">
        <w:rPr>
          <w:rStyle w:val="StyleUnderline"/>
          <w:highlight w:val="cyan"/>
        </w:rPr>
        <w:t xml:space="preserve"> about </w:t>
      </w:r>
      <w:r w:rsidRPr="008100C4">
        <w:rPr>
          <w:rStyle w:val="Emphasis"/>
          <w:highlight w:val="cyan"/>
        </w:rPr>
        <w:t>endogeneity</w:t>
      </w:r>
      <w:r w:rsidRPr="00B64578">
        <w:rPr>
          <w:sz w:val="12"/>
        </w:rPr>
        <w:t xml:space="preserve">. To his mind, there was </w:t>
      </w:r>
      <w:r w:rsidRPr="00E632A2">
        <w:rPr>
          <w:rStyle w:val="StyleUnderline"/>
        </w:rPr>
        <w:t>no clear dividing line between financial practices and their governance: central banks and other public authorities are no more able to see into the future and to transcend uncertainty than private investors are</w:t>
      </w:r>
      <w:r w:rsidRPr="00B64578">
        <w:rPr>
          <w:sz w:val="12"/>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B95290">
        <w:rPr>
          <w:rStyle w:val="StyleUnderline"/>
        </w:rPr>
        <w:t xml:space="preserve">at the heart of capitalist financial management is a logic of </w:t>
      </w:r>
      <w:r w:rsidRPr="008100C4">
        <w:rPr>
          <w:rStyle w:val="Emphasis"/>
          <w:highlight w:val="cyan"/>
        </w:rPr>
        <w:t>backstopping</w:t>
      </w:r>
      <w:r w:rsidRPr="008100C4">
        <w:rPr>
          <w:rStyle w:val="StyleUnderline"/>
          <w:highlight w:val="cyan"/>
        </w:rPr>
        <w:t xml:space="preserve"> and </w:t>
      </w:r>
      <w:r w:rsidRPr="008100C4">
        <w:rPr>
          <w:rStyle w:val="Emphasis"/>
          <w:highlight w:val="cyan"/>
        </w:rPr>
        <w:t>bailout</w:t>
      </w:r>
      <w:r w:rsidRPr="00B95290">
        <w:rPr>
          <w:rStyle w:val="StyleUnderline"/>
        </w:rPr>
        <w:t xml:space="preserve"> that </w:t>
      </w:r>
      <w:r w:rsidRPr="008100C4">
        <w:rPr>
          <w:rStyle w:val="StyleUnderline"/>
          <w:highlight w:val="cyan"/>
        </w:rPr>
        <w:t>respond</w:t>
      </w:r>
      <w:r w:rsidRPr="00B95290">
        <w:rPr>
          <w:rStyle w:val="StyleUnderline"/>
        </w:rPr>
        <w:t xml:space="preserve">s </w:t>
      </w:r>
      <w:r w:rsidRPr="008100C4">
        <w:rPr>
          <w:rStyle w:val="StyleUnderline"/>
          <w:highlight w:val="cyan"/>
        </w:rPr>
        <w:t>to</w:t>
      </w:r>
      <w:r w:rsidRPr="00B95290">
        <w:rPr>
          <w:rStyle w:val="StyleUnderline"/>
        </w:rPr>
        <w:t xml:space="preserve"> the possibility that the </w:t>
      </w:r>
      <w:r w:rsidRPr="008100C4">
        <w:rPr>
          <w:rStyle w:val="StyleUnderline"/>
          <w:highlight w:val="cyan"/>
        </w:rPr>
        <w:t>failure</w:t>
      </w:r>
      <w:r w:rsidRPr="00B95290">
        <w:rPr>
          <w:rStyle w:val="StyleUnderline"/>
        </w:rPr>
        <w:t xml:space="preserve"> of an institution may take down wider financial structures</w:t>
      </w:r>
      <w:r w:rsidRPr="00B64578">
        <w:rPr>
          <w:sz w:val="12"/>
        </w:rPr>
        <w:t xml:space="preserve">. </w:t>
      </w:r>
      <w:r w:rsidRPr="00FC17BD">
        <w:rPr>
          <w:rStyle w:val="StyleUnderline"/>
        </w:rPr>
        <w:t>The stability of the post-New Deal financial system is often attributed to the Glass-Steagall separation of the stock market and commercial banking. But</w:t>
      </w:r>
      <w:r w:rsidRPr="00B64578">
        <w:rPr>
          <w:sz w:val="12"/>
        </w:rPr>
        <w:t xml:space="preserve"> Minsky tended to view Glass-Steagall as one of several measures to </w:t>
      </w:r>
      <w:r w:rsidRPr="00FC17BD">
        <w:rPr>
          <w:rStyle w:val="StyleUnderline"/>
        </w:rPr>
        <w:t>direct bank credit away from the stock market towards other, no less speculative ends, notably consumer and mortgage financing</w:t>
      </w:r>
      <w:r w:rsidRPr="00B64578">
        <w:rPr>
          <w:sz w:val="12"/>
        </w:rPr>
        <w:t xml:space="preserve">. To his mind, </w:t>
      </w:r>
      <w:r w:rsidRPr="00FC17BD">
        <w:rPr>
          <w:rStyle w:val="StyleUnderline"/>
        </w:rPr>
        <w:t xml:space="preserve">the stability of the post-war period derived rather from the creation of an extensive </w:t>
      </w:r>
      <w:r w:rsidRPr="008100C4">
        <w:rPr>
          <w:rStyle w:val="Emphasis"/>
          <w:highlight w:val="cyan"/>
        </w:rPr>
        <w:t>financial safety net</w:t>
      </w:r>
      <w:r w:rsidRPr="00FC17BD">
        <w:rPr>
          <w:rStyle w:val="StyleUnderline"/>
        </w:rPr>
        <w:t xml:space="preserve"> (which included, for instance, deposit insurance, which removed the rationale behind bank runs) that served to </w:t>
      </w:r>
      <w:r w:rsidRPr="008100C4">
        <w:rPr>
          <w:rStyle w:val="Emphasis"/>
          <w:highlight w:val="cyan"/>
        </w:rPr>
        <w:t>socialize risk</w:t>
      </w:r>
      <w:r w:rsidRPr="00B64578">
        <w:rPr>
          <w:sz w:val="12"/>
        </w:rPr>
        <w:t xml:space="preserve">. </w:t>
      </w:r>
      <w:r w:rsidRPr="00D574A1">
        <w:rPr>
          <w:rStyle w:val="StyleUnderline"/>
        </w:rPr>
        <w:t>This institutional arrangement turned out to have a significant drawback: a pattern of chronic inflation emerged</w:t>
      </w:r>
      <w:r w:rsidRPr="00B64578">
        <w:rPr>
          <w:sz w:val="12"/>
        </w:rPr>
        <w:t xml:space="preserve"> that, by the late 1970s, was widely perceived as a major problem. Minsky’s lack of faith in the possibility of cleanly staged external interventions led him to feel that that there was </w:t>
      </w:r>
      <w:r w:rsidRPr="00D574A1">
        <w:rPr>
          <w:rStyle w:val="StyleUnderline"/>
        </w:rPr>
        <w:t>no real way out of this predicament</w:t>
      </w:r>
      <w:r w:rsidRPr="00B64578">
        <w:rPr>
          <w:sz w:val="12"/>
        </w:rPr>
        <w:t xml:space="preserve">. Monetarist doctrines, ascendant during the 1970s under the influence of Milton Friedman, relied on exactly the belief in an arbitrarily defined monetary standard that Minsky rejected as naïve. </w:t>
      </w:r>
      <w:r w:rsidRPr="005D3FA2">
        <w:rPr>
          <w:rStyle w:val="StyleUnderline"/>
        </w:rPr>
        <w:t>Muddling through</w:t>
      </w:r>
      <w:r w:rsidRPr="00B64578">
        <w:rPr>
          <w:sz w:val="12"/>
        </w:rPr>
        <w:t xml:space="preserve">, it seemed, was </w:t>
      </w:r>
      <w:r w:rsidRPr="005D3FA2">
        <w:rPr>
          <w:rStyle w:val="StyleUnderline"/>
        </w:rPr>
        <w:t>the price of avoiding another financial crash and depression</w:t>
      </w:r>
      <w:r w:rsidRPr="00B64578">
        <w:rPr>
          <w:sz w:val="12"/>
        </w:rPr>
        <w:t xml:space="preserve">. </w:t>
      </w:r>
      <w:r w:rsidRPr="005D3FA2">
        <w:rPr>
          <w:rStyle w:val="StyleUnderline"/>
        </w:rPr>
        <w:t>The Volcker shock</w:t>
      </w:r>
      <w:r w:rsidRPr="00B64578">
        <w:rPr>
          <w:sz w:val="12"/>
        </w:rPr>
        <w:t xml:space="preserve"> of 1979 </w:t>
      </w:r>
      <w:r w:rsidRPr="005D3FA2">
        <w:rPr>
          <w:rStyle w:val="StyleUnderline"/>
        </w:rPr>
        <w:t>changed this dynamic</w:t>
      </w:r>
      <w:r w:rsidRPr="00B64578">
        <w:rPr>
          <w:sz w:val="12"/>
        </w:rPr>
        <w:t xml:space="preserve"> in a way that Minsky had not foreseen but that is comprehensible when seen through the lens he provided us with. Paul Volcker looked to </w:t>
      </w:r>
      <w:r w:rsidRPr="005D3FA2">
        <w:rPr>
          <w:rStyle w:val="StyleUnderline"/>
        </w:rPr>
        <w:t>monetarism</w:t>
      </w:r>
      <w:r w:rsidRPr="00B64578">
        <w:rPr>
          <w:sz w:val="12"/>
        </w:rPr>
        <w:t xml:space="preserve"> not as a means to enforce an external limit or standard on the financial system, but as a politically expedient way to break with accommodating policies and to </w:t>
      </w:r>
      <w:r w:rsidRPr="005D3FA2">
        <w:rPr>
          <w:rStyle w:val="StyleUnderline"/>
        </w:rPr>
        <w:t>proactively engage the endogenous dynamics of finance</w:t>
      </w:r>
      <w:r w:rsidRPr="00B64578">
        <w:rPr>
          <w:sz w:val="12"/>
        </w:rPr>
        <w:t xml:space="preserve">. The consequences of the Volcker shock were predictable (which is exactly why the Federal Reserve had been reluctant to pursue similar policies in previous years): </w:t>
      </w:r>
      <w:r w:rsidRPr="005D3FA2">
        <w:rPr>
          <w:rStyle w:val="StyleUnderline"/>
        </w:rPr>
        <w:t>inflation gave way to instability and crisis</w:t>
      </w:r>
      <w:r w:rsidRPr="00B64578">
        <w:rPr>
          <w:sz w:val="12"/>
        </w:rPr>
        <w:t xml:space="preserve">. Inflation was conquered as jobs were lost and wages stagnated. And, far from money being returned to its neutral exchange function, opportunities for speculation multiplied. </w:t>
      </w:r>
      <w:r w:rsidRPr="003633F2">
        <w:rPr>
          <w:rStyle w:val="StyleUnderline"/>
        </w:rPr>
        <w:t>The American state was never going to sit idly by as the financial system returned to dynamics of boom and bust: when instability took the form of systemic threats, authorities would bail out the institutions that had overextended themselves</w:t>
      </w:r>
      <w:r w:rsidRPr="00B64578">
        <w:rPr>
          <w:sz w:val="12"/>
        </w:rPr>
        <w:t xml:space="preserve">. Of course, Volcker would not have been able to predict the specific features of the too-big-to-fail regime as it emerged during the 1980s and evolved subsequently; but </w:t>
      </w:r>
      <w:r w:rsidRPr="003633F2">
        <w:rPr>
          <w:rStyle w:val="StyleUnderline"/>
        </w:rPr>
        <w:t>the very point of the neoliberal turn in financial management</w:t>
      </w:r>
      <w:r w:rsidRPr="00B64578">
        <w:rPr>
          <w:sz w:val="12"/>
        </w:rPr>
        <w:t xml:space="preserve"> that he had overseen </w:t>
      </w:r>
      <w:r w:rsidRPr="003633F2">
        <w:rPr>
          <w:rStyle w:val="StyleUnderline"/>
        </w:rPr>
        <w:t>was to create a context where risk could be socialized in ways that</w:t>
      </w:r>
      <w:r w:rsidRPr="00B64578">
        <w:rPr>
          <w:sz w:val="12"/>
        </w:rPr>
        <w:t xml:space="preserve"> were more selective and therefore </w:t>
      </w:r>
      <w:r w:rsidRPr="003633F2">
        <w:rPr>
          <w:rStyle w:val="StyleUnderline"/>
        </w:rPr>
        <w:t>did not entail generalized inflation</w:t>
      </w:r>
      <w:r w:rsidRPr="00B64578">
        <w:rPr>
          <w:sz w:val="12"/>
        </w:rPr>
        <w:t xml:space="preserve">. The inflation of asset values that has been such a marked feature of the past four decades has always been </w:t>
      </w:r>
      <w:r w:rsidRPr="003633F2">
        <w:rPr>
          <w:rStyle w:val="StyleUnderline"/>
        </w:rPr>
        <w:t>premised centrally on the willingness of authorities to view the “moral hazard” of the too-big-to-fail logic as a policy instrument—even if they may have decried it officially as a regrettable corruption of market principles</w:t>
      </w:r>
      <w:r w:rsidRPr="00B64578">
        <w:rPr>
          <w:sz w:val="12"/>
        </w:rPr>
        <w:t xml:space="preserve">. </w:t>
      </w:r>
      <w:r w:rsidRPr="00EB6C78">
        <w:rPr>
          <w:rStyle w:val="StyleUnderline"/>
        </w:rPr>
        <w:t>Spectacular bailouts</w:t>
      </w:r>
      <w:r w:rsidRPr="00B64578">
        <w:rPr>
          <w:sz w:val="12"/>
        </w:rPr>
        <w:t xml:space="preserve">, </w:t>
      </w:r>
      <w:r w:rsidRPr="00FD449F">
        <w:rPr>
          <w:rStyle w:val="StyleUnderline"/>
        </w:rPr>
        <w:t>mundane policies to protect the key nodes of the payment systems</w:t>
      </w:r>
      <w:r w:rsidRPr="00B64578">
        <w:rPr>
          <w:sz w:val="12"/>
        </w:rPr>
        <w:t xml:space="preserve">, the “Greenspan put”, </w:t>
      </w:r>
      <w:r w:rsidRPr="00FD449F">
        <w:rPr>
          <w:rStyle w:val="StyleUnderline"/>
        </w:rPr>
        <w:t>the different iterations of quantitative easing</w:t>
      </w:r>
      <w:r w:rsidRPr="00B64578">
        <w:rPr>
          <w:sz w:val="12"/>
        </w:rPr>
        <w:t xml:space="preserve">—these are </w:t>
      </w:r>
      <w:r w:rsidRPr="00FD449F">
        <w:rPr>
          <w:rStyle w:val="StyleUnderline"/>
        </w:rPr>
        <w:t>all variations on that basic too-important-to-fail logic</w:t>
      </w:r>
      <w:r w:rsidRPr="00B64578">
        <w:rPr>
          <w:sz w:val="12"/>
        </w:rPr>
        <w:t xml:space="preserve">. Existing </w:t>
      </w:r>
      <w:r w:rsidRPr="00FD449F">
        <w:rPr>
          <w:rStyle w:val="StyleUnderline"/>
        </w:rPr>
        <w:t>critical perspectives tend to view crisis and the need for bank bailouts as manifesting the essential incoherence of neoliberal finance, its lack of solid foundations and the irrationality of speculation</w:t>
      </w:r>
      <w:r w:rsidRPr="00B64578">
        <w:rPr>
          <w:sz w:val="12"/>
        </w:rPr>
        <w:t xml:space="preserve">. Capital and Time breaks with such moralistic assessments. </w:t>
      </w:r>
      <w:r w:rsidRPr="00FD449F">
        <w:rPr>
          <w:rStyle w:val="StyleUnderline"/>
        </w:rPr>
        <w:t xml:space="preserve">The way deepening inequality and the speculative growth of asset values continue to feed off each other is troubling for any number of reasons, but </w:t>
      </w:r>
      <w:r w:rsidRPr="00FD449F">
        <w:rPr>
          <w:rStyle w:val="Emphasis"/>
        </w:rPr>
        <w:t xml:space="preserve">there is </w:t>
      </w:r>
      <w:r w:rsidRPr="008100C4">
        <w:rPr>
          <w:rStyle w:val="Emphasis"/>
          <w:highlight w:val="cyan"/>
        </w:rPr>
        <w:t>nothing inherently “unsustainable”</w:t>
      </w:r>
      <w:r w:rsidRPr="00FD449F">
        <w:rPr>
          <w:rStyle w:val="Emphasis"/>
        </w:rPr>
        <w:t xml:space="preserve"> about </w:t>
      </w:r>
      <w:r w:rsidRPr="00CB6D32">
        <w:rPr>
          <w:rStyle w:val="Emphasis"/>
        </w:rPr>
        <w:t>it</w:t>
      </w:r>
      <w:r w:rsidRPr="00FD449F">
        <w:rPr>
          <w:rStyle w:val="Emphasis"/>
        </w:rPr>
        <w:t xml:space="preserve">—the process </w:t>
      </w:r>
      <w:r w:rsidRPr="00E2792F">
        <w:rPr>
          <w:rStyle w:val="Emphasis"/>
        </w:rPr>
        <w:t xml:space="preserve">does </w:t>
      </w:r>
      <w:r w:rsidRPr="008100C4">
        <w:rPr>
          <w:rStyle w:val="Emphasis"/>
          <w:highlight w:val="cyan"/>
        </w:rPr>
        <w:t>no</w:t>
      </w:r>
      <w:r w:rsidRPr="00E2792F">
        <w:rPr>
          <w:rStyle w:val="Emphasis"/>
        </w:rPr>
        <w:t>t have a</w:t>
      </w:r>
      <w:r w:rsidRPr="00FD449F">
        <w:rPr>
          <w:rStyle w:val="Emphasis"/>
        </w:rPr>
        <w:t xml:space="preserve"> natural or objective </w:t>
      </w:r>
      <w:r w:rsidRPr="008100C4">
        <w:rPr>
          <w:rStyle w:val="Emphasis"/>
          <w:highlight w:val="cyan"/>
        </w:rPr>
        <w:t>limit</w:t>
      </w:r>
      <w:r w:rsidRPr="00B64578">
        <w:rPr>
          <w:sz w:val="12"/>
        </w:rPr>
        <w:t xml:space="preserve">. </w:t>
      </w:r>
      <w:r w:rsidRPr="00FD449F">
        <w:rPr>
          <w:rStyle w:val="StyleUnderline"/>
        </w:rPr>
        <w:t>At this point in time</w:t>
      </w:r>
      <w:r w:rsidRPr="00375F1F">
        <w:rPr>
          <w:rStyle w:val="StyleUnderline"/>
        </w:rPr>
        <w:t xml:space="preserve">, the </w:t>
      </w:r>
      <w:r w:rsidRPr="00375F1F">
        <w:rPr>
          <w:rStyle w:val="Emphasis"/>
        </w:rPr>
        <w:t>critique</w:t>
      </w:r>
      <w:r w:rsidRPr="00375F1F">
        <w:rPr>
          <w:rStyle w:val="StyleUnderline"/>
        </w:rPr>
        <w:t xml:space="preserve"> of speculation </w:t>
      </w:r>
      <w:r w:rsidRPr="00375F1F">
        <w:rPr>
          <w:rStyle w:val="Emphasis"/>
        </w:rPr>
        <w:t>does little more than lend credibility to official discourses</w:t>
      </w:r>
      <w:r w:rsidRPr="00375F1F">
        <w:rPr>
          <w:rStyle w:val="StyleUnderline"/>
        </w:rPr>
        <w:t xml:space="preserve"> that present crises as preventable and bailouts as one-off, never-to-be</w:t>
      </w:r>
      <w:r w:rsidRPr="00FD449F">
        <w:rPr>
          <w:rStyle w:val="StyleUnderline"/>
        </w:rPr>
        <w:t>-repeated interventions</w:t>
      </w:r>
      <w:r w:rsidRPr="00B64578">
        <w:rPr>
          <w:sz w:val="12"/>
        </w:rPr>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356A5EC9" w14:textId="77777777" w:rsidR="007D43E9" w:rsidRDefault="007D43E9" w:rsidP="007D43E9">
      <w:pPr>
        <w:rPr>
          <w:sz w:val="12"/>
        </w:rPr>
      </w:pPr>
    </w:p>
    <w:p w14:paraId="4CC308D4" w14:textId="77777777" w:rsidR="007D43E9" w:rsidRDefault="007D43E9" w:rsidP="007D43E9">
      <w:pPr>
        <w:pStyle w:val="Heading3"/>
      </w:pPr>
      <w:r>
        <w:t>1AR---AT: Financialization</w:t>
      </w:r>
    </w:p>
    <w:p w14:paraId="7136959D" w14:textId="77777777" w:rsidR="007D43E9" w:rsidRPr="00185267" w:rsidRDefault="007D43E9" w:rsidP="007D43E9">
      <w:pPr>
        <w:pStyle w:val="Heading4"/>
      </w:pPr>
      <w:r w:rsidRPr="00185267">
        <w:t xml:space="preserve">No </w:t>
      </w:r>
      <w:r>
        <w:t>f</w:t>
      </w:r>
      <w:r w:rsidRPr="00185267">
        <w:t>inancialization impact</w:t>
      </w:r>
    </w:p>
    <w:p w14:paraId="561697C1" w14:textId="77777777" w:rsidR="007D43E9" w:rsidRDefault="007D43E9" w:rsidP="007D43E9">
      <w:r>
        <w:t xml:space="preserve">Hung </w:t>
      </w:r>
      <w:r>
        <w:rPr>
          <w:rStyle w:val="Style13ptBold"/>
        </w:rPr>
        <w:t>Tran 19</w:t>
      </w:r>
      <w:r>
        <w:t>, nonresident senior fellow with the Atlantic Council and a former executive managing director of the Institute of International Finance, with; Jaime Caruana, former general manager at Bank for International Settlements, is a member of the board of directors at BBVA, 4/9/19, “Diversity builds financial resilience,” https://www.atlanticcouncil.org/blogs/new-atlanticist/diversity-builds-financial-resilience/</w:t>
      </w:r>
    </w:p>
    <w:p w14:paraId="3BC89A5C" w14:textId="77777777" w:rsidR="007D43E9" w:rsidRDefault="007D43E9" w:rsidP="007D43E9">
      <w:pPr>
        <w:rPr>
          <w:rStyle w:val="StyleUnderline"/>
        </w:rPr>
      </w:pPr>
      <w:r>
        <w:rPr>
          <w:rStyle w:val="StyleUnderline"/>
        </w:rPr>
        <w:t xml:space="preserve">The </w:t>
      </w:r>
      <w:r w:rsidRPr="008100C4">
        <w:rPr>
          <w:rStyle w:val="Emphasis"/>
          <w:highlight w:val="cyan"/>
        </w:rPr>
        <w:t>diversity of financial institutions</w:t>
      </w:r>
      <w:r>
        <w:t xml:space="preserve">, </w:t>
      </w:r>
      <w:r>
        <w:rPr>
          <w:rStyle w:val="StyleUnderline"/>
        </w:rPr>
        <w:t>with their differences in business models</w:t>
      </w:r>
      <w:r>
        <w:t xml:space="preserve">, </w:t>
      </w:r>
      <w:r>
        <w:rPr>
          <w:rStyle w:val="StyleUnderline"/>
        </w:rPr>
        <w:t>liability structures</w:t>
      </w:r>
      <w:r>
        <w:t xml:space="preserve">, </w:t>
      </w:r>
      <w:r>
        <w:rPr>
          <w:rStyle w:val="StyleUnderline"/>
        </w:rPr>
        <w:t>time horizons</w:t>
      </w:r>
      <w:r>
        <w:t xml:space="preserve">, </w:t>
      </w:r>
      <w:r>
        <w:rPr>
          <w:rStyle w:val="StyleUnderline"/>
        </w:rPr>
        <w:t>and investment motivations could</w:t>
      </w:r>
      <w:r>
        <w:t xml:space="preserve"> </w:t>
      </w:r>
      <w:r w:rsidRPr="008100C4">
        <w:rPr>
          <w:rStyle w:val="Emphasis"/>
          <w:highlight w:val="cyan"/>
        </w:rPr>
        <w:t>contribute</w:t>
      </w:r>
      <w:r>
        <w:rPr>
          <w:rStyle w:val="Emphasis"/>
        </w:rPr>
        <w:t xml:space="preserve"> </w:t>
      </w:r>
      <w:r w:rsidRPr="008100C4">
        <w:rPr>
          <w:rStyle w:val="Emphasis"/>
          <w:highlight w:val="cyan"/>
        </w:rPr>
        <w:t>greatly to financial resilience</w:t>
      </w:r>
      <w:r>
        <w:t xml:space="preserve">. </w:t>
      </w:r>
      <w:r w:rsidRPr="008100C4">
        <w:rPr>
          <w:rStyle w:val="StyleUnderline"/>
          <w:highlight w:val="cyan"/>
        </w:rPr>
        <w:t>Since</w:t>
      </w:r>
      <w:r>
        <w:rPr>
          <w:rStyle w:val="StyleUnderline"/>
        </w:rPr>
        <w:t xml:space="preserve"> the 20</w:t>
      </w:r>
      <w:r w:rsidRPr="008100C4">
        <w:rPr>
          <w:rStyle w:val="StyleUnderline"/>
          <w:highlight w:val="cyan"/>
        </w:rPr>
        <w:t>08</w:t>
      </w:r>
      <w:r>
        <w:rPr>
          <w:rStyle w:val="StyleUnderline"/>
        </w:rPr>
        <w:t xml:space="preserve"> crisis, financial </w:t>
      </w:r>
      <w:r w:rsidRPr="008100C4">
        <w:rPr>
          <w:rStyle w:val="StyleUnderline"/>
          <w:highlight w:val="cyan"/>
        </w:rPr>
        <w:t>institutional diversity</w:t>
      </w:r>
      <w:r>
        <w:rPr>
          <w:rStyle w:val="StyleUnderline"/>
        </w:rPr>
        <w:t xml:space="preserve"> has </w:t>
      </w:r>
      <w:r w:rsidRPr="008100C4">
        <w:rPr>
          <w:rStyle w:val="StyleUnderline"/>
          <w:highlight w:val="cyan"/>
        </w:rPr>
        <w:t xml:space="preserve">helped sustain </w:t>
      </w:r>
      <w:r w:rsidRPr="008100C4">
        <w:rPr>
          <w:rStyle w:val="Emphasis"/>
          <w:highlight w:val="cyan"/>
        </w:rPr>
        <w:t>market liquidity</w:t>
      </w:r>
      <w:r>
        <w:rPr>
          <w:rStyle w:val="StyleUnderline"/>
        </w:rPr>
        <w:t xml:space="preserve"> while banks have curtailed their market-making activity [a readiness to buy and sell securities to accommodate their clients] </w:t>
      </w:r>
      <w:r w:rsidRPr="008100C4">
        <w:rPr>
          <w:rStyle w:val="StyleUnderline"/>
          <w:highlight w:val="cyan"/>
        </w:rPr>
        <w:t>due to regulatory changes</w:t>
      </w:r>
      <w:r>
        <w:rPr>
          <w:rStyle w:val="StyleUnderline"/>
        </w:rPr>
        <w:t xml:space="preserve"> and business strategies</w:t>
      </w:r>
      <w:r>
        <w:t xml:space="preserve">. Improving </w:t>
      </w:r>
      <w:r w:rsidRPr="008100C4">
        <w:rPr>
          <w:rStyle w:val="StyleUnderline"/>
          <w:highlight w:val="cyan"/>
        </w:rPr>
        <w:t>resiliency and liquidity</w:t>
      </w:r>
      <w:r>
        <w:t xml:space="preserve"> in financial markets is critical to </w:t>
      </w:r>
      <w:r>
        <w:rPr>
          <w:rStyle w:val="StyleUnderline"/>
        </w:rPr>
        <w:t xml:space="preserve">better finance the real economy, </w:t>
      </w:r>
      <w:r w:rsidRPr="008100C4">
        <w:rPr>
          <w:rStyle w:val="StyleUnderline"/>
          <w:highlight w:val="cyan"/>
        </w:rPr>
        <w:t>allocate risks</w:t>
      </w:r>
      <w:r>
        <w:rPr>
          <w:rStyle w:val="StyleUnderline"/>
        </w:rPr>
        <w:t xml:space="preserve"> properly, </w:t>
      </w:r>
      <w:r w:rsidRPr="008100C4">
        <w:rPr>
          <w:rStyle w:val="StyleUnderline"/>
          <w:highlight w:val="cyan"/>
        </w:rPr>
        <w:t xml:space="preserve">and support </w:t>
      </w:r>
      <w:r>
        <w:rPr>
          <w:rStyle w:val="Emphasis"/>
        </w:rPr>
        <w:t xml:space="preserve">financial </w:t>
      </w:r>
      <w:r w:rsidRPr="008100C4">
        <w:rPr>
          <w:rStyle w:val="Emphasis"/>
          <w:highlight w:val="cyan"/>
        </w:rPr>
        <w:t>stability</w:t>
      </w:r>
      <w:r>
        <w:rPr>
          <w:rStyle w:val="StyleUnderline"/>
        </w:rPr>
        <w:t>.</w:t>
      </w:r>
    </w:p>
    <w:p w14:paraId="19D68DB2" w14:textId="77777777" w:rsidR="007D43E9" w:rsidRDefault="007D43E9" w:rsidP="007D43E9">
      <w:r>
        <w:t>Many financial institutions and practices, together with regulatory and accounting requirements, however, tend to exacerbate cyclical fluctuations in the economy by buying assets or extending credit in good times and cutting back in bad times. It is important, therefore, to promote financial diversity and foster counter-cyclical behaviors among institutions capable of doing so. This helps reduce the risk of market imbalances leading to liquidity crises and offset self-reinforcing dynamics in times of financial stress. This risk has become important to guard against as the International Monetary Fund’s just-released World Economic Outlook finds the global economy entering a synchronized slowing phase.</w:t>
      </w:r>
    </w:p>
    <w:p w14:paraId="5706AA13" w14:textId="77777777" w:rsidR="007D43E9" w:rsidRDefault="007D43E9" w:rsidP="007D43E9">
      <w:r>
        <w:t>The idea is to exploit the natural differences in the balance sheet structures of financial institutions like banks and investment funds on the one hand, and insurance companies and pension funds on the other, and develop regulatory and accounting regimes that encourage diversity of behaviors.</w:t>
      </w:r>
    </w:p>
    <w:p w14:paraId="35B76E86" w14:textId="77777777" w:rsidR="007D43E9" w:rsidRDefault="007D43E9" w:rsidP="007D43E9">
      <w:r w:rsidRPr="008100C4">
        <w:rPr>
          <w:rStyle w:val="StyleUnderline"/>
          <w:highlight w:val="cyan"/>
        </w:rPr>
        <w:t>Banks</w:t>
      </w:r>
      <w:r>
        <w:rPr>
          <w:rStyle w:val="StyleUnderline"/>
        </w:rPr>
        <w:t xml:space="preserve"> and investment funds have a positive duration gap in their balance sheets</w:t>
      </w:r>
      <w:r>
        <w:t xml:space="preserve">—meaning the average duration of their assets tends to be longer than that of their liabilities. Consequently, banks and investment funds </w:t>
      </w:r>
      <w:r w:rsidRPr="008100C4">
        <w:rPr>
          <w:rStyle w:val="StyleUnderline"/>
          <w:highlight w:val="cyan"/>
        </w:rPr>
        <w:t xml:space="preserve">tend to act in a </w:t>
      </w:r>
      <w:r w:rsidRPr="008100C4">
        <w:rPr>
          <w:rStyle w:val="Emphasis"/>
          <w:highlight w:val="cyan"/>
        </w:rPr>
        <w:t>pro-cyclical manner</w:t>
      </w:r>
      <w:r>
        <w:t>. When asset quality deteriorates, prices fall, and interest rates rise, the value of banks’ assets declines by more than that of their liabilities. Regulatory capital and liquidity requirements increase under those circumstances, pressuring banks to liquidate falling assets.</w:t>
      </w:r>
    </w:p>
    <w:p w14:paraId="5917D96E" w14:textId="77777777" w:rsidR="007D43E9" w:rsidRDefault="007D43E9" w:rsidP="007D43E9">
      <w:r>
        <w:t>Investment funds can sell into falling markets to meet redemption demand, according to research by the Bank for International Settlements. Funds can also buy and sell at the same time if they use similar investment strategies, sharing economic and market views.</w:t>
      </w:r>
    </w:p>
    <w:p w14:paraId="02FD2722" w14:textId="77777777" w:rsidR="007D43E9" w:rsidRDefault="007D43E9" w:rsidP="007D43E9">
      <w:r>
        <w:t>The pro-cyclical practices described above can be ameliorated to some extent by regulations requiring higher capital and liquidity ratios for banks as well as heightened liquidity risk management. Better capitalized banks with sufficient liquidity can arguably contribute less, but more reliable, market liquidity—compared with the very liquid pre-crisis market conditions driven by high leverage, which turned out to be illusionary. Funds can also maintain adequate cash positions to meet possible redemption demand. In any event, pro-cyclicality remains a natural tendency for those institutions and needs to be managed.</w:t>
      </w:r>
    </w:p>
    <w:p w14:paraId="44D2F27B" w14:textId="77777777" w:rsidR="007D43E9" w:rsidRDefault="007D43E9" w:rsidP="007D43E9">
      <w:r>
        <w:rPr>
          <w:rStyle w:val="Emphasis"/>
        </w:rPr>
        <w:t>By contrast</w:t>
      </w:r>
      <w:r>
        <w:t xml:space="preserve">, </w:t>
      </w:r>
      <w:r w:rsidRPr="008100C4">
        <w:rPr>
          <w:rStyle w:val="StyleUnderline"/>
          <w:highlight w:val="cyan"/>
        </w:rPr>
        <w:t>insurance companies</w:t>
      </w:r>
      <w:r>
        <w:rPr>
          <w:rStyle w:val="StyleUnderline"/>
        </w:rPr>
        <w:t xml:space="preserve"> and pension funds have a negative duration gap in their balance sheets</w:t>
      </w:r>
      <w:r>
        <w:t xml:space="preserve"> and, under some circumstances, </w:t>
      </w:r>
      <w:r w:rsidRPr="008100C4">
        <w:rPr>
          <w:rStyle w:val="Emphasis"/>
          <w:highlight w:val="cyan"/>
        </w:rPr>
        <w:t>could play a stabilizing role</w:t>
      </w:r>
      <w:r>
        <w:t xml:space="preserve"> </w:t>
      </w:r>
      <w:r>
        <w:rPr>
          <w:rStyle w:val="StyleUnderline"/>
        </w:rPr>
        <w:t>in mitigating selling pressure</w:t>
      </w:r>
      <w:r>
        <w:t xml:space="preserve">. As their average asset duration is much shorter than that of their liabilities, when rates rise, the value of their assets fall by less than that of their liabilities. This strengthens their solvency, allowing them to acquire assets having fallen in prices. </w:t>
      </w:r>
      <w:r w:rsidRPr="008100C4">
        <w:rPr>
          <w:rStyle w:val="StyleUnderline"/>
          <w:highlight w:val="cyan"/>
        </w:rPr>
        <w:t>They</w:t>
      </w:r>
      <w:r>
        <w:t xml:space="preserve"> thus can </w:t>
      </w:r>
      <w:r w:rsidRPr="008100C4">
        <w:rPr>
          <w:rStyle w:val="Emphasis"/>
          <w:highlight w:val="cyan"/>
        </w:rPr>
        <w:t>act in a counter-cyclical manner</w:t>
      </w:r>
      <w:r>
        <w:t>. However, some research indicates that this counter-cyclical behavior may need to be further supported. The International Monetary Fund’s Global Financial Stability Report observed that life insurance companies—but not property and casualty insurers—and pension funds act counter-cyclically in liquidity crises, but pro-cyclically in solvency crises.</w:t>
      </w:r>
    </w:p>
    <w:p w14:paraId="6BAD3C30" w14:textId="77777777" w:rsidR="007D43E9" w:rsidRDefault="007D43E9" w:rsidP="007D43E9">
      <w:r>
        <w:t>More recent empirical research, using recently available granular data on security-by-security holdings by EU institutional investors, shows that their behavior is more nuanced. Overall, insurers and pension funds behaved in a counter-cyclical manner, but the intensity of such effect has weakened since the pre-crisis period. Other preliminary research notes that the counter-cyclical behavior of insurers and pension funds can be observed for safe assets whose value can be discounted by the same risk-free rate used for liabilities. However, these institutions tend to pro-cyclically reduce holding of risk assets, including equities and corporate bonds, as their values tend to fall by more than liabilities in a market correction.</w:t>
      </w:r>
    </w:p>
    <w:p w14:paraId="6FEAF6AB" w14:textId="77777777" w:rsidR="007D43E9" w:rsidRDefault="007D43E9" w:rsidP="007D43E9">
      <w:r>
        <w:t xml:space="preserve">Regulators should encourage insurers and pension funds to make more use of the counter-cyclical measures provided in the EU insurance regulatory regime Solvency II—as highlighted by the European Insurance and Occupational Pension Authority. </w:t>
      </w:r>
      <w:r>
        <w:rPr>
          <w:rStyle w:val="StyleUnderline"/>
        </w:rPr>
        <w:t xml:space="preserve">While interventions by government authorities are necessary to stabilize severe financial turmoil, more </w:t>
      </w:r>
      <w:r w:rsidRPr="008100C4">
        <w:rPr>
          <w:rStyle w:val="StyleUnderline"/>
          <w:highlight w:val="cyan"/>
        </w:rPr>
        <w:t>counter-cyclical behaviors by insurers</w:t>
      </w:r>
      <w:r>
        <w:rPr>
          <w:rStyle w:val="StyleUnderline"/>
        </w:rPr>
        <w:t xml:space="preserve"> and pension funds, many of </w:t>
      </w:r>
      <w:r w:rsidRPr="008100C4">
        <w:rPr>
          <w:rStyle w:val="StyleUnderline"/>
          <w:highlight w:val="cyan"/>
        </w:rPr>
        <w:t>which</w:t>
      </w:r>
      <w:r>
        <w:rPr>
          <w:rStyle w:val="StyleUnderline"/>
        </w:rPr>
        <w:t xml:space="preserve"> likely </w:t>
      </w:r>
      <w:r w:rsidRPr="008100C4">
        <w:rPr>
          <w:rStyle w:val="Emphasis"/>
          <w:highlight w:val="cyan"/>
        </w:rPr>
        <w:t>stay resilient in</w:t>
      </w:r>
      <w:r>
        <w:rPr>
          <w:rStyle w:val="Emphasis"/>
        </w:rPr>
        <w:t xml:space="preserve"> a </w:t>
      </w:r>
      <w:r w:rsidRPr="008100C4">
        <w:rPr>
          <w:rStyle w:val="Emphasis"/>
          <w:highlight w:val="cyan"/>
        </w:rPr>
        <w:t>crisis</w:t>
      </w:r>
      <w:r>
        <w:rPr>
          <w:rStyle w:val="StyleUnderline"/>
        </w:rPr>
        <w:t xml:space="preserve">, can </w:t>
      </w:r>
      <w:r w:rsidRPr="008100C4">
        <w:rPr>
          <w:rStyle w:val="StyleUnderline"/>
          <w:highlight w:val="cyan"/>
        </w:rPr>
        <w:t>help reduce</w:t>
      </w:r>
      <w:r>
        <w:rPr>
          <w:rStyle w:val="StyleUnderline"/>
        </w:rPr>
        <w:t xml:space="preserve"> the </w:t>
      </w:r>
      <w:r w:rsidRPr="008100C4">
        <w:rPr>
          <w:rStyle w:val="Emphasis"/>
          <w:highlight w:val="cyan"/>
        </w:rPr>
        <w:t>frequency</w:t>
      </w:r>
      <w:r w:rsidRPr="008100C4">
        <w:rPr>
          <w:rStyle w:val="StyleUnderline"/>
          <w:highlight w:val="cyan"/>
        </w:rPr>
        <w:t xml:space="preserve"> and </w:t>
      </w:r>
      <w:r w:rsidRPr="008100C4">
        <w:rPr>
          <w:rStyle w:val="Emphasis"/>
          <w:highlight w:val="cyan"/>
        </w:rPr>
        <w:t>severity</w:t>
      </w:r>
      <w:r>
        <w:rPr>
          <w:rStyle w:val="StyleUnderline"/>
        </w:rPr>
        <w:t xml:space="preserve"> of financial crises</w:t>
      </w:r>
      <w:r>
        <w:t>. Remember: during the Great Depression in the United States and its aftermath, some 7,000 banks failed but most of the insurers remained financially healthy.</w:t>
      </w:r>
    </w:p>
    <w:p w14:paraId="2405FA6E" w14:textId="77777777" w:rsidR="007D43E9" w:rsidRDefault="007D43E9" w:rsidP="007D43E9">
      <w:pPr>
        <w:pStyle w:val="Heading3"/>
      </w:pPr>
      <w:r>
        <w:t>1AR---War---CPT</w:t>
      </w:r>
    </w:p>
    <w:p w14:paraId="14650EA1" w14:textId="77777777" w:rsidR="007D43E9" w:rsidRPr="000F58CB" w:rsidRDefault="007D43E9" w:rsidP="007D43E9">
      <w:r>
        <w:t>s degrowth</w:t>
      </w:r>
    </w:p>
    <w:p w14:paraId="03EEE09A" w14:textId="77777777" w:rsidR="007D43E9" w:rsidRPr="002F76D4" w:rsidRDefault="007D43E9" w:rsidP="007D43E9"/>
    <w:p w14:paraId="7E2B2A91" w14:textId="77777777" w:rsidR="007D43E9" w:rsidRDefault="007D43E9" w:rsidP="007D43E9">
      <w:pPr>
        <w:pStyle w:val="Heading4"/>
      </w:pPr>
      <w:r>
        <w:t>Causes transition wars</w:t>
      </w:r>
    </w:p>
    <w:p w14:paraId="590CE679" w14:textId="77777777" w:rsidR="007D43E9" w:rsidRDefault="007D43E9" w:rsidP="007D43E9">
      <w:r>
        <w:t xml:space="preserve">Thomas </w:t>
      </w:r>
      <w:r w:rsidRPr="00204D67">
        <w:rPr>
          <w:rStyle w:val="Style13ptBold"/>
        </w:rPr>
        <w:t>Wright 20</w:t>
      </w:r>
      <w:r>
        <w:t xml:space="preserve">, Director of the Center on the United States and Europe and a Senior Fellow in the Project on International Order and Strategy at the Brookings Institution, doctorate from Georgetown University, a Master of Philosophy from Cambridge University, and a bachelor's and master's from University College Dublin, “The Folly of Retrenchment,” Foreign Affairs, 02-10-2020, </w:t>
      </w:r>
      <w:hyperlink r:id="rId51" w:history="1">
        <w:r w:rsidRPr="00047A8D">
          <w:rPr>
            <w:rStyle w:val="Hyperlink"/>
          </w:rPr>
          <w:t>https://www.foreignaffairs.com/articles/2020-02-10/folly-retrenchment</w:t>
        </w:r>
      </w:hyperlink>
    </w:p>
    <w:p w14:paraId="5EF29C14" w14:textId="77777777" w:rsidR="007D43E9" w:rsidRPr="00587F2E" w:rsidRDefault="007D43E9" w:rsidP="007D43E9">
      <w:pPr>
        <w:rPr>
          <w:sz w:val="16"/>
        </w:rPr>
      </w:pPr>
      <w:r w:rsidRPr="00587F2E">
        <w:rPr>
          <w:sz w:val="16"/>
        </w:rPr>
        <w:t>IS LESS REALLY MORE?</w:t>
      </w:r>
    </w:p>
    <w:p w14:paraId="1C5A893A" w14:textId="77777777" w:rsidR="007D43E9" w:rsidRPr="003F1565" w:rsidRDefault="007D43E9" w:rsidP="007D43E9">
      <w:pPr>
        <w:rPr>
          <w:rStyle w:val="StyleUnderline"/>
        </w:rPr>
      </w:pPr>
      <w:r w:rsidRPr="00587F2E">
        <w:rPr>
          <w:sz w:val="16"/>
        </w:rPr>
        <w:t xml:space="preserve">The </w:t>
      </w:r>
      <w:r w:rsidRPr="00587F2E">
        <w:rPr>
          <w:rStyle w:val="StyleUnderline"/>
        </w:rPr>
        <w:t xml:space="preserve">realists and the </w:t>
      </w:r>
      <w:r w:rsidRPr="003F1565">
        <w:rPr>
          <w:rStyle w:val="StyleUnderline"/>
        </w:rPr>
        <w:t>progressives arguing for retrenchment differ in their assumptions, logic, and intentions</w:t>
      </w:r>
      <w:r w:rsidRPr="003F1565">
        <w:rPr>
          <w:sz w:val="16"/>
        </w:rPr>
        <w:t xml:space="preserve">. The realists tend to be more pessimistic about the prospects for peace and frame their arguments in hardheaded terms, whereas the progressives downplay the consequences of American withdrawal and make a moral case against the current grand strategy. But </w:t>
      </w:r>
      <w:r w:rsidRPr="003F1565">
        <w:rPr>
          <w:rStyle w:val="StyleUnderline"/>
        </w:rPr>
        <w:t xml:space="preserve">they share a common claim: that the </w:t>
      </w:r>
      <w:r w:rsidRPr="003F1565">
        <w:rPr>
          <w:rStyle w:val="Emphasis"/>
        </w:rPr>
        <w:t>U</w:t>
      </w:r>
      <w:r w:rsidRPr="003F1565">
        <w:rPr>
          <w:rStyle w:val="StyleUnderline"/>
        </w:rPr>
        <w:t xml:space="preserve">nited </w:t>
      </w:r>
      <w:r w:rsidRPr="003F1565">
        <w:rPr>
          <w:rStyle w:val="Emphasis"/>
        </w:rPr>
        <w:t>S</w:t>
      </w:r>
      <w:r w:rsidRPr="003F1565">
        <w:rPr>
          <w:rStyle w:val="StyleUnderline"/>
        </w:rPr>
        <w:t xml:space="preserve">tates would be better off if it dramatically reduced its global military footprint and security commitments. </w:t>
      </w:r>
    </w:p>
    <w:p w14:paraId="584F475E" w14:textId="77777777" w:rsidR="007D43E9" w:rsidRPr="003F1565" w:rsidRDefault="007D43E9" w:rsidP="007D43E9">
      <w:pPr>
        <w:rPr>
          <w:rStyle w:val="StyleUnderline"/>
        </w:rPr>
      </w:pPr>
      <w:r w:rsidRPr="003F1565">
        <w:rPr>
          <w:rStyle w:val="Emphasis"/>
        </w:rPr>
        <w:t>This is a false promise, for</w:t>
      </w:r>
      <w:r w:rsidRPr="00587F2E">
        <w:rPr>
          <w:rStyle w:val="Emphasis"/>
        </w:rPr>
        <w:t xml:space="preserve"> a number of reasons.</w:t>
      </w:r>
      <w:r w:rsidRPr="00587F2E">
        <w:rPr>
          <w:sz w:val="16"/>
        </w:rPr>
        <w:t xml:space="preserve"> First, </w:t>
      </w:r>
      <w:r w:rsidRPr="008100C4">
        <w:rPr>
          <w:rStyle w:val="Emphasis"/>
          <w:highlight w:val="cyan"/>
        </w:rPr>
        <w:t xml:space="preserve">retrenchment would worsen </w:t>
      </w:r>
      <w:r w:rsidRPr="001F3DC3">
        <w:rPr>
          <w:rStyle w:val="Emphasis"/>
        </w:rPr>
        <w:t xml:space="preserve">regional security </w:t>
      </w:r>
      <w:r w:rsidRPr="008100C4">
        <w:rPr>
          <w:rStyle w:val="Emphasis"/>
          <w:highlight w:val="cyan"/>
        </w:rPr>
        <w:t>competition</w:t>
      </w:r>
      <w:r w:rsidRPr="00587F2E">
        <w:rPr>
          <w:sz w:val="16"/>
        </w:rPr>
        <w:t xml:space="preserve"> in Europe and Asia. The realists recognize that the </w:t>
      </w:r>
      <w:r w:rsidRPr="00587F2E">
        <w:rPr>
          <w:rStyle w:val="StyleUnderline"/>
        </w:rPr>
        <w:t>U.S. military presence in Europe and Asia does dampen security competition</w:t>
      </w:r>
      <w:r w:rsidRPr="00587F2E">
        <w:rPr>
          <w:sz w:val="16"/>
        </w:rPr>
        <w:t xml:space="preserve">, but they claim that it does so at too high a price—and one that, at any rate, should be paid by U.S. allies in the regions themselves. Although pulling back would invite regional security competition, realist retrenchers admit, the United States could be safer in a more dangerous world because regional rivals would check one another. </w:t>
      </w:r>
      <w:r w:rsidRPr="00587F2E">
        <w:rPr>
          <w:rStyle w:val="StyleUnderline"/>
        </w:rPr>
        <w:t>This is a perilous gambit</w:t>
      </w:r>
      <w:r w:rsidRPr="00587F2E">
        <w:rPr>
          <w:sz w:val="16"/>
        </w:rPr>
        <w:t xml:space="preserve">, however, because </w:t>
      </w:r>
      <w:r w:rsidRPr="008100C4">
        <w:rPr>
          <w:rStyle w:val="Emphasis"/>
          <w:highlight w:val="cyan"/>
        </w:rPr>
        <w:t>regional conflicts</w:t>
      </w:r>
      <w:r w:rsidRPr="00587F2E">
        <w:rPr>
          <w:rStyle w:val="Emphasis"/>
        </w:rPr>
        <w:t xml:space="preserve"> often </w:t>
      </w:r>
      <w:r w:rsidRPr="001F3DC3">
        <w:rPr>
          <w:rStyle w:val="Emphasis"/>
        </w:rPr>
        <w:t>end up implicat</w:t>
      </w:r>
      <w:r w:rsidRPr="001F3DC3">
        <w:rPr>
          <w:rStyle w:val="StyleUnderline"/>
        </w:rPr>
        <w:t>ing</w:t>
      </w:r>
      <w:r w:rsidRPr="001F3DC3">
        <w:rPr>
          <w:rStyle w:val="Emphasis"/>
        </w:rPr>
        <w:t xml:space="preserve"> U.S. interests. </w:t>
      </w:r>
      <w:r w:rsidRPr="001F3DC3">
        <w:rPr>
          <w:rStyle w:val="StyleUnderline"/>
        </w:rPr>
        <w:t>They might</w:t>
      </w:r>
      <w:r w:rsidRPr="00587F2E">
        <w:rPr>
          <w:sz w:val="16"/>
        </w:rPr>
        <w:t xml:space="preserve"> thus </w:t>
      </w:r>
      <w:r w:rsidRPr="00587F2E">
        <w:rPr>
          <w:rStyle w:val="StyleUnderline"/>
        </w:rPr>
        <w:t xml:space="preserve">end up </w:t>
      </w:r>
      <w:r w:rsidRPr="008100C4">
        <w:rPr>
          <w:rStyle w:val="Emphasis"/>
          <w:highlight w:val="cyan"/>
        </w:rPr>
        <w:t>draw</w:t>
      </w:r>
      <w:r w:rsidRPr="00587F2E">
        <w:rPr>
          <w:rStyle w:val="StyleUnderline"/>
        </w:rPr>
        <w:t xml:space="preserve">ing </w:t>
      </w:r>
      <w:r w:rsidRPr="008100C4">
        <w:rPr>
          <w:rStyle w:val="StyleUnderline"/>
          <w:highlight w:val="cyan"/>
        </w:rPr>
        <w:t xml:space="preserve">the </w:t>
      </w:r>
      <w:r w:rsidRPr="008100C4">
        <w:rPr>
          <w:rStyle w:val="Emphasis"/>
          <w:highlight w:val="cyan"/>
        </w:rPr>
        <w:t>U</w:t>
      </w:r>
      <w:r w:rsidRPr="00587F2E">
        <w:rPr>
          <w:rStyle w:val="StyleUnderline"/>
        </w:rPr>
        <w:t xml:space="preserve">nited </w:t>
      </w:r>
      <w:r w:rsidRPr="008100C4">
        <w:rPr>
          <w:rStyle w:val="Emphasis"/>
          <w:highlight w:val="cyan"/>
        </w:rPr>
        <w:t>S</w:t>
      </w:r>
      <w:r w:rsidRPr="00587F2E">
        <w:rPr>
          <w:rStyle w:val="StyleUnderline"/>
        </w:rPr>
        <w:t xml:space="preserve">tates </w:t>
      </w:r>
      <w:r w:rsidRPr="003F1565">
        <w:rPr>
          <w:rStyle w:val="StyleUnderline"/>
        </w:rPr>
        <w:t>back in after it has left</w:t>
      </w:r>
      <w:r w:rsidRPr="003F1565">
        <w:rPr>
          <w:sz w:val="16"/>
        </w:rPr>
        <w:t>—</w:t>
      </w:r>
      <w:r w:rsidRPr="003F1565">
        <w:rPr>
          <w:rStyle w:val="Emphasis"/>
        </w:rPr>
        <w:t>resulting in a much more dangerous venture</w:t>
      </w:r>
      <w:r w:rsidRPr="003F1565">
        <w:rPr>
          <w:rStyle w:val="StyleUnderline"/>
        </w:rPr>
        <w:t xml:space="preserve"> than heading off the conflict in the first place by staying. Realist retrenchment reveals a hubris that the </w:t>
      </w:r>
      <w:r w:rsidRPr="003F1565">
        <w:rPr>
          <w:rStyle w:val="Emphasis"/>
        </w:rPr>
        <w:t>U</w:t>
      </w:r>
      <w:r w:rsidRPr="003F1565">
        <w:rPr>
          <w:rStyle w:val="StyleUnderline"/>
        </w:rPr>
        <w:t xml:space="preserve">nited </w:t>
      </w:r>
      <w:r w:rsidRPr="003F1565">
        <w:rPr>
          <w:rStyle w:val="Emphasis"/>
        </w:rPr>
        <w:t>S</w:t>
      </w:r>
      <w:r w:rsidRPr="003F1565">
        <w:rPr>
          <w:rStyle w:val="StyleUnderline"/>
        </w:rPr>
        <w:t xml:space="preserve">tates can control consequences and prevent crises from erupting into war. </w:t>
      </w:r>
    </w:p>
    <w:p w14:paraId="7471BE0F" w14:textId="77777777" w:rsidR="007D43E9" w:rsidRPr="00587F2E" w:rsidRDefault="007D43E9" w:rsidP="007D43E9">
      <w:pPr>
        <w:rPr>
          <w:sz w:val="16"/>
        </w:rPr>
      </w:pPr>
      <w:r w:rsidRPr="003F1565">
        <w:rPr>
          <w:sz w:val="16"/>
        </w:rPr>
        <w:t xml:space="preserve">The </w:t>
      </w:r>
      <w:r w:rsidRPr="003F1565">
        <w:rPr>
          <w:rStyle w:val="StyleUnderline"/>
        </w:rPr>
        <w:t>progressives’</w:t>
      </w:r>
      <w:r w:rsidRPr="003F1565">
        <w:rPr>
          <w:sz w:val="16"/>
        </w:rPr>
        <w:t xml:space="preserve"> view of regional security is similarly flawed. These </w:t>
      </w:r>
      <w:r w:rsidRPr="003F1565">
        <w:rPr>
          <w:rStyle w:val="StyleUnderline"/>
        </w:rPr>
        <w:t xml:space="preserve">retrenchers reject the idea that regional security competition will intensify if the </w:t>
      </w:r>
      <w:r w:rsidRPr="003F1565">
        <w:rPr>
          <w:rStyle w:val="Emphasis"/>
        </w:rPr>
        <w:t>U</w:t>
      </w:r>
      <w:r w:rsidRPr="003F1565">
        <w:rPr>
          <w:rStyle w:val="StyleUnderline"/>
        </w:rPr>
        <w:t xml:space="preserve">nited </w:t>
      </w:r>
      <w:r w:rsidRPr="003F1565">
        <w:rPr>
          <w:rStyle w:val="Emphasis"/>
        </w:rPr>
        <w:t>S</w:t>
      </w:r>
      <w:r w:rsidRPr="003F1565">
        <w:rPr>
          <w:rStyle w:val="StyleUnderline"/>
        </w:rPr>
        <w:t>tates leaves</w:t>
      </w:r>
      <w:r w:rsidRPr="003F1565">
        <w:rPr>
          <w:sz w:val="16"/>
        </w:rPr>
        <w:t xml:space="preserve">. In fact, they argue, U.S. alliances often promote competition, as in the Middle East, where U.S. support for Saudi Arabia and the United Arab Emirates has emboldened those countries in their cold war with Iran. But this </w:t>
      </w:r>
      <w:r w:rsidRPr="003F1565">
        <w:rPr>
          <w:rStyle w:val="StyleUnderline"/>
        </w:rPr>
        <w:t xml:space="preserve">logic does not apply to Europe or Asia, where </w:t>
      </w:r>
      <w:r w:rsidRPr="003F1565">
        <w:rPr>
          <w:rStyle w:val="Emphasis"/>
        </w:rPr>
        <w:t>U.S. allies have behave</w:t>
      </w:r>
      <w:r w:rsidRPr="003F1565">
        <w:rPr>
          <w:rStyle w:val="StyleUnderline"/>
        </w:rPr>
        <w:t>d</w:t>
      </w:r>
      <w:r w:rsidRPr="003F1565">
        <w:rPr>
          <w:rStyle w:val="Emphasis"/>
        </w:rPr>
        <w:t xml:space="preserve"> responsibly</w:t>
      </w:r>
      <w:r w:rsidRPr="003F1565">
        <w:rPr>
          <w:rStyle w:val="StyleUnderline"/>
        </w:rPr>
        <w:t>.</w:t>
      </w:r>
      <w:r w:rsidRPr="003F1565">
        <w:rPr>
          <w:sz w:val="16"/>
        </w:rPr>
        <w:t xml:space="preserve"> </w:t>
      </w:r>
      <w:r w:rsidRPr="003F1565">
        <w:rPr>
          <w:rStyle w:val="Emphasis"/>
        </w:rPr>
        <w:t>A U.S. pullback from those places is more likely to embolden the regional powers</w:t>
      </w:r>
      <w:r w:rsidRPr="003F1565">
        <w:rPr>
          <w:sz w:val="16"/>
        </w:rPr>
        <w:t xml:space="preserve">. </w:t>
      </w:r>
      <w:r w:rsidRPr="003F1565">
        <w:rPr>
          <w:rStyle w:val="StyleUnderline"/>
        </w:rPr>
        <w:t>Since 2008, Russia has invaded two of its neighbors that are not members of NATO</w:t>
      </w:r>
      <w:r w:rsidRPr="003F1565">
        <w:rPr>
          <w:sz w:val="16"/>
        </w:rPr>
        <w:t xml:space="preserve">, and if the Baltic states were no longer protected by a U.S. security guarantee, </w:t>
      </w:r>
      <w:r w:rsidRPr="003F1565">
        <w:rPr>
          <w:rStyle w:val="StyleUnderline"/>
        </w:rPr>
        <w:t>it</w:t>
      </w:r>
      <w:r w:rsidRPr="00587F2E">
        <w:rPr>
          <w:rStyle w:val="StyleUnderline"/>
        </w:rPr>
        <w:t xml:space="preserve"> is conceivable that </w:t>
      </w:r>
      <w:r w:rsidRPr="008100C4">
        <w:rPr>
          <w:rStyle w:val="Emphasis"/>
          <w:highlight w:val="cyan"/>
        </w:rPr>
        <w:t>Russia would</w:t>
      </w:r>
      <w:r w:rsidRPr="00587F2E">
        <w:rPr>
          <w:rStyle w:val="Emphasis"/>
        </w:rPr>
        <w:t xml:space="preserve"> </w:t>
      </w:r>
      <w:r w:rsidRPr="008100C4">
        <w:rPr>
          <w:rStyle w:val="Emphasis"/>
          <w:highlight w:val="cyan"/>
        </w:rPr>
        <w:t>test</w:t>
      </w:r>
      <w:r w:rsidRPr="00587F2E">
        <w:rPr>
          <w:rStyle w:val="Emphasis"/>
        </w:rPr>
        <w:t xml:space="preserve"> the </w:t>
      </w:r>
      <w:r w:rsidRPr="001F3DC3">
        <w:rPr>
          <w:rStyle w:val="Emphasis"/>
        </w:rPr>
        <w:t xml:space="preserve">boundaries with </w:t>
      </w:r>
      <w:r w:rsidRPr="008100C4">
        <w:rPr>
          <w:rStyle w:val="Emphasis"/>
          <w:highlight w:val="cyan"/>
        </w:rPr>
        <w:t>gray-zone warfare</w:t>
      </w:r>
      <w:r w:rsidRPr="008100C4">
        <w:rPr>
          <w:sz w:val="16"/>
          <w:highlight w:val="cyan"/>
        </w:rPr>
        <w:t xml:space="preserve">. </w:t>
      </w:r>
      <w:r w:rsidRPr="001F3DC3">
        <w:rPr>
          <w:rStyle w:val="StyleUnderline"/>
        </w:rPr>
        <w:t>In East Asia, a</w:t>
      </w:r>
      <w:r w:rsidRPr="00587F2E">
        <w:rPr>
          <w:rStyle w:val="StyleUnderline"/>
        </w:rPr>
        <w:t xml:space="preserve"> U.</w:t>
      </w:r>
      <w:r w:rsidRPr="003F1565">
        <w:rPr>
          <w:rStyle w:val="StyleUnderline"/>
        </w:rPr>
        <w:t xml:space="preserve">S. withdrawal would </w:t>
      </w:r>
      <w:r w:rsidRPr="008100C4">
        <w:rPr>
          <w:rStyle w:val="StyleUnderline"/>
          <w:highlight w:val="cyan"/>
        </w:rPr>
        <w:t>force Japan to increase</w:t>
      </w:r>
      <w:r w:rsidRPr="00587F2E">
        <w:rPr>
          <w:rStyle w:val="StyleUnderline"/>
        </w:rPr>
        <w:t xml:space="preserve"> its defense </w:t>
      </w:r>
      <w:r w:rsidRPr="008100C4">
        <w:rPr>
          <w:rStyle w:val="StyleUnderline"/>
          <w:highlight w:val="cyan"/>
        </w:rPr>
        <w:t>capabilities and change its constitution</w:t>
      </w:r>
      <w:r w:rsidRPr="008100C4">
        <w:rPr>
          <w:sz w:val="16"/>
          <w:highlight w:val="cyan"/>
        </w:rPr>
        <w:t xml:space="preserve"> </w:t>
      </w:r>
      <w:r w:rsidRPr="00587F2E">
        <w:rPr>
          <w:sz w:val="16"/>
        </w:rPr>
        <w:t>to enable it to compete with China on its own, straining relations with South Korea.</w:t>
      </w:r>
    </w:p>
    <w:p w14:paraId="4A952848" w14:textId="77777777" w:rsidR="007D43E9" w:rsidRPr="00587F2E" w:rsidRDefault="007D43E9" w:rsidP="007D43E9">
      <w:pPr>
        <w:rPr>
          <w:rStyle w:val="Emphasis"/>
        </w:rPr>
      </w:pPr>
      <w:r w:rsidRPr="00587F2E">
        <w:rPr>
          <w:sz w:val="16"/>
        </w:rPr>
        <w:t xml:space="preserve">The second problem with retrenchment involves nuclear </w:t>
      </w:r>
      <w:r w:rsidRPr="003F1565">
        <w:rPr>
          <w:sz w:val="16"/>
        </w:rPr>
        <w:t xml:space="preserve">proliferation. </w:t>
      </w:r>
      <w:r w:rsidRPr="003F1565">
        <w:rPr>
          <w:rStyle w:val="Emphasis"/>
        </w:rPr>
        <w:t>If the U</w:t>
      </w:r>
      <w:r w:rsidRPr="003F1565">
        <w:rPr>
          <w:rStyle w:val="StyleUnderline"/>
        </w:rPr>
        <w:t xml:space="preserve">nited </w:t>
      </w:r>
      <w:r w:rsidRPr="003F1565">
        <w:rPr>
          <w:rStyle w:val="Emphasis"/>
        </w:rPr>
        <w:t>S</w:t>
      </w:r>
      <w:r w:rsidRPr="003F1565">
        <w:rPr>
          <w:rStyle w:val="StyleUnderline"/>
        </w:rPr>
        <w:t xml:space="preserve">tates </w:t>
      </w:r>
      <w:r w:rsidRPr="003F1565">
        <w:rPr>
          <w:rStyle w:val="Emphasis"/>
        </w:rPr>
        <w:t>pulled out</w:t>
      </w:r>
      <w:r w:rsidRPr="003F1565">
        <w:rPr>
          <w:rStyle w:val="StyleUnderline"/>
        </w:rPr>
        <w:t xml:space="preserve"> of NATO or ended its alliance with Japan</w:t>
      </w:r>
      <w:r w:rsidRPr="00587F2E">
        <w:rPr>
          <w:sz w:val="16"/>
        </w:rPr>
        <w:t xml:space="preserve">, as many realist advocates of retrenchment recommend, </w:t>
      </w:r>
      <w:r w:rsidRPr="00587F2E">
        <w:rPr>
          <w:rStyle w:val="Emphasis"/>
        </w:rPr>
        <w:t xml:space="preserve">some of its </w:t>
      </w:r>
      <w:r w:rsidRPr="008100C4">
        <w:rPr>
          <w:rStyle w:val="Emphasis"/>
          <w:highlight w:val="cyan"/>
        </w:rPr>
        <w:t xml:space="preserve">allies, </w:t>
      </w:r>
      <w:r w:rsidRPr="003F1565">
        <w:rPr>
          <w:rStyle w:val="Emphasis"/>
        </w:rPr>
        <w:t xml:space="preserve">no longer protected by the U.S. nuclear umbrella, </w:t>
      </w:r>
      <w:r w:rsidRPr="008100C4">
        <w:rPr>
          <w:rStyle w:val="Emphasis"/>
          <w:highlight w:val="cyan"/>
        </w:rPr>
        <w:t>would</w:t>
      </w:r>
      <w:r w:rsidRPr="00587F2E">
        <w:rPr>
          <w:rStyle w:val="Emphasis"/>
        </w:rPr>
        <w:t xml:space="preserve"> be tempted to </w:t>
      </w:r>
      <w:r w:rsidRPr="008100C4">
        <w:rPr>
          <w:rStyle w:val="Emphasis"/>
          <w:highlight w:val="cyan"/>
        </w:rPr>
        <w:t>acquire nuclear weapons</w:t>
      </w:r>
      <w:r w:rsidRPr="00587F2E">
        <w:rPr>
          <w:rStyle w:val="Emphasis"/>
        </w:rPr>
        <w:t xml:space="preserve"> of their own.</w:t>
      </w:r>
      <w:r w:rsidRPr="00587F2E">
        <w:rPr>
          <w:sz w:val="16"/>
        </w:rPr>
        <w:t xml:space="preserve"> Unlike the progressives for retrenchment, the realists are comfortable with that result, since they see deterrence as a stabilizing force. Most Americans are not so sanguine, and rightly so. </w:t>
      </w:r>
      <w:r w:rsidRPr="00587F2E">
        <w:rPr>
          <w:rStyle w:val="StyleUnderline"/>
        </w:rPr>
        <w:t xml:space="preserve">There are good reasons to worry about nuclear proliferation: </w:t>
      </w:r>
      <w:r w:rsidRPr="00587F2E">
        <w:rPr>
          <w:rStyle w:val="Emphasis"/>
        </w:rPr>
        <w:t xml:space="preserve">nuclear </w:t>
      </w:r>
      <w:r w:rsidRPr="008100C4">
        <w:rPr>
          <w:rStyle w:val="Emphasis"/>
          <w:highlight w:val="cyan"/>
        </w:rPr>
        <w:t>materials</w:t>
      </w:r>
      <w:r w:rsidRPr="00587F2E">
        <w:rPr>
          <w:rStyle w:val="Emphasis"/>
        </w:rPr>
        <w:t xml:space="preserve"> could </w:t>
      </w:r>
      <w:r w:rsidRPr="008100C4">
        <w:rPr>
          <w:rStyle w:val="Emphasis"/>
          <w:highlight w:val="cyan"/>
        </w:rPr>
        <w:t>end up in the hands of terrorists</w:t>
      </w:r>
      <w:r w:rsidRPr="008100C4">
        <w:rPr>
          <w:rStyle w:val="StyleUnderline"/>
          <w:highlight w:val="cyan"/>
        </w:rPr>
        <w:t xml:space="preserve">, </w:t>
      </w:r>
      <w:r w:rsidRPr="008100C4">
        <w:rPr>
          <w:rStyle w:val="Emphasis"/>
          <w:highlight w:val="cyan"/>
        </w:rPr>
        <w:t>states with less experience might be</w:t>
      </w:r>
      <w:r w:rsidRPr="00587F2E">
        <w:rPr>
          <w:rStyle w:val="StyleUnderline"/>
        </w:rPr>
        <w:t xml:space="preserve"> more </w:t>
      </w:r>
      <w:r w:rsidRPr="008100C4">
        <w:rPr>
          <w:rStyle w:val="Emphasis"/>
          <w:highlight w:val="cyan"/>
        </w:rPr>
        <w:t>prone to</w:t>
      </w:r>
      <w:r w:rsidRPr="00587F2E">
        <w:rPr>
          <w:rStyle w:val="Emphasis"/>
        </w:rPr>
        <w:t xml:space="preserve"> nuclear </w:t>
      </w:r>
      <w:r w:rsidRPr="008100C4">
        <w:rPr>
          <w:rStyle w:val="Emphasis"/>
          <w:highlight w:val="cyan"/>
        </w:rPr>
        <w:t>accidents</w:t>
      </w:r>
      <w:r w:rsidRPr="008100C4">
        <w:rPr>
          <w:rStyle w:val="StyleUnderline"/>
          <w:highlight w:val="cyan"/>
        </w:rPr>
        <w:t>, and</w:t>
      </w:r>
      <w:r w:rsidRPr="00587F2E">
        <w:rPr>
          <w:rStyle w:val="StyleUnderline"/>
        </w:rPr>
        <w:t xml:space="preserve"> </w:t>
      </w:r>
      <w:r w:rsidRPr="008100C4">
        <w:rPr>
          <w:rStyle w:val="Emphasis"/>
          <w:highlight w:val="cyan"/>
        </w:rPr>
        <w:t xml:space="preserve">nuclear powers in close proximity have shorter response times </w:t>
      </w:r>
      <w:r w:rsidRPr="003F1565">
        <w:rPr>
          <w:rStyle w:val="Emphasis"/>
        </w:rPr>
        <w:t>and</w:t>
      </w:r>
      <w:r w:rsidRPr="003F1565">
        <w:rPr>
          <w:sz w:val="16"/>
        </w:rPr>
        <w:t xml:space="preserve"> thus </w:t>
      </w:r>
      <w:r w:rsidRPr="003F1565">
        <w:rPr>
          <w:rStyle w:val="Emphasis"/>
        </w:rPr>
        <w:t>conflicts among them have a greater chance of spiral</w:t>
      </w:r>
      <w:r w:rsidRPr="003F1565">
        <w:rPr>
          <w:rStyle w:val="StyleUnderline"/>
        </w:rPr>
        <w:t>ing</w:t>
      </w:r>
      <w:r w:rsidRPr="003F1565">
        <w:rPr>
          <w:rStyle w:val="Emphasis"/>
        </w:rPr>
        <w:t xml:space="preserve"> into escalation.</w:t>
      </w:r>
    </w:p>
    <w:p w14:paraId="57371C1C" w14:textId="77777777" w:rsidR="007D43E9" w:rsidRPr="003F1565" w:rsidRDefault="007D43E9" w:rsidP="007D43E9">
      <w:pPr>
        <w:rPr>
          <w:rStyle w:val="Emphasis"/>
        </w:rPr>
      </w:pPr>
      <w:r w:rsidRPr="00587F2E">
        <w:rPr>
          <w:sz w:val="16"/>
        </w:rPr>
        <w:t xml:space="preserve">Third, </w:t>
      </w:r>
      <w:r w:rsidRPr="008100C4">
        <w:rPr>
          <w:rStyle w:val="Emphasis"/>
          <w:highlight w:val="cyan"/>
        </w:rPr>
        <w:t>retrenchment would heighten nationalism</w:t>
      </w:r>
      <w:r w:rsidRPr="00587F2E">
        <w:rPr>
          <w:rStyle w:val="Emphasis"/>
        </w:rPr>
        <w:t xml:space="preserve"> </w:t>
      </w:r>
      <w:r w:rsidRPr="003F1565">
        <w:rPr>
          <w:rStyle w:val="Emphasis"/>
        </w:rPr>
        <w:t>and xenophobia</w:t>
      </w:r>
      <w:r w:rsidRPr="003F1565">
        <w:rPr>
          <w:sz w:val="16"/>
        </w:rPr>
        <w:t xml:space="preserve">. </w:t>
      </w:r>
      <w:r w:rsidRPr="003F1565">
        <w:rPr>
          <w:rStyle w:val="StyleUnderline"/>
        </w:rPr>
        <w:t>In Europe, a U.S. withdrawal would send the message that every country must fend for itself</w:t>
      </w:r>
      <w:r w:rsidRPr="003F1565">
        <w:rPr>
          <w:sz w:val="16"/>
        </w:rPr>
        <w:t xml:space="preserve">. </w:t>
      </w:r>
      <w:r w:rsidRPr="003F1565">
        <w:rPr>
          <w:rStyle w:val="StyleUnderline"/>
        </w:rPr>
        <w:t xml:space="preserve">It would </w:t>
      </w:r>
      <w:r w:rsidRPr="003F1565">
        <w:rPr>
          <w:sz w:val="16"/>
        </w:rPr>
        <w:t xml:space="preserve">therefore </w:t>
      </w:r>
      <w:r w:rsidRPr="003F1565">
        <w:rPr>
          <w:rStyle w:val="StyleUnderline"/>
        </w:rPr>
        <w:t>empower</w:t>
      </w:r>
      <w:r w:rsidRPr="003F1565">
        <w:rPr>
          <w:sz w:val="16"/>
        </w:rPr>
        <w:t xml:space="preserve"> the </w:t>
      </w:r>
      <w:r w:rsidRPr="003F1565">
        <w:rPr>
          <w:rStyle w:val="StyleUnderline"/>
        </w:rPr>
        <w:t>far-right groups already making this claim</w:t>
      </w:r>
      <w:r w:rsidRPr="003F1565">
        <w:rPr>
          <w:sz w:val="16"/>
        </w:rPr>
        <w:t>—</w:t>
      </w:r>
      <w:r w:rsidRPr="003F1565">
        <w:rPr>
          <w:rStyle w:val="StyleUnderline"/>
        </w:rPr>
        <w:t>such as the Alternative for Germany, the League in Italy, and the National Front in France</w:t>
      </w:r>
      <w:r w:rsidRPr="003F1565">
        <w:rPr>
          <w:sz w:val="16"/>
        </w:rPr>
        <w:t>—</w:t>
      </w:r>
      <w:r w:rsidRPr="003F1565">
        <w:rPr>
          <w:rStyle w:val="StyleUnderline"/>
        </w:rPr>
        <w:t>while undermining</w:t>
      </w:r>
      <w:r w:rsidRPr="003F1565">
        <w:rPr>
          <w:sz w:val="16"/>
        </w:rPr>
        <w:t xml:space="preserve"> the centrist </w:t>
      </w:r>
      <w:r w:rsidRPr="003F1565">
        <w:rPr>
          <w:rStyle w:val="StyleUnderline"/>
        </w:rPr>
        <w:t xml:space="preserve">democratic leaders there who told their populations that they could rely on the </w:t>
      </w:r>
      <w:r w:rsidRPr="003F1565">
        <w:rPr>
          <w:rStyle w:val="Emphasis"/>
        </w:rPr>
        <w:t>U</w:t>
      </w:r>
      <w:r w:rsidRPr="003F1565">
        <w:rPr>
          <w:rStyle w:val="StyleUnderline"/>
        </w:rPr>
        <w:t xml:space="preserve">nited </w:t>
      </w:r>
      <w:r w:rsidRPr="003F1565">
        <w:rPr>
          <w:rStyle w:val="Emphasis"/>
        </w:rPr>
        <w:t>S</w:t>
      </w:r>
      <w:r w:rsidRPr="003F1565">
        <w:rPr>
          <w:rStyle w:val="StyleUnderline"/>
        </w:rPr>
        <w:t>tates and NATO</w:t>
      </w:r>
      <w:r w:rsidRPr="003F1565">
        <w:rPr>
          <w:sz w:val="16"/>
        </w:rPr>
        <w:t xml:space="preserve">. As a result, </w:t>
      </w:r>
      <w:r w:rsidRPr="003F1565">
        <w:rPr>
          <w:rStyle w:val="StyleUnderline"/>
        </w:rPr>
        <w:t>Washington would lose leverage over</w:t>
      </w:r>
      <w:r w:rsidRPr="003F1565">
        <w:rPr>
          <w:sz w:val="16"/>
        </w:rPr>
        <w:t xml:space="preserve"> the </w:t>
      </w:r>
      <w:r w:rsidRPr="003F1565">
        <w:rPr>
          <w:rStyle w:val="StyleUnderline"/>
        </w:rPr>
        <w:t>domestic politics of individual allies, particularly younger and more fragile democracies</w:t>
      </w:r>
      <w:r w:rsidRPr="003F1565">
        <w:rPr>
          <w:sz w:val="16"/>
        </w:rPr>
        <w:t xml:space="preserve"> such as Poland. And </w:t>
      </w:r>
      <w:r w:rsidRPr="003F1565">
        <w:rPr>
          <w:rStyle w:val="StyleUnderline"/>
        </w:rPr>
        <w:t>since these nationalist populist groups are almost always protectionist, retrenchment would damage U.S. economic interests,</w:t>
      </w:r>
      <w:r w:rsidRPr="003F1565">
        <w:rPr>
          <w:sz w:val="16"/>
        </w:rPr>
        <w:t xml:space="preserve"> as well. Even more alarming, many of the </w:t>
      </w:r>
      <w:r w:rsidRPr="003F1565">
        <w:rPr>
          <w:rStyle w:val="Emphasis"/>
        </w:rPr>
        <w:t>right-wing nationalists that retrenchment would empower have called for greater accommodat</w:t>
      </w:r>
      <w:r w:rsidRPr="003F1565">
        <w:rPr>
          <w:rStyle w:val="StyleUnderline"/>
        </w:rPr>
        <w:t>ion</w:t>
      </w:r>
      <w:r w:rsidRPr="003F1565">
        <w:rPr>
          <w:rStyle w:val="Emphasis"/>
        </w:rPr>
        <w:t xml:space="preserve"> of China and Russia.</w:t>
      </w:r>
    </w:p>
    <w:p w14:paraId="783E42B9" w14:textId="77777777" w:rsidR="007D43E9" w:rsidRPr="00587F2E" w:rsidRDefault="007D43E9" w:rsidP="007D43E9">
      <w:pPr>
        <w:rPr>
          <w:sz w:val="16"/>
        </w:rPr>
      </w:pPr>
      <w:r w:rsidRPr="003F1565">
        <w:rPr>
          <w:rStyle w:val="Emphasis"/>
        </w:rPr>
        <w:t>A fourth problem concerns regional stability after glo</w:t>
      </w:r>
      <w:r w:rsidRPr="00587F2E">
        <w:rPr>
          <w:rStyle w:val="Emphasis"/>
        </w:rPr>
        <w:t>bal retrenchment</w:t>
      </w:r>
      <w:r w:rsidRPr="00587F2E">
        <w:rPr>
          <w:rStyle w:val="StyleUnderline"/>
        </w:rPr>
        <w:t xml:space="preserve">. The most likely </w:t>
      </w:r>
      <w:r w:rsidRPr="008100C4">
        <w:rPr>
          <w:rStyle w:val="StyleUnderline"/>
          <w:highlight w:val="cyan"/>
        </w:rPr>
        <w:t>end state is</w:t>
      </w:r>
      <w:r w:rsidRPr="00587F2E">
        <w:rPr>
          <w:rStyle w:val="StyleUnderline"/>
        </w:rPr>
        <w:t xml:space="preserve"> a </w:t>
      </w:r>
      <w:r w:rsidRPr="008100C4">
        <w:rPr>
          <w:rStyle w:val="StyleUnderline"/>
          <w:highlight w:val="cyan"/>
        </w:rPr>
        <w:t>spheres-of-influence</w:t>
      </w:r>
      <w:r w:rsidRPr="00587F2E">
        <w:rPr>
          <w:rStyle w:val="StyleUnderline"/>
        </w:rPr>
        <w:t xml:space="preserve"> system, whereby China and Russia dominate their neighbors,</w:t>
      </w:r>
      <w:r w:rsidRPr="00587F2E">
        <w:rPr>
          <w:sz w:val="16"/>
        </w:rPr>
        <w:t xml:space="preserve"> but </w:t>
      </w:r>
      <w:r w:rsidRPr="00587F2E">
        <w:rPr>
          <w:rStyle w:val="Emphasis"/>
        </w:rPr>
        <w:t>such an order is inherently unstable</w:t>
      </w:r>
      <w:r w:rsidRPr="00587F2E">
        <w:rPr>
          <w:sz w:val="16"/>
        </w:rPr>
        <w:t xml:space="preserve">. The </w:t>
      </w:r>
      <w:r w:rsidRPr="008100C4">
        <w:rPr>
          <w:rStyle w:val="StyleUnderline"/>
          <w:highlight w:val="cyan"/>
        </w:rPr>
        <w:t>lines of demarcation</w:t>
      </w:r>
      <w:r w:rsidRPr="00587F2E">
        <w:rPr>
          <w:sz w:val="16"/>
        </w:rPr>
        <w:t xml:space="preserve"> for such spheres </w:t>
      </w:r>
      <w:r w:rsidRPr="00587F2E">
        <w:rPr>
          <w:rStyle w:val="StyleUnderline"/>
        </w:rPr>
        <w:t xml:space="preserve">tend to be </w:t>
      </w:r>
      <w:r w:rsidRPr="008100C4">
        <w:rPr>
          <w:rStyle w:val="StyleUnderline"/>
          <w:highlight w:val="cyan"/>
        </w:rPr>
        <w:t>unclear</w:t>
      </w:r>
      <w:r w:rsidRPr="00587F2E">
        <w:rPr>
          <w:rStyle w:val="StyleUnderline"/>
        </w:rPr>
        <w:t>, and there is no guarantee that China and Russia will not seek to move them outward over time</w:t>
      </w:r>
      <w:r w:rsidRPr="00587F2E">
        <w:rPr>
          <w:sz w:val="16"/>
        </w:rPr>
        <w:t xml:space="preserve">. Moreover, </w:t>
      </w:r>
      <w:r w:rsidRPr="00587F2E">
        <w:rPr>
          <w:rStyle w:val="StyleUnderline"/>
        </w:rPr>
        <w:t xml:space="preserve">the </w:t>
      </w:r>
      <w:r w:rsidRPr="00587F2E">
        <w:rPr>
          <w:rStyle w:val="Emphasis"/>
        </w:rPr>
        <w:t>U</w:t>
      </w:r>
      <w:r w:rsidRPr="00587F2E">
        <w:rPr>
          <w:rStyle w:val="StyleUnderline"/>
        </w:rPr>
        <w:t xml:space="preserve">nited </w:t>
      </w:r>
      <w:r w:rsidRPr="00587F2E">
        <w:rPr>
          <w:rStyle w:val="Emphasis"/>
        </w:rPr>
        <w:t>S</w:t>
      </w:r>
      <w:r w:rsidRPr="00587F2E">
        <w:rPr>
          <w:rStyle w:val="StyleUnderline"/>
        </w:rPr>
        <w:t>tates cannot</w:t>
      </w:r>
      <w:r w:rsidRPr="00587F2E">
        <w:rPr>
          <w:sz w:val="16"/>
        </w:rPr>
        <w:t xml:space="preserve"> simply </w:t>
      </w:r>
      <w:r w:rsidRPr="00587F2E">
        <w:rPr>
          <w:rStyle w:val="StyleUnderline"/>
        </w:rPr>
        <w:t>grant other major powers a sphere of influence</w:t>
      </w:r>
      <w:r w:rsidRPr="00587F2E">
        <w:rPr>
          <w:sz w:val="16"/>
        </w:rPr>
        <w:t>—the countries that would fall into those realms have agency, too. If the United States ceded Taiwan to China, for example, the Taiwanese people could say no. The current U.S. policy toward the country is working and may be sustainable. Withdrawing support from Taiwan against its will would plunge cross-strait relations into chaos. The entire idea of letting regional powers have their own spheres of influence has an imperial air that is at odds with modern principles of sovereignty and international law.</w:t>
      </w:r>
    </w:p>
    <w:p w14:paraId="0792AA46" w14:textId="77777777" w:rsidR="007D43E9" w:rsidRPr="004D4603" w:rsidRDefault="007D43E9" w:rsidP="007D43E9"/>
    <w:p w14:paraId="209AE4AC" w14:textId="77777777" w:rsidR="007D43E9" w:rsidRPr="00DA74E4" w:rsidRDefault="007D43E9" w:rsidP="007D43E9">
      <w:pPr>
        <w:pStyle w:val="Heading4"/>
      </w:pPr>
      <w:r>
        <w:t>Quantitative data confirms CPT</w:t>
      </w:r>
    </w:p>
    <w:p w14:paraId="71435886" w14:textId="77777777" w:rsidR="007D43E9" w:rsidRPr="00DA74E4" w:rsidRDefault="007D43E9" w:rsidP="007D43E9">
      <w:r w:rsidRPr="00DA74E4">
        <w:rPr>
          <w:rStyle w:val="Style13ptBold"/>
        </w:rPr>
        <w:t>Oneal et al 3</w:t>
      </w:r>
      <w:r w:rsidRPr="00DA74E4">
        <w:t xml:space="preserve"> — Oneal is Associate Professor and Director of International Studies at the University of Alabama, a professor emeritus in political science, and earned a PhD from Stanford; Russett is Dean Acheson Professor of Political Science and Professor in International and Area Studies at Yale, a professor emeritus in political science, and earned a PhD from Yale; Berbaum was a research social scientist at the Institute for Social Science Research at the University of Alabama (John R. Oneal, Bruce Russett, Michael L. Berbaum, September 2003, "Causes of Peace: Democracy, Interdependence, and International Organizations, 1885-1992," Published by JSTOR, https://www.jstor.org/stable/3693591, Accessed 7--2018, RKim)</w:t>
      </w:r>
    </w:p>
    <w:p w14:paraId="3FA7F5CE" w14:textId="77777777" w:rsidR="007D43E9" w:rsidRDefault="007D43E9" w:rsidP="007D43E9">
      <w:pPr>
        <w:rPr>
          <w:sz w:val="16"/>
        </w:rPr>
      </w:pPr>
      <w:r w:rsidRPr="00DA74E4">
        <w:rPr>
          <w:u w:val="single"/>
        </w:rPr>
        <w:t xml:space="preserve">To explore the </w:t>
      </w:r>
      <w:r w:rsidRPr="008100C4">
        <w:rPr>
          <w:highlight w:val="cyan"/>
          <w:u w:val="single"/>
        </w:rPr>
        <w:t>reciprocal relation of conflict and trade,</w:t>
      </w:r>
      <w:r w:rsidRPr="00DA74E4">
        <w:rPr>
          <w:u w:val="single"/>
        </w:rPr>
        <w:t xml:space="preserve"> we perform another </w:t>
      </w:r>
      <w:r w:rsidRPr="00DA74E4">
        <w:rPr>
          <w:sz w:val="16"/>
        </w:rPr>
        <w:t xml:space="preserve">distributed-lags </w:t>
      </w:r>
      <w:r w:rsidRPr="008100C4">
        <w:rPr>
          <w:highlight w:val="cyan"/>
          <w:u w:val="single"/>
        </w:rPr>
        <w:t>analysis</w:t>
      </w:r>
      <w:r w:rsidRPr="00DA74E4">
        <w:rPr>
          <w:sz w:val="16"/>
        </w:rPr>
        <w:t xml:space="preserve"> in which the dependent variable is the natural logarithm of bilateral trade (imports plus exports). In keeping with economists' gravity model (Tinbergen, 1962; Deardorff, 1995), we do not express trade as a proportion of GDP but include the economic size of the two states among the independent variables. The other explanatory variables include previous levels of dyadic trade, the dyad's history of militarized disputes, and most of the other variables from our previous analysis of interstate conflict (equation (1)): our measure of joint memberships in IGOs, the alliance indicator, the lower democracy score, distance, and contiguity. As noted earlier, there is good reason to believe that democracies will trade more with each other than do other dyads, as allies are generally expected to do. And many international organizations -most notably the European Union but also those in other regions, like the North American Free Trade Agreement and Mercosur, as well as quasi-universal organizations such as the IMF and the World Trade Organization--exist specifically to strengthen and deepen commercial relations among their members. The logarithm of distance is a standard component of the gravity model, because shipping costs increase with distance but at a declining rate. Since even neighboring countries may have capitals far apart and states' contiguous dependencies create additional opportunities for trade, our measure of contiguity is a useful additional measure of the possibility of low-cost trade (Frankel and Romer, 1999). Gravity models of trade typically include two measures of the size of nations. One is the size of their combined economies, so we take the logarithm of each state's GDP and then add them (Deardorff, 1995; Helpman and Krugman, 1985: ch. 6). The other measure of size is the sum of the logarithms of the countries' populations. If population increases and GDP is held constant, per capita income declines. Consequently, larger populations should be associated with lower levels of trade controlling for GDP, because poorer countries trade less than wealthier ones ceteris paribus. First </w:t>
      </w:r>
      <w:r w:rsidRPr="00DA74E4">
        <w:rPr>
          <w:u w:val="single"/>
        </w:rPr>
        <w:t>we analyze the effect of fatal disputes, then of all militarized disputes.</w:t>
      </w:r>
      <w:r w:rsidRPr="00DA74E4">
        <w:rPr>
          <w:sz w:val="16"/>
        </w:rPr>
        <w:t xml:space="preserve"> With a continuous independent variable we can use ordinary least squares regression for the distributed-lag analyses. The model is: InTRADEij,t = lnGDPi+jt_lI + ... + InGDPi+j,t-_o + lnPOPULATIONi+j,t_1 + ... + lnPOPULATIONi+jt_1o + DEML,t-1 ".- + DEML,t-10 + IGOij,t-1 + ... + IGOij,t-lo + ALLIESij,t-_ ... + ALLIESij,to10 + NONCONTIGij,t-I + DISTANCEij,t-1 + FATALij,t-_ + FATALij,t2 + lnTRADEij,t-_ + ... +lnTRADEij,t_lo (2) As before, </w:t>
      </w:r>
      <w:r w:rsidRPr="00DA74E4">
        <w:rPr>
          <w:u w:val="single"/>
        </w:rPr>
        <w:t>we seek to account fully for the effects of states' commercial history on current levels of trade.</w:t>
      </w:r>
      <w:r w:rsidRPr="00DA74E4">
        <w:rPr>
          <w:sz w:val="16"/>
        </w:rPr>
        <w:t xml:space="preserve"> We use ten lags for our analyses with the onset of both fatal disputes and all disputes. As before, the number of lags was determined by adding terms of the left-hand-side variable until they were no longer significant. Ten lags of FATAL and ONSET were initially included, and the probability that their coefficients were jointly zero was less than .001 in both cases; but because the onset of disputes is not highly correlated through time, only two lagged values of the conflict indicators are necessary to capture their effects on commercial relations. The effect of conflict on trade is substantial, as will be seen; but it is evidently brief. Column 1 of Table 3 shows the results for the effects of the onset of fatal disputes and other influences on bilateral trade, and column 2 presents the analysis for all disputes, not just fatal ones. In both columns, economists' gravity model of trade performs as expected. More interestingly, democracies and states sharing many common IGO memberships trade more with each other, as the Kantian perspective suggests. </w:t>
      </w:r>
      <w:r w:rsidRPr="00DA74E4">
        <w:rPr>
          <w:u w:val="single"/>
        </w:rPr>
        <w:t>A history of high levels of trade is manifested in continuing high trade</w:t>
      </w:r>
      <w:r w:rsidRPr="00DA74E4">
        <w:rPr>
          <w:sz w:val="16"/>
        </w:rPr>
        <w:t xml:space="preserve">, even controlling for the influences of nations' size and wealth. </w:t>
      </w:r>
      <w:r w:rsidRPr="00DA74E4">
        <w:rPr>
          <w:u w:val="single"/>
        </w:rPr>
        <w:t>And, as liberal theory leads us to expect, a fatal dispute reduces trade</w:t>
      </w:r>
      <w:r w:rsidRPr="00DA74E4">
        <w:rPr>
          <w:sz w:val="16"/>
        </w:rPr>
        <w:t xml:space="preserve">. This result is consistent with Anderton and Carter (2001) and Russett and Oneal (2001), though Bliss and Russett (1998) and Morrow, Siverson, and Tabares (1998) find no significant effect of disputes on trade. The effect of a less violent dispute is limited to the first year after its onset. The major surprise is the effect of an alliance: controlling for the other variables in the model, allies actually trade less with one another. Table 4 illustrates in substantive terms the implications of these analyses for the variables of greatest interest. </w:t>
      </w:r>
      <w:r w:rsidRPr="008100C4">
        <w:rPr>
          <w:highlight w:val="cyan"/>
          <w:u w:val="single"/>
        </w:rPr>
        <w:t>A militarized dispute</w:t>
      </w:r>
      <w:r w:rsidRPr="00DA74E4">
        <w:rPr>
          <w:u w:val="single"/>
        </w:rPr>
        <w:t>, especially one involving fatalities, has the strongest effect on trade</w:t>
      </w:r>
      <w:r w:rsidRPr="00DA74E4">
        <w:rPr>
          <w:sz w:val="16"/>
        </w:rPr>
        <w:t xml:space="preserve">. The onset of a fatal dispute </w:t>
      </w:r>
      <w:r w:rsidRPr="008100C4">
        <w:rPr>
          <w:highlight w:val="cyan"/>
          <w:u w:val="single"/>
        </w:rPr>
        <w:t>reduces trade 33 percent</w:t>
      </w:r>
      <w:r w:rsidRPr="00DA74E4">
        <w:rPr>
          <w:u w:val="single"/>
        </w:rPr>
        <w:t xml:space="preserve"> the following year</w:t>
      </w:r>
      <w:r w:rsidRPr="00DA74E4">
        <w:rPr>
          <w:sz w:val="16"/>
        </w:rPr>
        <w:t xml:space="preserve">. The effect is still strong in the second year; trade is nearly 26 percent lower than if there had not been a dispute. When all disputes are considered, trade drops 19 percent in the year after an onset; in the following year it is about 3 percent lower than if no dispute had occurred. </w:t>
      </w:r>
      <w:r w:rsidRPr="008100C4">
        <w:rPr>
          <w:highlight w:val="cyan"/>
          <w:u w:val="single"/>
        </w:rPr>
        <w:t>These results indicate that the relationship between trade and conflict is reciprocal</w:t>
      </w:r>
      <w:r w:rsidRPr="008100C4">
        <w:rPr>
          <w:sz w:val="16"/>
          <w:highlight w:val="cyan"/>
        </w:rPr>
        <w:t>.</w:t>
      </w:r>
      <w:r w:rsidRPr="008100C4">
        <w:rPr>
          <w:highlight w:val="cyan"/>
          <w:u w:val="single"/>
        </w:rPr>
        <w:t xml:space="preserve"> Peace and commerce promote each other</w:t>
      </w:r>
      <w:r w:rsidRPr="00DA74E4">
        <w:rPr>
          <w:sz w:val="16"/>
        </w:rPr>
        <w:t xml:space="preserve">, as the liberals expected. Not surprisingly, the effect in both analyses is greatest when a fatal dispute is involved. Also worth noting are the positive effects of democracy (p&lt;.001) and a network of international organizations (p&lt;.001) in encouraging trade. The importance of IGO member ships is especially strong, greater than 14 percent in both analyses. Being allied has little influence on the level of trade when the benefits of joint democracy and IGOs are held constant. If these variables are dropped from the equation, allies trade 2.5 percent more than non-allied states, all other things being equal. Conclusion </w:t>
      </w:r>
      <w:r w:rsidRPr="00DA74E4">
        <w:rPr>
          <w:u w:val="single"/>
        </w:rPr>
        <w:t>In this article we sought to assess the causal effects of</w:t>
      </w:r>
      <w:r w:rsidRPr="00DA74E4">
        <w:rPr>
          <w:sz w:val="16"/>
        </w:rPr>
        <w:t xml:space="preserve"> democracy, </w:t>
      </w:r>
      <w:r w:rsidRPr="00DA74E4">
        <w:rPr>
          <w:u w:val="single"/>
        </w:rPr>
        <w:t>interdependence</w:t>
      </w:r>
      <w:r w:rsidRPr="00DA74E4">
        <w:rPr>
          <w:sz w:val="16"/>
        </w:rPr>
        <w:t>,</w:t>
      </w:r>
      <w:r w:rsidRPr="00DA74E4">
        <w:rPr>
          <w:u w:val="single"/>
        </w:rPr>
        <w:t xml:space="preserve"> </w:t>
      </w:r>
      <w:r w:rsidRPr="00DA74E4">
        <w:rPr>
          <w:sz w:val="16"/>
        </w:rPr>
        <w:t xml:space="preserve">and joint memberships in intergovernmental organizations </w:t>
      </w:r>
      <w:r w:rsidRPr="00DA74E4">
        <w:rPr>
          <w:u w:val="single"/>
        </w:rPr>
        <w:t>on the probability that a pair of states will become involved in a militarized dispute</w:t>
      </w:r>
      <w:r w:rsidRPr="00DA74E4">
        <w:rPr>
          <w:sz w:val="16"/>
        </w:rPr>
        <w:t xml:space="preserve">. We used a distributed lags model in keeping with Granger's (1969) logic: the Kantian variables are plausible causes of peace if their influence is apparent even after controlling for the history of dyadic conflict. </w:t>
      </w:r>
      <w:r w:rsidRPr="00DA74E4">
        <w:rPr>
          <w:u w:val="single"/>
        </w:rPr>
        <w:t>We examined all pairs of states for which data are available, 1885-1992</w:t>
      </w:r>
      <w:r w:rsidRPr="00DA74E4">
        <w:rPr>
          <w:sz w:val="16"/>
        </w:rPr>
        <w:t xml:space="preserve">. The pacific benefits of democracy and trade are statistically significant, substantively important, and robust. If both states in a dyad are democratic, the likelihood of a fatal dispute is 86 percent less than if at least one state is an autocracy; and we find no evidence that democratization is dangerous. Relations between an established democracy and a newly democratic state are markedly more peaceful than if the second state had remained autocratic, and the full benefits of the democratic peace accrue quickly. </w:t>
      </w:r>
      <w:r w:rsidRPr="008100C4">
        <w:rPr>
          <w:highlight w:val="cyan"/>
          <w:u w:val="single"/>
        </w:rPr>
        <w:t xml:space="preserve">Increasing </w:t>
      </w:r>
      <w:r w:rsidRPr="008100C4">
        <w:rPr>
          <w:rStyle w:val="Emphasis"/>
          <w:highlight w:val="cyan"/>
        </w:rPr>
        <w:t>economic interdependence</w:t>
      </w:r>
      <w:r w:rsidRPr="00DA74E4">
        <w:rPr>
          <w:u w:val="single"/>
        </w:rPr>
        <w:t xml:space="preserve"> </w:t>
      </w:r>
      <w:r w:rsidRPr="00DA74E4">
        <w:rPr>
          <w:sz w:val="16"/>
        </w:rPr>
        <w:t xml:space="preserve">from the 10th to the 90th percentile </w:t>
      </w:r>
      <w:r w:rsidRPr="008100C4">
        <w:rPr>
          <w:rStyle w:val="Emphasis"/>
          <w:highlight w:val="cyan"/>
        </w:rPr>
        <w:t>reduces the risk of a fatal dispute by 32 percent</w:t>
      </w:r>
      <w:r w:rsidRPr="00DA74E4">
        <w:rPr>
          <w:sz w:val="16"/>
        </w:rPr>
        <w:t>. Finally, an increase of the same magnitude in the number of shared memberships in intergovernmental organization cuts the risk of a fatal dispute by 43 percent-a greater effect than previously reported (Russett and Oneal, 2001; Bennett and Stam, 2000). If all three Kantian elements are set at high levels, the incidence of fatal disputes drops by 95 percent. Given these dramatic effects, it seems prudent for policymakers to encourage the spread of democratic institutions and the expansion of commerce globally. Effective international organizations, too, are integral to this process, as Mansfield and Pevehouse (2000)</w:t>
      </w:r>
    </w:p>
    <w:p w14:paraId="298DB3AF" w14:textId="77777777" w:rsidR="007D43E9" w:rsidRPr="00DA74E4" w:rsidRDefault="007D43E9" w:rsidP="007D43E9">
      <w:pPr>
        <w:rPr>
          <w:sz w:val="16"/>
        </w:rPr>
      </w:pPr>
    </w:p>
    <w:p w14:paraId="3C32FDDE" w14:textId="77777777" w:rsidR="007D43E9" w:rsidRPr="00DA74E4" w:rsidRDefault="007D43E9" w:rsidP="007D43E9">
      <w:pPr>
        <w:pStyle w:val="Heading3"/>
      </w:pPr>
      <w:r>
        <w:t>1AR---Environment---AT: Ag</w:t>
      </w:r>
      <w:r w:rsidRPr="00DA74E4">
        <w:t xml:space="preserve"> </w:t>
      </w:r>
    </w:p>
    <w:p w14:paraId="0B41F775" w14:textId="77777777" w:rsidR="007D43E9" w:rsidRPr="00DA74E4" w:rsidRDefault="007D43E9" w:rsidP="007D43E9">
      <w:pPr>
        <w:pStyle w:val="Heading4"/>
      </w:pPr>
      <w:r>
        <w:t>Tech solves ag</w:t>
      </w:r>
    </w:p>
    <w:p w14:paraId="7CBEF3C1" w14:textId="77777777" w:rsidR="007D43E9" w:rsidRPr="00DA74E4" w:rsidRDefault="007D43E9" w:rsidP="007D43E9">
      <w:r w:rsidRPr="00DA74E4">
        <w:rPr>
          <w:rStyle w:val="Style13ptBold"/>
        </w:rPr>
        <w:t>UNCTAD 17</w:t>
      </w:r>
      <w:r w:rsidRPr="00DA74E4">
        <w:t xml:space="preserve">. “The role of science, technology and innovation in ensuring food security by 2030.” The United Nations Conference on Trade and Development. New York and Geneva. May. </w:t>
      </w:r>
      <w:hyperlink r:id="rId52" w:history="1">
        <w:r w:rsidRPr="00DA74E4">
          <w:rPr>
            <w:rStyle w:val="Hyperlink"/>
          </w:rPr>
          <w:t>http://unctad.org/en/PublicationsLibrary/dtlstict2017d5_en.pdf</w:t>
        </w:r>
      </w:hyperlink>
      <w:r w:rsidRPr="00DA74E4">
        <w:t xml:space="preserve">. </w:t>
      </w:r>
    </w:p>
    <w:p w14:paraId="449A326B" w14:textId="77777777" w:rsidR="007D43E9" w:rsidRPr="00DA74E4" w:rsidRDefault="007D43E9" w:rsidP="007D43E9">
      <w:pPr>
        <w:rPr>
          <w:sz w:val="16"/>
        </w:rPr>
      </w:pPr>
      <w:r w:rsidRPr="00DA74E4">
        <w:rPr>
          <w:rStyle w:val="StyleUnderline"/>
        </w:rPr>
        <w:t xml:space="preserve">A number of </w:t>
      </w:r>
      <w:r w:rsidRPr="00D41CA4">
        <w:rPr>
          <w:rStyle w:val="Emphasis"/>
          <w:highlight w:val="cyan"/>
        </w:rPr>
        <w:t>new tech</w:t>
      </w:r>
      <w:r w:rsidRPr="00DA74E4">
        <w:rPr>
          <w:rStyle w:val="Emphasis"/>
        </w:rPr>
        <w:t xml:space="preserve">nologies </w:t>
      </w:r>
      <w:r w:rsidRPr="00D41CA4">
        <w:rPr>
          <w:rStyle w:val="Emphasis"/>
          <w:highlight w:val="cyan"/>
        </w:rPr>
        <w:t>and techniques</w:t>
      </w:r>
      <w:r w:rsidRPr="00D41CA4">
        <w:rPr>
          <w:rStyle w:val="StyleUnderline"/>
          <w:highlight w:val="cyan"/>
        </w:rPr>
        <w:t xml:space="preserve"> are making</w:t>
      </w:r>
      <w:r w:rsidRPr="00DA74E4">
        <w:rPr>
          <w:rStyle w:val="StyleUnderline"/>
        </w:rPr>
        <w:t xml:space="preserve"> more </w:t>
      </w:r>
      <w:r w:rsidRPr="00D41CA4">
        <w:rPr>
          <w:rStyle w:val="Emphasis"/>
          <w:highlight w:val="cyan"/>
        </w:rPr>
        <w:t>sustainable fertilizer</w:t>
      </w:r>
      <w:r w:rsidRPr="00D41CA4">
        <w:rPr>
          <w:rStyle w:val="StyleUnderline"/>
          <w:highlight w:val="cyan"/>
        </w:rPr>
        <w:t xml:space="preserve"> use </w:t>
      </w:r>
      <w:r w:rsidRPr="00D41CA4">
        <w:rPr>
          <w:rStyle w:val="Emphasis"/>
          <w:highlight w:val="cyan"/>
        </w:rPr>
        <w:t>viable</w:t>
      </w:r>
      <w:r w:rsidRPr="00DA74E4">
        <w:rPr>
          <w:sz w:val="16"/>
        </w:rPr>
        <w:t xml:space="preserve">. </w:t>
      </w:r>
      <w:r w:rsidRPr="00D41CA4">
        <w:rPr>
          <w:rStyle w:val="StyleUnderline"/>
          <w:highlight w:val="cyan"/>
        </w:rPr>
        <w:t>New methods of nitrogen fixation</w:t>
      </w:r>
      <w:r w:rsidRPr="00DA74E4">
        <w:rPr>
          <w:rStyle w:val="StyleUnderline"/>
        </w:rPr>
        <w:t xml:space="preserve"> and other fertilizer components that </w:t>
      </w:r>
      <w:r w:rsidRPr="00D41CA4">
        <w:rPr>
          <w:rStyle w:val="StyleUnderline"/>
          <w:highlight w:val="cyan"/>
        </w:rPr>
        <w:t>avoid</w:t>
      </w:r>
      <w:r w:rsidRPr="00DA74E4">
        <w:rPr>
          <w:rStyle w:val="StyleUnderline"/>
        </w:rPr>
        <w:t xml:space="preserve"> the current capital- and </w:t>
      </w:r>
      <w:r w:rsidRPr="00D41CA4">
        <w:rPr>
          <w:rStyle w:val="StyleUnderline"/>
          <w:highlight w:val="cyan"/>
        </w:rPr>
        <w:t>energy-intensive methods</w:t>
      </w:r>
      <w:r w:rsidRPr="00DA74E4">
        <w:rPr>
          <w:sz w:val="16"/>
        </w:rPr>
        <w:t xml:space="preserve"> could </w:t>
      </w:r>
      <w:r w:rsidRPr="00DA74E4">
        <w:rPr>
          <w:rStyle w:val="StyleUnderline"/>
        </w:rPr>
        <w:t>make nutrient supplementation</w:t>
      </w:r>
      <w:r w:rsidRPr="00DA74E4">
        <w:rPr>
          <w:sz w:val="16"/>
        </w:rPr>
        <w:t xml:space="preserve"> more </w:t>
      </w:r>
      <w:r w:rsidRPr="00DA74E4">
        <w:rPr>
          <w:rStyle w:val="StyleUnderline"/>
        </w:rPr>
        <w:t>environmentally sustainable</w:t>
      </w:r>
      <w:r w:rsidRPr="00DA74E4">
        <w:rPr>
          <w:sz w:val="16"/>
        </w:rPr>
        <w:t xml:space="preserve">. </w:t>
      </w:r>
      <w:r w:rsidRPr="00DA74E4">
        <w:rPr>
          <w:rStyle w:val="StyleUnderline"/>
        </w:rPr>
        <w:t xml:space="preserve">A recent study found that </w:t>
      </w:r>
      <w:r w:rsidRPr="00D41CA4">
        <w:rPr>
          <w:rStyle w:val="StyleUnderline"/>
          <w:highlight w:val="cyan"/>
        </w:rPr>
        <w:t>nitrogen-fixing trees</w:t>
      </w:r>
      <w:r w:rsidRPr="00DA74E4">
        <w:rPr>
          <w:rStyle w:val="StyleUnderline"/>
        </w:rPr>
        <w:t xml:space="preserve"> within critical water and temperature thresholds can </w:t>
      </w:r>
      <w:r w:rsidRPr="00D41CA4">
        <w:rPr>
          <w:rStyle w:val="StyleUnderline"/>
          <w:highlight w:val="cyan"/>
        </w:rPr>
        <w:t>increase yields</w:t>
      </w:r>
      <w:r w:rsidRPr="00DA74E4">
        <w:rPr>
          <w:rStyle w:val="StyleUnderline"/>
        </w:rPr>
        <w:t xml:space="preserve"> by </w:t>
      </w:r>
      <w:r w:rsidRPr="00D41CA4">
        <w:rPr>
          <w:rStyle w:val="StyleUnderline"/>
          <w:highlight w:val="cyan"/>
        </w:rPr>
        <w:t>improving</w:t>
      </w:r>
      <w:r w:rsidRPr="00DA74E4">
        <w:rPr>
          <w:rStyle w:val="StyleUnderline"/>
        </w:rPr>
        <w:t xml:space="preserve"> both the </w:t>
      </w:r>
      <w:r w:rsidRPr="00D41CA4">
        <w:rPr>
          <w:rStyle w:val="StyleUnderline"/>
          <w:highlight w:val="cyan"/>
        </w:rPr>
        <w:t>water-holding capacity of soil</w:t>
      </w:r>
      <w:r w:rsidRPr="00DA74E4">
        <w:rPr>
          <w:rStyle w:val="StyleUnderline"/>
        </w:rPr>
        <w:t xml:space="preserve"> and water infiltration rates</w:t>
      </w:r>
      <w:r w:rsidRPr="00DA74E4">
        <w:rPr>
          <w:sz w:val="16"/>
        </w:rPr>
        <w:t xml:space="preserve"> (Folberth, 2014; United Nations, 2015b). For example, </w:t>
      </w:r>
      <w:r w:rsidRPr="00DA74E4">
        <w:rPr>
          <w:rStyle w:val="StyleUnderline"/>
        </w:rPr>
        <w:t>“N2Africa” is a large-scale, science-based development-to-research project focused on putting nitrogen fixation to work for smallholder farmers growing legume crops in Africa</w:t>
      </w:r>
      <w:r w:rsidRPr="00DA74E4">
        <w:rPr>
          <w:sz w:val="16"/>
        </w:rPr>
        <w:t xml:space="preserve"> (Giller et al., 2013).17</w:t>
      </w:r>
    </w:p>
    <w:p w14:paraId="6A8CFDB9" w14:textId="77777777" w:rsidR="007D43E9" w:rsidRDefault="007D43E9" w:rsidP="007D43E9">
      <w:pPr>
        <w:rPr>
          <w:sz w:val="16"/>
        </w:rPr>
      </w:pPr>
      <w:r w:rsidRPr="00D41CA4">
        <w:rPr>
          <w:rStyle w:val="StyleUnderline"/>
          <w:highlight w:val="cyan"/>
        </w:rPr>
        <w:t>New tech</w:t>
      </w:r>
      <w:r w:rsidRPr="00DA74E4">
        <w:rPr>
          <w:rStyle w:val="StyleUnderline"/>
        </w:rPr>
        <w:t xml:space="preserve">nologies </w:t>
      </w:r>
      <w:r w:rsidRPr="00D41CA4">
        <w:rPr>
          <w:rStyle w:val="StyleUnderline"/>
          <w:highlight w:val="cyan"/>
        </w:rPr>
        <w:t>to make biological fertilizers</w:t>
      </w:r>
      <w:r w:rsidRPr="00DA74E4">
        <w:rPr>
          <w:rStyle w:val="StyleUnderline"/>
        </w:rPr>
        <w:t xml:space="preserve"> (composting, manure or dung) </w:t>
      </w:r>
      <w:r w:rsidRPr="00D41CA4">
        <w:rPr>
          <w:rStyle w:val="StyleUnderline"/>
          <w:highlight w:val="cyan"/>
        </w:rPr>
        <w:t>more viable</w:t>
      </w:r>
      <w:r w:rsidRPr="00DA74E4">
        <w:rPr>
          <w:rStyle w:val="StyleUnderline"/>
        </w:rPr>
        <w:t xml:space="preserve"> and effective </w:t>
      </w:r>
      <w:r w:rsidRPr="00D41CA4">
        <w:rPr>
          <w:rStyle w:val="StyleUnderline"/>
          <w:highlight w:val="cyan"/>
        </w:rPr>
        <w:t>could</w:t>
      </w:r>
      <w:r w:rsidRPr="00DA74E4">
        <w:rPr>
          <w:sz w:val="16"/>
        </w:rPr>
        <w:t xml:space="preserve"> also </w:t>
      </w:r>
      <w:r w:rsidRPr="00D41CA4">
        <w:rPr>
          <w:rStyle w:val="StyleUnderline"/>
          <w:highlight w:val="cyan"/>
        </w:rPr>
        <w:t>increasingly replace</w:t>
      </w:r>
      <w:r w:rsidRPr="00DA74E4">
        <w:rPr>
          <w:rStyle w:val="StyleUnderline"/>
        </w:rPr>
        <w:t xml:space="preserve"> the use of </w:t>
      </w:r>
      <w:r w:rsidRPr="00D41CA4">
        <w:rPr>
          <w:rStyle w:val="StyleUnderline"/>
          <w:highlight w:val="cyan"/>
        </w:rPr>
        <w:t>synthetic fertilizers</w:t>
      </w:r>
      <w:r w:rsidRPr="00DA74E4">
        <w:rPr>
          <w:sz w:val="16"/>
        </w:rPr>
        <w:t xml:space="preserve">. </w:t>
      </w:r>
      <w:r w:rsidRPr="00DA74E4">
        <w:rPr>
          <w:rStyle w:val="StyleUnderline"/>
        </w:rPr>
        <w:t>Nigeria’s National Research Institute for Chemical Technology</w:t>
      </w:r>
      <w:r w:rsidRPr="00DA74E4">
        <w:rPr>
          <w:sz w:val="16"/>
        </w:rPr>
        <w:t xml:space="preserve"> (NARICT) </w:t>
      </w:r>
      <w:r w:rsidRPr="00DA74E4">
        <w:rPr>
          <w:rStyle w:val="StyleUnderline"/>
        </w:rPr>
        <w:t>has developed neem-based fertilizer and organic fertilizer from Moringa oleifera, which is environmentally friendly</w:t>
      </w:r>
      <w:r w:rsidRPr="00DA74E4">
        <w:rPr>
          <w:sz w:val="16"/>
        </w:rPr>
        <w:t xml:space="preserve">.1816 However, such biological fertilizers, in particular those made from human waste, may require sanitation infrastructure. Furthermore, </w:t>
      </w:r>
      <w:r w:rsidRPr="00D41CA4">
        <w:rPr>
          <w:rStyle w:val="Emphasis"/>
          <w:highlight w:val="cyan"/>
        </w:rPr>
        <w:t>precision ag</w:t>
      </w:r>
      <w:r w:rsidRPr="00DA74E4">
        <w:rPr>
          <w:rStyle w:val="Emphasis"/>
        </w:rPr>
        <w:t>riculture</w:t>
      </w:r>
      <w:r w:rsidRPr="00DA74E4">
        <w:rPr>
          <w:rStyle w:val="StyleUnderline"/>
        </w:rPr>
        <w:t xml:space="preserve"> </w:t>
      </w:r>
      <w:r w:rsidRPr="00D41CA4">
        <w:rPr>
          <w:rStyle w:val="StyleUnderline"/>
          <w:highlight w:val="cyan"/>
        </w:rPr>
        <w:t>can</w:t>
      </w:r>
      <w:r w:rsidRPr="00DA74E4">
        <w:rPr>
          <w:rStyle w:val="StyleUnderline"/>
        </w:rPr>
        <w:t xml:space="preserve"> help </w:t>
      </w:r>
      <w:r w:rsidRPr="00D41CA4">
        <w:rPr>
          <w:rStyle w:val="StyleUnderline"/>
          <w:highlight w:val="cyan"/>
        </w:rPr>
        <w:t>facilitate</w:t>
      </w:r>
      <w:r w:rsidRPr="00DA74E4">
        <w:rPr>
          <w:rStyle w:val="StyleUnderline"/>
        </w:rPr>
        <w:t xml:space="preserve"> the precise </w:t>
      </w:r>
      <w:r w:rsidRPr="00D41CA4">
        <w:rPr>
          <w:rStyle w:val="StyleUnderline"/>
          <w:highlight w:val="cyan"/>
        </w:rPr>
        <w:t xml:space="preserve">application of inputs to crop type and soil conditions in ways that </w:t>
      </w:r>
      <w:r w:rsidRPr="00D41CA4">
        <w:rPr>
          <w:rStyle w:val="Emphasis"/>
          <w:highlight w:val="cyan"/>
        </w:rPr>
        <w:t>increase yields while minimizing</w:t>
      </w:r>
      <w:r w:rsidRPr="00DA74E4">
        <w:rPr>
          <w:rStyle w:val="Emphasis"/>
        </w:rPr>
        <w:t xml:space="preserve"> potential </w:t>
      </w:r>
      <w:r w:rsidRPr="00D41CA4">
        <w:rPr>
          <w:rStyle w:val="Emphasis"/>
          <w:highlight w:val="cyan"/>
        </w:rPr>
        <w:t>environmental impacts</w:t>
      </w:r>
      <w:r w:rsidRPr="00DA74E4">
        <w:rPr>
          <w:sz w:val="16"/>
        </w:rPr>
        <w:t xml:space="preserve"> (Box 2) (Buluswar et al., 2014).</w:t>
      </w:r>
    </w:p>
    <w:p w14:paraId="3DEE8DA8" w14:textId="77777777" w:rsidR="007D43E9" w:rsidRPr="00D440C1" w:rsidRDefault="007D43E9" w:rsidP="007D43E9">
      <w:pPr>
        <w:pStyle w:val="Heading3"/>
      </w:pPr>
      <w:r>
        <w:t>1AR---Environment---AT: Peak Oil</w:t>
      </w:r>
    </w:p>
    <w:p w14:paraId="03BD2BA5" w14:textId="77777777" w:rsidR="007D43E9" w:rsidRPr="00DA74E4" w:rsidRDefault="007D43E9" w:rsidP="007D43E9">
      <w:pPr>
        <w:pStyle w:val="Heading4"/>
      </w:pPr>
      <w:r>
        <w:t>Peak oil is a meme</w:t>
      </w:r>
    </w:p>
    <w:p w14:paraId="0B40029B" w14:textId="77777777" w:rsidR="007D43E9" w:rsidRPr="00DA74E4" w:rsidRDefault="007D43E9" w:rsidP="007D43E9">
      <w:r w:rsidRPr="00DA74E4">
        <w:rPr>
          <w:rStyle w:val="Style13ptBold"/>
        </w:rPr>
        <w:t>Conca 17</w:t>
      </w:r>
      <w:r w:rsidRPr="00DA74E4">
        <w:t xml:space="preserve"> (James, scientist in the field of the earth and environmental sciences for 33 years, specializing in geologic disposal of nuclear waste, energy-related research, planetary surface processes, radiobiology and shielding for space colonies, subsurface transport and environmental clean-up of heavy metals. I am a Trustee of the Herbert M. Parker Foundation, Adjunct at WSU, an Affiliate Scientist at LANL and consult on strategic planning for the DOE, EPA/State environmental agencies, and industry including companies that own nuclear, hydro, wind farms, large solar arrays, coal and gas plants. I also consult for EPA/State environmental agencies and industry on clean-up of heavy metals from soil and water. For over 25 years I have been a member of Sierra Club, Greenpeace, the NRDC, the Environmental Defense Fund and many others, as well as professional societies including the America Nuclear Society, the American Chemical Society, the Geological Society of America and the American Association of Petroleum Geologists. “No Peak Oil For America Or The World.” MAR 2, 2017 https://www.forbes.com/sites/jamesconca/2017/03/02/no-peak-oil-for-america-or-the-world/#6232cf894220)</w:t>
      </w:r>
    </w:p>
    <w:p w14:paraId="31B0A77C" w14:textId="77777777" w:rsidR="007D43E9" w:rsidRPr="00D41CA4" w:rsidRDefault="007D43E9" w:rsidP="007D43E9">
      <w:pPr>
        <w:rPr>
          <w:highlight w:val="cyan"/>
          <w:u w:val="single"/>
        </w:rPr>
      </w:pPr>
      <w:r w:rsidRPr="00DA74E4">
        <w:rPr>
          <w:rStyle w:val="StyleUnderline"/>
        </w:rPr>
        <w:t xml:space="preserve">Oil is more plentiful than you can imagine. And </w:t>
      </w:r>
      <w:r w:rsidRPr="00D41CA4">
        <w:rPr>
          <w:rStyle w:val="StyleUnderline"/>
          <w:highlight w:val="cyan"/>
        </w:rPr>
        <w:t>we keep figuring out easier and more economical ways to get it out of the ground</w:t>
      </w:r>
      <w:r w:rsidRPr="00DA74E4">
        <w:rPr>
          <w:sz w:val="16"/>
        </w:rPr>
        <w:t xml:space="preserve">. In 1938, the famous geologist M. King Hubbert came up with the concept of peak oil, which is defined as having extracted half of the recoverable, conventional oil reserves. After that, oil production declines and cannot keep up with growing demand as the population continues to rise. In </w:t>
      </w:r>
      <w:r w:rsidRPr="00DA74E4">
        <w:rPr>
          <w:rStyle w:val="StyleUnderline"/>
        </w:rPr>
        <w:t>Hubbert’s time, most of the conventional oil reserves had already been discovered</w:t>
      </w:r>
      <w:r w:rsidRPr="00DA74E4">
        <w:rPr>
          <w:sz w:val="16"/>
        </w:rPr>
        <w:t xml:space="preserve">. Hubbert went on to predict that U.S. production would peak in 1969, and it did appear to peak in 1970. </w:t>
      </w:r>
      <w:r w:rsidRPr="00D41CA4">
        <w:rPr>
          <w:rStyle w:val="StyleUnderline"/>
          <w:highlight w:val="cyan"/>
        </w:rPr>
        <w:t>World reserves were supposed to peak around 2010</w:t>
      </w:r>
      <w:r w:rsidRPr="00DA74E4">
        <w:rPr>
          <w:sz w:val="16"/>
        </w:rPr>
        <w:t xml:space="preserve"> (see figure). However, about 20 years ago, the industry really leapt forward on the technologies to find oil and to extract it. Particularly fracking. This changed everything. BP’s Spencer Dale summed it up nicely, “For every barrel of oil consumed over the past 35 years, two new barrels have been discovered.” And this shows no sign of slowing down any time soon. Peak oil has moved to a long time from now. While we talk about decreasing our fossil fuel use, it’s easy to forget that humans find it really hard not to use what they have a lot of. And we have a lot of oil. And gas. And coal. In fact, </w:t>
      </w:r>
      <w:r w:rsidRPr="00DA74E4">
        <w:rPr>
          <w:rStyle w:val="StyleUnderline"/>
        </w:rPr>
        <w:t>the U</w:t>
      </w:r>
      <w:r w:rsidRPr="00DA74E4">
        <w:rPr>
          <w:sz w:val="16"/>
        </w:rPr>
        <w:t xml:space="preserve">nited </w:t>
      </w:r>
      <w:r w:rsidRPr="00DA74E4">
        <w:rPr>
          <w:rStyle w:val="StyleUnderline"/>
        </w:rPr>
        <w:t>S</w:t>
      </w:r>
      <w:r w:rsidRPr="00DA74E4">
        <w:rPr>
          <w:sz w:val="16"/>
        </w:rPr>
        <w:t xml:space="preserve">tates </w:t>
      </w:r>
      <w:r w:rsidRPr="00DA74E4">
        <w:rPr>
          <w:rStyle w:val="StyleUnderline"/>
        </w:rPr>
        <w:t>has more oil, gas and coal together than any other country in the world</w:t>
      </w:r>
      <w:r w:rsidRPr="00DA74E4">
        <w:rPr>
          <w:sz w:val="16"/>
        </w:rPr>
        <w:t xml:space="preserve">. Fossil fuels are deposits of hydrocarbon materials in the earth. The conventional types are petroleum or crude oil, coal and natural gas. These deposits form from the organic materials in bodies of long-dead organisms trapped in accumulating sediments, and buried for geologic time. For petroleum, these were primarily marine organisms such as plankton deposited over the last 600 million years, although most of the petroleum left formed between 65 and 2 </w:t>
      </w:r>
      <w:r w:rsidRPr="00D440C1">
        <w:rPr>
          <w:sz w:val="16"/>
        </w:rPr>
        <w:t xml:space="preserve">million years ago. For coal, it was plant material primarily from forests deposited during the Carboniferous between 350 and 270 million years ago before microbes had developed that could breakdown lignin, the real hard parts of wood. Fossil fuels form when these organic materials are heated and pressed as they are buried deper in the Earth. Natural gas consists of the volatile components coming off of petroleum, mainly methane (CH4) but also some ethane, propane and butane. Conventional oil and gas are rarely found at the original site of formation. Coal does not migrated from its original site of deposition. </w:t>
      </w:r>
      <w:r w:rsidRPr="00D440C1">
        <w:rPr>
          <w:rStyle w:val="StyleUnderline"/>
        </w:rPr>
        <w:t>Because petroleum and gas are fluid and less dense than rock, both migrate laterally and vertically through more permeable rocks until they are trapped beneath dense impermeable rocks that have been folded or faulted into an advantageous shape for trapping</w:t>
      </w:r>
      <w:r w:rsidRPr="00D440C1">
        <w:rPr>
          <w:sz w:val="16"/>
        </w:rPr>
        <w:t xml:space="preserve">. Petroleum and gas are extracted from these conventional traps, or reservoirs, through wells drilled from the surface. However, </w:t>
      </w:r>
      <w:r w:rsidRPr="00D440C1">
        <w:rPr>
          <w:rStyle w:val="StyleUnderline"/>
        </w:rPr>
        <w:t>unconventional deposits are primarily those where the oil and gas could not migrate to conventional traps, but are stuck in the very tight and tiny pores and fractures in these tight rocks, mainly shales and tight sandstones, or are not very fluid like heavy oils and tars. The ability to seriously exploit these unconventional reserves did not exist practically before 2000</w:t>
      </w:r>
      <w:r w:rsidRPr="00D440C1">
        <w:rPr>
          <w:sz w:val="16"/>
        </w:rPr>
        <w:t>. Think of conventional versus unconventional oil like jelly donuts versus tiramisu (see figure</w:t>
      </w:r>
      <w:r w:rsidRPr="00DA74E4">
        <w:rPr>
          <w:sz w:val="16"/>
        </w:rPr>
        <w:t xml:space="preserve">). Drilling into conventional sources is like sticking a straw in a jelly donut – the petroleum is trapped in a large single formation that just flows out under pressure. Drilling into unconventional sources like oil and gas shale is quite different, more like tiramisu – the petroleum is in many layers that have to be individually tapped using horizontal drilling and fracking methods to open up the rock. Saudi Arabia has a bunch of really big jelly donuts. The United States has lots of tiramisu, plus some pretty good jelly donuts as well. But we keep finding more tiramisu. </w:t>
      </w:r>
      <w:r w:rsidRPr="00DA74E4">
        <w:rPr>
          <w:rStyle w:val="StyleUnderline"/>
        </w:rPr>
        <w:t xml:space="preserve">Hydraulic fracturing, or </w:t>
      </w:r>
      <w:r w:rsidRPr="00D41CA4">
        <w:rPr>
          <w:rStyle w:val="StyleUnderline"/>
          <w:highlight w:val="cyan"/>
        </w:rPr>
        <w:t>fracking</w:t>
      </w:r>
      <w:r w:rsidRPr="00DA74E4">
        <w:rPr>
          <w:rStyle w:val="StyleUnderline"/>
        </w:rPr>
        <w:t xml:space="preserve">, of these rocks </w:t>
      </w:r>
      <w:r w:rsidRPr="00D41CA4">
        <w:rPr>
          <w:rStyle w:val="StyleUnderline"/>
          <w:highlight w:val="cyan"/>
        </w:rPr>
        <w:t>has allowed us to recover gas and oil from these tight rocks</w:t>
      </w:r>
      <w:r w:rsidRPr="00DA74E4">
        <w:rPr>
          <w:rStyle w:val="StyleUnderline"/>
        </w:rPr>
        <w:t>, and horizontal drilling, as well as drilling many-directional strings from a single well, have allowed pinpoint targeting of these deposits, making recovery economic</w:t>
      </w:r>
      <w:r w:rsidRPr="00DA74E4">
        <w:rPr>
          <w:sz w:val="16"/>
        </w:rPr>
        <w:t xml:space="preserve">. If the crude is think and tarry, and won’t flow at all, like the Alberta tar sands, it must be removed by using heat, steam or solvents, or mined in an open pit style, and mixed with more fluid crude for transport. Unfortunately, the environmental cost of unconventionals is even greater than for conventional sources. </w:t>
      </w:r>
      <w:r w:rsidRPr="00DA74E4">
        <w:rPr>
          <w:rStyle w:val="StyleUnderline"/>
        </w:rPr>
        <w:t>World oil and gas reserves are estimated in</w:t>
      </w:r>
      <w:r w:rsidRPr="00DA74E4">
        <w:rPr>
          <w:sz w:val="16"/>
        </w:rPr>
        <w:t xml:space="preserve"> four ways: 1) </w:t>
      </w:r>
      <w:r w:rsidRPr="00DA74E4">
        <w:rPr>
          <w:rStyle w:val="StyleUnderline"/>
        </w:rPr>
        <w:t xml:space="preserve">those that are economically recoverable </w:t>
      </w:r>
      <w:r w:rsidRPr="00DA74E4">
        <w:rPr>
          <w:sz w:val="16"/>
        </w:rPr>
        <w:t xml:space="preserve">(this is what is used most often), also known as proven reserves, 2) </w:t>
      </w:r>
      <w:r w:rsidRPr="00DA74E4">
        <w:rPr>
          <w:rStyle w:val="StyleUnderline"/>
        </w:rPr>
        <w:t>those that are technically recoverable</w:t>
      </w:r>
      <w:r w:rsidRPr="00DA74E4">
        <w:rPr>
          <w:sz w:val="16"/>
        </w:rPr>
        <w:t xml:space="preserve"> (we think we could recover these in the future), 3</w:t>
      </w:r>
      <w:r w:rsidRPr="00DA74E4">
        <w:rPr>
          <w:rStyle w:val="StyleUnderline"/>
        </w:rPr>
        <w:t>) total or in-place reserve</w:t>
      </w:r>
      <w:r w:rsidRPr="00DA74E4">
        <w:rPr>
          <w:sz w:val="16"/>
        </w:rPr>
        <w:t xml:space="preserve">s (the total amount of oil and gas we know of but know we can’t get it all out yet), </w:t>
      </w:r>
      <w:r w:rsidRPr="00DA74E4">
        <w:rPr>
          <w:rStyle w:val="StyleUnderline"/>
        </w:rPr>
        <w:t>and</w:t>
      </w:r>
      <w:r w:rsidRPr="00DA74E4">
        <w:rPr>
          <w:sz w:val="16"/>
        </w:rPr>
        <w:t xml:space="preserve"> 4) </w:t>
      </w:r>
      <w:r w:rsidRPr="00DA74E4">
        <w:rPr>
          <w:rStyle w:val="StyleUnderline"/>
        </w:rPr>
        <w:t>Unknown reserves</w:t>
      </w:r>
      <w:r w:rsidRPr="00DA74E4">
        <w:rPr>
          <w:sz w:val="16"/>
        </w:rPr>
        <w:t xml:space="preserve"> (those we do not know about yet, primarily under ice sheets). </w:t>
      </w:r>
      <w:r w:rsidRPr="00DA74E4">
        <w:rPr>
          <w:rStyle w:val="StyleUnderline"/>
        </w:rPr>
        <w:t xml:space="preserve">We still only use the first two to </w:t>
      </w:r>
      <w:r w:rsidRPr="00D41CA4">
        <w:rPr>
          <w:rStyle w:val="StyleUnderline"/>
          <w:highlight w:val="cyan"/>
        </w:rPr>
        <w:t>estimate global oil reserves</w:t>
      </w:r>
      <w:r w:rsidRPr="00DA74E4">
        <w:rPr>
          <w:rStyle w:val="StyleUnderline"/>
        </w:rPr>
        <w:t xml:space="preserve">, and so they </w:t>
      </w:r>
      <w:r w:rsidRPr="00D41CA4">
        <w:rPr>
          <w:rStyle w:val="StyleUnderline"/>
          <w:highlight w:val="cyan"/>
        </w:rPr>
        <w:t>keep changing as we develop new technologies and find new unconventional reserves.</w:t>
      </w:r>
    </w:p>
    <w:p w14:paraId="61161C35" w14:textId="77777777" w:rsidR="007D43E9" w:rsidRPr="00D440C1" w:rsidRDefault="007D43E9" w:rsidP="007D43E9"/>
    <w:p w14:paraId="28450721" w14:textId="77777777" w:rsidR="007D43E9" w:rsidRPr="007A6C66" w:rsidRDefault="007D43E9" w:rsidP="007D43E9"/>
    <w:p w14:paraId="7B2F49B6" w14:textId="77777777" w:rsidR="007D43E9" w:rsidRDefault="007D43E9" w:rsidP="007D43E9">
      <w:pPr>
        <w:pStyle w:val="Heading3"/>
      </w:pPr>
      <w:r>
        <w:t>1AR---Environment---AT: Resources</w:t>
      </w:r>
    </w:p>
    <w:p w14:paraId="602BCB51" w14:textId="77777777" w:rsidR="007D43E9" w:rsidRPr="00DA74E4" w:rsidRDefault="007D43E9" w:rsidP="007D43E9">
      <w:pPr>
        <w:pStyle w:val="Heading4"/>
      </w:pPr>
      <w:r>
        <w:t>Innovation overcomes resource shortages and every neg warrant</w:t>
      </w:r>
    </w:p>
    <w:p w14:paraId="0B23DA8A" w14:textId="77777777" w:rsidR="007D43E9" w:rsidRPr="00DA74E4" w:rsidRDefault="007D43E9" w:rsidP="007D43E9">
      <w:pPr>
        <w:rPr>
          <w:rStyle w:val="Hyperlink"/>
          <w:szCs w:val="16"/>
        </w:rPr>
      </w:pPr>
      <w:r w:rsidRPr="00DA74E4">
        <w:rPr>
          <w:rStyle w:val="Style13ptBold"/>
        </w:rPr>
        <w:t xml:space="preserve">Bailey ’16 </w:t>
      </w:r>
      <w:r w:rsidRPr="00DA74E4">
        <w:rPr>
          <w:szCs w:val="16"/>
        </w:rPr>
        <w:t xml:space="preserve">(Ronald; 12/16/16; B.A. in Philosophy and B.A. Economics from the University of Virginia, member of the Society of Environmental Journalists and the American Society for Bioethics and Humanities, citing a compilation of interdisciplinary research; Reason, “Is Economic Growth Environmentally Sustainable?” </w:t>
      </w:r>
      <w:hyperlink r:id="rId53" w:history="1">
        <w:r w:rsidRPr="00DA74E4">
          <w:rPr>
            <w:rStyle w:val="Hyperlink"/>
            <w:szCs w:val="16"/>
          </w:rPr>
          <w:t>http://reason.com/archives/2016/12/16/is-economic-growth-environmentally-sust1)</w:t>
        </w:r>
      </w:hyperlink>
    </w:p>
    <w:p w14:paraId="79839A20" w14:textId="77777777" w:rsidR="007D43E9" w:rsidRPr="00DA74E4" w:rsidRDefault="007D43E9" w:rsidP="007D43E9">
      <w:pPr>
        <w:rPr>
          <w:sz w:val="8"/>
        </w:rPr>
      </w:pPr>
      <w:r w:rsidRPr="00DA74E4">
        <w:rPr>
          <w:sz w:val="8"/>
        </w:rPr>
        <w:t xml:space="preserve">Is economic growth environmentally sustainable? No, say a group of prominent ecological economists led by the Australian hydrologist James Ward. In a new PLoS ONE article—"Is Decoupling GDP Growth from Environmental Impact Possible?"—they offer an analysis inspired by the 1972 neo-Malthusian classic The Limits to Growth. They even suggest that The Limits to Growth's projections with regard to population, food production, pollution, and the depletion of nonrenewable resources are still on track. In other words, they think we're still heading for a collapse. I think they're wrong. But they're wrong in an instructive way. The authors describe two types of "decoupling," relative and absolute. Relative decoupling means that economic growth increases faster than rates of growth in material and energy consumption and environmental impact. Between 1990 and 2012, for example, China's GDP rose 20-fold while its energy use increased by a factor of four and its material use by a factor of five. Basically this entails increases in efficiency that result in using fewer resources to produce more value. Absolute decoupling is what happens when continued economic growth actually lessens resource use and impacts on the natural environment, that is, creating more value while using less stuff. Essentially humanity becomes richer while withdrawing from nature. To demonstrate that continued economic growth is unsustainable, the authors recycle the hoary I=PAT model devised in 1972 by the Stanford entomologist and population alarmist Paul Ehrlich and the Harvard environmental policy professor (and chief Obama science adviser) John Holdren. Human Impact on the environment is supposed to equal to Population x Affluence/consumption x Technology. All of these are presumed to intensify and worsen humanity's impact on the natural world. In Ward and company's updated version of I=PAT, the sustainability of economic growth largely depends on Technology trends. Absolute decoupling from resource consumption or pollutant emissions requires technological intensity of use and emissions to decrease by at least the same annual percentage as the economy is growing. For example, if the economy is growing at three percent per year, technological intensity must reduce 20-fold over 100 years to maintain steady levels of resource consumption or emissions. If technological intensity is faster then resource use and emissions will decline over time, which would result in greater wealth creation with ever lessening resource consumption and environmental spillovers. Once they've set up their I=PAT analysis, Ward and his colleagues assert that "for non-substitutable resources such as land, water, raw materials and energy, we argue that whilst efficiency gains may be possible, there are minimum requirements for these resources that are ultimately governed by physical realities." Among the "physical realities" they mention are limits on plant photosynthesis, the conversion efficiencies of plants into meat, the amount of water needed to grow crops, that all supposedly determine the amount of agricultural land required to feed humanity. They also cite "the upper limits to energy and material efficiencies govern minimum resource throughput required for economic production." To illustrate the operation of their version of the I=PAT equation, they apply it to a recent study that projected it would be possible for Australia's economy to grow 7-fold while simultaneously reducing resource and energy use and lowering environmental pressures through 2050. They crank the notion that there are nonsubstitutable physical limits on material and energy resources through their equations until 2100, and they find that eventually consumption of both rise at the same rate as economic growth. QED: Economic growth is unsustainable. Or as they report, "Permanent decoupling (absolute or relative) is impossible for essential, non-substitutable resources because the efficiency gains are ultimately governed by physical limits." Malthus wins again! Or does he? GDP growth—increases in the monetary value of all finished goods and services—is a crude measure for improvements in human well-being. Nevertheless, rising incomes (GDP per capita) correlate with lots of good things that nearly everybody wants, including access to more and better food, longer and healthier lives, more educational opportunities, and greater scope for life choices. Ward and his colleagues are clearly right that there is only so much physical stuff on the Earth, but even they know that wealth is not created simply by using more stuff. Where they go wrong (as so many Malthusians do) is by implicitly assuming that there are limits to human creativity. Interestingly, Ward and his colleagues, like Malthus before them, focus on the supposed limits to agricultural productivity. For example, they cite the limits to photosynthesis, which will limit the amount of food that humanity can produce. But as they acknowledge, human population may not continue to increase. In fact, </w:t>
      </w:r>
      <w:r w:rsidRPr="008100C4">
        <w:rPr>
          <w:rStyle w:val="Emphasis"/>
          <w:highlight w:val="cyan"/>
        </w:rPr>
        <w:t>global fertility rates</w:t>
      </w:r>
      <w:r w:rsidRPr="008100C4">
        <w:rPr>
          <w:highlight w:val="cyan"/>
          <w:u w:val="single"/>
        </w:rPr>
        <w:t xml:space="preserve"> have been </w:t>
      </w:r>
      <w:r w:rsidRPr="008100C4">
        <w:rPr>
          <w:rStyle w:val="Emphasis"/>
          <w:highlight w:val="cyan"/>
        </w:rPr>
        <w:t>decelerating</w:t>
      </w:r>
      <w:r w:rsidRPr="00DA74E4">
        <w:rPr>
          <w:u w:val="single"/>
        </w:rPr>
        <w:t xml:space="preserve"> for</w:t>
      </w:r>
      <w:r w:rsidRPr="00DA74E4">
        <w:rPr>
          <w:sz w:val="8"/>
        </w:rPr>
        <w:t xml:space="preserve"> many </w:t>
      </w:r>
      <w:r w:rsidRPr="00DA74E4">
        <w:rPr>
          <w:u w:val="single"/>
        </w:rPr>
        <w:t>decades</w:t>
      </w:r>
      <w:r w:rsidRPr="00DA74E4">
        <w:rPr>
          <w:sz w:val="8"/>
        </w:rPr>
        <w:t xml:space="preserve"> now, </w:t>
      </w:r>
      <w:r w:rsidRPr="008100C4">
        <w:rPr>
          <w:highlight w:val="cyan"/>
          <w:u w:val="single"/>
        </w:rPr>
        <w:t>and</w:t>
      </w:r>
      <w:r w:rsidRPr="00DA74E4">
        <w:rPr>
          <w:sz w:val="8"/>
        </w:rPr>
        <w:t xml:space="preserve"> demographer Wolfgang Lutz calculates that </w:t>
      </w:r>
      <w:r w:rsidRPr="00DA74E4">
        <w:rPr>
          <w:u w:val="single"/>
        </w:rPr>
        <w:t xml:space="preserve">world </w:t>
      </w:r>
      <w:r w:rsidRPr="008100C4">
        <w:rPr>
          <w:highlight w:val="cyan"/>
          <w:u w:val="single"/>
        </w:rPr>
        <w:t>population will peak</w:t>
      </w:r>
      <w:r w:rsidRPr="00DA74E4">
        <w:rPr>
          <w:u w:val="single"/>
        </w:rPr>
        <w:t xml:space="preserve"> after the middle of this century and</w:t>
      </w:r>
      <w:r w:rsidRPr="00DA74E4">
        <w:rPr>
          <w:sz w:val="8"/>
        </w:rPr>
        <w:t xml:space="preserve"> begin </w:t>
      </w:r>
      <w:r w:rsidRPr="00DA74E4">
        <w:rPr>
          <w:u w:val="single"/>
        </w:rPr>
        <w:t>fall</w:t>
      </w:r>
      <w:r w:rsidRPr="00DA74E4">
        <w:rPr>
          <w:sz w:val="8"/>
        </w:rPr>
        <w:t xml:space="preserve">ing. </w:t>
      </w:r>
      <w:r w:rsidRPr="00DA74E4">
        <w:rPr>
          <w:u w:val="single"/>
        </w:rPr>
        <w:t>Since the</w:t>
      </w:r>
      <w:r w:rsidRPr="00DA74E4">
        <w:rPr>
          <w:sz w:val="8"/>
        </w:rPr>
        <w:t xml:space="preserve"> number of </w:t>
      </w:r>
      <w:r w:rsidRPr="00DA74E4">
        <w:rPr>
          <w:u w:val="single"/>
        </w:rPr>
        <w:t>mouths to feed will stabilize</w:t>
      </w:r>
      <w:r w:rsidRPr="00DA74E4">
        <w:rPr>
          <w:sz w:val="8"/>
        </w:rPr>
        <w:t xml:space="preserve"> and people can eat only so much, </w:t>
      </w:r>
      <w:r w:rsidRPr="008100C4">
        <w:rPr>
          <w:highlight w:val="cyan"/>
          <w:u w:val="single"/>
        </w:rPr>
        <w:t>it is unlikely</w:t>
      </w:r>
      <w:r w:rsidRPr="00DA74E4">
        <w:rPr>
          <w:sz w:val="8"/>
        </w:rPr>
        <w:t xml:space="preserve"> that the </w:t>
      </w:r>
      <w:r w:rsidRPr="008100C4">
        <w:rPr>
          <w:rStyle w:val="Emphasis"/>
          <w:highlight w:val="cyan"/>
        </w:rPr>
        <w:t>biophysical limits</w:t>
      </w:r>
      <w:r w:rsidRPr="00DA74E4">
        <w:rPr>
          <w:u w:val="single"/>
        </w:rPr>
        <w:t xml:space="preserve"> of agriculture</w:t>
      </w:r>
      <w:r w:rsidRPr="00DA74E4">
        <w:rPr>
          <w:sz w:val="8"/>
        </w:rPr>
        <w:t xml:space="preserve"> on Earth </w:t>
      </w:r>
      <w:r w:rsidRPr="008100C4">
        <w:rPr>
          <w:highlight w:val="cyan"/>
          <w:u w:val="single"/>
        </w:rPr>
        <w:t>will be exceeded</w:t>
      </w:r>
      <w:r w:rsidRPr="00DA74E4">
        <w:rPr>
          <w:sz w:val="8"/>
        </w:rPr>
        <w:t>. But it gets even better. Agricultural productivity is improving. Consider the biophysical limit on photosynthesis cited by the study. In fact, researchers are already making progress on installing more efficient C-4 photosynthesis into rice and wheat, which would boost yields by as much as 50 percent. British researchers just announced that they had figured out how to boost photosynthetic efficiency to create a super-wheat would increase yields by 20 percent. In a 2015 article for the Breakthrough Journal, "The Return of Nature: How Technology Liberates the Environment," Jesse H. Ausubel of Rockefeller University reviews how humanity is already decoupling in many ways from the natural world. "A series of 'decouplings' is occurring, so that our economy no longer advances in tandem with exploitation of land, forests, water, and minerals," he writes. "American use of almost everything except information seems to be peaking." He notes that agricultural applications of fertilizer and water in the U.S. peaked in the 1980s while yields continued to increase. Thanks to increasing agricultural productivity,</w:t>
      </w:r>
      <w:r w:rsidRPr="00DA74E4">
        <w:rPr>
          <w:u w:val="single"/>
        </w:rPr>
        <w:t xml:space="preserve"> </w:t>
      </w:r>
      <w:r w:rsidRPr="008100C4">
        <w:rPr>
          <w:highlight w:val="cyan"/>
          <w:u w:val="single"/>
        </w:rPr>
        <w:t>humanity is</w:t>
      </w:r>
      <w:r w:rsidRPr="00DA74E4">
        <w:rPr>
          <w:sz w:val="8"/>
        </w:rPr>
        <w:t xml:space="preserve"> already </w:t>
      </w:r>
      <w:r w:rsidRPr="008100C4">
        <w:rPr>
          <w:highlight w:val="cyan"/>
          <w:u w:val="single"/>
        </w:rPr>
        <w:t xml:space="preserve">at </w:t>
      </w:r>
      <w:r w:rsidRPr="008100C4">
        <w:rPr>
          <w:rStyle w:val="Emphasis"/>
          <w:highlight w:val="cyan"/>
        </w:rPr>
        <w:t>"peak farmland"</w:t>
      </w:r>
      <w:r w:rsidRPr="00DA74E4">
        <w:rPr>
          <w:sz w:val="8"/>
        </w:rPr>
        <w:t>; as a result, "</w:t>
      </w:r>
      <w:r w:rsidRPr="00DA74E4">
        <w:rPr>
          <w:u w:val="single"/>
        </w:rPr>
        <w:t>an area the size of India or</w:t>
      </w:r>
      <w:r w:rsidRPr="00DA74E4">
        <w:rPr>
          <w:sz w:val="8"/>
        </w:rPr>
        <w:t xml:space="preserve"> of </w:t>
      </w:r>
      <w:r w:rsidRPr="00DA74E4">
        <w:rPr>
          <w:u w:val="single"/>
        </w:rPr>
        <w:t>the U</w:t>
      </w:r>
      <w:r w:rsidRPr="00DA74E4">
        <w:rPr>
          <w:sz w:val="8"/>
        </w:rPr>
        <w:t xml:space="preserve">nited </w:t>
      </w:r>
      <w:r w:rsidRPr="00DA74E4">
        <w:rPr>
          <w:u w:val="single"/>
        </w:rPr>
        <w:t>S</w:t>
      </w:r>
      <w:r w:rsidRPr="00DA74E4">
        <w:rPr>
          <w:sz w:val="8"/>
        </w:rPr>
        <w:t xml:space="preserve">tates </w:t>
      </w:r>
      <w:r w:rsidRPr="00DA74E4">
        <w:rPr>
          <w:u w:val="single"/>
        </w:rPr>
        <w:t>east of the Mississippi could be released</w:t>
      </w:r>
      <w:r w:rsidRPr="00DA74E4">
        <w:rPr>
          <w:sz w:val="8"/>
        </w:rPr>
        <w:t xml:space="preserve"> globally </w:t>
      </w:r>
      <w:r w:rsidRPr="00DA74E4">
        <w:rPr>
          <w:u w:val="single"/>
        </w:rPr>
        <w:t>from agriculture</w:t>
      </w:r>
      <w:r w:rsidRPr="00DA74E4">
        <w:rPr>
          <w:sz w:val="8"/>
        </w:rPr>
        <w:t xml:space="preserve"> over the next 50 years or so." Ward is worried about biophysical limits on water use. But as Ausubel notes, </w:t>
      </w:r>
      <w:r w:rsidRPr="00DA74E4">
        <w:rPr>
          <w:u w:val="single"/>
        </w:rPr>
        <w:t xml:space="preserve">U.S. </w:t>
      </w:r>
      <w:r w:rsidRPr="008100C4">
        <w:rPr>
          <w:rStyle w:val="Emphasis"/>
          <w:highlight w:val="cyan"/>
        </w:rPr>
        <w:t>water use</w:t>
      </w:r>
      <w:r w:rsidRPr="00DA74E4">
        <w:rPr>
          <w:rStyle w:val="Emphasis"/>
        </w:rPr>
        <w:t xml:space="preserve"> has </w:t>
      </w:r>
      <w:r w:rsidRPr="008100C4">
        <w:rPr>
          <w:rStyle w:val="Emphasis"/>
          <w:highlight w:val="cyan"/>
        </w:rPr>
        <w:t>peaked</w:t>
      </w:r>
      <w:r w:rsidRPr="008100C4">
        <w:rPr>
          <w:highlight w:val="cyan"/>
          <w:u w:val="single"/>
        </w:rPr>
        <w:t xml:space="preserve"> and</w:t>
      </w:r>
      <w:r w:rsidRPr="00DA74E4">
        <w:rPr>
          <w:sz w:val="8"/>
        </w:rPr>
        <w:t xml:space="preserve"> has </w:t>
      </w:r>
      <w:r w:rsidRPr="008100C4">
        <w:rPr>
          <w:highlight w:val="cyan"/>
          <w:u w:val="single"/>
        </w:rPr>
        <w:t xml:space="preserve">declined </w:t>
      </w:r>
      <w:r w:rsidRPr="008100C4">
        <w:rPr>
          <w:rStyle w:val="Emphasis"/>
          <w:highlight w:val="cyan"/>
        </w:rPr>
        <w:t>below</w:t>
      </w:r>
      <w:r w:rsidRPr="00DA74E4">
        <w:rPr>
          <w:rStyle w:val="Emphasis"/>
        </w:rPr>
        <w:t xml:space="preserve"> the level of </w:t>
      </w:r>
      <w:r w:rsidRPr="008100C4">
        <w:rPr>
          <w:rStyle w:val="Emphasis"/>
          <w:highlight w:val="cyan"/>
        </w:rPr>
        <w:t>1970</w:t>
      </w:r>
      <w:r w:rsidRPr="00DA74E4">
        <w:rPr>
          <w:sz w:val="8"/>
        </w:rPr>
        <w:t xml:space="preserve">. What about meat? Ausubel notes the greater efficiency with which chickens and cultivated fish turn grains and plant matter into meat. In any event, the future of farming is not fields but factories. Innovators are already seeking to replace the entire dairy industry with milk, yogurt, and cheeses made by genetically modified bacteria grown in tanks. Others are figuring how to culture meat in vat. Ausubel also notes that many countries have already been through or are about to enter the "forest transition," in which forests begin to expand. Roger Sedjo, a forest economist at Resources of the Future, has projected that by </w:t>
      </w:r>
      <w:r w:rsidRPr="006A3A19">
        <w:rPr>
          <w:sz w:val="8"/>
        </w:rPr>
        <w:t xml:space="preserve">the middle of this century most of world's </w:t>
      </w:r>
      <w:r w:rsidRPr="006A3A19">
        <w:rPr>
          <w:rStyle w:val="Emphasis"/>
        </w:rPr>
        <w:t>industrial wood</w:t>
      </w:r>
      <w:r w:rsidRPr="006A3A19">
        <w:rPr>
          <w:u w:val="single"/>
        </w:rPr>
        <w:t xml:space="preserve"> will be produced from planted forests covering</w:t>
      </w:r>
      <w:r w:rsidRPr="006A3A19">
        <w:rPr>
          <w:sz w:val="8"/>
        </w:rPr>
        <w:t xml:space="preserve"> a </w:t>
      </w:r>
      <w:r w:rsidRPr="006A3A19">
        <w:rPr>
          <w:u w:val="single"/>
        </w:rPr>
        <w:t>remarkably small land</w:t>
      </w:r>
      <w:r w:rsidRPr="006A3A19">
        <w:rPr>
          <w:sz w:val="8"/>
        </w:rPr>
        <w:t xml:space="preserve"> area, perhaps </w:t>
      </w:r>
      <w:r w:rsidRPr="006A3A19">
        <w:rPr>
          <w:rStyle w:val="Emphasis"/>
        </w:rPr>
        <w:t>only 5 to 10 percent</w:t>
      </w:r>
      <w:r w:rsidRPr="006A3A19">
        <w:rPr>
          <w:u w:val="single"/>
        </w:rPr>
        <w:t xml:space="preserve"> of</w:t>
      </w:r>
      <w:r w:rsidRPr="006A3A19">
        <w:rPr>
          <w:sz w:val="8"/>
        </w:rPr>
        <w:t xml:space="preserve"> the extent of </w:t>
      </w:r>
      <w:r w:rsidRPr="006A3A19">
        <w:rPr>
          <w:u w:val="single"/>
        </w:rPr>
        <w:t>today's global forest. Shrinking farms</w:t>
      </w:r>
      <w:r w:rsidRPr="006A3A19">
        <w:rPr>
          <w:sz w:val="8"/>
        </w:rPr>
        <w:t xml:space="preserve"> and ranches </w:t>
      </w:r>
      <w:r w:rsidRPr="006A3A19">
        <w:rPr>
          <w:u w:val="single"/>
        </w:rPr>
        <w:t>and expanding forests will</w:t>
      </w:r>
      <w:r w:rsidRPr="006A3A19">
        <w:rPr>
          <w:sz w:val="8"/>
        </w:rPr>
        <w:t xml:space="preserve"> do a lot toward </w:t>
      </w:r>
      <w:r w:rsidRPr="006A3A19">
        <w:rPr>
          <w:u w:val="single"/>
        </w:rPr>
        <w:t>turn</w:t>
      </w:r>
      <w:r w:rsidRPr="006A3A19">
        <w:rPr>
          <w:sz w:val="8"/>
        </w:rPr>
        <w:t xml:space="preserve">ing </w:t>
      </w:r>
      <w:r w:rsidRPr="006A3A19">
        <w:rPr>
          <w:u w:val="single"/>
        </w:rPr>
        <w:t>around</w:t>
      </w:r>
      <w:r w:rsidRPr="006A3A19">
        <w:rPr>
          <w:sz w:val="8"/>
        </w:rPr>
        <w:t xml:space="preserve"> the alarming global </w:t>
      </w:r>
      <w:r w:rsidRPr="006A3A19">
        <w:rPr>
          <w:u w:val="single"/>
        </w:rPr>
        <w:t>reduction in wildlife</w:t>
      </w:r>
      <w:r w:rsidRPr="006A3A19">
        <w:rPr>
          <w:sz w:val="8"/>
        </w:rPr>
        <w:t>. How about unsubstitutable stuff? Are we</w:t>
      </w:r>
      <w:r w:rsidRPr="00DA74E4">
        <w:rPr>
          <w:sz w:val="8"/>
        </w:rPr>
        <w:t xml:space="preserve"> running out of that? Ausubel notes that </w:t>
      </w:r>
      <w:r w:rsidRPr="008100C4">
        <w:rPr>
          <w:highlight w:val="cyan"/>
          <w:u w:val="single"/>
        </w:rPr>
        <w:t>the U.S.</w:t>
      </w:r>
      <w:r w:rsidRPr="00DA74E4">
        <w:rPr>
          <w:u w:val="single"/>
        </w:rPr>
        <w:t xml:space="preserve"> has</w:t>
      </w:r>
      <w:r w:rsidRPr="00DA74E4">
        <w:rPr>
          <w:sz w:val="8"/>
        </w:rPr>
        <w:t xml:space="preserve"> apparently already </w:t>
      </w:r>
      <w:r w:rsidRPr="008100C4">
        <w:rPr>
          <w:highlight w:val="cyan"/>
          <w:u w:val="single"/>
        </w:rPr>
        <w:t xml:space="preserve">achieved </w:t>
      </w:r>
      <w:r w:rsidRPr="008100C4">
        <w:rPr>
          <w:rStyle w:val="Emphasis"/>
          <w:highlight w:val="cyan"/>
        </w:rPr>
        <w:t>absolute decoupling</w:t>
      </w:r>
      <w:r w:rsidRPr="00DA74E4">
        <w:rPr>
          <w:sz w:val="8"/>
        </w:rPr>
        <w:t>—call it peak stuff—</w:t>
      </w:r>
      <w:r w:rsidRPr="008100C4">
        <w:rPr>
          <w:highlight w:val="cyan"/>
          <w:u w:val="single"/>
        </w:rPr>
        <w:t>for</w:t>
      </w:r>
      <w:r w:rsidRPr="00DA74E4">
        <w:rPr>
          <w:sz w:val="8"/>
        </w:rPr>
        <w:t xml:space="preserve"> a lot of materials, including </w:t>
      </w:r>
      <w:r w:rsidRPr="00DA74E4">
        <w:rPr>
          <w:u w:val="single"/>
        </w:rPr>
        <w:t>plastics, paper, timber, phosphate, aluminum, steel, and copper. And</w:t>
      </w:r>
      <w:r w:rsidRPr="00DA74E4">
        <w:rPr>
          <w:sz w:val="8"/>
        </w:rPr>
        <w:t xml:space="preserve"> he reports </w:t>
      </w:r>
      <w:r w:rsidRPr="00DA74E4">
        <w:rPr>
          <w:u w:val="single"/>
        </w:rPr>
        <w:t xml:space="preserve">relative decoupling </w:t>
      </w:r>
      <w:r w:rsidRPr="008100C4">
        <w:rPr>
          <w:highlight w:val="cyan"/>
          <w:u w:val="single"/>
        </w:rPr>
        <w:t xml:space="preserve">for </w:t>
      </w:r>
      <w:r w:rsidRPr="008100C4">
        <w:rPr>
          <w:rStyle w:val="Emphasis"/>
          <w:highlight w:val="cyan"/>
        </w:rPr>
        <w:t>53</w:t>
      </w:r>
      <w:r w:rsidRPr="00DA74E4">
        <w:rPr>
          <w:sz w:val="8"/>
        </w:rPr>
        <w:t xml:space="preserve"> other </w:t>
      </w:r>
      <w:r w:rsidRPr="008100C4">
        <w:rPr>
          <w:rStyle w:val="Emphasis"/>
          <w:highlight w:val="cyan"/>
        </w:rPr>
        <w:t>commodities</w:t>
      </w:r>
      <w:r w:rsidRPr="00DA74E4">
        <w:rPr>
          <w:u w:val="single"/>
        </w:rPr>
        <w:t>, all of which are</w:t>
      </w:r>
      <w:r w:rsidRPr="00DA74E4">
        <w:rPr>
          <w:sz w:val="8"/>
        </w:rPr>
        <w:t xml:space="preserve"> likely </w:t>
      </w:r>
      <w:r w:rsidRPr="00DA74E4">
        <w:rPr>
          <w:u w:val="single"/>
        </w:rPr>
        <w:t>heading toward absolute</w:t>
      </w:r>
      <w:r w:rsidRPr="00DA74E4">
        <w:rPr>
          <w:sz w:val="8"/>
        </w:rPr>
        <w:t xml:space="preserve"> decoupling. Additive manufacturing is also known as 3-D printing, in which machines build up new items one layer at a time. The Advanced Manufacturing Office suggested that additive manufacturing can reduce material needs and costs by up to 90 percent. And instead of the replacement of worn-out items, their material can simply be recycled through a printer to return it to good-as-new condition using only 2 to 25 percent of the energy required to make new parts. 3-D printing on demand will also eliminate storage and inventory costs, and will significantly cut transportation costs.</w:t>
      </w:r>
      <w:r w:rsidRPr="00DA74E4">
        <w:rPr>
          <w:u w:val="single"/>
        </w:rPr>
        <w:t xml:space="preserve"> </w:t>
      </w:r>
      <w:r w:rsidRPr="008100C4">
        <w:rPr>
          <w:highlight w:val="cyan"/>
          <w:u w:val="single"/>
        </w:rPr>
        <w:t>Nanomanufacturing</w:t>
      </w:r>
      <w:r w:rsidRPr="00DA74E4">
        <w:rPr>
          <w:sz w:val="8"/>
        </w:rPr>
        <w:t>—building atom-by-atom—</w:t>
      </w:r>
      <w:r w:rsidRPr="008100C4">
        <w:rPr>
          <w:highlight w:val="cyan"/>
          <w:u w:val="single"/>
        </w:rPr>
        <w:t>will</w:t>
      </w:r>
      <w:r w:rsidRPr="00DA74E4">
        <w:rPr>
          <w:sz w:val="8"/>
        </w:rPr>
        <w:t xml:space="preserve"> likely </w:t>
      </w:r>
      <w:r w:rsidRPr="008100C4">
        <w:rPr>
          <w:highlight w:val="cyan"/>
          <w:u w:val="single"/>
        </w:rPr>
        <w:t xml:space="preserve">engender a </w:t>
      </w:r>
      <w:r w:rsidRPr="008100C4">
        <w:rPr>
          <w:rStyle w:val="Emphasis"/>
          <w:highlight w:val="cyan"/>
        </w:rPr>
        <w:t>fourth</w:t>
      </w:r>
      <w:r w:rsidRPr="00DA74E4">
        <w:rPr>
          <w:rStyle w:val="Emphasis"/>
        </w:rPr>
        <w:t xml:space="preserve"> industrial </w:t>
      </w:r>
      <w:r w:rsidRPr="008100C4">
        <w:rPr>
          <w:rStyle w:val="Emphasis"/>
          <w:highlight w:val="cyan"/>
        </w:rPr>
        <w:t>revolution</w:t>
      </w:r>
      <w:r w:rsidRPr="00DA74E4">
        <w:rPr>
          <w:u w:val="single"/>
        </w:rPr>
        <w:t xml:space="preserve"> by spurring exponential</w:t>
      </w:r>
      <w:r w:rsidRPr="00DA74E4">
        <w:rPr>
          <w:sz w:val="8"/>
        </w:rPr>
        <w:t xml:space="preserve"> economic </w:t>
      </w:r>
      <w:r w:rsidRPr="00DA74E4">
        <w:rPr>
          <w:u w:val="single"/>
        </w:rPr>
        <w:t>growth while reducing</w:t>
      </w:r>
      <w:r w:rsidRPr="00DA74E4">
        <w:rPr>
          <w:sz w:val="8"/>
        </w:rPr>
        <w:t xml:space="preserve"> human </w:t>
      </w:r>
      <w:r w:rsidRPr="00DA74E4">
        <w:rPr>
          <w:u w:val="single"/>
        </w:rPr>
        <w:t>demands fo</w:t>
      </w:r>
      <w:r w:rsidRPr="00DA74E4">
        <w:rPr>
          <w:sz w:val="8"/>
        </w:rPr>
        <w:t xml:space="preserve">r material </w:t>
      </w:r>
      <w:r w:rsidRPr="00DA74E4">
        <w:rPr>
          <w:u w:val="single"/>
        </w:rPr>
        <w:t>resources</w:t>
      </w:r>
      <w:r w:rsidRPr="00DA74E4">
        <w:rPr>
          <w:sz w:val="8"/>
        </w:rPr>
        <w:t xml:space="preserve">. Ward and company project that Australians will be using 250 percent more energy by 2100. Is there an upper limit to energy production that implies unsustainability? In their analysis, the </w:t>
      </w:r>
      <w:r w:rsidRPr="00DA74E4">
        <w:rPr>
          <w:u w:val="single"/>
        </w:rPr>
        <w:t>ecological economists</w:t>
      </w:r>
      <w:r w:rsidRPr="00DA74E4">
        <w:rPr>
          <w:sz w:val="8"/>
        </w:rPr>
        <w:t xml:space="preserve"> apparently </w:t>
      </w:r>
      <w:r w:rsidRPr="00DA74E4">
        <w:rPr>
          <w:u w:val="single"/>
        </w:rPr>
        <w:t>assume</w:t>
      </w:r>
      <w:r w:rsidRPr="00DA74E4">
        <w:rPr>
          <w:sz w:val="8"/>
        </w:rPr>
        <w:t xml:space="preserve"> that </w:t>
      </w:r>
      <w:r w:rsidRPr="00DA74E4">
        <w:rPr>
          <w:u w:val="single"/>
        </w:rPr>
        <w:t>energy supplies are limited</w:t>
      </w:r>
      <w:r w:rsidRPr="00DA74E4">
        <w:rPr>
          <w:sz w:val="8"/>
        </w:rPr>
        <w:t xml:space="preserve">. Why </w:t>
      </w:r>
      <w:r w:rsidRPr="00DA74E4">
        <w:rPr>
          <w:u w:val="single"/>
        </w:rPr>
        <w:t>this is not clear</w:t>
      </w:r>
      <w:r w:rsidRPr="00DA74E4">
        <w:rPr>
          <w:sz w:val="8"/>
        </w:rPr>
        <w:t xml:space="preserve">, unless </w:t>
      </w:r>
      <w:r w:rsidRPr="008100C4">
        <w:rPr>
          <w:highlight w:val="cyan"/>
          <w:u w:val="single"/>
        </w:rPr>
        <w:t>their model</w:t>
      </w:r>
      <w:r w:rsidRPr="00DA74E4">
        <w:rPr>
          <w:u w:val="single"/>
        </w:rPr>
        <w:t xml:space="preserve"> </w:t>
      </w:r>
      <w:r w:rsidRPr="00DA74E4">
        <w:rPr>
          <w:rStyle w:val="Emphasis"/>
        </w:rPr>
        <w:t xml:space="preserve">implicitly </w:t>
      </w:r>
      <w:r w:rsidRPr="008100C4">
        <w:rPr>
          <w:rStyle w:val="Emphasis"/>
          <w:highlight w:val="cyan"/>
        </w:rPr>
        <w:t>assumes</w:t>
      </w:r>
      <w:r w:rsidRPr="00DA74E4">
        <w:rPr>
          <w:sz w:val="8"/>
        </w:rPr>
        <w:t xml:space="preserve"> a growing </w:t>
      </w:r>
      <w:r w:rsidRPr="00DA74E4">
        <w:rPr>
          <w:rStyle w:val="Emphasis"/>
        </w:rPr>
        <w:t xml:space="preserve">consumption of </w:t>
      </w:r>
      <w:r w:rsidRPr="008100C4">
        <w:rPr>
          <w:rStyle w:val="Emphasis"/>
          <w:highlight w:val="cyan"/>
        </w:rPr>
        <w:t>fossil fuels</w:t>
      </w:r>
      <w:r w:rsidRPr="00DA74E4">
        <w:rPr>
          <w:rStyle w:val="Emphasis"/>
        </w:rPr>
        <w:t xml:space="preserve"> </w:t>
      </w:r>
      <w:r w:rsidRPr="00DA74E4">
        <w:rPr>
          <w:sz w:val="8"/>
        </w:rPr>
        <w:t>(and even then, the world is not close to running out of those). But there is a source of energy that, for all practical purposes, is limitless and has few deleterious environmental effects: nuclear power.</w:t>
      </w:r>
      <w:r w:rsidRPr="00DA74E4">
        <w:rPr>
          <w:u w:val="single"/>
        </w:rPr>
        <w:t xml:space="preserve"> </w:t>
      </w:r>
      <w:r w:rsidRPr="008100C4">
        <w:rPr>
          <w:highlight w:val="cyan"/>
          <w:u w:val="single"/>
        </w:rPr>
        <w:t>If demand for</w:t>
      </w:r>
      <w:r w:rsidRPr="00DA74E4">
        <w:rPr>
          <w:sz w:val="8"/>
        </w:rPr>
        <w:t xml:space="preserve"> primary </w:t>
      </w:r>
      <w:r w:rsidRPr="008100C4">
        <w:rPr>
          <w:highlight w:val="cyan"/>
          <w:u w:val="single"/>
        </w:rPr>
        <w:t>energy were to double</w:t>
      </w:r>
      <w:r w:rsidRPr="00DA74E4">
        <w:rPr>
          <w:u w:val="single"/>
        </w:rPr>
        <w:t xml:space="preserve"> by 2050</w:t>
      </w:r>
      <w:r w:rsidRPr="00DA74E4">
        <w:rPr>
          <w:sz w:val="8"/>
        </w:rPr>
        <w:t xml:space="preserve">, a back-of-the-envelope calculation finds that </w:t>
      </w:r>
      <w:r w:rsidRPr="008100C4">
        <w:rPr>
          <w:highlight w:val="cyan"/>
          <w:u w:val="single"/>
        </w:rPr>
        <w:t xml:space="preserve">the </w:t>
      </w:r>
      <w:r w:rsidRPr="008100C4">
        <w:rPr>
          <w:rStyle w:val="Emphasis"/>
          <w:highlight w:val="cyan"/>
        </w:rPr>
        <w:t>entire world's</w:t>
      </w:r>
      <w:r w:rsidRPr="00DA74E4">
        <w:rPr>
          <w:rStyle w:val="Emphasis"/>
        </w:rPr>
        <w:t xml:space="preserve"> energy </w:t>
      </w:r>
      <w:r w:rsidRPr="008100C4">
        <w:rPr>
          <w:rStyle w:val="Emphasis"/>
          <w:highlight w:val="cyan"/>
        </w:rPr>
        <w:t>needs</w:t>
      </w:r>
      <w:r w:rsidRPr="008100C4">
        <w:rPr>
          <w:highlight w:val="cyan"/>
          <w:u w:val="single"/>
        </w:rPr>
        <w:t xml:space="preserve"> could be supplied by 6,000</w:t>
      </w:r>
      <w:r w:rsidRPr="00DA74E4">
        <w:rPr>
          <w:u w:val="single"/>
        </w:rPr>
        <w:t xml:space="preserve"> conventional</w:t>
      </w:r>
      <w:r w:rsidRPr="00DA74E4">
        <w:rPr>
          <w:sz w:val="8"/>
        </w:rPr>
        <w:t xml:space="preserve"> nuclear power </w:t>
      </w:r>
      <w:r w:rsidRPr="008100C4">
        <w:rPr>
          <w:highlight w:val="cyan"/>
          <w:u w:val="single"/>
        </w:rPr>
        <w:t>plants</w:t>
      </w:r>
      <w:r w:rsidRPr="00DA74E4">
        <w:rPr>
          <w:u w:val="single"/>
        </w:rPr>
        <w:t xml:space="preserve">. The deployment of </w:t>
      </w:r>
      <w:r w:rsidRPr="008100C4">
        <w:rPr>
          <w:highlight w:val="cyan"/>
          <w:u w:val="single"/>
        </w:rPr>
        <w:t>fast reactors would supply</w:t>
      </w:r>
      <w:r w:rsidRPr="00DA74E4">
        <w:rPr>
          <w:sz w:val="8"/>
        </w:rPr>
        <w:t xml:space="preserve"> "renewable" </w:t>
      </w:r>
      <w:r w:rsidRPr="00DA74E4">
        <w:rPr>
          <w:u w:val="single"/>
        </w:rPr>
        <w:t xml:space="preserve">energy for </w:t>
      </w:r>
      <w:r w:rsidRPr="008100C4">
        <w:rPr>
          <w:highlight w:val="cyan"/>
          <w:u w:val="single"/>
        </w:rPr>
        <w:t>thousands of years</w:t>
      </w:r>
      <w:r w:rsidRPr="00DA74E4">
        <w:rPr>
          <w:sz w:val="8"/>
        </w:rPr>
        <w:t>. The development of thorium reactors could also supply thousands of years of energy. And both could do so without harming the environment. (Waste heat at that scale would not be much of a problem.) Such power sources are in any relevant sense "decoupled" from the natural world, since their fuel cycles produce little pollution. Recall that GDP measures the monetary value of all finished goods and services. Finished goods will become a shrinking part of the world's economy as more people gain access to food, clothing, housing, transportation, and so forth. Already, services account for 80 percent of U.S. GDP and 80 percent of civilian employment. Instead of stuff, people will want to spend time creating and enjoying themselves. As technological progress enables economic growth, people will consume more pixels and less petroleum, more massages and less mortar, more handicrafts and less hardwood. Ultimately, Ward and his colleagues make the same mistake as Malthus and the Limits to Growth folks: They extrapolate trends without taking adequate account of human ingenuity. Will it be possible to grow the economy 7-fold over this century while reducing resource consumption and restoring the natural world? Yes.</w:t>
      </w:r>
    </w:p>
    <w:p w14:paraId="48BCAE18" w14:textId="77777777" w:rsidR="007D43E9" w:rsidRPr="00DA74E4" w:rsidRDefault="007D43E9" w:rsidP="007D43E9">
      <w:pPr>
        <w:rPr>
          <w:sz w:val="16"/>
        </w:rPr>
      </w:pPr>
    </w:p>
    <w:p w14:paraId="096F9AED" w14:textId="77777777" w:rsidR="007D43E9" w:rsidRDefault="007D43E9" w:rsidP="007D43E9">
      <w:pPr>
        <w:rPr>
          <w:sz w:val="12"/>
        </w:rPr>
      </w:pPr>
    </w:p>
    <w:p w14:paraId="19971F29" w14:textId="77777777" w:rsidR="007D43E9" w:rsidRDefault="007D43E9" w:rsidP="007D43E9">
      <w:pPr>
        <w:pStyle w:val="Heading3"/>
      </w:pPr>
      <w:r>
        <w:t>1AR---Environment---Decoupling</w:t>
      </w:r>
    </w:p>
    <w:p w14:paraId="5593300D" w14:textId="77777777" w:rsidR="007D43E9" w:rsidRDefault="007D43E9" w:rsidP="007D43E9">
      <w:pPr>
        <w:pStyle w:val="Heading4"/>
      </w:pPr>
      <w:bookmarkStart w:id="2" w:name="_Hlk86494038"/>
      <w:r>
        <w:t>Yes decoupling---</w:t>
      </w:r>
      <w:r w:rsidRPr="00B46DBF">
        <w:rPr>
          <w:u w:val="single"/>
        </w:rPr>
        <w:t>best</w:t>
      </w:r>
      <w:r>
        <w:t xml:space="preserve"> and </w:t>
      </w:r>
      <w:r w:rsidRPr="00B46DBF">
        <w:rPr>
          <w:u w:val="single"/>
        </w:rPr>
        <w:t>most recent</w:t>
      </w:r>
      <w:r>
        <w:t xml:space="preserve"> studies AND leakage is </w:t>
      </w:r>
      <w:r w:rsidRPr="00B46DBF">
        <w:rPr>
          <w:u w:val="single"/>
        </w:rPr>
        <w:t>wrong</w:t>
      </w:r>
      <w:r>
        <w:t>.</w:t>
      </w:r>
    </w:p>
    <w:p w14:paraId="0AA7397E" w14:textId="77777777" w:rsidR="007D43E9" w:rsidRDefault="007D43E9" w:rsidP="007D43E9">
      <w:r>
        <w:t xml:space="preserve">Zeke </w:t>
      </w:r>
      <w:r w:rsidRPr="00FA64BF">
        <w:rPr>
          <w:rStyle w:val="Style13ptBold"/>
        </w:rPr>
        <w:t>Hausfather 21</w:t>
      </w:r>
      <w:r>
        <w:t>, Director, Climate and Energy at The Breakthrough Institute, "Absolute Decoupling of Economic Growth and Emissions in 32 Countries," Breakthrough Institute, 04/06/2021, https://thebreakthrough.org/issues/energy/absolute-decoupling-of-economic-growth-and-emissions-in-32-countries.</w:t>
      </w:r>
    </w:p>
    <w:p w14:paraId="4C555749" w14:textId="77777777" w:rsidR="007D43E9" w:rsidRPr="00B46DBF" w:rsidRDefault="007D43E9" w:rsidP="007D43E9">
      <w:pPr>
        <w:rPr>
          <w:sz w:val="16"/>
        </w:rPr>
      </w:pPr>
      <w:r w:rsidRPr="00B46DBF">
        <w:rPr>
          <w:sz w:val="16"/>
        </w:rPr>
        <w:t xml:space="preserve">The </w:t>
      </w:r>
      <w:r w:rsidRPr="005911F5">
        <w:rPr>
          <w:rStyle w:val="StyleUnderline"/>
        </w:rPr>
        <w:t>past 30 years</w:t>
      </w:r>
      <w:r w:rsidRPr="00B46DBF">
        <w:rPr>
          <w:sz w:val="16"/>
        </w:rPr>
        <w:t xml:space="preserve"> have </w:t>
      </w:r>
      <w:r w:rsidRPr="008100C4">
        <w:rPr>
          <w:rStyle w:val="StyleUnderline"/>
          <w:highlight w:val="cyan"/>
        </w:rPr>
        <w:t>see</w:t>
      </w:r>
      <w:r w:rsidRPr="005911F5">
        <w:rPr>
          <w:rStyle w:val="StyleUnderline"/>
        </w:rPr>
        <w:t>n</w:t>
      </w:r>
      <w:r w:rsidRPr="00B46DBF">
        <w:rPr>
          <w:sz w:val="16"/>
        </w:rPr>
        <w:t xml:space="preserve"> </w:t>
      </w:r>
      <w:r w:rsidRPr="005911F5">
        <w:rPr>
          <w:rStyle w:val="Emphasis"/>
        </w:rPr>
        <w:t xml:space="preserve">immense </w:t>
      </w:r>
      <w:r w:rsidRPr="008100C4">
        <w:rPr>
          <w:rStyle w:val="Emphasis"/>
          <w:highlight w:val="cyan"/>
        </w:rPr>
        <w:t>progress</w:t>
      </w:r>
      <w:r w:rsidRPr="008100C4">
        <w:rPr>
          <w:sz w:val="16"/>
          <w:highlight w:val="cyan"/>
        </w:rPr>
        <w:t xml:space="preserve"> </w:t>
      </w:r>
      <w:r w:rsidRPr="008100C4">
        <w:rPr>
          <w:rStyle w:val="StyleUnderline"/>
          <w:highlight w:val="cyan"/>
        </w:rPr>
        <w:t>in</w:t>
      </w:r>
      <w:r w:rsidRPr="005911F5">
        <w:rPr>
          <w:rStyle w:val="StyleUnderline"/>
        </w:rPr>
        <w:t xml:space="preserve"> improving</w:t>
      </w:r>
      <w:r w:rsidRPr="00B46DBF">
        <w:rPr>
          <w:sz w:val="16"/>
        </w:rPr>
        <w:t xml:space="preserve"> the </w:t>
      </w:r>
      <w:r w:rsidRPr="008100C4">
        <w:rPr>
          <w:rStyle w:val="StyleUnderline"/>
          <w:highlight w:val="cyan"/>
        </w:rPr>
        <w:t>quality of life</w:t>
      </w:r>
      <w:r w:rsidRPr="005911F5">
        <w:rPr>
          <w:rStyle w:val="StyleUnderline"/>
        </w:rPr>
        <w:t xml:space="preserve"> for</w:t>
      </w:r>
      <w:r w:rsidRPr="00B46DBF">
        <w:rPr>
          <w:sz w:val="16"/>
        </w:rPr>
        <w:t xml:space="preserve"> much of </w:t>
      </w:r>
      <w:r w:rsidRPr="005911F5">
        <w:rPr>
          <w:rStyle w:val="StyleUnderline"/>
        </w:rPr>
        <w:t>humanity</w:t>
      </w:r>
      <w:r w:rsidRPr="00B46DBF">
        <w:rPr>
          <w:sz w:val="16"/>
        </w:rPr>
        <w:t xml:space="preserve">. Extreme </w:t>
      </w:r>
      <w:r w:rsidRPr="008100C4">
        <w:rPr>
          <w:rStyle w:val="StyleUnderline"/>
          <w:highlight w:val="cyan"/>
        </w:rPr>
        <w:t>poverty</w:t>
      </w:r>
      <w:r w:rsidRPr="00B46DBF">
        <w:rPr>
          <w:sz w:val="16"/>
        </w:rPr>
        <w:t xml:space="preserve"> — the number of people living on less than $1.90 per day — </w:t>
      </w:r>
      <w:r w:rsidRPr="005911F5">
        <w:rPr>
          <w:rStyle w:val="StyleUnderline"/>
        </w:rPr>
        <w:t xml:space="preserve">has </w:t>
      </w:r>
      <w:r w:rsidRPr="008100C4">
        <w:rPr>
          <w:rStyle w:val="StyleUnderline"/>
          <w:highlight w:val="cyan"/>
        </w:rPr>
        <w:t>fallen</w:t>
      </w:r>
      <w:r w:rsidRPr="005911F5">
        <w:rPr>
          <w:rStyle w:val="StyleUnderline"/>
        </w:rPr>
        <w:t xml:space="preserve"> by</w:t>
      </w:r>
      <w:r w:rsidRPr="00B46DBF">
        <w:rPr>
          <w:sz w:val="16"/>
        </w:rPr>
        <w:t xml:space="preserve"> nearly </w:t>
      </w:r>
      <w:r w:rsidRPr="005911F5">
        <w:rPr>
          <w:rStyle w:val="Emphasis"/>
        </w:rPr>
        <w:t>two-thirds</w:t>
      </w:r>
      <w:r w:rsidRPr="00B46DBF">
        <w:rPr>
          <w:sz w:val="16"/>
        </w:rPr>
        <w:t xml:space="preserve">, from 1.9 billion </w:t>
      </w:r>
      <w:r w:rsidRPr="005911F5">
        <w:rPr>
          <w:rStyle w:val="StyleUnderline"/>
        </w:rPr>
        <w:t>to around</w:t>
      </w:r>
      <w:r w:rsidRPr="00B46DBF">
        <w:rPr>
          <w:sz w:val="16"/>
        </w:rPr>
        <w:t xml:space="preserve"> </w:t>
      </w:r>
      <w:r w:rsidRPr="005911F5">
        <w:rPr>
          <w:rStyle w:val="Emphasis"/>
        </w:rPr>
        <w:t>650 million</w:t>
      </w:r>
      <w:r w:rsidRPr="00B46DBF">
        <w:rPr>
          <w:sz w:val="16"/>
        </w:rPr>
        <w:t xml:space="preserve">. </w:t>
      </w:r>
      <w:r w:rsidRPr="008100C4">
        <w:rPr>
          <w:rStyle w:val="StyleUnderline"/>
          <w:highlight w:val="cyan"/>
        </w:rPr>
        <w:t>Life expectancy</w:t>
      </w:r>
      <w:r w:rsidRPr="005911F5">
        <w:rPr>
          <w:rStyle w:val="StyleUnderline"/>
        </w:rPr>
        <w:t xml:space="preserve"> has</w:t>
      </w:r>
      <w:r w:rsidRPr="00B46DBF">
        <w:rPr>
          <w:sz w:val="16"/>
        </w:rPr>
        <w:t xml:space="preserve"> </w:t>
      </w:r>
      <w:r w:rsidRPr="008100C4">
        <w:rPr>
          <w:rStyle w:val="Emphasis"/>
          <w:highlight w:val="cyan"/>
        </w:rPr>
        <w:t>risen</w:t>
      </w:r>
      <w:r w:rsidRPr="00B46DBF">
        <w:rPr>
          <w:sz w:val="16"/>
        </w:rPr>
        <w:t xml:space="preserve"> in most of the world, </w:t>
      </w:r>
      <w:r w:rsidRPr="005911F5">
        <w:rPr>
          <w:rStyle w:val="StyleUnderline"/>
        </w:rPr>
        <w:t xml:space="preserve">along </w:t>
      </w:r>
      <w:r w:rsidRPr="008100C4">
        <w:rPr>
          <w:rStyle w:val="StyleUnderline"/>
          <w:highlight w:val="cyan"/>
        </w:rPr>
        <w:t>with</w:t>
      </w:r>
      <w:r w:rsidRPr="008100C4">
        <w:rPr>
          <w:sz w:val="16"/>
          <w:highlight w:val="cyan"/>
        </w:rPr>
        <w:t xml:space="preserve"> </w:t>
      </w:r>
      <w:r w:rsidRPr="008100C4">
        <w:rPr>
          <w:rStyle w:val="Emphasis"/>
          <w:highlight w:val="cyan"/>
        </w:rPr>
        <w:t>literacy</w:t>
      </w:r>
      <w:r w:rsidRPr="008100C4">
        <w:rPr>
          <w:sz w:val="16"/>
          <w:highlight w:val="cyan"/>
        </w:rPr>
        <w:t xml:space="preserve"> </w:t>
      </w:r>
      <w:r w:rsidRPr="008100C4">
        <w:rPr>
          <w:rStyle w:val="StyleUnderline"/>
          <w:highlight w:val="cyan"/>
        </w:rPr>
        <w:t>and</w:t>
      </w:r>
      <w:r w:rsidRPr="00B46DBF">
        <w:rPr>
          <w:sz w:val="16"/>
        </w:rPr>
        <w:t xml:space="preserve"> </w:t>
      </w:r>
      <w:r w:rsidRPr="00B46DBF">
        <w:rPr>
          <w:rStyle w:val="Emphasis"/>
        </w:rPr>
        <w:t>a</w:t>
      </w:r>
      <w:r w:rsidRPr="005911F5">
        <w:rPr>
          <w:rStyle w:val="Emphasis"/>
        </w:rPr>
        <w:t xml:space="preserve">ccess to </w:t>
      </w:r>
      <w:r w:rsidRPr="008100C4">
        <w:rPr>
          <w:rStyle w:val="Emphasis"/>
          <w:highlight w:val="cyan"/>
        </w:rPr>
        <w:t>education</w:t>
      </w:r>
      <w:r w:rsidRPr="00B46DBF">
        <w:rPr>
          <w:sz w:val="16"/>
        </w:rPr>
        <w:t xml:space="preserve">, </w:t>
      </w:r>
      <w:r w:rsidRPr="005911F5">
        <w:rPr>
          <w:rStyle w:val="StyleUnderline"/>
        </w:rPr>
        <w:t>while</w:t>
      </w:r>
      <w:r w:rsidRPr="00B46DBF">
        <w:rPr>
          <w:sz w:val="16"/>
        </w:rPr>
        <w:t xml:space="preserve"> </w:t>
      </w:r>
      <w:r w:rsidRPr="008100C4">
        <w:rPr>
          <w:rStyle w:val="Emphasis"/>
          <w:highlight w:val="cyan"/>
        </w:rPr>
        <w:t>infant mortality</w:t>
      </w:r>
      <w:r w:rsidRPr="00B46DBF">
        <w:rPr>
          <w:sz w:val="16"/>
        </w:rPr>
        <w:t xml:space="preserve"> </w:t>
      </w:r>
      <w:r w:rsidRPr="005911F5">
        <w:rPr>
          <w:rStyle w:val="StyleUnderline"/>
        </w:rPr>
        <w:t xml:space="preserve">has </w:t>
      </w:r>
      <w:r w:rsidRPr="008100C4">
        <w:rPr>
          <w:rStyle w:val="StyleUnderline"/>
          <w:highlight w:val="cyan"/>
        </w:rPr>
        <w:t>fallen</w:t>
      </w:r>
      <w:r w:rsidRPr="00B46DBF">
        <w:rPr>
          <w:sz w:val="16"/>
        </w:rPr>
        <w:t xml:space="preserve">. Despite perceptions to the contrary, the </w:t>
      </w:r>
      <w:r w:rsidRPr="005911F5">
        <w:rPr>
          <w:rStyle w:val="StyleUnderline"/>
        </w:rPr>
        <w:t>average person</w:t>
      </w:r>
      <w:r w:rsidRPr="00B46DBF">
        <w:rPr>
          <w:sz w:val="16"/>
        </w:rPr>
        <w:t xml:space="preserve"> born today </w:t>
      </w:r>
      <w:r w:rsidRPr="005911F5">
        <w:rPr>
          <w:rStyle w:val="StyleUnderline"/>
        </w:rPr>
        <w:t>is likely to have access to</w:t>
      </w:r>
      <w:r w:rsidRPr="00B46DBF">
        <w:rPr>
          <w:sz w:val="16"/>
        </w:rPr>
        <w:t xml:space="preserve"> </w:t>
      </w:r>
      <w:r w:rsidRPr="005911F5">
        <w:rPr>
          <w:rStyle w:val="Emphasis"/>
        </w:rPr>
        <w:t>more opportunities</w:t>
      </w:r>
      <w:r w:rsidRPr="00B46DBF">
        <w:rPr>
          <w:sz w:val="16"/>
        </w:rPr>
        <w:t xml:space="preserve"> </w:t>
      </w:r>
      <w:r w:rsidRPr="005911F5">
        <w:rPr>
          <w:rStyle w:val="StyleUnderline"/>
        </w:rPr>
        <w:t>and have a</w:t>
      </w:r>
      <w:r w:rsidRPr="00B46DBF">
        <w:rPr>
          <w:sz w:val="16"/>
        </w:rPr>
        <w:t xml:space="preserve"> </w:t>
      </w:r>
      <w:r w:rsidRPr="005911F5">
        <w:rPr>
          <w:rStyle w:val="Emphasis"/>
        </w:rPr>
        <w:t>better quality of life</w:t>
      </w:r>
      <w:r w:rsidRPr="00B46DBF">
        <w:rPr>
          <w:sz w:val="16"/>
        </w:rPr>
        <w:t xml:space="preserve"> </w:t>
      </w:r>
      <w:r w:rsidRPr="005911F5">
        <w:rPr>
          <w:rStyle w:val="StyleUnderline"/>
        </w:rPr>
        <w:t>than</w:t>
      </w:r>
      <w:r w:rsidRPr="00B46DBF">
        <w:rPr>
          <w:sz w:val="16"/>
        </w:rPr>
        <w:t xml:space="preserve"> at </w:t>
      </w:r>
      <w:r w:rsidRPr="005911F5">
        <w:rPr>
          <w:rStyle w:val="StyleUnderline"/>
        </w:rPr>
        <w:t>any other point in human history</w:t>
      </w:r>
      <w:r w:rsidRPr="00B46DBF">
        <w:rPr>
          <w:sz w:val="16"/>
        </w:rPr>
        <w:t xml:space="preserve">. Much of this </w:t>
      </w:r>
      <w:r w:rsidRPr="005911F5">
        <w:rPr>
          <w:rStyle w:val="StyleUnderline"/>
        </w:rPr>
        <w:t>increase in</w:t>
      </w:r>
      <w:r w:rsidRPr="00B46DBF">
        <w:rPr>
          <w:sz w:val="16"/>
        </w:rPr>
        <w:t xml:space="preserve"> human </w:t>
      </w:r>
      <w:r w:rsidRPr="005911F5">
        <w:rPr>
          <w:rStyle w:val="StyleUnderline"/>
        </w:rPr>
        <w:t xml:space="preserve">wellbeing has been </w:t>
      </w:r>
      <w:r w:rsidRPr="008100C4">
        <w:rPr>
          <w:rStyle w:val="StyleUnderline"/>
          <w:highlight w:val="cyan"/>
        </w:rPr>
        <w:t>propelled by</w:t>
      </w:r>
      <w:r w:rsidRPr="00B46DBF">
        <w:rPr>
          <w:sz w:val="16"/>
        </w:rPr>
        <w:t xml:space="preserve"> </w:t>
      </w:r>
      <w:r w:rsidRPr="005911F5">
        <w:rPr>
          <w:rStyle w:val="Emphasis"/>
        </w:rPr>
        <w:t>rapid</w:t>
      </w:r>
      <w:r w:rsidRPr="00B46DBF">
        <w:rPr>
          <w:sz w:val="16"/>
        </w:rPr>
        <w:t xml:space="preserve"> </w:t>
      </w:r>
      <w:r w:rsidRPr="005911F5">
        <w:rPr>
          <w:rStyle w:val="StyleUnderline"/>
        </w:rPr>
        <w:t xml:space="preserve">economic </w:t>
      </w:r>
      <w:r w:rsidRPr="008100C4">
        <w:rPr>
          <w:rStyle w:val="StyleUnderline"/>
          <w:highlight w:val="cyan"/>
        </w:rPr>
        <w:t>growth</w:t>
      </w:r>
      <w:r w:rsidRPr="00B46DBF">
        <w:rPr>
          <w:sz w:val="16"/>
        </w:rPr>
        <w:t xml:space="preserve"> driven largely by state-led industrial policy, particularly in poor-to-middle income countries.</w:t>
      </w:r>
    </w:p>
    <w:p w14:paraId="0102746C" w14:textId="77777777" w:rsidR="007D43E9" w:rsidRPr="00B46DBF" w:rsidRDefault="007D43E9" w:rsidP="007D43E9">
      <w:pPr>
        <w:rPr>
          <w:sz w:val="16"/>
        </w:rPr>
      </w:pPr>
      <w:r w:rsidRPr="00B46DBF">
        <w:rPr>
          <w:sz w:val="16"/>
        </w:rPr>
        <w:t>However, this growth has come at a cost: between 1990 and 2019, global emissions of CO2 increased by 56%. Historically, economic growth has been closely linked to increased energy consumption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p>
    <w:p w14:paraId="56391219" w14:textId="77777777" w:rsidR="007D43E9" w:rsidRPr="00B46DBF" w:rsidRDefault="007D43E9" w:rsidP="007D43E9">
      <w:pPr>
        <w:rPr>
          <w:sz w:val="16"/>
        </w:rPr>
      </w:pPr>
      <w:r w:rsidRPr="00B46DBF">
        <w:rPr>
          <w:sz w:val="16"/>
        </w:rPr>
        <w:t xml:space="preserve">Over the past 15 years, however, </w:t>
      </w:r>
      <w:r w:rsidRPr="00B46DBF">
        <w:rPr>
          <w:rStyle w:val="StyleUnderline"/>
        </w:rPr>
        <w:t>something has</w:t>
      </w:r>
      <w:r w:rsidRPr="00B46DBF">
        <w:rPr>
          <w:sz w:val="16"/>
        </w:rPr>
        <w:t xml:space="preserve"> </w:t>
      </w:r>
      <w:r w:rsidRPr="00B46DBF">
        <w:rPr>
          <w:rStyle w:val="Emphasis"/>
        </w:rPr>
        <w:t>begun to change</w:t>
      </w:r>
      <w:r w:rsidRPr="00B46DBF">
        <w:rPr>
          <w:sz w:val="16"/>
        </w:rPr>
        <w:t xml:space="preserve">. </w:t>
      </w:r>
      <w:r w:rsidRPr="00B46DBF">
        <w:rPr>
          <w:rStyle w:val="StyleUnderline"/>
        </w:rPr>
        <w:t>Rather than a</w:t>
      </w:r>
      <w:r w:rsidRPr="00B46DBF">
        <w:rPr>
          <w:sz w:val="16"/>
        </w:rPr>
        <w:t xml:space="preserve"> 21st </w:t>
      </w:r>
      <w:r w:rsidRPr="00B46DBF">
        <w:rPr>
          <w:rStyle w:val="StyleUnderline"/>
        </w:rPr>
        <w:t>century dominated by</w:t>
      </w:r>
      <w:r w:rsidRPr="00B46DBF">
        <w:rPr>
          <w:sz w:val="16"/>
        </w:rPr>
        <w:t xml:space="preserve"> </w:t>
      </w:r>
      <w:r w:rsidRPr="00B46DBF">
        <w:rPr>
          <w:rStyle w:val="Emphasis"/>
        </w:rPr>
        <w:t>coal</w:t>
      </w:r>
      <w:r w:rsidRPr="00B46DBF">
        <w:rPr>
          <w:sz w:val="16"/>
        </w:rPr>
        <w:t xml:space="preserve"> that energy modelers foresaw, </w:t>
      </w:r>
      <w:r w:rsidRPr="00B46DBF">
        <w:rPr>
          <w:rStyle w:val="StyleUnderline"/>
        </w:rPr>
        <w:t xml:space="preserve">global </w:t>
      </w:r>
      <w:r w:rsidRPr="008100C4">
        <w:rPr>
          <w:rStyle w:val="StyleUnderline"/>
          <w:highlight w:val="cyan"/>
        </w:rPr>
        <w:t>coal</w:t>
      </w:r>
      <w:r w:rsidRPr="00B46DBF">
        <w:rPr>
          <w:rStyle w:val="StyleUnderline"/>
        </w:rPr>
        <w:t xml:space="preserve"> use</w:t>
      </w:r>
      <w:r w:rsidRPr="00B46DBF">
        <w:rPr>
          <w:sz w:val="16"/>
        </w:rPr>
        <w:t xml:space="preserve"> </w:t>
      </w:r>
      <w:r w:rsidRPr="008100C4">
        <w:rPr>
          <w:rStyle w:val="Emphasis"/>
          <w:highlight w:val="cyan"/>
        </w:rPr>
        <w:t>peaked</w:t>
      </w:r>
      <w:r w:rsidRPr="00B46DBF">
        <w:rPr>
          <w:rStyle w:val="Emphasis"/>
        </w:rPr>
        <w:t xml:space="preserve"> in 2013</w:t>
      </w:r>
      <w:r w:rsidRPr="00B46DBF">
        <w:rPr>
          <w:sz w:val="16"/>
        </w:rPr>
        <w:t xml:space="preserve"> </w:t>
      </w:r>
      <w:r w:rsidRPr="008100C4">
        <w:rPr>
          <w:rStyle w:val="StyleUnderline"/>
          <w:highlight w:val="cyan"/>
        </w:rPr>
        <w:t>and is</w:t>
      </w:r>
      <w:r w:rsidRPr="00B46DBF">
        <w:rPr>
          <w:sz w:val="16"/>
        </w:rPr>
        <w:t xml:space="preserve"> now </w:t>
      </w:r>
      <w:r w:rsidRPr="008100C4">
        <w:rPr>
          <w:rStyle w:val="StyleUnderline"/>
          <w:highlight w:val="cyan"/>
        </w:rPr>
        <w:t>in</w:t>
      </w:r>
      <w:r w:rsidRPr="00B46DBF">
        <w:rPr>
          <w:sz w:val="16"/>
        </w:rPr>
        <w:t xml:space="preserve"> </w:t>
      </w:r>
      <w:r w:rsidRPr="00B46DBF">
        <w:rPr>
          <w:rStyle w:val="Emphasis"/>
        </w:rPr>
        <w:t xml:space="preserve">structural </w:t>
      </w:r>
      <w:r w:rsidRPr="008100C4">
        <w:rPr>
          <w:rStyle w:val="Emphasis"/>
          <w:highlight w:val="cyan"/>
        </w:rPr>
        <w:t>decline</w:t>
      </w:r>
      <w:r w:rsidRPr="00B46DBF">
        <w:rPr>
          <w:sz w:val="16"/>
        </w:rPr>
        <w:t xml:space="preserve">. We have </w:t>
      </w:r>
      <w:r w:rsidRPr="00B46DBF">
        <w:rPr>
          <w:rStyle w:val="StyleUnderline"/>
        </w:rPr>
        <w:t xml:space="preserve">succeeded in </w:t>
      </w:r>
      <w:r w:rsidRPr="008100C4">
        <w:rPr>
          <w:rStyle w:val="StyleUnderline"/>
          <w:highlight w:val="cyan"/>
        </w:rPr>
        <w:t>making</w:t>
      </w:r>
      <w:r w:rsidRPr="008100C4">
        <w:rPr>
          <w:sz w:val="16"/>
          <w:highlight w:val="cyan"/>
        </w:rPr>
        <w:t xml:space="preserve"> </w:t>
      </w:r>
      <w:r w:rsidRPr="008100C4">
        <w:rPr>
          <w:rStyle w:val="Emphasis"/>
          <w:highlight w:val="cyan"/>
        </w:rPr>
        <w:t>clean energy cheap</w:t>
      </w:r>
      <w:r w:rsidRPr="008100C4">
        <w:rPr>
          <w:sz w:val="16"/>
          <w:highlight w:val="cyan"/>
        </w:rPr>
        <w:t xml:space="preserve">, </w:t>
      </w:r>
      <w:r w:rsidRPr="008100C4">
        <w:rPr>
          <w:rStyle w:val="StyleUnderline"/>
          <w:highlight w:val="cyan"/>
        </w:rPr>
        <w:t>with</w:t>
      </w:r>
      <w:r w:rsidRPr="008100C4">
        <w:rPr>
          <w:sz w:val="16"/>
          <w:highlight w:val="cyan"/>
        </w:rPr>
        <w:t xml:space="preserve"> </w:t>
      </w:r>
      <w:r w:rsidRPr="008100C4">
        <w:rPr>
          <w:rStyle w:val="Emphasis"/>
          <w:highlight w:val="cyan"/>
        </w:rPr>
        <w:t>solar</w:t>
      </w:r>
      <w:r w:rsidRPr="00B46DBF">
        <w:rPr>
          <w:rStyle w:val="Emphasis"/>
        </w:rPr>
        <w:t xml:space="preserve"> power</w:t>
      </w:r>
      <w:r w:rsidRPr="00B46DBF">
        <w:rPr>
          <w:sz w:val="16"/>
        </w:rPr>
        <w:t xml:space="preserve"> </w:t>
      </w:r>
      <w:r w:rsidRPr="008100C4">
        <w:rPr>
          <w:rStyle w:val="StyleUnderline"/>
          <w:highlight w:val="cyan"/>
        </w:rPr>
        <w:t>and</w:t>
      </w:r>
      <w:r w:rsidRPr="008100C4">
        <w:rPr>
          <w:sz w:val="16"/>
          <w:highlight w:val="cyan"/>
        </w:rPr>
        <w:t xml:space="preserve"> </w:t>
      </w:r>
      <w:r w:rsidRPr="008100C4">
        <w:rPr>
          <w:rStyle w:val="Emphasis"/>
          <w:highlight w:val="cyan"/>
        </w:rPr>
        <w:t>battery</w:t>
      </w:r>
      <w:r w:rsidRPr="00B46DBF">
        <w:rPr>
          <w:rStyle w:val="Emphasis"/>
        </w:rPr>
        <w:t xml:space="preserve"> storage</w:t>
      </w:r>
      <w:r w:rsidRPr="00B46DBF">
        <w:rPr>
          <w:sz w:val="16"/>
        </w:rPr>
        <w:t xml:space="preserve"> </w:t>
      </w:r>
      <w:r w:rsidRPr="008100C4">
        <w:rPr>
          <w:rStyle w:val="StyleUnderline"/>
          <w:highlight w:val="cyan"/>
        </w:rPr>
        <w:t>costs falling</w:t>
      </w:r>
      <w:r w:rsidRPr="008100C4">
        <w:rPr>
          <w:sz w:val="16"/>
          <w:highlight w:val="cyan"/>
        </w:rPr>
        <w:t xml:space="preserve"> </w:t>
      </w:r>
      <w:r w:rsidRPr="008100C4">
        <w:rPr>
          <w:rStyle w:val="Emphasis"/>
          <w:highlight w:val="cyan"/>
        </w:rPr>
        <w:t>10-fold</w:t>
      </w:r>
      <w:r w:rsidRPr="00B46DBF">
        <w:rPr>
          <w:sz w:val="16"/>
        </w:rPr>
        <w:t xml:space="preserve"> since 2009. The </w:t>
      </w:r>
      <w:r w:rsidRPr="00B46DBF">
        <w:rPr>
          <w:rStyle w:val="StyleUnderline"/>
        </w:rPr>
        <w:t xml:space="preserve">world </w:t>
      </w:r>
      <w:r w:rsidRPr="008100C4">
        <w:rPr>
          <w:rStyle w:val="StyleUnderline"/>
          <w:highlight w:val="cyan"/>
        </w:rPr>
        <w:t>produced</w:t>
      </w:r>
      <w:r w:rsidRPr="008100C4">
        <w:rPr>
          <w:sz w:val="16"/>
          <w:highlight w:val="cyan"/>
        </w:rPr>
        <w:t xml:space="preserve"> </w:t>
      </w:r>
      <w:r w:rsidRPr="008100C4">
        <w:rPr>
          <w:rStyle w:val="Emphasis"/>
          <w:highlight w:val="cyan"/>
        </w:rPr>
        <w:t>more</w:t>
      </w:r>
      <w:r w:rsidRPr="00B46DBF">
        <w:rPr>
          <w:sz w:val="16"/>
        </w:rPr>
        <w:t xml:space="preserve"> </w:t>
      </w:r>
      <w:r w:rsidRPr="00B46DBF">
        <w:rPr>
          <w:rStyle w:val="StyleUnderline"/>
        </w:rPr>
        <w:t xml:space="preserve">electricity </w:t>
      </w:r>
      <w:r w:rsidRPr="008100C4">
        <w:rPr>
          <w:rStyle w:val="StyleUnderline"/>
          <w:highlight w:val="cyan"/>
        </w:rPr>
        <w:t>from</w:t>
      </w:r>
      <w:r w:rsidRPr="00B46DBF">
        <w:rPr>
          <w:rStyle w:val="StyleUnderline"/>
        </w:rPr>
        <w:t xml:space="preserve"> clean energy</w:t>
      </w:r>
      <w:r w:rsidRPr="00B46DBF">
        <w:rPr>
          <w:sz w:val="16"/>
        </w:rPr>
        <w:t xml:space="preserve"> — </w:t>
      </w:r>
      <w:r w:rsidRPr="00B46DBF">
        <w:rPr>
          <w:rStyle w:val="Emphasis"/>
        </w:rPr>
        <w:t>solar</w:t>
      </w:r>
      <w:r w:rsidRPr="00B46DBF">
        <w:rPr>
          <w:sz w:val="16"/>
        </w:rPr>
        <w:t xml:space="preserve">, </w:t>
      </w:r>
      <w:r w:rsidRPr="008100C4">
        <w:rPr>
          <w:rStyle w:val="Emphasis"/>
          <w:highlight w:val="cyan"/>
        </w:rPr>
        <w:t>wind</w:t>
      </w:r>
      <w:r w:rsidRPr="008100C4">
        <w:rPr>
          <w:sz w:val="16"/>
          <w:highlight w:val="cyan"/>
        </w:rPr>
        <w:t xml:space="preserve">, </w:t>
      </w:r>
      <w:r w:rsidRPr="008100C4">
        <w:rPr>
          <w:rStyle w:val="Emphasis"/>
          <w:highlight w:val="cyan"/>
        </w:rPr>
        <w:t>hydro</w:t>
      </w:r>
      <w:r w:rsidRPr="008100C4">
        <w:rPr>
          <w:sz w:val="16"/>
          <w:highlight w:val="cyan"/>
        </w:rPr>
        <w:t xml:space="preserve">, </w:t>
      </w:r>
      <w:r w:rsidRPr="008100C4">
        <w:rPr>
          <w:rStyle w:val="StyleUnderline"/>
          <w:highlight w:val="cyan"/>
        </w:rPr>
        <w:t>and</w:t>
      </w:r>
      <w:r w:rsidRPr="008100C4">
        <w:rPr>
          <w:sz w:val="16"/>
          <w:highlight w:val="cyan"/>
        </w:rPr>
        <w:t xml:space="preserve"> </w:t>
      </w:r>
      <w:r w:rsidRPr="008100C4">
        <w:rPr>
          <w:rStyle w:val="Emphasis"/>
          <w:highlight w:val="cyan"/>
        </w:rPr>
        <w:t>nuclear</w:t>
      </w:r>
      <w:r w:rsidRPr="00B46DBF">
        <w:rPr>
          <w:sz w:val="16"/>
        </w:rPr>
        <w:t xml:space="preserve"> — </w:t>
      </w:r>
      <w:r w:rsidRPr="00B46DBF">
        <w:rPr>
          <w:rStyle w:val="StyleUnderline"/>
        </w:rPr>
        <w:t>than from coal over the past two years</w:t>
      </w:r>
      <w:r w:rsidRPr="00B46DBF">
        <w:rPr>
          <w:sz w:val="16"/>
        </w:rPr>
        <w:t xml:space="preserve">. And, </w:t>
      </w:r>
      <w:r w:rsidRPr="00B46DBF">
        <w:rPr>
          <w:rStyle w:val="StyleUnderline"/>
        </w:rPr>
        <w:t>according to</w:t>
      </w:r>
      <w:r w:rsidRPr="00B46DBF">
        <w:rPr>
          <w:sz w:val="16"/>
        </w:rPr>
        <w:t xml:space="preserve"> some major </w:t>
      </w:r>
      <w:r w:rsidRPr="00B46DBF">
        <w:rPr>
          <w:rStyle w:val="StyleUnderline"/>
        </w:rPr>
        <w:t xml:space="preserve">oil companies, </w:t>
      </w:r>
      <w:r w:rsidRPr="008100C4">
        <w:rPr>
          <w:rStyle w:val="StyleUnderline"/>
          <w:highlight w:val="cyan"/>
        </w:rPr>
        <w:t>peak oil</w:t>
      </w:r>
      <w:r w:rsidRPr="00B46DBF">
        <w:rPr>
          <w:rStyle w:val="StyleUnderline"/>
        </w:rPr>
        <w:t xml:space="preserve"> is upon us — not </w:t>
      </w:r>
      <w:r w:rsidRPr="008100C4">
        <w:rPr>
          <w:rStyle w:val="StyleUnderline"/>
          <w:highlight w:val="cyan"/>
        </w:rPr>
        <w:t>because</w:t>
      </w:r>
      <w:r w:rsidRPr="00B46DBF">
        <w:rPr>
          <w:rStyle w:val="StyleUnderline"/>
        </w:rPr>
        <w:t xml:space="preserve"> we have</w:t>
      </w:r>
      <w:r w:rsidRPr="00B46DBF">
        <w:rPr>
          <w:sz w:val="16"/>
        </w:rPr>
        <w:t xml:space="preserve"> </w:t>
      </w:r>
      <w:r w:rsidRPr="00B46DBF">
        <w:rPr>
          <w:rStyle w:val="Emphasis"/>
        </w:rPr>
        <w:t>run out of</w:t>
      </w:r>
      <w:r w:rsidRPr="00B46DBF">
        <w:rPr>
          <w:sz w:val="16"/>
        </w:rPr>
        <w:t xml:space="preserve"> cheap </w:t>
      </w:r>
      <w:r w:rsidRPr="00B46DBF">
        <w:rPr>
          <w:rStyle w:val="Emphasis"/>
        </w:rPr>
        <w:t>oil</w:t>
      </w:r>
      <w:r w:rsidRPr="00B46DBF">
        <w:rPr>
          <w:sz w:val="16"/>
        </w:rPr>
        <w:t xml:space="preserve"> to produce, </w:t>
      </w:r>
      <w:r w:rsidRPr="00B46DBF">
        <w:rPr>
          <w:rStyle w:val="StyleUnderline"/>
        </w:rPr>
        <w:t xml:space="preserve">but because </w:t>
      </w:r>
      <w:r w:rsidRPr="008100C4">
        <w:rPr>
          <w:rStyle w:val="StyleUnderline"/>
          <w:highlight w:val="cyan"/>
        </w:rPr>
        <w:t>demand is</w:t>
      </w:r>
      <w:r w:rsidRPr="008100C4">
        <w:rPr>
          <w:sz w:val="16"/>
          <w:highlight w:val="cyan"/>
        </w:rPr>
        <w:t xml:space="preserve"> </w:t>
      </w:r>
      <w:r w:rsidRPr="008100C4">
        <w:rPr>
          <w:rStyle w:val="Emphasis"/>
          <w:highlight w:val="cyan"/>
        </w:rPr>
        <w:t>falling</w:t>
      </w:r>
      <w:r w:rsidRPr="00B46DBF">
        <w:rPr>
          <w:sz w:val="16"/>
        </w:rPr>
        <w:t xml:space="preserve"> </w:t>
      </w:r>
      <w:r w:rsidRPr="00B46DBF">
        <w:rPr>
          <w:rStyle w:val="StyleUnderline"/>
        </w:rPr>
        <w:t>and companies expect</w:t>
      </w:r>
      <w:r w:rsidRPr="00B46DBF">
        <w:rPr>
          <w:sz w:val="16"/>
        </w:rPr>
        <w:t xml:space="preserve"> </w:t>
      </w:r>
      <w:r w:rsidRPr="00B46DBF">
        <w:rPr>
          <w:rStyle w:val="Emphasis"/>
        </w:rPr>
        <w:t>further decline</w:t>
      </w:r>
      <w:r w:rsidRPr="00B46DBF">
        <w:rPr>
          <w:sz w:val="16"/>
        </w:rPr>
        <w:t xml:space="preserve"> </w:t>
      </w:r>
      <w:r w:rsidRPr="00B46DBF">
        <w:rPr>
          <w:rStyle w:val="StyleUnderline"/>
        </w:rPr>
        <w:t>as consumers</w:t>
      </w:r>
      <w:r w:rsidRPr="00B46DBF">
        <w:rPr>
          <w:sz w:val="16"/>
        </w:rPr>
        <w:t xml:space="preserve"> increasingly </w:t>
      </w:r>
      <w:r w:rsidRPr="00B46DBF">
        <w:rPr>
          <w:rStyle w:val="StyleUnderline"/>
        </w:rPr>
        <w:t>shift to</w:t>
      </w:r>
      <w:r w:rsidRPr="00B46DBF">
        <w:rPr>
          <w:sz w:val="16"/>
        </w:rPr>
        <w:t xml:space="preserve"> </w:t>
      </w:r>
      <w:r w:rsidRPr="00B46DBF">
        <w:rPr>
          <w:rStyle w:val="Emphasis"/>
        </w:rPr>
        <w:t>e</w:t>
      </w:r>
      <w:r w:rsidRPr="00B46DBF">
        <w:rPr>
          <w:sz w:val="16"/>
        </w:rPr>
        <w:t xml:space="preserve">lectric </w:t>
      </w:r>
      <w:r w:rsidRPr="00B46DBF">
        <w:rPr>
          <w:rStyle w:val="Emphasis"/>
        </w:rPr>
        <w:t>v</w:t>
      </w:r>
      <w:r w:rsidRPr="00B46DBF">
        <w:rPr>
          <w:sz w:val="16"/>
        </w:rPr>
        <w:t>ehicle</w:t>
      </w:r>
      <w:r w:rsidRPr="00B46DBF">
        <w:rPr>
          <w:rStyle w:val="Emphasis"/>
        </w:rPr>
        <w:t>s</w:t>
      </w:r>
      <w:r w:rsidRPr="00B46DBF">
        <w:rPr>
          <w:sz w:val="16"/>
        </w:rPr>
        <w:t>.</w:t>
      </w:r>
    </w:p>
    <w:p w14:paraId="66783221" w14:textId="77777777" w:rsidR="007D43E9" w:rsidRPr="00B46DBF" w:rsidRDefault="007D43E9" w:rsidP="007D43E9">
      <w:pPr>
        <w:rPr>
          <w:sz w:val="16"/>
        </w:rPr>
      </w:pPr>
      <w:r w:rsidRPr="00B46DBF">
        <w:rPr>
          <w:sz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B46DBF">
        <w:rPr>
          <w:rFonts w:ascii="Cambria Math" w:hAnsi="Cambria Math" w:cs="Cambria Math"/>
          <w:sz w:val="16"/>
        </w:rPr>
        <w:t>℃</w:t>
      </w:r>
      <w:r w:rsidRPr="00B46DBF">
        <w:rPr>
          <w:sz w:val="16"/>
        </w:rPr>
        <w:t>, in line with Paris Agreement targets.</w:t>
      </w:r>
    </w:p>
    <w:p w14:paraId="2C281A9E" w14:textId="77777777" w:rsidR="007D43E9" w:rsidRPr="00B46DBF" w:rsidRDefault="007D43E9" w:rsidP="007D43E9">
      <w:pPr>
        <w:rPr>
          <w:sz w:val="16"/>
        </w:rPr>
      </w:pPr>
      <w:r w:rsidRPr="00B46DBF">
        <w:rPr>
          <w:sz w:val="16"/>
        </w:rPr>
        <w:t xml:space="preserve">Thankfully, </w:t>
      </w:r>
      <w:r w:rsidRPr="00B46DBF">
        <w:rPr>
          <w:rStyle w:val="StyleUnderline"/>
        </w:rPr>
        <w:t>there is</w:t>
      </w:r>
      <w:r w:rsidRPr="00B46DBF">
        <w:rPr>
          <w:sz w:val="16"/>
        </w:rPr>
        <w:t xml:space="preserve"> </w:t>
      </w:r>
      <w:r w:rsidRPr="00B46DBF">
        <w:rPr>
          <w:rStyle w:val="Emphasis"/>
        </w:rPr>
        <w:t>increasing evidence</w:t>
      </w:r>
      <w:r w:rsidRPr="00B46DBF">
        <w:rPr>
          <w:sz w:val="16"/>
        </w:rPr>
        <w:t xml:space="preserve"> that </w:t>
      </w:r>
      <w:r w:rsidRPr="00B46DBF">
        <w:rPr>
          <w:rStyle w:val="StyleUnderline"/>
        </w:rPr>
        <w:t xml:space="preserve">the </w:t>
      </w:r>
      <w:r w:rsidRPr="008100C4">
        <w:rPr>
          <w:rStyle w:val="StyleUnderline"/>
          <w:highlight w:val="cyan"/>
        </w:rPr>
        <w:t>world</w:t>
      </w:r>
      <w:r w:rsidRPr="00B46DBF">
        <w:rPr>
          <w:rStyle w:val="StyleUnderline"/>
        </w:rPr>
        <w:t xml:space="preserve"> is </w:t>
      </w:r>
      <w:r w:rsidRPr="008100C4">
        <w:rPr>
          <w:rStyle w:val="StyleUnderline"/>
          <w:highlight w:val="cyan"/>
        </w:rPr>
        <w:t>on track to</w:t>
      </w:r>
      <w:r w:rsidRPr="008100C4">
        <w:rPr>
          <w:sz w:val="16"/>
          <w:highlight w:val="cyan"/>
        </w:rPr>
        <w:t xml:space="preserve"> </w:t>
      </w:r>
      <w:r w:rsidRPr="008100C4">
        <w:rPr>
          <w:rStyle w:val="Emphasis"/>
          <w:highlight w:val="cyan"/>
        </w:rPr>
        <w:t>absolutely decouple</w:t>
      </w:r>
      <w:r w:rsidRPr="00B46DBF">
        <w:rPr>
          <w:sz w:val="16"/>
        </w:rPr>
        <w:t xml:space="preserve"> CO2 </w:t>
      </w:r>
      <w:r w:rsidRPr="00B46DBF">
        <w:rPr>
          <w:rStyle w:val="Emphasis"/>
        </w:rPr>
        <w:t>emissions</w:t>
      </w:r>
      <w:r w:rsidRPr="00B46DBF">
        <w:rPr>
          <w:sz w:val="16"/>
        </w:rPr>
        <w:t xml:space="preserve"> </w:t>
      </w:r>
      <w:r w:rsidRPr="00B46DBF">
        <w:rPr>
          <w:rStyle w:val="StyleUnderline"/>
        </w:rPr>
        <w:t>and</w:t>
      </w:r>
      <w:r w:rsidRPr="00B46DBF">
        <w:rPr>
          <w:sz w:val="16"/>
        </w:rPr>
        <w:t xml:space="preserve"> economic </w:t>
      </w:r>
      <w:r w:rsidRPr="00B46DBF">
        <w:rPr>
          <w:rStyle w:val="Emphasis"/>
        </w:rPr>
        <w:t>growth</w:t>
      </w:r>
      <w:r w:rsidRPr="00B46DBF">
        <w:rPr>
          <w:sz w:val="16"/>
        </w:rPr>
        <w:t xml:space="preserve"> — </w:t>
      </w:r>
      <w:r w:rsidRPr="00B46DBF">
        <w:rPr>
          <w:rStyle w:val="StyleUnderline"/>
        </w:rPr>
        <w:t xml:space="preserve">with global CO2 </w:t>
      </w:r>
      <w:r w:rsidRPr="008100C4">
        <w:rPr>
          <w:rStyle w:val="StyleUnderline"/>
          <w:highlight w:val="cyan"/>
        </w:rPr>
        <w:t>emissions</w:t>
      </w:r>
      <w:r w:rsidRPr="00B46DBF">
        <w:rPr>
          <w:sz w:val="16"/>
        </w:rPr>
        <w:t xml:space="preserve"> </w:t>
      </w:r>
      <w:r w:rsidRPr="00B46DBF">
        <w:rPr>
          <w:rStyle w:val="Emphasis"/>
        </w:rPr>
        <w:t>potentially</w:t>
      </w:r>
      <w:r w:rsidRPr="00B46DBF">
        <w:rPr>
          <w:sz w:val="16"/>
        </w:rPr>
        <w:t xml:space="preserve"> </w:t>
      </w:r>
      <w:r w:rsidRPr="00B46DBF">
        <w:rPr>
          <w:rStyle w:val="StyleUnderline"/>
        </w:rPr>
        <w:t xml:space="preserve">having </w:t>
      </w:r>
      <w:r w:rsidRPr="008100C4">
        <w:rPr>
          <w:rStyle w:val="StyleUnderline"/>
          <w:highlight w:val="cyan"/>
        </w:rPr>
        <w:t>peak</w:t>
      </w:r>
      <w:r w:rsidRPr="00B46DBF">
        <w:rPr>
          <w:rStyle w:val="StyleUnderline"/>
        </w:rPr>
        <w:t>ed</w:t>
      </w:r>
      <w:r w:rsidRPr="00B46DBF">
        <w:rPr>
          <w:sz w:val="16"/>
        </w:rPr>
        <w:t xml:space="preserve"> </w:t>
      </w:r>
      <w:r w:rsidRPr="008100C4">
        <w:rPr>
          <w:rStyle w:val="Emphasis"/>
          <w:highlight w:val="cyan"/>
        </w:rPr>
        <w:t>in</w:t>
      </w:r>
      <w:r w:rsidRPr="00B46DBF">
        <w:rPr>
          <w:rStyle w:val="Emphasis"/>
        </w:rPr>
        <w:t xml:space="preserve"> 20</w:t>
      </w:r>
      <w:r w:rsidRPr="008100C4">
        <w:rPr>
          <w:rStyle w:val="Emphasis"/>
          <w:highlight w:val="cyan"/>
        </w:rPr>
        <w:t>19</w:t>
      </w:r>
      <w:r w:rsidRPr="008100C4">
        <w:rPr>
          <w:sz w:val="16"/>
          <w:highlight w:val="cyan"/>
        </w:rPr>
        <w:t xml:space="preserve"> </w:t>
      </w:r>
      <w:r w:rsidRPr="008100C4">
        <w:rPr>
          <w:rStyle w:val="StyleUnderline"/>
          <w:highlight w:val="cyan"/>
        </w:rPr>
        <w:t>and unlikely to</w:t>
      </w:r>
      <w:r w:rsidRPr="008100C4">
        <w:rPr>
          <w:sz w:val="16"/>
          <w:highlight w:val="cyan"/>
        </w:rPr>
        <w:t xml:space="preserve"> </w:t>
      </w:r>
      <w:r w:rsidRPr="008100C4">
        <w:rPr>
          <w:rStyle w:val="Emphasis"/>
          <w:highlight w:val="cyan"/>
        </w:rPr>
        <w:t>increase</w:t>
      </w:r>
      <w:r w:rsidRPr="00B46DBF">
        <w:rPr>
          <w:rStyle w:val="Emphasis"/>
        </w:rPr>
        <w:t xml:space="preserve"> substantially</w:t>
      </w:r>
      <w:r w:rsidRPr="00B46DBF">
        <w:rPr>
          <w:sz w:val="16"/>
        </w:rPr>
        <w:t xml:space="preserve"> </w:t>
      </w:r>
      <w:r w:rsidRPr="00B46DBF">
        <w:rPr>
          <w:rStyle w:val="StyleUnderline"/>
        </w:rPr>
        <w:t>in the coming decade</w:t>
      </w:r>
      <w:r w:rsidRPr="00B46DBF">
        <w:rPr>
          <w:sz w:val="16"/>
        </w:rPr>
        <w:t xml:space="preserve">. While an emissions peak is just the first and easiest step towards eventually reaching the net-zero emissions required to stop the world from continuing to warm, </w:t>
      </w:r>
      <w:r w:rsidRPr="00B46DBF">
        <w:rPr>
          <w:rStyle w:val="StyleUnderline"/>
        </w:rPr>
        <w:t>it demonstrates</w:t>
      </w:r>
      <w:r w:rsidRPr="00B46DBF">
        <w:rPr>
          <w:sz w:val="16"/>
        </w:rPr>
        <w:t xml:space="preserve"> that </w:t>
      </w:r>
      <w:r w:rsidRPr="00B46DBF">
        <w:rPr>
          <w:rStyle w:val="StyleUnderline"/>
        </w:rPr>
        <w:t>linkages between emissions and economic activity are</w:t>
      </w:r>
      <w:r w:rsidRPr="00B46DBF">
        <w:rPr>
          <w:sz w:val="16"/>
        </w:rPr>
        <w:t xml:space="preserve"> </w:t>
      </w:r>
      <w:r w:rsidRPr="00B46DBF">
        <w:rPr>
          <w:rStyle w:val="Emphasis"/>
        </w:rPr>
        <w:t>not an immutable law</w:t>
      </w:r>
      <w:r w:rsidRPr="00B46DBF">
        <w:rPr>
          <w:sz w:val="16"/>
        </w:rPr>
        <w:t xml:space="preserve">, </w:t>
      </w:r>
      <w:r w:rsidRPr="00B46DBF">
        <w:rPr>
          <w:rStyle w:val="StyleUnderline"/>
        </w:rPr>
        <w:t>but</w:t>
      </w:r>
      <w:r w:rsidRPr="00B46DBF">
        <w:rPr>
          <w:sz w:val="16"/>
        </w:rPr>
        <w:t xml:space="preserve"> rather </w:t>
      </w:r>
      <w:r w:rsidRPr="00B46DBF">
        <w:rPr>
          <w:rStyle w:val="StyleUnderline"/>
        </w:rPr>
        <w:t>simply a result of our</w:t>
      </w:r>
      <w:r w:rsidRPr="00B46DBF">
        <w:rPr>
          <w:sz w:val="16"/>
        </w:rPr>
        <w:t xml:space="preserve"> </w:t>
      </w:r>
      <w:r w:rsidRPr="00B46DBF">
        <w:rPr>
          <w:rStyle w:val="Emphasis"/>
        </w:rPr>
        <w:t>current</w:t>
      </w:r>
      <w:r w:rsidRPr="00B46DBF">
        <w:rPr>
          <w:sz w:val="16"/>
        </w:rPr>
        <w:t xml:space="preserve"> </w:t>
      </w:r>
      <w:r w:rsidRPr="00B46DBF">
        <w:rPr>
          <w:rStyle w:val="StyleUnderline"/>
        </w:rPr>
        <w:t>means of energy production</w:t>
      </w:r>
      <w:r w:rsidRPr="00B46DBF">
        <w:rPr>
          <w:sz w:val="16"/>
        </w:rPr>
        <w:t>.</w:t>
      </w:r>
    </w:p>
    <w:p w14:paraId="1991F831" w14:textId="77777777" w:rsidR="007D43E9" w:rsidRPr="0036450B" w:rsidRDefault="007D43E9" w:rsidP="007D43E9">
      <w:pPr>
        <w:rPr>
          <w:sz w:val="16"/>
        </w:rPr>
      </w:pPr>
      <w:r w:rsidRPr="00B46DBF">
        <w:rPr>
          <w:sz w:val="16"/>
        </w:rPr>
        <w:t xml:space="preserve">In recent years </w:t>
      </w:r>
      <w:r w:rsidRPr="00B46DBF">
        <w:rPr>
          <w:rStyle w:val="StyleUnderline"/>
        </w:rPr>
        <w:t>we have seen</w:t>
      </w:r>
      <w:r w:rsidRPr="00B46DBF">
        <w:rPr>
          <w:sz w:val="16"/>
        </w:rPr>
        <w:t xml:space="preserve"> </w:t>
      </w:r>
      <w:r w:rsidRPr="00B46DBF">
        <w:rPr>
          <w:rStyle w:val="Emphasis"/>
        </w:rPr>
        <w:t>more and more</w:t>
      </w:r>
      <w:r w:rsidRPr="00B46DBF">
        <w:rPr>
          <w:sz w:val="16"/>
        </w:rPr>
        <w:t xml:space="preserve"> </w:t>
      </w:r>
      <w:r w:rsidRPr="00B46DBF">
        <w:rPr>
          <w:rStyle w:val="StyleUnderline"/>
        </w:rPr>
        <w:t>examples of absolute decoupling</w:t>
      </w:r>
      <w:r w:rsidRPr="00B46DBF">
        <w:rPr>
          <w:sz w:val="16"/>
        </w:rPr>
        <w:t xml:space="preserve"> — economic </w:t>
      </w:r>
      <w:r w:rsidRPr="007861BF">
        <w:rPr>
          <w:rStyle w:val="StyleUnderline"/>
        </w:rPr>
        <w:t>growth</w:t>
      </w:r>
      <w:r w:rsidRPr="00B46DBF">
        <w:rPr>
          <w:rStyle w:val="StyleUnderline"/>
        </w:rPr>
        <w:t xml:space="preserve"> accompanied by</w:t>
      </w:r>
      <w:r w:rsidRPr="00B46DBF">
        <w:rPr>
          <w:sz w:val="16"/>
        </w:rPr>
        <w:t xml:space="preserve"> </w:t>
      </w:r>
      <w:r w:rsidRPr="00B46DBF">
        <w:rPr>
          <w:rStyle w:val="Emphasis"/>
        </w:rPr>
        <w:t>falling</w:t>
      </w:r>
      <w:r w:rsidRPr="00B46DBF">
        <w:rPr>
          <w:sz w:val="16"/>
        </w:rPr>
        <w:t xml:space="preserve"> </w:t>
      </w:r>
      <w:r w:rsidRPr="00B46DBF">
        <w:rPr>
          <w:rStyle w:val="StyleUnderline"/>
        </w:rPr>
        <w:t>CO2 emissions</w:t>
      </w:r>
      <w:r w:rsidRPr="00B46DBF">
        <w:rPr>
          <w:sz w:val="16"/>
        </w:rPr>
        <w:t xml:space="preserve">. Since 2005, </w:t>
      </w:r>
      <w:r w:rsidRPr="008100C4">
        <w:rPr>
          <w:rStyle w:val="StyleUnderline"/>
          <w:highlight w:val="cyan"/>
        </w:rPr>
        <w:t>32 countries</w:t>
      </w:r>
      <w:r w:rsidRPr="00B46DBF">
        <w:rPr>
          <w:sz w:val="16"/>
        </w:rPr>
        <w:t xml:space="preserve"> with a population of at least one million people </w:t>
      </w:r>
      <w:r w:rsidRPr="00B46DBF">
        <w:rPr>
          <w:rStyle w:val="StyleUnderline"/>
        </w:rPr>
        <w:t>have</w:t>
      </w:r>
      <w:r w:rsidRPr="00B46DBF">
        <w:rPr>
          <w:sz w:val="16"/>
        </w:rPr>
        <w:t xml:space="preserve"> </w:t>
      </w:r>
      <w:r w:rsidRPr="00B46DBF">
        <w:rPr>
          <w:rStyle w:val="Emphasis"/>
        </w:rPr>
        <w:t>absolutely</w:t>
      </w:r>
      <w:r w:rsidRPr="00B46DBF">
        <w:rPr>
          <w:sz w:val="16"/>
        </w:rPr>
        <w:t xml:space="preserve"> </w:t>
      </w:r>
      <w:r w:rsidRPr="008100C4">
        <w:rPr>
          <w:rStyle w:val="StyleUnderline"/>
          <w:highlight w:val="cyan"/>
        </w:rPr>
        <w:t>decoupled</w:t>
      </w:r>
      <w:r w:rsidRPr="00B46DBF">
        <w:rPr>
          <w:rStyle w:val="StyleUnderline"/>
        </w:rPr>
        <w:t xml:space="preserve"> emissions from</w:t>
      </w:r>
      <w:r w:rsidRPr="00B46DBF">
        <w:rPr>
          <w:sz w:val="16"/>
        </w:rPr>
        <w:t xml:space="preserve"> economic </w:t>
      </w:r>
      <w:r w:rsidRPr="00B46DBF">
        <w:rPr>
          <w:rStyle w:val="StyleUnderline"/>
        </w:rPr>
        <w:t>growth</w:t>
      </w:r>
      <w:r w:rsidRPr="00B46DBF">
        <w:rPr>
          <w:sz w:val="16"/>
        </w:rPr>
        <w:t xml:space="preserve">, both </w:t>
      </w:r>
      <w:r w:rsidRPr="00B46DBF">
        <w:rPr>
          <w:rStyle w:val="StyleUnderline"/>
        </w:rPr>
        <w:t>for</w:t>
      </w:r>
      <w:r w:rsidRPr="00B46DBF">
        <w:rPr>
          <w:sz w:val="16"/>
        </w:rPr>
        <w:t xml:space="preserve"> </w:t>
      </w:r>
      <w:r w:rsidRPr="00B46DBF">
        <w:rPr>
          <w:rStyle w:val="Emphasis"/>
        </w:rPr>
        <w:t>terrestrial</w:t>
      </w:r>
      <w:r w:rsidRPr="00B46DBF">
        <w:rPr>
          <w:sz w:val="16"/>
        </w:rPr>
        <w:t xml:space="preserve"> </w:t>
      </w:r>
      <w:r w:rsidRPr="00B46DBF">
        <w:rPr>
          <w:rStyle w:val="StyleUnderline"/>
        </w:rPr>
        <w:t>emissions</w:t>
      </w:r>
      <w:r w:rsidRPr="00B46DBF">
        <w:rPr>
          <w:sz w:val="16"/>
        </w:rPr>
        <w:t xml:space="preserve"> (those within national borders) </w:t>
      </w:r>
      <w:r w:rsidRPr="00B46DBF">
        <w:rPr>
          <w:rStyle w:val="StyleUnderline"/>
        </w:rPr>
        <w:t>and</w:t>
      </w:r>
      <w:r w:rsidRPr="00B46DBF">
        <w:rPr>
          <w:sz w:val="16"/>
        </w:rPr>
        <w:t xml:space="preserve"> </w:t>
      </w:r>
      <w:r w:rsidRPr="00B46DBF">
        <w:rPr>
          <w:rStyle w:val="Emphasis"/>
        </w:rPr>
        <w:t>consumption</w:t>
      </w:r>
      <w:r w:rsidRPr="00B46DBF">
        <w:rPr>
          <w:sz w:val="16"/>
        </w:rPr>
        <w:t xml:space="preserve"> </w:t>
      </w:r>
      <w:r w:rsidRPr="00B46DBF">
        <w:rPr>
          <w:rStyle w:val="StyleUnderline"/>
        </w:rPr>
        <w:t>emissions</w:t>
      </w:r>
      <w:r w:rsidRPr="00B46DBF">
        <w:rPr>
          <w:sz w:val="16"/>
        </w:rPr>
        <w:t xml:space="preserve"> (emissions embodied in the goods consumed in a country). This </w:t>
      </w:r>
      <w:r w:rsidRPr="008100C4">
        <w:rPr>
          <w:rStyle w:val="StyleUnderline"/>
          <w:highlight w:val="cyan"/>
        </w:rPr>
        <w:t>include</w:t>
      </w:r>
      <w:r w:rsidRPr="00B46DBF">
        <w:rPr>
          <w:rStyle w:val="StyleUnderline"/>
        </w:rPr>
        <w:t xml:space="preserve">s </w:t>
      </w:r>
      <w:r w:rsidRPr="008100C4">
        <w:rPr>
          <w:rStyle w:val="StyleUnderline"/>
          <w:highlight w:val="cyan"/>
        </w:rPr>
        <w:t>the</w:t>
      </w:r>
      <w:r w:rsidRPr="008100C4">
        <w:rPr>
          <w:sz w:val="16"/>
          <w:highlight w:val="cyan"/>
        </w:rPr>
        <w:t xml:space="preserve"> </w:t>
      </w:r>
      <w:r w:rsidRPr="008100C4">
        <w:rPr>
          <w:rStyle w:val="Emphasis"/>
          <w:highlight w:val="cyan"/>
        </w:rPr>
        <w:t>U</w:t>
      </w:r>
      <w:r w:rsidRPr="00B46DBF">
        <w:rPr>
          <w:sz w:val="16"/>
        </w:rPr>
        <w:t xml:space="preserve">nited </w:t>
      </w:r>
      <w:r w:rsidRPr="008100C4">
        <w:rPr>
          <w:rStyle w:val="Emphasis"/>
          <w:highlight w:val="cyan"/>
        </w:rPr>
        <w:t>S</w:t>
      </w:r>
      <w:r w:rsidRPr="00B46DBF">
        <w:rPr>
          <w:sz w:val="16"/>
        </w:rPr>
        <w:t>tates,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w:t>
      </w:r>
    </w:p>
    <w:p w14:paraId="0FEB2CA5" w14:textId="77777777" w:rsidR="007D43E9" w:rsidRPr="00B46DBF" w:rsidRDefault="007D43E9" w:rsidP="007D43E9">
      <w:pPr>
        <w:rPr>
          <w:sz w:val="16"/>
        </w:rPr>
      </w:pPr>
      <w:r w:rsidRPr="00B46DBF">
        <w:rPr>
          <w:sz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4C1C7C4C" w14:textId="77777777" w:rsidR="007D43E9" w:rsidRPr="00B46DBF" w:rsidRDefault="007D43E9" w:rsidP="007D43E9">
      <w:pPr>
        <w:rPr>
          <w:sz w:val="16"/>
        </w:rPr>
      </w:pPr>
      <w:r w:rsidRPr="007861BF">
        <w:rPr>
          <w:sz w:val="16"/>
          <w:szCs w:val="16"/>
        </w:rPr>
        <w:t>There is a wide range of rates of economic growth between 2005-2019 among countries experiencing absolute decoupling. Somewhat counterintuitively, there is no significant relationship between the rate of economic growth and the magnitude of emissions reductions within the group. While it is unlikely</w:t>
      </w:r>
      <w:r w:rsidRPr="00B46DBF">
        <w:rPr>
          <w:sz w:val="16"/>
        </w:rPr>
        <w:t xml:space="preserve"> that there is not at least some linkage between the two factors, </w:t>
      </w:r>
      <w:r w:rsidRPr="00B46DBF">
        <w:rPr>
          <w:rStyle w:val="StyleUnderline"/>
        </w:rPr>
        <w:t>there are</w:t>
      </w:r>
      <w:r w:rsidRPr="00B46DBF">
        <w:rPr>
          <w:sz w:val="16"/>
        </w:rPr>
        <w:t xml:space="preserve"> </w:t>
      </w:r>
      <w:r w:rsidRPr="00B46DBF">
        <w:rPr>
          <w:rStyle w:val="Emphasis"/>
        </w:rPr>
        <w:t>plenty</w:t>
      </w:r>
      <w:r w:rsidRPr="00B46DBF">
        <w:rPr>
          <w:sz w:val="16"/>
        </w:rPr>
        <w:t xml:space="preserve"> </w:t>
      </w:r>
      <w:r w:rsidRPr="00B46DBF">
        <w:rPr>
          <w:rStyle w:val="StyleUnderline"/>
        </w:rPr>
        <w:t>of examples of countries</w:t>
      </w:r>
      <w:r w:rsidRPr="00B46DBF">
        <w:rPr>
          <w:sz w:val="16"/>
        </w:rPr>
        <w:t xml:space="preserve"> (e.g., Singapore, Romania, and Ireland) </w:t>
      </w:r>
      <w:r w:rsidRPr="00B46DBF">
        <w:rPr>
          <w:rStyle w:val="StyleUnderline"/>
        </w:rPr>
        <w:t>experiencing both</w:t>
      </w:r>
      <w:r w:rsidRPr="00B46DBF">
        <w:rPr>
          <w:sz w:val="16"/>
        </w:rPr>
        <w:t xml:space="preserve"> </w:t>
      </w:r>
      <w:r w:rsidRPr="00B46DBF">
        <w:rPr>
          <w:rStyle w:val="Emphasis"/>
        </w:rPr>
        <w:t>extremely rapid</w:t>
      </w:r>
      <w:r w:rsidRPr="00B46DBF">
        <w:rPr>
          <w:sz w:val="16"/>
        </w:rPr>
        <w:t xml:space="preserve"> economic </w:t>
      </w:r>
      <w:r w:rsidRPr="00B46DBF">
        <w:rPr>
          <w:rStyle w:val="StyleUnderline"/>
        </w:rPr>
        <w:t>growth and</w:t>
      </w:r>
      <w:r w:rsidRPr="00B46DBF">
        <w:rPr>
          <w:sz w:val="16"/>
        </w:rPr>
        <w:t xml:space="preserve"> </w:t>
      </w:r>
      <w:r w:rsidRPr="00B46DBF">
        <w:rPr>
          <w:rStyle w:val="Emphasis"/>
        </w:rPr>
        <w:t>large reductions</w:t>
      </w:r>
      <w:r w:rsidRPr="00B46DBF">
        <w:rPr>
          <w:sz w:val="16"/>
        </w:rPr>
        <w:t xml:space="preserve"> </w:t>
      </w:r>
      <w:r w:rsidRPr="00B46DBF">
        <w:rPr>
          <w:rStyle w:val="StyleUnderline"/>
        </w:rPr>
        <w:t>in CO2 emissions</w:t>
      </w:r>
      <w:r w:rsidRPr="00B46DBF">
        <w:rPr>
          <w:sz w:val="16"/>
        </w:rPr>
        <w:t>.</w:t>
      </w:r>
    </w:p>
    <w:p w14:paraId="7BD95EF3" w14:textId="77777777" w:rsidR="007D43E9" w:rsidRPr="00B46DBF" w:rsidRDefault="007D43E9" w:rsidP="007D43E9">
      <w:pPr>
        <w:rPr>
          <w:sz w:val="16"/>
        </w:rPr>
      </w:pPr>
      <w:r w:rsidRPr="00B46DBF">
        <w:rPr>
          <w:sz w:val="16"/>
        </w:rPr>
        <w:t xml:space="preserve">One of the primary </w:t>
      </w:r>
      <w:r w:rsidRPr="00B46DBF">
        <w:rPr>
          <w:rStyle w:val="StyleUnderline"/>
        </w:rPr>
        <w:t>criticisms of</w:t>
      </w:r>
      <w:r w:rsidRPr="00B46DBF">
        <w:rPr>
          <w:sz w:val="16"/>
        </w:rPr>
        <w:t xml:space="preserve"> some </w:t>
      </w:r>
      <w:r w:rsidRPr="00B46DBF">
        <w:rPr>
          <w:rStyle w:val="StyleUnderline"/>
        </w:rPr>
        <w:t>prior analyses</w:t>
      </w:r>
      <w:r w:rsidRPr="00B46DBF">
        <w:rPr>
          <w:sz w:val="16"/>
        </w:rPr>
        <w:t xml:space="preserve"> of absolute decoupling </w:t>
      </w:r>
      <w:r w:rsidRPr="00B46DBF">
        <w:rPr>
          <w:rStyle w:val="StyleUnderline"/>
        </w:rPr>
        <w:t>is that they ignore</w:t>
      </w:r>
      <w:r w:rsidRPr="00B46DBF">
        <w:rPr>
          <w:sz w:val="16"/>
        </w:rPr>
        <w:t xml:space="preserve"> </w:t>
      </w:r>
      <w:r w:rsidRPr="00B46DBF">
        <w:rPr>
          <w:rStyle w:val="Emphasis"/>
        </w:rPr>
        <w:t>leakage</w:t>
      </w:r>
      <w:r w:rsidRPr="00B46DBF">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w:t>
      </w:r>
      <w:r w:rsidRPr="00B46DBF">
        <w:rPr>
          <w:rStyle w:val="StyleUnderline"/>
        </w:rPr>
        <w:t>however</w:t>
      </w:r>
      <w:r w:rsidRPr="00B46DBF">
        <w:rPr>
          <w:sz w:val="16"/>
        </w:rPr>
        <w:t xml:space="preserve">, </w:t>
      </w:r>
      <w:r w:rsidRPr="00B46DBF">
        <w:rPr>
          <w:rStyle w:val="Emphasis"/>
        </w:rPr>
        <w:t xml:space="preserve">structural </w:t>
      </w:r>
      <w:r w:rsidRPr="008100C4">
        <w:rPr>
          <w:rStyle w:val="Emphasis"/>
          <w:highlight w:val="cyan"/>
        </w:rPr>
        <w:t>changes</w:t>
      </w:r>
      <w:r w:rsidRPr="00B46DBF">
        <w:rPr>
          <w:sz w:val="16"/>
        </w:rPr>
        <w:t xml:space="preserve"> in China and a growing domestic market </w:t>
      </w:r>
      <w:r w:rsidRPr="008100C4">
        <w:rPr>
          <w:rStyle w:val="StyleUnderline"/>
          <w:highlight w:val="cyan"/>
        </w:rPr>
        <w:t>led to</w:t>
      </w:r>
      <w:r w:rsidRPr="00B46DBF">
        <w:rPr>
          <w:rStyle w:val="StyleUnderline"/>
        </w:rPr>
        <w:t xml:space="preserve"> a </w:t>
      </w:r>
      <w:r w:rsidRPr="008100C4">
        <w:rPr>
          <w:rStyle w:val="StyleUnderline"/>
          <w:highlight w:val="cyan"/>
        </w:rPr>
        <w:t>reversal</w:t>
      </w:r>
      <w:r w:rsidRPr="00B46DBF">
        <w:rPr>
          <w:rStyle w:val="StyleUnderline"/>
        </w:rPr>
        <w:t xml:space="preserve"> of these trends</w:t>
      </w:r>
      <w:r w:rsidRPr="00B46DBF">
        <w:rPr>
          <w:sz w:val="16"/>
        </w:rPr>
        <w:t xml:space="preserve">; the </w:t>
      </w:r>
      <w:r w:rsidRPr="00B46DBF">
        <w:rPr>
          <w:rStyle w:val="StyleUnderline"/>
        </w:rPr>
        <w:t xml:space="preserve">amount of </w:t>
      </w:r>
      <w:r w:rsidRPr="008100C4">
        <w:rPr>
          <w:rStyle w:val="StyleUnderline"/>
          <w:highlight w:val="cyan"/>
        </w:rPr>
        <w:t>emissions</w:t>
      </w:r>
      <w:r w:rsidRPr="008100C4">
        <w:rPr>
          <w:sz w:val="16"/>
          <w:highlight w:val="cyan"/>
        </w:rPr>
        <w:t xml:space="preserve"> “</w:t>
      </w:r>
      <w:r w:rsidRPr="008100C4">
        <w:rPr>
          <w:rStyle w:val="Emphasis"/>
          <w:highlight w:val="cyan"/>
        </w:rPr>
        <w:t>exported</w:t>
      </w:r>
      <w:r w:rsidRPr="00B46DBF">
        <w:rPr>
          <w:sz w:val="16"/>
        </w:rPr>
        <w:t xml:space="preserve">” </w:t>
      </w:r>
      <w:r w:rsidRPr="00B46DBF">
        <w:rPr>
          <w:rStyle w:val="StyleUnderline"/>
        </w:rPr>
        <w:t>from</w:t>
      </w:r>
      <w:r w:rsidRPr="00B46DBF">
        <w:rPr>
          <w:sz w:val="16"/>
        </w:rPr>
        <w:t xml:space="preserve"> </w:t>
      </w:r>
      <w:r w:rsidRPr="00B46DBF">
        <w:rPr>
          <w:rStyle w:val="Emphasis"/>
        </w:rPr>
        <w:t>developed</w:t>
      </w:r>
      <w:r w:rsidRPr="00B46DBF">
        <w:rPr>
          <w:sz w:val="16"/>
        </w:rPr>
        <w:t xml:space="preserve"> </w:t>
      </w:r>
      <w:r w:rsidRPr="00B46DBF">
        <w:rPr>
          <w:rStyle w:val="StyleUnderline"/>
        </w:rPr>
        <w:t>countries to</w:t>
      </w:r>
      <w:r w:rsidRPr="00B46DBF">
        <w:rPr>
          <w:sz w:val="16"/>
        </w:rPr>
        <w:t xml:space="preserve"> </w:t>
      </w:r>
      <w:r w:rsidRPr="00B46DBF">
        <w:rPr>
          <w:rStyle w:val="Emphasis"/>
        </w:rPr>
        <w:t>developing</w:t>
      </w:r>
      <w:r w:rsidRPr="00B46DBF">
        <w:rPr>
          <w:sz w:val="16"/>
        </w:rPr>
        <w:t xml:space="preserve"> </w:t>
      </w:r>
      <w:r w:rsidRPr="00B46DBF">
        <w:rPr>
          <w:rStyle w:val="StyleUnderline"/>
        </w:rPr>
        <w:t>countries has</w:t>
      </w:r>
      <w:r w:rsidRPr="00B46DBF">
        <w:rPr>
          <w:sz w:val="16"/>
        </w:rPr>
        <w:t xml:space="preserve"> </w:t>
      </w:r>
      <w:r w:rsidRPr="00B46DBF">
        <w:rPr>
          <w:rStyle w:val="Emphasis"/>
        </w:rPr>
        <w:t xml:space="preserve">actually </w:t>
      </w:r>
      <w:r w:rsidRPr="008100C4">
        <w:rPr>
          <w:rStyle w:val="Emphasis"/>
          <w:highlight w:val="cyan"/>
        </w:rPr>
        <w:t>declined</w:t>
      </w:r>
      <w:r w:rsidRPr="00B46DBF">
        <w:rPr>
          <w:sz w:val="16"/>
        </w:rPr>
        <w:t xml:space="preserve"> </w:t>
      </w:r>
      <w:r w:rsidRPr="00B46DBF">
        <w:rPr>
          <w:rStyle w:val="StyleUnderline"/>
        </w:rPr>
        <w:t>over the past 15 years</w:t>
      </w:r>
      <w:r w:rsidRPr="00B46DBF">
        <w:rPr>
          <w:sz w:val="16"/>
        </w:rPr>
        <w:t>.</w:t>
      </w:r>
    </w:p>
    <w:p w14:paraId="5D1C8D55" w14:textId="77777777" w:rsidR="007D43E9" w:rsidRPr="0036450B" w:rsidRDefault="007D43E9" w:rsidP="007D43E9">
      <w:pPr>
        <w:rPr>
          <w:sz w:val="16"/>
        </w:rPr>
      </w:pPr>
      <w:r w:rsidRPr="00B46DBF">
        <w:rPr>
          <w:sz w:val="16"/>
        </w:rPr>
        <w:t xml:space="preserve">This means that, </w:t>
      </w:r>
      <w:r w:rsidRPr="00B46DBF">
        <w:rPr>
          <w:rStyle w:val="StyleUnderline"/>
        </w:rPr>
        <w:t>for many countries, both</w:t>
      </w:r>
      <w:r w:rsidRPr="00B46DBF">
        <w:rPr>
          <w:sz w:val="16"/>
        </w:rPr>
        <w:t xml:space="preserve"> </w:t>
      </w:r>
      <w:r w:rsidRPr="008100C4">
        <w:rPr>
          <w:rStyle w:val="Emphasis"/>
          <w:highlight w:val="cyan"/>
        </w:rPr>
        <w:t>territorial</w:t>
      </w:r>
      <w:r w:rsidRPr="00B46DBF">
        <w:rPr>
          <w:sz w:val="16"/>
        </w:rPr>
        <w:t xml:space="preserve"> emissions </w:t>
      </w:r>
      <w:r w:rsidRPr="008100C4">
        <w:rPr>
          <w:rStyle w:val="StyleUnderline"/>
          <w:highlight w:val="cyan"/>
        </w:rPr>
        <w:t>and</w:t>
      </w:r>
      <w:r w:rsidRPr="008100C4">
        <w:rPr>
          <w:sz w:val="16"/>
          <w:highlight w:val="cyan"/>
        </w:rPr>
        <w:t xml:space="preserve"> </w:t>
      </w:r>
      <w:r w:rsidRPr="008100C4">
        <w:rPr>
          <w:rStyle w:val="Emphasis"/>
          <w:highlight w:val="cyan"/>
        </w:rPr>
        <w:t>consumption</w:t>
      </w:r>
      <w:r w:rsidRPr="008100C4">
        <w:rPr>
          <w:sz w:val="16"/>
          <w:highlight w:val="cyan"/>
        </w:rPr>
        <w:t xml:space="preserve"> </w:t>
      </w:r>
      <w:r w:rsidRPr="008100C4">
        <w:rPr>
          <w:rStyle w:val="StyleUnderline"/>
          <w:highlight w:val="cyan"/>
        </w:rPr>
        <w:t>emissions</w:t>
      </w:r>
      <w:r w:rsidRPr="00B46DBF">
        <w:rPr>
          <w:sz w:val="16"/>
        </w:rPr>
        <w:t xml:space="preserve"> (which include any emissions “exported” to other countries) </w:t>
      </w:r>
      <w:r w:rsidRPr="00B46DBF">
        <w:rPr>
          <w:rStyle w:val="StyleUnderline"/>
        </w:rPr>
        <w:t>have</w:t>
      </w:r>
      <w:r w:rsidRPr="00B46DBF">
        <w:rPr>
          <w:sz w:val="16"/>
        </w:rPr>
        <w:t xml:space="preserve"> </w:t>
      </w:r>
      <w:r w:rsidRPr="008100C4">
        <w:rPr>
          <w:rStyle w:val="Emphasis"/>
          <w:highlight w:val="cyan"/>
        </w:rPr>
        <w:t>jointly declined</w:t>
      </w:r>
      <w:r w:rsidRPr="00B46DBF">
        <w:rPr>
          <w:sz w:val="16"/>
        </w:rPr>
        <w:t xml:space="preserve">. In fact, on average, </w:t>
      </w:r>
      <w:r w:rsidRPr="00B46DBF">
        <w:rPr>
          <w:rStyle w:val="StyleUnderline"/>
        </w:rPr>
        <w:t>consumption emissions have been</w:t>
      </w:r>
      <w:r w:rsidRPr="00B46DBF">
        <w:rPr>
          <w:sz w:val="16"/>
        </w:rPr>
        <w:t xml:space="preserve"> </w:t>
      </w:r>
      <w:r w:rsidRPr="00B46DBF">
        <w:rPr>
          <w:rStyle w:val="Emphasis"/>
        </w:rPr>
        <w:t>declining slightly faster</w:t>
      </w:r>
      <w:r w:rsidRPr="00B46DBF">
        <w:rPr>
          <w:sz w:val="16"/>
        </w:rPr>
        <w:t xml:space="preserve"> </w:t>
      </w:r>
      <w:r w:rsidRPr="00B46DBF">
        <w:rPr>
          <w:rStyle w:val="StyleUnderline"/>
        </w:rPr>
        <w:t>than territorial emissions</w:t>
      </w:r>
      <w:r w:rsidRPr="00B46DBF">
        <w:rPr>
          <w:sz w:val="16"/>
        </w:rPr>
        <w:t xml:space="preserve"> since 2005 in the 32 countries we identify as experiencing absolute decoupling. Figure 2, below, shows the change in consumption emissions (teal) and GDP (red) between 2005 and 2019.</w:t>
      </w:r>
    </w:p>
    <w:p w14:paraId="2B66D5DD" w14:textId="77777777" w:rsidR="007D43E9" w:rsidRPr="00B46DBF" w:rsidRDefault="007D43E9" w:rsidP="007D43E9">
      <w:pPr>
        <w:rPr>
          <w:sz w:val="16"/>
        </w:rPr>
      </w:pPr>
      <w:r w:rsidRPr="00B46DBF">
        <w:rPr>
          <w:sz w:val="16"/>
        </w:rPr>
        <w:t>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23274CEA" w14:textId="77777777" w:rsidR="007D43E9" w:rsidRPr="00B46DBF" w:rsidRDefault="007D43E9" w:rsidP="007D43E9">
      <w:pPr>
        <w:rPr>
          <w:sz w:val="16"/>
        </w:rPr>
      </w:pPr>
      <w:r w:rsidRPr="00B46DBF">
        <w:rPr>
          <w:sz w:val="16"/>
        </w:rPr>
        <w:t>[Chart omitted]</w:t>
      </w:r>
    </w:p>
    <w:p w14:paraId="35BE6761" w14:textId="77777777" w:rsidR="007D43E9" w:rsidRPr="0036450B" w:rsidRDefault="007D43E9" w:rsidP="007D43E9">
      <w:pPr>
        <w:rPr>
          <w:sz w:val="16"/>
        </w:rPr>
      </w:pPr>
      <w:r w:rsidRPr="00B46DBF">
        <w:rPr>
          <w:sz w:val="16"/>
        </w:rPr>
        <w:t xml:space="preserve">Absolute decoupling is possible. </w:t>
      </w:r>
      <w:r w:rsidRPr="00B46DBF">
        <w:rPr>
          <w:rStyle w:val="StyleUnderline"/>
        </w:rPr>
        <w:t>There is</w:t>
      </w:r>
      <w:r w:rsidRPr="00B46DBF">
        <w:rPr>
          <w:sz w:val="16"/>
        </w:rPr>
        <w:t xml:space="preserve"> </w:t>
      </w:r>
      <w:r w:rsidRPr="008100C4">
        <w:rPr>
          <w:rStyle w:val="Emphasis"/>
          <w:highlight w:val="cyan"/>
        </w:rPr>
        <w:t>no</w:t>
      </w:r>
      <w:r w:rsidRPr="00B46DBF">
        <w:rPr>
          <w:rStyle w:val="Emphasis"/>
        </w:rPr>
        <w:t xml:space="preserve"> physical </w:t>
      </w:r>
      <w:r w:rsidRPr="008100C4">
        <w:rPr>
          <w:rStyle w:val="Emphasis"/>
          <w:highlight w:val="cyan"/>
        </w:rPr>
        <w:t>law</w:t>
      </w:r>
      <w:r w:rsidRPr="008100C4">
        <w:rPr>
          <w:sz w:val="16"/>
          <w:highlight w:val="cyan"/>
        </w:rPr>
        <w:t xml:space="preserve"> </w:t>
      </w:r>
      <w:r w:rsidRPr="008100C4">
        <w:rPr>
          <w:rStyle w:val="StyleUnderline"/>
          <w:highlight w:val="cyan"/>
        </w:rPr>
        <w:t>requir</w:t>
      </w:r>
      <w:r w:rsidRPr="00B46DBF">
        <w:rPr>
          <w:rStyle w:val="StyleUnderline"/>
        </w:rPr>
        <w:t>ing</w:t>
      </w:r>
      <w:r w:rsidRPr="00B46DBF">
        <w:rPr>
          <w:sz w:val="16"/>
        </w:rPr>
        <w:t xml:space="preserve"> economic </w:t>
      </w:r>
      <w:r w:rsidRPr="008100C4">
        <w:rPr>
          <w:rStyle w:val="StyleUnderline"/>
          <w:highlight w:val="cyan"/>
        </w:rPr>
        <w:t>growth</w:t>
      </w:r>
      <w:r w:rsidRPr="00B46DBF">
        <w:rPr>
          <w:rStyle w:val="StyleUnderline"/>
        </w:rPr>
        <w:t xml:space="preserve"> — and</w:t>
      </w:r>
      <w:r w:rsidRPr="00B46DBF">
        <w:rPr>
          <w:sz w:val="16"/>
        </w:rPr>
        <w:t xml:space="preserve"> </w:t>
      </w:r>
      <w:r w:rsidRPr="00B46DBF">
        <w:rPr>
          <w:rStyle w:val="Emphasis"/>
        </w:rPr>
        <w:t>broader</w:t>
      </w:r>
      <w:r w:rsidRPr="00B46DBF">
        <w:rPr>
          <w:sz w:val="16"/>
        </w:rPr>
        <w:t xml:space="preserve"> incr</w:t>
      </w:r>
      <w:r w:rsidRPr="00B46DBF">
        <w:rPr>
          <w:rStyle w:val="StyleUnderline"/>
        </w:rPr>
        <w:t>eases in human wellbeing — to</w:t>
      </w:r>
      <w:r w:rsidRPr="00B46DBF">
        <w:rPr>
          <w:sz w:val="16"/>
        </w:rPr>
        <w:t xml:space="preserve"> necessarily </w:t>
      </w:r>
      <w:r w:rsidRPr="00B46DBF">
        <w:rPr>
          <w:rStyle w:val="StyleUnderline"/>
        </w:rPr>
        <w:t xml:space="preserve">be </w:t>
      </w:r>
      <w:r w:rsidRPr="008100C4">
        <w:rPr>
          <w:rStyle w:val="StyleUnderline"/>
          <w:highlight w:val="cyan"/>
        </w:rPr>
        <w:t>link</w:t>
      </w:r>
      <w:r w:rsidRPr="00B46DBF">
        <w:rPr>
          <w:rStyle w:val="StyleUnderline"/>
        </w:rPr>
        <w:t xml:space="preserve">ed </w:t>
      </w:r>
      <w:r w:rsidRPr="008100C4">
        <w:rPr>
          <w:rStyle w:val="StyleUnderline"/>
          <w:highlight w:val="cyan"/>
        </w:rPr>
        <w:t>to</w:t>
      </w:r>
      <w:r w:rsidRPr="00B46DBF">
        <w:rPr>
          <w:sz w:val="16"/>
        </w:rPr>
        <w:t xml:space="preserve"> </w:t>
      </w:r>
      <w:r w:rsidRPr="00B46DBF">
        <w:rPr>
          <w:rStyle w:val="Emphasis"/>
        </w:rPr>
        <w:t xml:space="preserve">CO2 </w:t>
      </w:r>
      <w:r w:rsidRPr="008100C4">
        <w:rPr>
          <w:rStyle w:val="Emphasis"/>
          <w:highlight w:val="cyan"/>
        </w:rPr>
        <w:t>emissions</w:t>
      </w:r>
      <w:r w:rsidRPr="00B46DBF">
        <w:rPr>
          <w:sz w:val="16"/>
        </w:rPr>
        <w:t xml:space="preserve">. All of the </w:t>
      </w:r>
      <w:r w:rsidRPr="00B46DBF">
        <w:rPr>
          <w:rStyle w:val="StyleUnderline"/>
        </w:rPr>
        <w:t>services</w:t>
      </w:r>
      <w:r w:rsidRPr="00B46DBF">
        <w:rPr>
          <w:sz w:val="16"/>
        </w:rPr>
        <w:t xml:space="preserve"> that </w:t>
      </w:r>
      <w:r w:rsidRPr="00B46DBF">
        <w:rPr>
          <w:rStyle w:val="StyleUnderline"/>
        </w:rPr>
        <w:t>we rely on today that</w:t>
      </w:r>
      <w:r w:rsidRPr="00B46DBF">
        <w:rPr>
          <w:sz w:val="16"/>
        </w:rPr>
        <w:t xml:space="preserve"> </w:t>
      </w:r>
      <w:r w:rsidRPr="00B46DBF">
        <w:rPr>
          <w:rStyle w:val="Emphasis"/>
        </w:rPr>
        <w:t>emit</w:t>
      </w:r>
      <w:r w:rsidRPr="00B46DBF">
        <w:rPr>
          <w:sz w:val="16"/>
        </w:rPr>
        <w:t xml:space="preserve"> </w:t>
      </w:r>
      <w:r w:rsidRPr="00B46DBF">
        <w:rPr>
          <w:rStyle w:val="StyleUnderline"/>
        </w:rPr>
        <w:t>fossil fuels</w:t>
      </w:r>
      <w:r w:rsidRPr="00B46DBF">
        <w:rPr>
          <w:sz w:val="16"/>
        </w:rPr>
        <w:t xml:space="preserve"> — electricity, transportation, heating, food — </w:t>
      </w:r>
      <w:r w:rsidRPr="008100C4">
        <w:rPr>
          <w:rStyle w:val="StyleUnderline"/>
          <w:highlight w:val="cyan"/>
        </w:rPr>
        <w:t>can</w:t>
      </w:r>
      <w:r w:rsidRPr="00B46DBF">
        <w:rPr>
          <w:sz w:val="16"/>
        </w:rPr>
        <w:t xml:space="preserve"> in principle </w:t>
      </w:r>
      <w:r w:rsidRPr="008100C4">
        <w:rPr>
          <w:rStyle w:val="StyleUnderline"/>
          <w:highlight w:val="cyan"/>
        </w:rPr>
        <w:t>be replaced by</w:t>
      </w:r>
      <w:r w:rsidRPr="00B46DBF">
        <w:rPr>
          <w:sz w:val="16"/>
        </w:rPr>
        <w:t xml:space="preserve"> near-</w:t>
      </w:r>
      <w:r w:rsidRPr="008100C4">
        <w:rPr>
          <w:rStyle w:val="Emphasis"/>
          <w:highlight w:val="cyan"/>
        </w:rPr>
        <w:t>zero carbon alternatives</w:t>
      </w:r>
      <w:r w:rsidRPr="00B46DBF">
        <w:rPr>
          <w:sz w:val="16"/>
        </w:rPr>
        <w:t>, though these are more mature in some sectors (electricity, transportation, buildings) than in others (industrial processes, agriculture).</w:t>
      </w:r>
    </w:p>
    <w:bookmarkEnd w:id="2"/>
    <w:p w14:paraId="6490BAD2" w14:textId="77777777" w:rsidR="007D43E9" w:rsidRDefault="007D43E9" w:rsidP="007D43E9"/>
    <w:p w14:paraId="1F5BE82D" w14:textId="77777777" w:rsidR="007D43E9" w:rsidRPr="004028D4" w:rsidRDefault="007D43E9" w:rsidP="007D43E9">
      <w:pPr>
        <w:pStyle w:val="Heading4"/>
      </w:pPr>
      <w:r w:rsidRPr="004028D4">
        <w:t xml:space="preserve">Best study </w:t>
      </w:r>
      <w:r w:rsidRPr="005911F5">
        <w:rPr>
          <w:u w:val="single"/>
        </w:rPr>
        <w:t>confirms it</w:t>
      </w:r>
    </w:p>
    <w:p w14:paraId="23E6D0AE" w14:textId="77777777" w:rsidR="007D43E9" w:rsidRPr="004028D4" w:rsidRDefault="007D43E9" w:rsidP="007D43E9">
      <w:r w:rsidRPr="004028D4">
        <w:t xml:space="preserve">Hideo </w:t>
      </w:r>
      <w:r w:rsidRPr="004028D4">
        <w:rPr>
          <w:rStyle w:val="Style13ptBold"/>
        </w:rPr>
        <w:t>Noda &amp;</w:t>
      </w:r>
      <w:r w:rsidRPr="004028D4">
        <w:t xml:space="preserve"> Shigeru </w:t>
      </w:r>
      <w:r w:rsidRPr="004028D4">
        <w:rPr>
          <w:rStyle w:val="Style13ptBold"/>
        </w:rPr>
        <w:t>Kano 21</w:t>
      </w:r>
      <w:r w:rsidRPr="004028D4">
        <w:t>, Tokyo University of Science; The Shoko Chukin Bank, "Environmental Economic Modeling of Sustainable Growth and Consumption in a Zero-Emission Society," Journal of Cleaner Production, Vol. 299, 05/25/2021, pg. 1-2.</w:t>
      </w:r>
    </w:p>
    <w:p w14:paraId="68E05DE1" w14:textId="77777777" w:rsidR="007D43E9" w:rsidRPr="004028D4" w:rsidRDefault="007D43E9" w:rsidP="007D43E9">
      <w:pPr>
        <w:rPr>
          <w:sz w:val="16"/>
        </w:rPr>
      </w:pPr>
      <w:r w:rsidRPr="004028D4">
        <w:rPr>
          <w:sz w:val="16"/>
        </w:rPr>
        <w:t xml:space="preserve">Manufacturing </w:t>
      </w:r>
      <w:r w:rsidRPr="004028D4">
        <w:rPr>
          <w:rStyle w:val="StyleUnderline"/>
        </w:rPr>
        <w:t>activities that</w:t>
      </w:r>
      <w:r w:rsidRPr="004028D4">
        <w:rPr>
          <w:sz w:val="16"/>
        </w:rPr>
        <w:t xml:space="preserve"> </w:t>
      </w:r>
      <w:r w:rsidRPr="004028D4">
        <w:rPr>
          <w:rStyle w:val="Emphasis"/>
        </w:rPr>
        <w:t>pollute</w:t>
      </w:r>
      <w:r w:rsidRPr="004028D4">
        <w:rPr>
          <w:sz w:val="16"/>
        </w:rPr>
        <w:t xml:space="preserve"> </w:t>
      </w:r>
      <w:r w:rsidRPr="004028D4">
        <w:rPr>
          <w:rStyle w:val="StyleUnderline"/>
        </w:rPr>
        <w:t>the soil, atmosphere, and water have</w:t>
      </w:r>
      <w:r w:rsidRPr="004028D4">
        <w:rPr>
          <w:sz w:val="16"/>
        </w:rPr>
        <w:t xml:space="preserve"> </w:t>
      </w:r>
      <w:r w:rsidRPr="004028D4">
        <w:rPr>
          <w:rStyle w:val="Emphasis"/>
        </w:rPr>
        <w:t>adversely affected</w:t>
      </w:r>
      <w:r w:rsidRPr="004028D4">
        <w:rPr>
          <w:sz w:val="16"/>
        </w:rPr>
        <w:t xml:space="preserve"> </w:t>
      </w:r>
      <w:r w:rsidRPr="004028D4">
        <w:rPr>
          <w:rStyle w:val="StyleUnderline"/>
        </w:rPr>
        <w:t>the environment</w:t>
      </w:r>
      <w:r w:rsidRPr="004028D4">
        <w:rPr>
          <w:sz w:val="16"/>
        </w:rPr>
        <w:t xml:space="preserve">. The </w:t>
      </w:r>
      <w:r w:rsidRPr="004028D4">
        <w:rPr>
          <w:rStyle w:val="StyleUnderline"/>
        </w:rPr>
        <w:t>abatement of pollution is</w:t>
      </w:r>
      <w:r w:rsidRPr="004028D4">
        <w:rPr>
          <w:sz w:val="16"/>
        </w:rPr>
        <w:t xml:space="preserve"> therefore </w:t>
      </w:r>
      <w:r w:rsidRPr="004028D4">
        <w:rPr>
          <w:rStyle w:val="Emphasis"/>
        </w:rPr>
        <w:t>essential</w:t>
      </w:r>
      <w:r w:rsidRPr="004028D4">
        <w:rPr>
          <w:sz w:val="16"/>
        </w:rPr>
        <w:t xml:space="preserve"> </w:t>
      </w:r>
      <w:r w:rsidRPr="004028D4">
        <w:rPr>
          <w:rStyle w:val="StyleUnderline"/>
        </w:rPr>
        <w:t>to maintaining</w:t>
      </w:r>
      <w:r w:rsidRPr="004028D4">
        <w:rPr>
          <w:sz w:val="16"/>
        </w:rPr>
        <w:t xml:space="preserve"> </w:t>
      </w:r>
      <w:r w:rsidRPr="004028D4">
        <w:rPr>
          <w:rStyle w:val="Emphasis"/>
        </w:rPr>
        <w:t>environmental standards</w:t>
      </w:r>
      <w:r w:rsidRPr="004028D4">
        <w:rPr>
          <w:sz w:val="16"/>
        </w:rPr>
        <w:t xml:space="preserve"> in the future. The purpose of this paper is to examine what kind of economic conditions should be satisfied if an economy adopts a rule stating that pollution must be cleaned up when it is produced, and whether the </w:t>
      </w:r>
      <w:r w:rsidRPr="004028D4">
        <w:rPr>
          <w:rStyle w:val="StyleUnderline"/>
        </w:rPr>
        <w:t>zero net emission of pollution</w:t>
      </w:r>
      <w:r w:rsidRPr="004028D4">
        <w:rPr>
          <w:sz w:val="16"/>
        </w:rPr>
        <w:t xml:space="preserve"> flow (in the sense of a zero residual amount of pollution created minus pollution abated) </w:t>
      </w:r>
      <w:r w:rsidRPr="004028D4">
        <w:rPr>
          <w:rStyle w:val="StyleUnderline"/>
        </w:rPr>
        <w:t>is</w:t>
      </w:r>
      <w:r w:rsidRPr="004028D4">
        <w:rPr>
          <w:sz w:val="16"/>
        </w:rPr>
        <w:t xml:space="preserve"> </w:t>
      </w:r>
      <w:r w:rsidRPr="004028D4">
        <w:rPr>
          <w:rStyle w:val="Emphasis"/>
        </w:rPr>
        <w:t>compatible</w:t>
      </w:r>
      <w:r w:rsidRPr="004028D4">
        <w:rPr>
          <w:sz w:val="16"/>
        </w:rPr>
        <w:t xml:space="preserve"> </w:t>
      </w:r>
      <w:r w:rsidRPr="004028D4">
        <w:rPr>
          <w:rStyle w:val="StyleUnderline"/>
        </w:rPr>
        <w:t>with the continued</w:t>
      </w:r>
      <w:r w:rsidRPr="004028D4">
        <w:rPr>
          <w:sz w:val="16"/>
        </w:rPr>
        <w:t xml:space="preserve"> </w:t>
      </w:r>
      <w:r w:rsidRPr="004028D4">
        <w:rPr>
          <w:rStyle w:val="Emphasis"/>
        </w:rPr>
        <w:t>growth of</w:t>
      </w:r>
      <w:r w:rsidRPr="004028D4">
        <w:rPr>
          <w:sz w:val="16"/>
        </w:rPr>
        <w:t xml:space="preserve"> gross domestic product (</w:t>
      </w:r>
      <w:r w:rsidRPr="004028D4">
        <w:rPr>
          <w:rStyle w:val="Emphasis"/>
        </w:rPr>
        <w:t>GDP</w:t>
      </w:r>
      <w:r w:rsidRPr="004028D4">
        <w:rPr>
          <w:sz w:val="16"/>
        </w:rPr>
        <w:t xml:space="preserve">) </w:t>
      </w:r>
      <w:r w:rsidRPr="004028D4">
        <w:rPr>
          <w:rStyle w:val="StyleUnderline"/>
        </w:rPr>
        <w:t>and consumption when</w:t>
      </w:r>
      <w:r w:rsidRPr="004028D4">
        <w:rPr>
          <w:sz w:val="16"/>
        </w:rPr>
        <w:t xml:space="preserve"> the </w:t>
      </w:r>
      <w:r w:rsidRPr="004028D4">
        <w:rPr>
          <w:rStyle w:val="StyleUnderline"/>
        </w:rPr>
        <w:t>economy</w:t>
      </w:r>
      <w:r w:rsidRPr="004028D4">
        <w:rPr>
          <w:sz w:val="16"/>
        </w:rPr>
        <w:t xml:space="preserve"> </w:t>
      </w:r>
      <w:r w:rsidRPr="004028D4">
        <w:rPr>
          <w:rStyle w:val="Emphasis"/>
        </w:rPr>
        <w:t>experiences</w:t>
      </w:r>
      <w:r w:rsidRPr="004028D4">
        <w:rPr>
          <w:sz w:val="16"/>
        </w:rPr>
        <w:t xml:space="preserve"> </w:t>
      </w:r>
      <w:r w:rsidRPr="004028D4">
        <w:rPr>
          <w:rStyle w:val="StyleUnderline"/>
        </w:rPr>
        <w:t>cyclical fluctuations</w:t>
      </w:r>
      <w:r w:rsidRPr="004028D4">
        <w:rPr>
          <w:sz w:val="16"/>
        </w:rPr>
        <w:t>.</w:t>
      </w:r>
    </w:p>
    <w:p w14:paraId="027E6333" w14:textId="77777777" w:rsidR="007D43E9" w:rsidRPr="004028D4" w:rsidRDefault="007D43E9" w:rsidP="007D43E9">
      <w:pPr>
        <w:rPr>
          <w:sz w:val="16"/>
        </w:rPr>
      </w:pPr>
      <w:r w:rsidRPr="004028D4">
        <w:rPr>
          <w:sz w:val="16"/>
        </w:rPr>
        <w:t xml:space="preserve">A detailed understanding of the economic implications of cyclical fluctuations is crucial because </w:t>
      </w:r>
      <w:r w:rsidRPr="004028D4">
        <w:rPr>
          <w:rStyle w:val="StyleUnderline"/>
        </w:rPr>
        <w:t>actual economies</w:t>
      </w:r>
      <w:r w:rsidRPr="004028D4">
        <w:rPr>
          <w:sz w:val="16"/>
        </w:rPr>
        <w:t xml:space="preserve"> </w:t>
      </w:r>
      <w:r w:rsidRPr="004028D4">
        <w:rPr>
          <w:rStyle w:val="Emphasis"/>
        </w:rPr>
        <w:t>inevitably</w:t>
      </w:r>
      <w:r w:rsidRPr="004028D4">
        <w:rPr>
          <w:sz w:val="16"/>
        </w:rPr>
        <w:t xml:space="preserve"> </w:t>
      </w:r>
      <w:r w:rsidRPr="004028D4">
        <w:rPr>
          <w:rStyle w:val="StyleUnderline"/>
        </w:rPr>
        <w:t>undergo</w:t>
      </w:r>
      <w:r w:rsidRPr="004028D4">
        <w:rPr>
          <w:sz w:val="16"/>
        </w:rPr>
        <w:t xml:space="preserve"> cycles of </w:t>
      </w:r>
      <w:r w:rsidRPr="004028D4">
        <w:rPr>
          <w:rStyle w:val="Emphasis"/>
        </w:rPr>
        <w:t>expansion</w:t>
      </w:r>
      <w:r w:rsidRPr="004028D4">
        <w:rPr>
          <w:sz w:val="16"/>
        </w:rPr>
        <w:t xml:space="preserve"> </w:t>
      </w:r>
      <w:r w:rsidRPr="004028D4">
        <w:rPr>
          <w:rStyle w:val="StyleUnderline"/>
        </w:rPr>
        <w:t>and</w:t>
      </w:r>
      <w:r w:rsidRPr="004028D4">
        <w:rPr>
          <w:sz w:val="16"/>
        </w:rPr>
        <w:t xml:space="preserve"> </w:t>
      </w:r>
      <w:r w:rsidRPr="004028D4">
        <w:rPr>
          <w:rStyle w:val="Emphasis"/>
        </w:rPr>
        <w:t>recession</w:t>
      </w:r>
      <w:r w:rsidRPr="004028D4">
        <w:rPr>
          <w:sz w:val="16"/>
        </w:rPr>
        <w:t xml:space="preserve">. In this respect, </w:t>
      </w:r>
      <w:r w:rsidRPr="004028D4">
        <w:rPr>
          <w:rStyle w:val="StyleUnderline"/>
        </w:rPr>
        <w:t>on the basis of the</w:t>
      </w:r>
      <w:r w:rsidRPr="004028D4">
        <w:rPr>
          <w:sz w:val="16"/>
        </w:rPr>
        <w:t xml:space="preserve"> </w:t>
      </w:r>
      <w:r w:rsidRPr="004028D4">
        <w:rPr>
          <w:rStyle w:val="Emphasis"/>
        </w:rPr>
        <w:t>laboratory equipment</w:t>
      </w:r>
      <w:r w:rsidRPr="004028D4">
        <w:rPr>
          <w:sz w:val="16"/>
        </w:rPr>
        <w:t xml:space="preserve"> model of Rivera-Batiz and Romer (1991), Matsuyama (1999) </w:t>
      </w:r>
      <w:r w:rsidRPr="008100C4">
        <w:rPr>
          <w:rStyle w:val="StyleUnderline"/>
          <w:highlight w:val="cyan"/>
        </w:rPr>
        <w:t>construct</w:t>
      </w:r>
      <w:r w:rsidRPr="004028D4">
        <w:rPr>
          <w:rStyle w:val="StyleUnderline"/>
        </w:rPr>
        <w:t xml:space="preserve">ed a useful </w:t>
      </w:r>
      <w:r w:rsidRPr="008100C4">
        <w:rPr>
          <w:rStyle w:val="StyleUnderline"/>
          <w:highlight w:val="cyan"/>
        </w:rPr>
        <w:t>model</w:t>
      </w:r>
      <w:r w:rsidRPr="004028D4">
        <w:rPr>
          <w:rStyle w:val="StyleUnderline"/>
        </w:rPr>
        <w:t xml:space="preserve"> that </w:t>
      </w:r>
      <w:r w:rsidRPr="008100C4">
        <w:rPr>
          <w:rStyle w:val="StyleUnderline"/>
          <w:highlight w:val="cyan"/>
        </w:rPr>
        <w:t>generates</w:t>
      </w:r>
      <w:r w:rsidRPr="008100C4">
        <w:rPr>
          <w:sz w:val="16"/>
          <w:highlight w:val="cyan"/>
        </w:rPr>
        <w:t xml:space="preserve"> </w:t>
      </w:r>
      <w:r w:rsidRPr="008100C4">
        <w:rPr>
          <w:rStyle w:val="Emphasis"/>
          <w:highlight w:val="cyan"/>
        </w:rPr>
        <w:t>endo</w:t>
      </w:r>
      <w:r w:rsidRPr="004028D4">
        <w:rPr>
          <w:rStyle w:val="Emphasis"/>
        </w:rPr>
        <w:t xml:space="preserve">genous </w:t>
      </w:r>
      <w:r w:rsidRPr="008100C4">
        <w:rPr>
          <w:rStyle w:val="Emphasis"/>
          <w:highlight w:val="cyan"/>
        </w:rPr>
        <w:t>fluctuations</w:t>
      </w:r>
      <w:r w:rsidRPr="004028D4">
        <w:rPr>
          <w:sz w:val="16"/>
        </w:rPr>
        <w:t xml:space="preserve">. Notably, </w:t>
      </w:r>
      <w:r w:rsidRPr="004028D4">
        <w:rPr>
          <w:rStyle w:val="StyleUnderline"/>
        </w:rPr>
        <w:t>under specific conditions</w:t>
      </w:r>
      <w:r w:rsidRPr="004028D4">
        <w:rPr>
          <w:sz w:val="16"/>
        </w:rPr>
        <w:t xml:space="preserve">, an </w:t>
      </w:r>
      <w:r w:rsidRPr="004028D4">
        <w:rPr>
          <w:rStyle w:val="StyleUnderline"/>
        </w:rPr>
        <w:t>economy can</w:t>
      </w:r>
      <w:r w:rsidRPr="004028D4">
        <w:rPr>
          <w:sz w:val="16"/>
        </w:rPr>
        <w:t xml:space="preserve"> </w:t>
      </w:r>
      <w:r w:rsidRPr="004028D4">
        <w:rPr>
          <w:rStyle w:val="Emphasis"/>
        </w:rPr>
        <w:t>perpetually</w:t>
      </w:r>
      <w:r w:rsidRPr="004028D4">
        <w:rPr>
          <w:sz w:val="16"/>
        </w:rPr>
        <w:t xml:space="preserve"> </w:t>
      </w:r>
      <w:r w:rsidRPr="004028D4">
        <w:rPr>
          <w:rStyle w:val="StyleUnderline"/>
        </w:rPr>
        <w:t>oscillate between</w:t>
      </w:r>
      <w:r w:rsidRPr="004028D4">
        <w:rPr>
          <w:sz w:val="16"/>
        </w:rPr>
        <w:t xml:space="preserve"> a capital-</w:t>
      </w:r>
      <w:r w:rsidRPr="004028D4">
        <w:rPr>
          <w:rStyle w:val="Emphasis"/>
        </w:rPr>
        <w:t>accumulation</w:t>
      </w:r>
      <w:r w:rsidRPr="004028D4">
        <w:rPr>
          <w:sz w:val="16"/>
        </w:rPr>
        <w:t xml:space="preserve">-based (no-innovation) </w:t>
      </w:r>
      <w:r w:rsidRPr="004028D4">
        <w:rPr>
          <w:rStyle w:val="StyleUnderline"/>
        </w:rPr>
        <w:t>growth phase and</w:t>
      </w:r>
      <w:r w:rsidRPr="004028D4">
        <w:rPr>
          <w:sz w:val="16"/>
        </w:rPr>
        <w:t xml:space="preserve"> </w:t>
      </w:r>
      <w:r w:rsidRPr="004028D4">
        <w:rPr>
          <w:rStyle w:val="Emphasis"/>
        </w:rPr>
        <w:t>innovation</w:t>
      </w:r>
      <w:r w:rsidRPr="004028D4">
        <w:rPr>
          <w:sz w:val="16"/>
        </w:rPr>
        <w:t xml:space="preserve">-led </w:t>
      </w:r>
      <w:r w:rsidRPr="004028D4">
        <w:rPr>
          <w:rStyle w:val="StyleUnderline"/>
        </w:rPr>
        <w:t>growth phase</w:t>
      </w:r>
      <w:r w:rsidRPr="004028D4">
        <w:rPr>
          <w:sz w:val="16"/>
        </w:rPr>
        <w:t>. The former phase is called the Solow regime, after the work of Solow (1956), while the latter phase is called the Romer regime, after the work of Romer (1990) and Rivera-Batiz and Romer (1991).</w:t>
      </w:r>
    </w:p>
    <w:p w14:paraId="45B04291" w14:textId="77777777" w:rsidR="007D43E9" w:rsidRPr="004028D4" w:rsidRDefault="007D43E9" w:rsidP="007D43E9">
      <w:pPr>
        <w:rPr>
          <w:sz w:val="16"/>
        </w:rPr>
      </w:pPr>
      <w:r w:rsidRPr="004028D4">
        <w:rPr>
          <w:sz w:val="16"/>
        </w:rPr>
        <w:t xml:space="preserve">However, Matsuyama (1999) did not pay attention to environmental aspects in a society. We therefore </w:t>
      </w:r>
      <w:r w:rsidRPr="008100C4">
        <w:rPr>
          <w:rStyle w:val="StyleUnderline"/>
          <w:highlight w:val="cyan"/>
        </w:rPr>
        <w:t>extend</w:t>
      </w:r>
      <w:r w:rsidRPr="004028D4">
        <w:rPr>
          <w:rStyle w:val="StyleUnderline"/>
        </w:rPr>
        <w:t xml:space="preserve"> the model</w:t>
      </w:r>
      <w:r w:rsidRPr="004028D4">
        <w:rPr>
          <w:sz w:val="16"/>
        </w:rPr>
        <w:t xml:space="preserve"> of Matsuyama (1999) </w:t>
      </w:r>
      <w:r w:rsidRPr="008100C4">
        <w:rPr>
          <w:rStyle w:val="StyleUnderline"/>
          <w:highlight w:val="cyan"/>
        </w:rPr>
        <w:t>by</w:t>
      </w:r>
      <w:r w:rsidRPr="004028D4">
        <w:rPr>
          <w:rStyle w:val="StyleUnderline"/>
        </w:rPr>
        <w:t xml:space="preserve"> </w:t>
      </w:r>
      <w:r w:rsidRPr="008100C4">
        <w:rPr>
          <w:rStyle w:val="StyleUnderline"/>
          <w:highlight w:val="cyan"/>
        </w:rPr>
        <w:t>considering</w:t>
      </w:r>
      <w:r w:rsidRPr="008100C4">
        <w:rPr>
          <w:sz w:val="16"/>
          <w:highlight w:val="cyan"/>
        </w:rPr>
        <w:t xml:space="preserve"> </w:t>
      </w:r>
      <w:r w:rsidRPr="008100C4">
        <w:rPr>
          <w:rStyle w:val="Emphasis"/>
          <w:highlight w:val="cyan"/>
        </w:rPr>
        <w:t>pollution abatement</w:t>
      </w:r>
      <w:r w:rsidRPr="004028D4">
        <w:rPr>
          <w:sz w:val="16"/>
        </w:rPr>
        <w:t xml:space="preserve"> from the perspective of the kindergarten rule model of Brock and Taylor (2005). We thereby </w:t>
      </w:r>
      <w:r w:rsidRPr="004028D4">
        <w:rPr>
          <w:rStyle w:val="StyleUnderline"/>
        </w:rPr>
        <w:t>expect to obtain</w:t>
      </w:r>
      <w:r w:rsidRPr="004028D4">
        <w:rPr>
          <w:sz w:val="16"/>
        </w:rPr>
        <w:t xml:space="preserve"> </w:t>
      </w:r>
      <w:r w:rsidRPr="004028D4">
        <w:rPr>
          <w:rStyle w:val="Emphasis"/>
        </w:rPr>
        <w:t>meaningful</w:t>
      </w:r>
      <w:r w:rsidRPr="004028D4">
        <w:rPr>
          <w:sz w:val="16"/>
        </w:rPr>
        <w:t xml:space="preserve"> </w:t>
      </w:r>
      <w:r w:rsidRPr="004028D4">
        <w:rPr>
          <w:rStyle w:val="StyleUnderline"/>
        </w:rPr>
        <w:t>findings by analyzing</w:t>
      </w:r>
      <w:r w:rsidRPr="004028D4">
        <w:rPr>
          <w:sz w:val="16"/>
        </w:rPr>
        <w:t xml:space="preserve"> </w:t>
      </w:r>
      <w:r w:rsidRPr="004028D4">
        <w:rPr>
          <w:rStyle w:val="Emphasis"/>
        </w:rPr>
        <w:t>endogenous fluctuations</w:t>
      </w:r>
      <w:r w:rsidRPr="004028D4">
        <w:rPr>
          <w:sz w:val="16"/>
        </w:rPr>
        <w:t xml:space="preserve"> </w:t>
      </w:r>
      <w:r w:rsidRPr="004028D4">
        <w:rPr>
          <w:rStyle w:val="StyleUnderline"/>
        </w:rPr>
        <w:t xml:space="preserve">with pollution abatement, which has </w:t>
      </w:r>
      <w:r w:rsidRPr="008100C4">
        <w:rPr>
          <w:rStyle w:val="StyleUnderline"/>
          <w:highlight w:val="cyan"/>
        </w:rPr>
        <w:t>not</w:t>
      </w:r>
      <w:r w:rsidRPr="004028D4">
        <w:rPr>
          <w:rStyle w:val="StyleUnderline"/>
        </w:rPr>
        <w:t xml:space="preserve"> been </w:t>
      </w:r>
      <w:r w:rsidRPr="008100C4">
        <w:rPr>
          <w:rStyle w:val="StyleUnderline"/>
          <w:highlight w:val="cyan"/>
        </w:rPr>
        <w:t>tackled</w:t>
      </w:r>
      <w:r w:rsidRPr="004028D4">
        <w:rPr>
          <w:rStyle w:val="StyleUnderline"/>
        </w:rPr>
        <w:t xml:space="preserve"> in</w:t>
      </w:r>
      <w:r w:rsidRPr="004028D4">
        <w:rPr>
          <w:sz w:val="16"/>
        </w:rPr>
        <w:t xml:space="preserve"> </w:t>
      </w:r>
      <w:r w:rsidRPr="008100C4">
        <w:rPr>
          <w:rStyle w:val="Emphasis"/>
          <w:highlight w:val="cyan"/>
        </w:rPr>
        <w:t>earlier</w:t>
      </w:r>
      <w:r w:rsidRPr="004028D4">
        <w:rPr>
          <w:rStyle w:val="Emphasis"/>
        </w:rPr>
        <w:t xml:space="preserve"> studies</w:t>
      </w:r>
      <w:r w:rsidRPr="004028D4">
        <w:rPr>
          <w:sz w:val="16"/>
        </w:rPr>
        <w:t>. The term “kindergarten rule” originates from the title of a book written by Fulghum (1990) and implies that messes be cleaned up as they are created. Brock and Taylor (2005) referred to the proportion of pollution abatement expenditure in GDP for achieving zero net emissions of pollution (i.e., completely eliminating the amount of pollution created minus pollution abated) as the kindergarten rule level of abatement (or just the kindergarten rule).</w:t>
      </w:r>
    </w:p>
    <w:p w14:paraId="15F68082" w14:textId="77777777" w:rsidR="007D43E9" w:rsidRPr="004028D4" w:rsidRDefault="007D43E9" w:rsidP="007D43E9">
      <w:pPr>
        <w:rPr>
          <w:sz w:val="16"/>
        </w:rPr>
      </w:pPr>
      <w:r w:rsidRPr="004028D4">
        <w:rPr>
          <w:sz w:val="16"/>
        </w:rPr>
        <w:t xml:space="preserve">Ono (2003) extended Matsuyama’s (1999) model to analyze endogenous fluctuations by accounting for environmental variables. Specifically, Ono (2003) incorporated the production structure of Matsuyama (1999) into the framework of the overlapping generations model on the basis of the work of John and Pecchenino (1994) and examined environmental taxation that maximizes the environmental quality and economic growth rate. It is found that </w:t>
      </w:r>
      <w:r w:rsidRPr="004028D4">
        <w:rPr>
          <w:rStyle w:val="StyleUnderline"/>
        </w:rPr>
        <w:t xml:space="preserve">there is </w:t>
      </w:r>
      <w:r w:rsidRPr="008100C4">
        <w:rPr>
          <w:rStyle w:val="StyleUnderline"/>
          <w:highlight w:val="cyan"/>
        </w:rPr>
        <w:t>a</w:t>
      </w:r>
      <w:r w:rsidRPr="008100C4">
        <w:rPr>
          <w:sz w:val="16"/>
          <w:highlight w:val="cyan"/>
        </w:rPr>
        <w:t xml:space="preserve"> </w:t>
      </w:r>
      <w:r w:rsidRPr="008100C4">
        <w:rPr>
          <w:rStyle w:val="Emphasis"/>
          <w:highlight w:val="cyan"/>
        </w:rPr>
        <w:t>critical level</w:t>
      </w:r>
      <w:r w:rsidRPr="004028D4">
        <w:rPr>
          <w:sz w:val="16"/>
        </w:rPr>
        <w:t xml:space="preserve"> of tax, </w:t>
      </w:r>
      <w:r w:rsidRPr="004028D4">
        <w:rPr>
          <w:rStyle w:val="StyleUnderline"/>
        </w:rPr>
        <w:t xml:space="preserve">and the </w:t>
      </w:r>
      <w:r w:rsidRPr="008100C4">
        <w:rPr>
          <w:rStyle w:val="StyleUnderline"/>
          <w:highlight w:val="cyan"/>
        </w:rPr>
        <w:t>economy achieves</w:t>
      </w:r>
      <w:r w:rsidRPr="008100C4">
        <w:rPr>
          <w:sz w:val="16"/>
          <w:highlight w:val="cyan"/>
        </w:rPr>
        <w:t xml:space="preserve"> </w:t>
      </w:r>
      <w:r w:rsidRPr="008100C4">
        <w:rPr>
          <w:rStyle w:val="Emphasis"/>
          <w:highlight w:val="cyan"/>
        </w:rPr>
        <w:t>higher</w:t>
      </w:r>
      <w:r w:rsidRPr="008100C4">
        <w:rPr>
          <w:sz w:val="16"/>
          <w:highlight w:val="cyan"/>
        </w:rPr>
        <w:t xml:space="preserve"> </w:t>
      </w:r>
      <w:r w:rsidRPr="008100C4">
        <w:rPr>
          <w:rStyle w:val="StyleUnderline"/>
          <w:highlight w:val="cyan"/>
        </w:rPr>
        <w:t>growth</w:t>
      </w:r>
      <w:r w:rsidRPr="004028D4">
        <w:rPr>
          <w:rStyle w:val="StyleUnderline"/>
        </w:rPr>
        <w:t xml:space="preserve"> rates of GDP </w:t>
      </w:r>
      <w:r w:rsidRPr="008100C4">
        <w:rPr>
          <w:rStyle w:val="StyleUnderline"/>
          <w:highlight w:val="cyan"/>
        </w:rPr>
        <w:t>and</w:t>
      </w:r>
      <w:r w:rsidRPr="008100C4">
        <w:rPr>
          <w:sz w:val="16"/>
          <w:highlight w:val="cyan"/>
        </w:rPr>
        <w:t xml:space="preserve"> </w:t>
      </w:r>
      <w:r w:rsidRPr="008100C4">
        <w:rPr>
          <w:rStyle w:val="Emphasis"/>
          <w:highlight w:val="cyan"/>
        </w:rPr>
        <w:t>environment</w:t>
      </w:r>
      <w:r w:rsidRPr="004028D4">
        <w:rPr>
          <w:rStyle w:val="Emphasis"/>
        </w:rPr>
        <w:t xml:space="preserve">al </w:t>
      </w:r>
      <w:r w:rsidRPr="008100C4">
        <w:rPr>
          <w:rStyle w:val="Emphasis"/>
          <w:highlight w:val="cyan"/>
        </w:rPr>
        <w:t>quality</w:t>
      </w:r>
      <w:r w:rsidRPr="004028D4">
        <w:rPr>
          <w:sz w:val="16"/>
        </w:rPr>
        <w:t xml:space="preserve"> </w:t>
      </w:r>
      <w:r w:rsidRPr="004028D4">
        <w:rPr>
          <w:rStyle w:val="StyleUnderline"/>
        </w:rPr>
        <w:t>by raising</w:t>
      </w:r>
      <w:r w:rsidRPr="004028D4">
        <w:rPr>
          <w:sz w:val="16"/>
        </w:rPr>
        <w:t xml:space="preserve"> (or reducing) tax </w:t>
      </w:r>
      <w:r w:rsidRPr="004028D4">
        <w:rPr>
          <w:rStyle w:val="StyleUnderline"/>
        </w:rPr>
        <w:t>if the</w:t>
      </w:r>
      <w:r w:rsidRPr="004028D4">
        <w:rPr>
          <w:sz w:val="16"/>
        </w:rPr>
        <w:t xml:space="preserve"> initial </w:t>
      </w:r>
      <w:r w:rsidRPr="004028D4">
        <w:rPr>
          <w:rStyle w:val="StyleUnderline"/>
        </w:rPr>
        <w:t>tax is</w:t>
      </w:r>
      <w:r w:rsidRPr="004028D4">
        <w:rPr>
          <w:sz w:val="16"/>
        </w:rPr>
        <w:t xml:space="preserve"> </w:t>
      </w:r>
      <w:r w:rsidRPr="004028D4">
        <w:rPr>
          <w:rStyle w:val="Emphasis"/>
        </w:rPr>
        <w:t>below</w:t>
      </w:r>
      <w:r w:rsidRPr="004028D4">
        <w:rPr>
          <w:sz w:val="16"/>
        </w:rPr>
        <w:t xml:space="preserve"> (or above) </w:t>
      </w:r>
      <w:r w:rsidRPr="004028D4">
        <w:rPr>
          <w:rStyle w:val="StyleUnderline"/>
        </w:rPr>
        <w:t>the critical level</w:t>
      </w:r>
      <w:r w:rsidRPr="004028D4">
        <w:rPr>
          <w:sz w:val="16"/>
        </w:rPr>
        <w:t xml:space="preserve">. That is to say, the purpose of the present study differs from that of the study of Ono (2003). We </w:t>
      </w:r>
      <w:r w:rsidRPr="004028D4">
        <w:rPr>
          <w:rStyle w:val="StyleUnderline"/>
        </w:rPr>
        <w:t>analyze the</w:t>
      </w:r>
      <w:r w:rsidRPr="004028D4">
        <w:rPr>
          <w:sz w:val="16"/>
        </w:rPr>
        <w:t xml:space="preserve"> </w:t>
      </w:r>
      <w:r w:rsidRPr="004028D4">
        <w:rPr>
          <w:rStyle w:val="Emphasis"/>
        </w:rPr>
        <w:t>feasibility</w:t>
      </w:r>
      <w:r w:rsidRPr="004028D4">
        <w:rPr>
          <w:sz w:val="16"/>
        </w:rPr>
        <w:t xml:space="preserve"> </w:t>
      </w:r>
      <w:r w:rsidRPr="004028D4">
        <w:rPr>
          <w:rStyle w:val="StyleUnderline"/>
        </w:rPr>
        <w:t>of the positive growth of GDP with</w:t>
      </w:r>
      <w:r w:rsidRPr="004028D4">
        <w:rPr>
          <w:sz w:val="16"/>
        </w:rPr>
        <w:t xml:space="preserve"> </w:t>
      </w:r>
      <w:r w:rsidRPr="004028D4">
        <w:rPr>
          <w:rStyle w:val="Emphasis"/>
        </w:rPr>
        <w:t>zero net emission</w:t>
      </w:r>
      <w:r w:rsidRPr="004028D4">
        <w:rPr>
          <w:sz w:val="16"/>
        </w:rPr>
        <w:t xml:space="preserve"> </w:t>
      </w:r>
      <w:r w:rsidRPr="004028D4">
        <w:rPr>
          <w:rStyle w:val="StyleUnderline"/>
        </w:rPr>
        <w:t>that reflects the</w:t>
      </w:r>
      <w:r w:rsidRPr="004028D4">
        <w:rPr>
          <w:sz w:val="16"/>
        </w:rPr>
        <w:t xml:space="preserve"> </w:t>
      </w:r>
      <w:r w:rsidRPr="004028D4">
        <w:rPr>
          <w:rStyle w:val="Emphasis"/>
        </w:rPr>
        <w:t>kindergarten rule</w:t>
      </w:r>
      <w:r w:rsidRPr="004028D4">
        <w:rPr>
          <w:sz w:val="16"/>
        </w:rPr>
        <w:t xml:space="preserve"> </w:t>
      </w:r>
      <w:r w:rsidRPr="004028D4">
        <w:rPr>
          <w:rStyle w:val="StyleUnderline"/>
        </w:rPr>
        <w:t>of pollution abatement</w:t>
      </w:r>
      <w:r w:rsidRPr="004028D4">
        <w:rPr>
          <w:sz w:val="16"/>
        </w:rPr>
        <w:t>, while Ono (2003) focused on taxation for improving environmental quality and promoting economic growth. Recent efforts toward a zero-emission society, which are an important topic of the Paris Agreement that came into force on November 4, 2016, have received worldwide attention (see, for example, Pauli, 1997; Baumgartner and Zielowski, 2007; Tokimatsu et al., 2014). The present study is therefore of social importance and relevant. Additionally, we consider that the notion of environmental quality is vague and hence difficult to capture empirically. In contrast, the zero net emission of pollution has clear meaning.</w:t>
      </w:r>
    </w:p>
    <w:p w14:paraId="2CACBED0" w14:textId="77777777" w:rsidR="007D43E9" w:rsidRPr="004028D4" w:rsidRDefault="007D43E9" w:rsidP="007D43E9">
      <w:pPr>
        <w:rPr>
          <w:sz w:val="16"/>
          <w:szCs w:val="16"/>
        </w:rPr>
      </w:pPr>
      <w:r w:rsidRPr="004028D4">
        <w:rPr>
          <w:sz w:val="16"/>
          <w:szCs w:val="16"/>
        </w:rPr>
        <w:t>Related studies of environment-growth models with endogenous fluctuations include those conducted by Zhang (1999), Chen and Li (2011), and Palivos and Varvarigos (2017). Zhang (1999), for example, examined the possibility of nonlinear dynamics in the model of John and Pecchenino (1994) and showed that cyclically or chaotically fluctuating equilibria are more likely to exist when people’s concerns are more towards greener preferences and the maintenance efficiency relative to degradation is not sufficiently high. Chen and Li (2011) introduced the habit formation of environmental quality and consumption tax to the model of John and Pecchenino (1994). The habit formation of environmental quality in the model of Chen and Li (2011) means that people get used to the environment while they grow up and will compare environmental quality in their old age with that when they were young. As a result, Chen and Li (2011) showed that cyclical fluctuations and entropic chaos may exist if households have a preference towards environmental quality and the maintenance efficiency is sufficiently low relative to degradation and the tax rate. The economy moves from complex to simple dynamics as the tax rate increases. Using an overlapping generations model where life expectancy is positively affected by the provision of public health services and by the environmental quality, Palivos and Varvarigos (2017) showed that, despite the presence of an aggregate learning-by-doing externality, the economy cannot sustain a positive growth rate in the long run if resources are not devoted to environmental preservation. Moreover, an active policy of environmental preservation is not only an important complementary engine of long-run growth but also a powerful tool of stabilization.</w:t>
      </w:r>
    </w:p>
    <w:p w14:paraId="7A210541" w14:textId="77777777" w:rsidR="007D43E9" w:rsidRPr="004028D4" w:rsidRDefault="007D43E9" w:rsidP="007D43E9">
      <w:pPr>
        <w:rPr>
          <w:sz w:val="16"/>
        </w:rPr>
      </w:pPr>
      <w:r w:rsidRPr="004028D4">
        <w:rPr>
          <w:sz w:val="16"/>
        </w:rPr>
        <w:t xml:space="preserve">Zhang (1999), Chen and Li (2011), and Palivos and Varvarigos (2017), however, did not consider the role of innovation in economic growth. When we consider issues related to recent economic growth, it is noteworthy that the </w:t>
      </w:r>
      <w:r w:rsidRPr="004028D4">
        <w:rPr>
          <w:rStyle w:val="StyleUnderline"/>
        </w:rPr>
        <w:t xml:space="preserve">economic </w:t>
      </w:r>
      <w:r w:rsidRPr="008100C4">
        <w:rPr>
          <w:rStyle w:val="StyleUnderline"/>
          <w:highlight w:val="cyan"/>
        </w:rPr>
        <w:t>activities</w:t>
      </w:r>
      <w:r w:rsidRPr="004028D4">
        <w:rPr>
          <w:rStyle w:val="StyleUnderline"/>
        </w:rPr>
        <w:t xml:space="preserve"> of industries </w:t>
      </w:r>
      <w:r w:rsidRPr="008100C4">
        <w:rPr>
          <w:rStyle w:val="StyleUnderline"/>
          <w:highlight w:val="cyan"/>
        </w:rPr>
        <w:t>in</w:t>
      </w:r>
      <w:r w:rsidRPr="008100C4">
        <w:rPr>
          <w:sz w:val="16"/>
          <w:highlight w:val="cyan"/>
        </w:rPr>
        <w:t xml:space="preserve"> </w:t>
      </w:r>
      <w:r w:rsidRPr="008100C4">
        <w:rPr>
          <w:rStyle w:val="Emphasis"/>
          <w:highlight w:val="cyan"/>
        </w:rPr>
        <w:t>developed</w:t>
      </w:r>
      <w:r w:rsidRPr="008100C4">
        <w:rPr>
          <w:sz w:val="16"/>
          <w:highlight w:val="cyan"/>
        </w:rPr>
        <w:t xml:space="preserve"> </w:t>
      </w:r>
      <w:r w:rsidRPr="008100C4">
        <w:rPr>
          <w:rStyle w:val="StyleUnderline"/>
          <w:highlight w:val="cyan"/>
        </w:rPr>
        <w:t>countries</w:t>
      </w:r>
      <w:r w:rsidRPr="004028D4">
        <w:rPr>
          <w:sz w:val="16"/>
        </w:rPr>
        <w:t xml:space="preserve"> and some developing countries </w:t>
      </w:r>
      <w:r w:rsidRPr="004028D4">
        <w:rPr>
          <w:rStyle w:val="StyleUnderline"/>
        </w:rPr>
        <w:t xml:space="preserve">have increasingly </w:t>
      </w:r>
      <w:r w:rsidRPr="008100C4">
        <w:rPr>
          <w:rStyle w:val="StyleUnderline"/>
          <w:highlight w:val="cyan"/>
        </w:rPr>
        <w:t>become</w:t>
      </w:r>
      <w:r w:rsidRPr="008100C4">
        <w:rPr>
          <w:sz w:val="16"/>
          <w:highlight w:val="cyan"/>
        </w:rPr>
        <w:t xml:space="preserve"> </w:t>
      </w:r>
      <w:r w:rsidRPr="008100C4">
        <w:rPr>
          <w:rStyle w:val="Emphasis"/>
          <w:highlight w:val="cyan"/>
        </w:rPr>
        <w:t>knowledge intensive</w:t>
      </w:r>
      <w:r w:rsidRPr="004028D4">
        <w:rPr>
          <w:sz w:val="16"/>
        </w:rPr>
        <w:t xml:space="preserve">. The </w:t>
      </w:r>
      <w:r w:rsidRPr="004028D4">
        <w:rPr>
          <w:rStyle w:val="StyleUnderline"/>
        </w:rPr>
        <w:t>economies of these countries are</w:t>
      </w:r>
      <w:r w:rsidRPr="004028D4">
        <w:rPr>
          <w:sz w:val="16"/>
        </w:rPr>
        <w:t xml:space="preserve"> often </w:t>
      </w:r>
      <w:r w:rsidRPr="004028D4">
        <w:rPr>
          <w:rStyle w:val="StyleUnderline"/>
        </w:rPr>
        <w:t>termed</w:t>
      </w:r>
      <w:r w:rsidRPr="004028D4">
        <w:rPr>
          <w:sz w:val="16"/>
        </w:rPr>
        <w:t xml:space="preserve"> </w:t>
      </w:r>
      <w:r w:rsidRPr="004028D4">
        <w:rPr>
          <w:rStyle w:val="Emphasis"/>
        </w:rPr>
        <w:t>knowledge-based economies</w:t>
      </w:r>
      <w:r w:rsidRPr="004028D4">
        <w:rPr>
          <w:sz w:val="16"/>
        </w:rPr>
        <w:t xml:space="preserve">. An </w:t>
      </w:r>
      <w:r w:rsidRPr="004028D4">
        <w:rPr>
          <w:rStyle w:val="StyleUnderline"/>
        </w:rPr>
        <w:t>important feature</w:t>
      </w:r>
      <w:r w:rsidRPr="004028D4">
        <w:rPr>
          <w:sz w:val="16"/>
        </w:rPr>
        <w:t xml:space="preserve"> of such an economy </w:t>
      </w:r>
      <w:r w:rsidRPr="004028D4">
        <w:rPr>
          <w:rStyle w:val="StyleUnderline"/>
        </w:rPr>
        <w:t>is</w:t>
      </w:r>
      <w:r w:rsidRPr="004028D4">
        <w:rPr>
          <w:sz w:val="16"/>
        </w:rPr>
        <w:t xml:space="preserve"> that </w:t>
      </w:r>
      <w:r w:rsidRPr="004028D4">
        <w:rPr>
          <w:rStyle w:val="StyleUnderline"/>
        </w:rPr>
        <w:t xml:space="preserve">it </w:t>
      </w:r>
      <w:r w:rsidRPr="008100C4">
        <w:rPr>
          <w:rStyle w:val="StyleUnderline"/>
          <w:highlight w:val="cyan"/>
        </w:rPr>
        <w:t>emphasizes</w:t>
      </w:r>
      <w:r w:rsidRPr="008100C4">
        <w:rPr>
          <w:sz w:val="16"/>
          <w:highlight w:val="cyan"/>
        </w:rPr>
        <w:t xml:space="preserve"> </w:t>
      </w:r>
      <w:r w:rsidRPr="008100C4">
        <w:rPr>
          <w:rStyle w:val="Emphasis"/>
          <w:highlight w:val="cyan"/>
        </w:rPr>
        <w:t>innovation</w:t>
      </w:r>
      <w:r w:rsidRPr="004028D4">
        <w:rPr>
          <w:sz w:val="16"/>
        </w:rPr>
        <w:t xml:space="preserve">, </w:t>
      </w:r>
      <w:r w:rsidRPr="004028D4">
        <w:rPr>
          <w:rStyle w:val="StyleUnderline"/>
        </w:rPr>
        <w:t>including the</w:t>
      </w:r>
      <w:r w:rsidRPr="004028D4">
        <w:rPr>
          <w:sz w:val="16"/>
        </w:rPr>
        <w:t xml:space="preserve"> </w:t>
      </w:r>
      <w:r w:rsidRPr="008100C4">
        <w:rPr>
          <w:rStyle w:val="Emphasis"/>
          <w:highlight w:val="cyan"/>
        </w:rPr>
        <w:t>creat</w:t>
      </w:r>
      <w:r w:rsidRPr="004028D4">
        <w:rPr>
          <w:rStyle w:val="Emphasis"/>
        </w:rPr>
        <w:t>ion</w:t>
      </w:r>
      <w:r w:rsidRPr="004028D4">
        <w:rPr>
          <w:sz w:val="16"/>
        </w:rPr>
        <w:t xml:space="preserve"> </w:t>
      </w:r>
      <w:r w:rsidRPr="004028D4">
        <w:rPr>
          <w:rStyle w:val="StyleUnderline"/>
        </w:rPr>
        <w:t xml:space="preserve">of </w:t>
      </w:r>
      <w:r w:rsidRPr="008100C4">
        <w:rPr>
          <w:rStyle w:val="StyleUnderline"/>
          <w:highlight w:val="cyan"/>
        </w:rPr>
        <w:t>new products and</w:t>
      </w:r>
      <w:r w:rsidRPr="004028D4">
        <w:rPr>
          <w:rStyle w:val="StyleUnderline"/>
        </w:rPr>
        <w:t xml:space="preserve"> production </w:t>
      </w:r>
      <w:r w:rsidRPr="008100C4">
        <w:rPr>
          <w:rStyle w:val="StyleUnderline"/>
          <w:highlight w:val="cyan"/>
        </w:rPr>
        <w:t>processes</w:t>
      </w:r>
      <w:r w:rsidRPr="004028D4">
        <w:rPr>
          <w:rStyle w:val="StyleUnderline"/>
        </w:rPr>
        <w:t xml:space="preserve"> through</w:t>
      </w:r>
      <w:r w:rsidRPr="004028D4">
        <w:rPr>
          <w:sz w:val="16"/>
        </w:rPr>
        <w:t xml:space="preserve"> industrial research and development (</w:t>
      </w:r>
      <w:r w:rsidRPr="004028D4">
        <w:rPr>
          <w:rStyle w:val="Emphasis"/>
        </w:rPr>
        <w:t>R&amp;D</w:t>
      </w:r>
      <w:r w:rsidRPr="004028D4">
        <w:rPr>
          <w:sz w:val="16"/>
        </w:rPr>
        <w:t xml:space="preserve">), </w:t>
      </w:r>
      <w:r w:rsidRPr="004028D4">
        <w:rPr>
          <w:rStyle w:val="StyleUnderline"/>
        </w:rPr>
        <w:t>and</w:t>
      </w:r>
      <w:r w:rsidRPr="004028D4">
        <w:rPr>
          <w:sz w:val="16"/>
        </w:rPr>
        <w:t xml:space="preserve"> the </w:t>
      </w:r>
      <w:r w:rsidRPr="004028D4">
        <w:rPr>
          <w:rStyle w:val="StyleUnderline"/>
        </w:rPr>
        <w:t xml:space="preserve">innovation is </w:t>
      </w:r>
      <w:r w:rsidRPr="008100C4">
        <w:rPr>
          <w:rStyle w:val="StyleUnderline"/>
          <w:highlight w:val="cyan"/>
        </w:rPr>
        <w:t>accompanied by</w:t>
      </w:r>
      <w:r w:rsidRPr="008100C4">
        <w:rPr>
          <w:sz w:val="16"/>
          <w:highlight w:val="cyan"/>
        </w:rPr>
        <w:t xml:space="preserve"> </w:t>
      </w:r>
      <w:r w:rsidRPr="008100C4">
        <w:rPr>
          <w:rStyle w:val="Emphasis"/>
          <w:highlight w:val="cyan"/>
        </w:rPr>
        <w:t>accumulated knowledge</w:t>
      </w:r>
      <w:r w:rsidRPr="004028D4">
        <w:rPr>
          <w:sz w:val="16"/>
        </w:rPr>
        <w:t xml:space="preserve"> </w:t>
      </w:r>
      <w:r w:rsidRPr="004028D4">
        <w:rPr>
          <w:rStyle w:val="StyleUnderline"/>
        </w:rPr>
        <w:t>that drives</w:t>
      </w:r>
      <w:r w:rsidRPr="004028D4">
        <w:rPr>
          <w:sz w:val="16"/>
        </w:rPr>
        <w:t xml:space="preserve"> </w:t>
      </w:r>
      <w:r w:rsidRPr="004028D4">
        <w:rPr>
          <w:rStyle w:val="Emphasis"/>
        </w:rPr>
        <w:t>sustained</w:t>
      </w:r>
      <w:r w:rsidRPr="004028D4">
        <w:rPr>
          <w:sz w:val="16"/>
        </w:rPr>
        <w:t xml:space="preserve"> </w:t>
      </w:r>
      <w:r w:rsidRPr="004028D4">
        <w:rPr>
          <w:rStyle w:val="StyleUnderline"/>
        </w:rPr>
        <w:t>growth</w:t>
      </w:r>
      <w:r w:rsidRPr="004028D4">
        <w:rPr>
          <w:sz w:val="16"/>
        </w:rPr>
        <w:t xml:space="preserve">. Accordingly, any study on the actual economic problems of a knowledge-based economy needs to construct a model that endogenously incorporates R&amp;D and innovation. From such a perspective, the above-mentioned </w:t>
      </w:r>
      <w:r w:rsidRPr="008100C4">
        <w:rPr>
          <w:rStyle w:val="StyleUnderline"/>
          <w:highlight w:val="cyan"/>
        </w:rPr>
        <w:t>earlier studies</w:t>
      </w:r>
      <w:r w:rsidRPr="004028D4">
        <w:rPr>
          <w:rStyle w:val="StyleUnderline"/>
        </w:rPr>
        <w:t xml:space="preserve"> are</w:t>
      </w:r>
      <w:r w:rsidRPr="004028D4">
        <w:rPr>
          <w:sz w:val="16"/>
        </w:rPr>
        <w:t xml:space="preserve"> </w:t>
      </w:r>
      <w:r w:rsidRPr="008100C4">
        <w:rPr>
          <w:rStyle w:val="Emphasis"/>
          <w:highlight w:val="cyan"/>
        </w:rPr>
        <w:t>inadequate</w:t>
      </w:r>
      <w:r w:rsidRPr="004028D4">
        <w:rPr>
          <w:sz w:val="16"/>
        </w:rPr>
        <w:t xml:space="preserve"> </w:t>
      </w:r>
      <w:r w:rsidRPr="004028D4">
        <w:rPr>
          <w:rStyle w:val="StyleUnderline"/>
        </w:rPr>
        <w:t>in terms of understanding</w:t>
      </w:r>
      <w:r w:rsidRPr="004028D4">
        <w:rPr>
          <w:sz w:val="16"/>
        </w:rPr>
        <w:t xml:space="preserve"> the </w:t>
      </w:r>
      <w:r w:rsidRPr="004028D4">
        <w:rPr>
          <w:rStyle w:val="StyleUnderline"/>
        </w:rPr>
        <w:t>relationship between</w:t>
      </w:r>
      <w:r w:rsidRPr="004028D4">
        <w:rPr>
          <w:sz w:val="16"/>
        </w:rPr>
        <w:t xml:space="preserve"> </w:t>
      </w:r>
      <w:r w:rsidRPr="004028D4">
        <w:rPr>
          <w:rStyle w:val="Emphasis"/>
        </w:rPr>
        <w:t>contemporary</w:t>
      </w:r>
      <w:r w:rsidRPr="004028D4">
        <w:rPr>
          <w:sz w:val="16"/>
        </w:rPr>
        <w:t xml:space="preserve"> economic </w:t>
      </w:r>
      <w:r w:rsidRPr="004028D4">
        <w:rPr>
          <w:rStyle w:val="StyleUnderline"/>
        </w:rPr>
        <w:t>growth and environmental problems</w:t>
      </w:r>
      <w:r w:rsidRPr="004028D4">
        <w:rPr>
          <w:sz w:val="16"/>
        </w:rPr>
        <w:t>.</w:t>
      </w:r>
    </w:p>
    <w:p w14:paraId="5FD38AB1" w14:textId="77777777" w:rsidR="007D43E9" w:rsidRPr="008241DC" w:rsidRDefault="007D43E9" w:rsidP="007D43E9">
      <w:pPr>
        <w:rPr>
          <w:sz w:val="16"/>
        </w:rPr>
      </w:pPr>
      <w:r w:rsidRPr="004028D4">
        <w:rPr>
          <w:sz w:val="16"/>
        </w:rPr>
        <w:t xml:space="preserve">Our model leads to the theoretical possibility that the </w:t>
      </w:r>
      <w:r w:rsidRPr="008100C4">
        <w:rPr>
          <w:rStyle w:val="StyleUnderline"/>
          <w:highlight w:val="cyan"/>
        </w:rPr>
        <w:t>zero net emission</w:t>
      </w:r>
      <w:r w:rsidRPr="004028D4">
        <w:rPr>
          <w:rStyle w:val="StyleUnderline"/>
        </w:rPr>
        <w:t xml:space="preserve"> of pollution flow </w:t>
      </w:r>
      <w:r w:rsidRPr="008100C4">
        <w:rPr>
          <w:rStyle w:val="StyleUnderline"/>
          <w:highlight w:val="cyan"/>
        </w:rPr>
        <w:t>is</w:t>
      </w:r>
      <w:r w:rsidRPr="008100C4">
        <w:rPr>
          <w:sz w:val="16"/>
          <w:highlight w:val="cyan"/>
        </w:rPr>
        <w:t xml:space="preserve"> </w:t>
      </w:r>
      <w:r w:rsidRPr="008100C4">
        <w:rPr>
          <w:rStyle w:val="Emphasis"/>
          <w:highlight w:val="cyan"/>
        </w:rPr>
        <w:t>compatible</w:t>
      </w:r>
      <w:r w:rsidRPr="008100C4">
        <w:rPr>
          <w:sz w:val="16"/>
          <w:highlight w:val="cyan"/>
        </w:rPr>
        <w:t xml:space="preserve"> </w:t>
      </w:r>
      <w:r w:rsidRPr="008100C4">
        <w:rPr>
          <w:rStyle w:val="StyleUnderline"/>
          <w:highlight w:val="cyan"/>
        </w:rPr>
        <w:t>with</w:t>
      </w:r>
      <w:r w:rsidRPr="004028D4">
        <w:rPr>
          <w:rStyle w:val="StyleUnderline"/>
        </w:rPr>
        <w:t xml:space="preserve"> sustainable </w:t>
      </w:r>
      <w:r w:rsidRPr="008100C4">
        <w:rPr>
          <w:rStyle w:val="StyleUnderline"/>
          <w:highlight w:val="cyan"/>
        </w:rPr>
        <w:t>growth</w:t>
      </w:r>
      <w:r w:rsidRPr="004028D4">
        <w:rPr>
          <w:sz w:val="16"/>
        </w:rPr>
        <w:t xml:space="preserve"> and consumption. In this regard, however, </w:t>
      </w:r>
      <w:r w:rsidRPr="004028D4">
        <w:rPr>
          <w:rStyle w:val="StyleUnderline"/>
        </w:rPr>
        <w:t>the economy</w:t>
      </w:r>
      <w:r w:rsidRPr="004028D4">
        <w:rPr>
          <w:sz w:val="16"/>
        </w:rPr>
        <w:t xml:space="preserve"> </w:t>
      </w:r>
      <w:r w:rsidRPr="008100C4">
        <w:rPr>
          <w:rStyle w:val="Emphasis"/>
          <w:highlight w:val="cyan"/>
        </w:rPr>
        <w:t>requires GDP</w:t>
      </w:r>
      <w:r w:rsidRPr="004028D4">
        <w:rPr>
          <w:sz w:val="16"/>
        </w:rPr>
        <w:t xml:space="preserve"> above a certain level. Moreover, </w:t>
      </w:r>
      <w:r w:rsidRPr="004028D4">
        <w:rPr>
          <w:rStyle w:val="StyleUnderline"/>
        </w:rPr>
        <w:t>to</w:t>
      </w:r>
      <w:r w:rsidRPr="004028D4">
        <w:rPr>
          <w:sz w:val="16"/>
        </w:rPr>
        <w:t xml:space="preserve"> </w:t>
      </w:r>
      <w:r w:rsidRPr="004028D4">
        <w:rPr>
          <w:rStyle w:val="Emphasis"/>
        </w:rPr>
        <w:t>simultaneously</w:t>
      </w:r>
      <w:r w:rsidRPr="004028D4">
        <w:rPr>
          <w:sz w:val="16"/>
        </w:rPr>
        <w:t xml:space="preserve"> </w:t>
      </w:r>
      <w:r w:rsidRPr="004028D4">
        <w:rPr>
          <w:rStyle w:val="StyleUnderline"/>
        </w:rPr>
        <w:t>achieve</w:t>
      </w:r>
      <w:r w:rsidRPr="004028D4">
        <w:rPr>
          <w:sz w:val="16"/>
        </w:rPr>
        <w:t xml:space="preserve"> a </w:t>
      </w:r>
      <w:r w:rsidRPr="004028D4">
        <w:rPr>
          <w:rStyle w:val="StyleUnderline"/>
        </w:rPr>
        <w:t>zero net emission of pollution and sustained</w:t>
      </w:r>
      <w:r w:rsidRPr="004028D4">
        <w:rPr>
          <w:sz w:val="16"/>
        </w:rPr>
        <w:t xml:space="preserve"> economic </w:t>
      </w:r>
      <w:r w:rsidRPr="004028D4">
        <w:rPr>
          <w:rStyle w:val="StyleUnderline"/>
        </w:rPr>
        <w:t>growth, the economy requires</w:t>
      </w:r>
      <w:r w:rsidRPr="004028D4">
        <w:rPr>
          <w:sz w:val="16"/>
        </w:rPr>
        <w:t xml:space="preserve"> </w:t>
      </w:r>
      <w:r w:rsidRPr="004028D4">
        <w:rPr>
          <w:rStyle w:val="Emphasis"/>
        </w:rPr>
        <w:t>variability</w:t>
      </w:r>
      <w:r w:rsidRPr="004028D4">
        <w:rPr>
          <w:sz w:val="16"/>
        </w:rPr>
        <w:t xml:space="preserve"> </w:t>
      </w:r>
      <w:r w:rsidRPr="004028D4">
        <w:rPr>
          <w:rStyle w:val="StyleUnderline"/>
        </w:rPr>
        <w:t>of the kindergarten rule</w:t>
      </w:r>
      <w:r w:rsidRPr="004028D4">
        <w:rPr>
          <w:sz w:val="16"/>
        </w:rPr>
        <w:t xml:space="preserve"> </w:t>
      </w:r>
      <w:r w:rsidRPr="004028D4">
        <w:rPr>
          <w:rStyle w:val="Emphasis"/>
        </w:rPr>
        <w:t>level of abatement</w:t>
      </w:r>
      <w:r w:rsidRPr="004028D4">
        <w:rPr>
          <w:sz w:val="16"/>
        </w:rPr>
        <w:t>. In other words, the kindergarten rule level of abatement must not be fixed at a specific value. The present study makes two main contributions. First, we shed light on the relationship between the zero net emission of pollution and economic growth, which is not well understood, and address theoretically an important subject interesting environmental scientists, economists, and policy makers: whether both a zero net emission of pollution and sustained growth of GDP (consumption) are achievable when economies implement a zero net emission policy. In terms of the association with Sustainable Development Goals (SDGs), which were adopted by the United Nations General Assembly in September 2015 and have received international attention, our considerations are conducive to providing a theoretical basis for a part of SDG 8 (“Decent Work and Economic Growth”). Second, we present a dynamic macro-environmental modeling approach based on an extension to Matsuyama’s (1999) model with the idea of the kindergarten rule of Brock and Taylor (2005). To the best of our knowledge, there have been few studies on the environmental economic modeling of endogenous growth with cyclical fluctuations in a zero-emission society. That is to say, our dynamic macroenvironmental modeling approach can be interpreted as a methodological contribution in the research field of economic growth and the environment.</w:t>
      </w:r>
    </w:p>
    <w:p w14:paraId="517CA0B6" w14:textId="77777777" w:rsidR="007D43E9" w:rsidRDefault="007D43E9" w:rsidP="007D43E9"/>
    <w:p w14:paraId="352E3BFC" w14:textId="77777777" w:rsidR="007D43E9" w:rsidRDefault="007D43E9" w:rsidP="007D43E9">
      <w:pPr>
        <w:pStyle w:val="Heading3"/>
      </w:pPr>
      <w:r>
        <w:t>1AR---Environment---AT: Leaks</w:t>
      </w:r>
    </w:p>
    <w:p w14:paraId="49C01288" w14:textId="77777777" w:rsidR="007D43E9" w:rsidRDefault="007D43E9" w:rsidP="007D43E9">
      <w:pPr>
        <w:pStyle w:val="Heading4"/>
      </w:pPr>
      <w:r>
        <w:rPr>
          <w:u w:val="single"/>
        </w:rPr>
        <w:t>E</w:t>
      </w:r>
      <w:r w:rsidRPr="007D1F61">
        <w:rPr>
          <w:u w:val="single"/>
        </w:rPr>
        <w:t>mpirically</w:t>
      </w:r>
      <w:r>
        <w:t xml:space="preserve">, there’s no </w:t>
      </w:r>
      <w:r w:rsidRPr="007D1F61">
        <w:rPr>
          <w:u w:val="single"/>
        </w:rPr>
        <w:t>impact</w:t>
      </w:r>
      <w:r>
        <w:t xml:space="preserve">---AND new studies </w:t>
      </w:r>
      <w:r w:rsidRPr="00116D35">
        <w:rPr>
          <w:u w:val="single"/>
        </w:rPr>
        <w:t>disprove</w:t>
      </w:r>
      <w:r>
        <w:t xml:space="preserve"> consensus.</w:t>
      </w:r>
    </w:p>
    <w:p w14:paraId="6893B908" w14:textId="77777777" w:rsidR="007D43E9" w:rsidRDefault="007D43E9" w:rsidP="007D43E9">
      <w:r w:rsidRPr="007D1F61">
        <w:t xml:space="preserve">Stephen </w:t>
      </w:r>
      <w:r w:rsidRPr="007D1F61">
        <w:rPr>
          <w:rStyle w:val="Heading4Char"/>
        </w:rPr>
        <w:t>Groves 21</w:t>
      </w:r>
      <w:r w:rsidRPr="007D1F61">
        <w:t>.</w:t>
      </w:r>
      <w:r>
        <w:t xml:space="preserve"> Reporter at the Associated Press</w:t>
      </w:r>
      <w:r w:rsidRPr="007D1F61">
        <w:t>. “Carbon-capture pipelines offer climate aid; activists wary.” AP NEWS. 7-24-2021. https://apnews.com/article/technology-joe-biden-business-climate-climate-change-dc976d17ccd6581f25d823b6a894f87f //EM</w:t>
      </w:r>
    </w:p>
    <w:p w14:paraId="062E48A4" w14:textId="77777777" w:rsidR="007D43E9" w:rsidRPr="00116D35" w:rsidRDefault="007D43E9" w:rsidP="007D43E9">
      <w:pPr>
        <w:rPr>
          <w:sz w:val="16"/>
        </w:rPr>
      </w:pPr>
      <w:r w:rsidRPr="00116D35">
        <w:rPr>
          <w:rStyle w:val="StyleUnderline"/>
        </w:rPr>
        <w:t>Supporters</w:t>
      </w:r>
      <w:r w:rsidRPr="00116D35">
        <w:rPr>
          <w:sz w:val="16"/>
        </w:rPr>
        <w:t xml:space="preserve"> </w:t>
      </w:r>
      <w:r w:rsidRPr="00116D35">
        <w:rPr>
          <w:rStyle w:val="StyleUnderline"/>
        </w:rPr>
        <w:t xml:space="preserve">say the </w:t>
      </w:r>
      <w:r w:rsidRPr="00D80423">
        <w:rPr>
          <w:rStyle w:val="Emphasis"/>
          <w:highlight w:val="cyan"/>
        </w:rPr>
        <w:t>pipelines</w:t>
      </w:r>
      <w:r w:rsidRPr="00116D35">
        <w:rPr>
          <w:sz w:val="16"/>
        </w:rPr>
        <w:t xml:space="preserve"> </w:t>
      </w:r>
      <w:r w:rsidRPr="00116D35">
        <w:rPr>
          <w:rStyle w:val="StyleUnderline"/>
        </w:rPr>
        <w:t>are a much-needed win</w:t>
      </w:r>
      <w:r w:rsidRPr="00116D35">
        <w:rPr>
          <w:sz w:val="16"/>
        </w:rPr>
        <w:t xml:space="preserve"> </w:t>
      </w:r>
      <w:r w:rsidRPr="00116D35">
        <w:rPr>
          <w:rStyle w:val="StyleUnderline"/>
        </w:rPr>
        <w:t>for both</w:t>
      </w:r>
      <w:r w:rsidRPr="00116D35">
        <w:rPr>
          <w:sz w:val="16"/>
        </w:rPr>
        <w:t xml:space="preserve"> agricultural </w:t>
      </w:r>
      <w:r w:rsidRPr="00116D35">
        <w:rPr>
          <w:rStyle w:val="StyleUnderline"/>
        </w:rPr>
        <w:t>businesses</w:t>
      </w:r>
      <w:r w:rsidRPr="00116D35">
        <w:rPr>
          <w:sz w:val="16"/>
        </w:rPr>
        <w:t xml:space="preserve"> </w:t>
      </w:r>
      <w:r w:rsidRPr="00116D35">
        <w:rPr>
          <w:rStyle w:val="StyleUnderline"/>
        </w:rPr>
        <w:t>and the environment</w:t>
      </w:r>
      <w:r w:rsidRPr="00116D35">
        <w:rPr>
          <w:sz w:val="16"/>
        </w:rPr>
        <w:t xml:space="preserve">. The two projects are expected to run into the billions of dollars, spurring construction jobs. And </w:t>
      </w:r>
      <w:r w:rsidRPr="00116D35">
        <w:rPr>
          <w:rStyle w:val="StyleUnderline"/>
        </w:rPr>
        <w:t xml:space="preserve">they </w:t>
      </w:r>
      <w:r w:rsidRPr="00D80423">
        <w:rPr>
          <w:rStyle w:val="StyleUnderline"/>
          <w:highlight w:val="cyan"/>
        </w:rPr>
        <w:t>advance</w:t>
      </w:r>
      <w:r w:rsidRPr="00116D35">
        <w:rPr>
          <w:rStyle w:val="StyleUnderline"/>
        </w:rPr>
        <w:t xml:space="preserve"> a </w:t>
      </w:r>
      <w:r w:rsidRPr="00D80423">
        <w:rPr>
          <w:rStyle w:val="Emphasis"/>
          <w:highlight w:val="cyan"/>
        </w:rPr>
        <w:t>tech</w:t>
      </w:r>
      <w:r w:rsidRPr="00116D35">
        <w:rPr>
          <w:rStyle w:val="StyleUnderline"/>
        </w:rPr>
        <w:t xml:space="preserve">nology </w:t>
      </w:r>
      <w:r w:rsidRPr="00D80423">
        <w:rPr>
          <w:rStyle w:val="Emphasis"/>
          <w:highlight w:val="cyan"/>
        </w:rPr>
        <w:t>crucial</w:t>
      </w:r>
      <w:r w:rsidRPr="00D80423">
        <w:rPr>
          <w:sz w:val="16"/>
          <w:highlight w:val="cyan"/>
        </w:rPr>
        <w:t xml:space="preserve"> </w:t>
      </w:r>
      <w:r w:rsidRPr="00D80423">
        <w:rPr>
          <w:rStyle w:val="StyleUnderline"/>
          <w:highlight w:val="cyan"/>
        </w:rPr>
        <w:t>to</w:t>
      </w:r>
      <w:r w:rsidRPr="00116D35">
        <w:rPr>
          <w:rStyle w:val="StyleUnderline"/>
        </w:rPr>
        <w:t xml:space="preserve"> achieving a 2050 </w:t>
      </w:r>
      <w:r w:rsidRPr="00126CD4">
        <w:rPr>
          <w:rStyle w:val="Emphasis"/>
        </w:rPr>
        <w:t xml:space="preserve">goal of </w:t>
      </w:r>
      <w:r w:rsidRPr="00D80423">
        <w:rPr>
          <w:rStyle w:val="Emphasis"/>
          <w:highlight w:val="cyan"/>
        </w:rPr>
        <w:t>net-zero</w:t>
      </w:r>
      <w:r w:rsidRPr="00116D35">
        <w:rPr>
          <w:sz w:val="16"/>
        </w:rPr>
        <w:t xml:space="preserve"> </w:t>
      </w:r>
      <w:r w:rsidRPr="00116D35">
        <w:rPr>
          <w:rStyle w:val="StyleUnderline"/>
        </w:rPr>
        <w:t>carbon dioxide emissions</w:t>
      </w:r>
      <w:r w:rsidRPr="00116D35">
        <w:rPr>
          <w:sz w:val="16"/>
        </w:rPr>
        <w:t xml:space="preserve"> — in which every gram of emissions is accounted for by providing a way to eventually suck it back out of the atmosphere.</w:t>
      </w:r>
    </w:p>
    <w:p w14:paraId="38A58229" w14:textId="77777777" w:rsidR="007D43E9" w:rsidRPr="00116D35" w:rsidRDefault="007D43E9" w:rsidP="007D43E9">
      <w:pPr>
        <w:rPr>
          <w:sz w:val="16"/>
        </w:rPr>
      </w:pPr>
      <w:r w:rsidRPr="00116D35">
        <w:rPr>
          <w:sz w:val="16"/>
        </w:rPr>
        <w:t>“</w:t>
      </w:r>
      <w:r w:rsidRPr="00116D35">
        <w:rPr>
          <w:rStyle w:val="StyleUnderline"/>
        </w:rPr>
        <w:t>All sides win</w:t>
      </w:r>
      <w:r w:rsidRPr="00116D35">
        <w:rPr>
          <w:sz w:val="16"/>
        </w:rPr>
        <w:t xml:space="preserve">. </w:t>
      </w:r>
      <w:r w:rsidRPr="00116D35">
        <w:rPr>
          <w:rStyle w:val="StyleUnderline"/>
        </w:rPr>
        <w:t>You</w:t>
      </w:r>
      <w:r w:rsidRPr="00116D35">
        <w:rPr>
          <w:sz w:val="16"/>
        </w:rPr>
        <w:t xml:space="preserve"> significantly </w:t>
      </w:r>
      <w:r w:rsidRPr="00116D35">
        <w:rPr>
          <w:rStyle w:val="StyleUnderline"/>
        </w:rPr>
        <w:t>reduce</w:t>
      </w:r>
      <w:r w:rsidRPr="00116D35">
        <w:rPr>
          <w:sz w:val="16"/>
        </w:rPr>
        <w:t xml:space="preserve"> carbon </w:t>
      </w:r>
      <w:r w:rsidRPr="00126CD4">
        <w:rPr>
          <w:rStyle w:val="Emphasis"/>
        </w:rPr>
        <w:t>emissions</w:t>
      </w:r>
      <w:r w:rsidRPr="00116D35">
        <w:rPr>
          <w:rStyle w:val="StyleUnderline"/>
        </w:rPr>
        <w:t xml:space="preserve">, but you can also </w:t>
      </w:r>
      <w:r w:rsidRPr="00126CD4">
        <w:rPr>
          <w:rStyle w:val="Emphasis"/>
        </w:rPr>
        <w:t>maintain</w:t>
      </w:r>
      <w:r w:rsidRPr="00116D35">
        <w:rPr>
          <w:sz w:val="16"/>
        </w:rPr>
        <w:t xml:space="preserve"> those </w:t>
      </w:r>
      <w:r w:rsidRPr="00116D35">
        <w:rPr>
          <w:rStyle w:val="StyleUnderline"/>
        </w:rPr>
        <w:t>industries</w:t>
      </w:r>
      <w:r w:rsidRPr="00116D35">
        <w:rPr>
          <w:sz w:val="16"/>
        </w:rPr>
        <w:t xml:space="preserve"> that are the lifeblood of different regions of the country,” said Brad Crabtree, who oversees carbon management policy at the Great Plains Institute, a Minnesota-based organization that works with energy companies to develop environmental sustainability.</w:t>
      </w:r>
    </w:p>
    <w:p w14:paraId="407F3CC8" w14:textId="77777777" w:rsidR="007D43E9" w:rsidRPr="00116D35" w:rsidRDefault="007D43E9" w:rsidP="007D43E9">
      <w:pPr>
        <w:rPr>
          <w:sz w:val="16"/>
        </w:rPr>
      </w:pPr>
      <w:r w:rsidRPr="00116D35">
        <w:rPr>
          <w:sz w:val="16"/>
        </w:rPr>
        <w:t xml:space="preserve">Crabtree, who also directs a group called Carbon Capture Coalition, sees it as a way to bridge partisan divides as the country addresses climate change. As evidence, he points to one high-profile Republican backer — North Dakota Gov. Doug Burgum — who is </w:t>
      </w:r>
      <w:r w:rsidRPr="00116D35">
        <w:rPr>
          <w:rStyle w:val="StyleUnderline"/>
        </w:rPr>
        <w:t>pushing a plan</w:t>
      </w:r>
      <w:r w:rsidRPr="00116D35">
        <w:rPr>
          <w:sz w:val="16"/>
        </w:rPr>
        <w:t xml:space="preserve"> to make the state carbon-neutral by 2030, “</w:t>
      </w:r>
      <w:r w:rsidRPr="00116D35">
        <w:rPr>
          <w:rStyle w:val="StyleUnderline"/>
        </w:rPr>
        <w:t xml:space="preserve">through </w:t>
      </w:r>
      <w:r w:rsidRPr="00126CD4">
        <w:rPr>
          <w:rStyle w:val="Emphasis"/>
        </w:rPr>
        <w:t>innovation</w:t>
      </w:r>
      <w:r w:rsidRPr="00116D35">
        <w:rPr>
          <w:sz w:val="16"/>
        </w:rPr>
        <w:t xml:space="preserve"> </w:t>
      </w:r>
      <w:r w:rsidRPr="00116D35">
        <w:rPr>
          <w:rStyle w:val="StyleUnderline"/>
        </w:rPr>
        <w:t xml:space="preserve">not </w:t>
      </w:r>
      <w:r w:rsidRPr="00126CD4">
        <w:rPr>
          <w:rStyle w:val="Emphasis"/>
        </w:rPr>
        <w:t>regulation</w:t>
      </w:r>
      <w:r w:rsidRPr="00116D35">
        <w:rPr>
          <w:sz w:val="16"/>
        </w:rPr>
        <w:t>.”</w:t>
      </w:r>
    </w:p>
    <w:p w14:paraId="6C4B8EFC" w14:textId="77777777" w:rsidR="007D43E9" w:rsidRPr="00116D35" w:rsidRDefault="007D43E9" w:rsidP="007D43E9">
      <w:pPr>
        <w:rPr>
          <w:sz w:val="16"/>
        </w:rPr>
      </w:pPr>
      <w:r w:rsidRPr="00116D35">
        <w:rPr>
          <w:sz w:val="16"/>
        </w:rPr>
        <w:t>The federal government set off the scurry of pipeline plans by increasing, by 2026, tax credits to $50 for every metric ton of carbon dioxide a company sequesters. California’s Low Carbon Fuel Standard has sweetened the deal by requiring that distributors in that state buy only ethanol with a low carbon emissions impact; companies that produce such ethanol can get a higher price.</w:t>
      </w:r>
    </w:p>
    <w:p w14:paraId="29B93A95" w14:textId="77777777" w:rsidR="007D43E9" w:rsidRPr="00D80423" w:rsidRDefault="007D43E9" w:rsidP="007D43E9">
      <w:pPr>
        <w:rPr>
          <w:sz w:val="16"/>
        </w:rPr>
      </w:pPr>
      <w:r w:rsidRPr="00116D35">
        <w:rPr>
          <w:sz w:val="16"/>
        </w:rPr>
        <w:t xml:space="preserve">While the </w:t>
      </w:r>
      <w:r w:rsidRPr="00116D35">
        <w:rPr>
          <w:rStyle w:val="StyleUnderline"/>
        </w:rPr>
        <w:t xml:space="preserve">practice of </w:t>
      </w:r>
      <w:r w:rsidRPr="00D80423">
        <w:rPr>
          <w:rStyle w:val="StyleUnderline"/>
          <w:highlight w:val="cyan"/>
        </w:rPr>
        <w:t>storing</w:t>
      </w:r>
      <w:r w:rsidRPr="00116D35">
        <w:rPr>
          <w:rStyle w:val="StyleUnderline"/>
        </w:rPr>
        <w:t xml:space="preserve"> carbon</w:t>
      </w:r>
      <w:r w:rsidRPr="00116D35">
        <w:rPr>
          <w:sz w:val="16"/>
        </w:rPr>
        <w:t xml:space="preserve"> </w:t>
      </w:r>
      <w:r w:rsidRPr="00116D35">
        <w:rPr>
          <w:rStyle w:val="StyleUnderline"/>
        </w:rPr>
        <w:t>dioxide</w:t>
      </w:r>
      <w:r w:rsidRPr="00116D35">
        <w:rPr>
          <w:sz w:val="16"/>
        </w:rPr>
        <w:t xml:space="preserve"> </w:t>
      </w:r>
      <w:r w:rsidRPr="00116D35">
        <w:rPr>
          <w:rStyle w:val="StyleUnderline"/>
        </w:rPr>
        <w:t>in</w:t>
      </w:r>
      <w:r w:rsidRPr="00116D35">
        <w:rPr>
          <w:sz w:val="16"/>
        </w:rPr>
        <w:t xml:space="preserve"> rock </w:t>
      </w:r>
      <w:r w:rsidRPr="00D80423">
        <w:rPr>
          <w:rStyle w:val="Emphasis"/>
          <w:highlight w:val="cyan"/>
        </w:rPr>
        <w:t>formations</w:t>
      </w:r>
      <w:r w:rsidRPr="00D80423">
        <w:rPr>
          <w:sz w:val="16"/>
          <w:highlight w:val="cyan"/>
        </w:rPr>
        <w:t xml:space="preserve"> </w:t>
      </w:r>
      <w:r w:rsidRPr="00D80423">
        <w:rPr>
          <w:rStyle w:val="StyleUnderline"/>
          <w:highlight w:val="cyan"/>
        </w:rPr>
        <w:t xml:space="preserve">has been around for </w:t>
      </w:r>
      <w:r w:rsidRPr="00D80423">
        <w:rPr>
          <w:rStyle w:val="StyleUnderline"/>
        </w:rPr>
        <w:t xml:space="preserve">almost </w:t>
      </w:r>
      <w:r w:rsidRPr="00D80423">
        <w:rPr>
          <w:rStyle w:val="Emphasis"/>
          <w:highlight w:val="cyan"/>
        </w:rPr>
        <w:t>50 years</w:t>
      </w:r>
      <w:r w:rsidRPr="00D80423">
        <w:rPr>
          <w:sz w:val="16"/>
        </w:rPr>
        <w:t xml:space="preserve">, </w:t>
      </w:r>
      <w:r w:rsidRPr="00D80423">
        <w:rPr>
          <w:rStyle w:val="StyleUnderline"/>
        </w:rPr>
        <w:t>developing technology</w:t>
      </w:r>
      <w:r w:rsidRPr="00D80423">
        <w:rPr>
          <w:sz w:val="16"/>
        </w:rPr>
        <w:t xml:space="preserve"> </w:t>
      </w:r>
      <w:r w:rsidRPr="00D80423">
        <w:rPr>
          <w:rStyle w:val="StyleUnderline"/>
        </w:rPr>
        <w:t>that captures</w:t>
      </w:r>
      <w:r w:rsidRPr="00D80423">
        <w:rPr>
          <w:sz w:val="16"/>
        </w:rPr>
        <w:t xml:space="preserve"> carbon </w:t>
      </w:r>
      <w:r w:rsidRPr="00D80423">
        <w:rPr>
          <w:rStyle w:val="StyleUnderline"/>
        </w:rPr>
        <w:t>emissions</w:t>
      </w:r>
      <w:r w:rsidRPr="00D80423">
        <w:rPr>
          <w:sz w:val="16"/>
        </w:rPr>
        <w:t xml:space="preserve"> </w:t>
      </w:r>
      <w:r w:rsidRPr="00D80423">
        <w:rPr>
          <w:rStyle w:val="StyleUnderline"/>
        </w:rPr>
        <w:t xml:space="preserve">has proven to be </w:t>
      </w:r>
      <w:r w:rsidRPr="00D80423">
        <w:rPr>
          <w:rStyle w:val="Emphasis"/>
        </w:rPr>
        <w:t>expensive</w:t>
      </w:r>
      <w:r w:rsidRPr="00D80423">
        <w:rPr>
          <w:sz w:val="16"/>
        </w:rPr>
        <w:t xml:space="preserve"> and struggled to gain widespread use.</w:t>
      </w:r>
    </w:p>
    <w:p w14:paraId="4209224C" w14:textId="77777777" w:rsidR="007D43E9" w:rsidRPr="00116D35" w:rsidRDefault="007D43E9" w:rsidP="007D43E9">
      <w:pPr>
        <w:rPr>
          <w:sz w:val="16"/>
        </w:rPr>
      </w:pPr>
      <w:r w:rsidRPr="00D80423">
        <w:rPr>
          <w:rStyle w:val="StyleUnderline"/>
        </w:rPr>
        <w:t xml:space="preserve">Ethanol </w:t>
      </w:r>
      <w:r w:rsidRPr="00D80423">
        <w:rPr>
          <w:rStyle w:val="StyleUnderline"/>
          <w:highlight w:val="cyan"/>
        </w:rPr>
        <w:t>refineries</w:t>
      </w:r>
      <w:r w:rsidRPr="00D80423">
        <w:rPr>
          <w:sz w:val="16"/>
        </w:rPr>
        <w:t xml:space="preserve"> could </w:t>
      </w:r>
      <w:r w:rsidRPr="00D80423">
        <w:rPr>
          <w:rStyle w:val="StyleUnderline"/>
          <w:highlight w:val="cyan"/>
        </w:rPr>
        <w:t>represent</w:t>
      </w:r>
      <w:r w:rsidRPr="00D80423">
        <w:rPr>
          <w:sz w:val="16"/>
        </w:rPr>
        <w:t xml:space="preserve"> </w:t>
      </w:r>
      <w:r w:rsidRPr="00D80423">
        <w:rPr>
          <w:rStyle w:val="StyleUnderline"/>
        </w:rPr>
        <w:t xml:space="preserve">the </w:t>
      </w:r>
      <w:r w:rsidRPr="00D80423">
        <w:rPr>
          <w:rStyle w:val="Emphasis"/>
          <w:highlight w:val="cyan"/>
        </w:rPr>
        <w:t>low-hanging</w:t>
      </w:r>
      <w:r w:rsidRPr="00D80423">
        <w:rPr>
          <w:rStyle w:val="StyleUnderline"/>
          <w:highlight w:val="cyan"/>
        </w:rPr>
        <w:t xml:space="preserve"> fruit</w:t>
      </w:r>
      <w:r w:rsidRPr="00D80423">
        <w:rPr>
          <w:rStyle w:val="StyleUnderline"/>
        </w:rPr>
        <w:t xml:space="preserve"> that helps push the technology</w:t>
      </w:r>
      <w:r w:rsidRPr="00D80423">
        <w:rPr>
          <w:sz w:val="16"/>
        </w:rPr>
        <w:t xml:space="preserve"> </w:t>
      </w:r>
      <w:r w:rsidRPr="00D80423">
        <w:rPr>
          <w:rStyle w:val="StyleUnderline"/>
        </w:rPr>
        <w:t>forward</w:t>
      </w:r>
      <w:r w:rsidRPr="00116D35">
        <w:rPr>
          <w:sz w:val="16"/>
        </w:rPr>
        <w:t xml:space="preserve"> into widespread use. </w:t>
      </w:r>
      <w:r w:rsidRPr="00116D35">
        <w:rPr>
          <w:rStyle w:val="StyleUnderline"/>
        </w:rPr>
        <w:t xml:space="preserve">Plants such as </w:t>
      </w:r>
      <w:r w:rsidRPr="00D80423">
        <w:rPr>
          <w:rStyle w:val="StyleUnderline"/>
          <w:highlight w:val="cyan"/>
        </w:rPr>
        <w:t>corn</w:t>
      </w:r>
      <w:r w:rsidRPr="00D80423">
        <w:rPr>
          <w:sz w:val="16"/>
          <w:highlight w:val="cyan"/>
        </w:rPr>
        <w:t xml:space="preserve"> </w:t>
      </w:r>
      <w:r w:rsidRPr="00D80423">
        <w:rPr>
          <w:rStyle w:val="StyleUnderline"/>
          <w:highlight w:val="cyan"/>
        </w:rPr>
        <w:t>are</w:t>
      </w:r>
      <w:r w:rsidRPr="00116D35">
        <w:rPr>
          <w:sz w:val="16"/>
        </w:rPr>
        <w:t xml:space="preserve"> natural </w:t>
      </w:r>
      <w:r w:rsidRPr="00D80423">
        <w:rPr>
          <w:rStyle w:val="Emphasis"/>
          <w:highlight w:val="cyan"/>
        </w:rPr>
        <w:t>sponges</w:t>
      </w:r>
      <w:r w:rsidRPr="00126CD4">
        <w:rPr>
          <w:rStyle w:val="Emphasis"/>
        </w:rPr>
        <w:t xml:space="preserve"> of carbon dioxide</w:t>
      </w:r>
      <w:r w:rsidRPr="00116D35">
        <w:rPr>
          <w:sz w:val="16"/>
        </w:rPr>
        <w:t xml:space="preserve">, </w:t>
      </w:r>
      <w:r w:rsidRPr="00116D35">
        <w:rPr>
          <w:rStyle w:val="StyleUnderline"/>
        </w:rPr>
        <w:t>absorbing</w:t>
      </w:r>
      <w:r w:rsidRPr="00116D35">
        <w:rPr>
          <w:sz w:val="16"/>
        </w:rPr>
        <w:t xml:space="preserve"> the </w:t>
      </w:r>
      <w:r w:rsidRPr="00116D35">
        <w:rPr>
          <w:rStyle w:val="StyleUnderline"/>
        </w:rPr>
        <w:t>gas</w:t>
      </w:r>
      <w:r w:rsidRPr="00116D35">
        <w:rPr>
          <w:sz w:val="16"/>
        </w:rPr>
        <w:t xml:space="preserve"> </w:t>
      </w:r>
      <w:r w:rsidRPr="00116D35">
        <w:rPr>
          <w:rStyle w:val="StyleUnderline"/>
        </w:rPr>
        <w:t>and storing carbon</w:t>
      </w:r>
      <w:r w:rsidRPr="00116D35">
        <w:rPr>
          <w:sz w:val="16"/>
        </w:rPr>
        <w:t xml:space="preserve"> </w:t>
      </w:r>
      <w:r w:rsidRPr="00D80423">
        <w:rPr>
          <w:rStyle w:val="StyleUnderline"/>
          <w:highlight w:val="cyan"/>
        </w:rPr>
        <w:t xml:space="preserve">as they </w:t>
      </w:r>
      <w:r w:rsidRPr="00D80423">
        <w:rPr>
          <w:rStyle w:val="Emphasis"/>
          <w:highlight w:val="cyan"/>
        </w:rPr>
        <w:t>grow</w:t>
      </w:r>
      <w:r w:rsidRPr="00116D35">
        <w:rPr>
          <w:rStyle w:val="StyleUnderline"/>
        </w:rPr>
        <w:t xml:space="preserve"> through the spring and</w:t>
      </w:r>
      <w:r w:rsidRPr="00116D35">
        <w:rPr>
          <w:sz w:val="16"/>
        </w:rPr>
        <w:t xml:space="preserve"> </w:t>
      </w:r>
      <w:r w:rsidRPr="00116D35">
        <w:rPr>
          <w:rStyle w:val="StyleUnderline"/>
        </w:rPr>
        <w:t>summer</w:t>
      </w:r>
      <w:r w:rsidRPr="00116D35">
        <w:rPr>
          <w:sz w:val="16"/>
        </w:rPr>
        <w:t>. When those crops ferment into ethanol, which is eventually mixed with gasoline, it produces a steady, easily-captured stream of carbon dioxide.</w:t>
      </w:r>
    </w:p>
    <w:p w14:paraId="737591FA" w14:textId="77777777" w:rsidR="007D43E9" w:rsidRPr="00116D35" w:rsidRDefault="007D43E9" w:rsidP="007D43E9">
      <w:pPr>
        <w:rPr>
          <w:sz w:val="16"/>
        </w:rPr>
      </w:pPr>
      <w:r w:rsidRPr="00116D35">
        <w:rPr>
          <w:sz w:val="16"/>
        </w:rPr>
        <w:t>“These early plants are relatively easy and that’s a good place to start,” said Greg Nemet, a professor at the University of Wisconsin-Madison who specializes in the development of climate-friendly energy technology. “As that gets shown and proven, you get some transportation networks, then it gets easier to do the harder stuff later.”</w:t>
      </w:r>
    </w:p>
    <w:p w14:paraId="006E11E5" w14:textId="77777777" w:rsidR="007D43E9" w:rsidRPr="00116D35" w:rsidRDefault="007D43E9" w:rsidP="007D43E9">
      <w:pPr>
        <w:rPr>
          <w:sz w:val="16"/>
        </w:rPr>
      </w:pPr>
      <w:r w:rsidRPr="00116D35">
        <w:rPr>
          <w:sz w:val="16"/>
        </w:rPr>
        <w:t>Achieving that harder stuff — sucking carbon dioxide already in the atmosphere or catching emissions at power plants — will almost certainly be crucial to beating back global temperature increases. The Intergovernmental Panel on Climate Change reached that conclusion in 2018 as it laid out a path to halting temperature increases to 1.5 C (2.7 F).</w:t>
      </w:r>
    </w:p>
    <w:p w14:paraId="19B12B3A" w14:textId="77777777" w:rsidR="007D43E9" w:rsidRPr="00116D35" w:rsidRDefault="007D43E9" w:rsidP="007D43E9">
      <w:pPr>
        <w:rPr>
          <w:rStyle w:val="StyleUnderline"/>
        </w:rPr>
      </w:pPr>
      <w:r w:rsidRPr="00D80423">
        <w:rPr>
          <w:rStyle w:val="StyleUnderline"/>
          <w:highlight w:val="cyan"/>
        </w:rPr>
        <w:t>Despite</w:t>
      </w:r>
      <w:r w:rsidRPr="00D80423">
        <w:rPr>
          <w:sz w:val="16"/>
          <w:highlight w:val="cyan"/>
        </w:rPr>
        <w:t xml:space="preserve"> </w:t>
      </w:r>
      <w:r w:rsidRPr="00D80423">
        <w:rPr>
          <w:rStyle w:val="Emphasis"/>
          <w:highlight w:val="cyan"/>
        </w:rPr>
        <w:t>concerns</w:t>
      </w:r>
      <w:r w:rsidRPr="00116D35">
        <w:rPr>
          <w:sz w:val="16"/>
        </w:rPr>
        <w:t xml:space="preserve"> from Raffensperger </w:t>
      </w:r>
      <w:r w:rsidRPr="00116D35">
        <w:rPr>
          <w:rStyle w:val="StyleUnderline"/>
        </w:rPr>
        <w:t xml:space="preserve">and others </w:t>
      </w:r>
      <w:r w:rsidRPr="00D80423">
        <w:rPr>
          <w:rStyle w:val="StyleUnderline"/>
          <w:highlight w:val="cyan"/>
        </w:rPr>
        <w:t>about</w:t>
      </w:r>
      <w:r w:rsidRPr="00116D35">
        <w:rPr>
          <w:rStyle w:val="StyleUnderline"/>
        </w:rPr>
        <w:t xml:space="preserve"> potential </w:t>
      </w:r>
      <w:r w:rsidRPr="00D80423">
        <w:rPr>
          <w:rStyle w:val="StyleUnderline"/>
          <w:highlight w:val="cyan"/>
        </w:rPr>
        <w:t>leaks</w:t>
      </w:r>
      <w:r w:rsidRPr="00116D35">
        <w:rPr>
          <w:sz w:val="16"/>
        </w:rPr>
        <w:t xml:space="preserve"> </w:t>
      </w:r>
      <w:r w:rsidRPr="00116D35">
        <w:rPr>
          <w:rStyle w:val="StyleUnderline"/>
        </w:rPr>
        <w:t>from the pipelines</w:t>
      </w:r>
      <w:r w:rsidRPr="00116D35">
        <w:rPr>
          <w:sz w:val="16"/>
        </w:rPr>
        <w:t xml:space="preserve"> </w:t>
      </w:r>
      <w:r w:rsidRPr="00116D35">
        <w:rPr>
          <w:rStyle w:val="StyleUnderline"/>
        </w:rPr>
        <w:t xml:space="preserve">or storage </w:t>
      </w:r>
      <w:r w:rsidRPr="00126CD4">
        <w:rPr>
          <w:rStyle w:val="Emphasis"/>
        </w:rPr>
        <w:t>sites</w:t>
      </w:r>
      <w:r w:rsidRPr="00116D35">
        <w:rPr>
          <w:sz w:val="16"/>
        </w:rPr>
        <w:t xml:space="preserve">, </w:t>
      </w:r>
      <w:r w:rsidRPr="00116D35">
        <w:rPr>
          <w:rStyle w:val="StyleUnderline"/>
        </w:rPr>
        <w:t>the</w:t>
      </w:r>
      <w:r w:rsidRPr="00116D35">
        <w:rPr>
          <w:sz w:val="16"/>
        </w:rPr>
        <w:t xml:space="preserve"> </w:t>
      </w:r>
      <w:r w:rsidRPr="00D80423">
        <w:rPr>
          <w:rStyle w:val="Emphasis"/>
          <w:highlight w:val="cyan"/>
        </w:rPr>
        <w:t>E</w:t>
      </w:r>
      <w:r w:rsidRPr="00116D35">
        <w:rPr>
          <w:sz w:val="16"/>
        </w:rPr>
        <w:t xml:space="preserve">nvironmental </w:t>
      </w:r>
      <w:r w:rsidRPr="00D80423">
        <w:rPr>
          <w:rStyle w:val="Emphasis"/>
          <w:highlight w:val="cyan"/>
        </w:rPr>
        <w:t>P</w:t>
      </w:r>
      <w:r w:rsidRPr="00116D35">
        <w:rPr>
          <w:sz w:val="16"/>
        </w:rPr>
        <w:t xml:space="preserve">rotection </w:t>
      </w:r>
      <w:r w:rsidRPr="00D80423">
        <w:rPr>
          <w:rStyle w:val="Emphasis"/>
          <w:highlight w:val="cyan"/>
        </w:rPr>
        <w:t>A</w:t>
      </w:r>
      <w:r w:rsidRPr="00116D35">
        <w:rPr>
          <w:sz w:val="16"/>
        </w:rPr>
        <w:t xml:space="preserve">gency has </w:t>
      </w:r>
      <w:r w:rsidRPr="00D80423">
        <w:rPr>
          <w:rStyle w:val="StyleUnderline"/>
          <w:highlight w:val="cyan"/>
        </w:rPr>
        <w:t>concluded</w:t>
      </w:r>
      <w:r w:rsidRPr="00116D35">
        <w:rPr>
          <w:rStyle w:val="StyleUnderline"/>
        </w:rPr>
        <w:t xml:space="preserve"> that </w:t>
      </w:r>
      <w:r w:rsidRPr="00D80423">
        <w:rPr>
          <w:rStyle w:val="StyleUnderline"/>
          <w:highlight w:val="cyan"/>
        </w:rPr>
        <w:t>storing</w:t>
      </w:r>
      <w:r w:rsidRPr="00116D35">
        <w:rPr>
          <w:rStyle w:val="StyleUnderline"/>
        </w:rPr>
        <w:t xml:space="preserve"> carbon dioxide</w:t>
      </w:r>
      <w:r w:rsidRPr="00116D35">
        <w:rPr>
          <w:sz w:val="16"/>
        </w:rPr>
        <w:t xml:space="preserve"> </w:t>
      </w:r>
      <w:r w:rsidRPr="00D80423">
        <w:rPr>
          <w:rStyle w:val="StyleUnderline"/>
          <w:highlight w:val="cyan"/>
        </w:rPr>
        <w:t>is safe</w:t>
      </w:r>
      <w:r w:rsidRPr="00116D35">
        <w:rPr>
          <w:sz w:val="16"/>
        </w:rPr>
        <w:t xml:space="preserve"> as long as companies do it carefully. </w:t>
      </w:r>
      <w:r w:rsidRPr="00116D35">
        <w:rPr>
          <w:rStyle w:val="StyleUnderline"/>
        </w:rPr>
        <w:t xml:space="preserve">It is </w:t>
      </w:r>
      <w:r w:rsidRPr="00126CD4">
        <w:rPr>
          <w:rStyle w:val="Emphasis"/>
        </w:rPr>
        <w:t>injected</w:t>
      </w:r>
      <w:r w:rsidRPr="00116D35">
        <w:rPr>
          <w:rStyle w:val="StyleUnderline"/>
        </w:rPr>
        <w:t xml:space="preserve"> </w:t>
      </w:r>
      <w:r w:rsidRPr="00D80423">
        <w:rPr>
          <w:rStyle w:val="StyleUnderline"/>
          <w:highlight w:val="cyan"/>
        </w:rPr>
        <w:t xml:space="preserve">in a </w:t>
      </w:r>
      <w:r w:rsidRPr="00D80423">
        <w:rPr>
          <w:rStyle w:val="Emphasis"/>
          <w:highlight w:val="cyan"/>
        </w:rPr>
        <w:t>liquefied state</w:t>
      </w:r>
      <w:r w:rsidRPr="00D80423">
        <w:rPr>
          <w:sz w:val="16"/>
          <w:highlight w:val="cyan"/>
        </w:rPr>
        <w:t xml:space="preserve"> </w:t>
      </w:r>
      <w:r w:rsidRPr="00D80423">
        <w:rPr>
          <w:rStyle w:val="StyleUnderline"/>
          <w:highlight w:val="cyan"/>
        </w:rPr>
        <w:t>into</w:t>
      </w:r>
      <w:r w:rsidRPr="00116D35">
        <w:rPr>
          <w:sz w:val="16"/>
        </w:rPr>
        <w:t xml:space="preserve"> porous rock </w:t>
      </w:r>
      <w:r w:rsidRPr="00D80423">
        <w:rPr>
          <w:rStyle w:val="StyleUnderline"/>
          <w:highlight w:val="cyan"/>
        </w:rPr>
        <w:t>formations</w:t>
      </w:r>
      <w:r w:rsidRPr="00D80423">
        <w:rPr>
          <w:sz w:val="16"/>
          <w:highlight w:val="cyan"/>
        </w:rPr>
        <w:t xml:space="preserve">, </w:t>
      </w:r>
      <w:r w:rsidRPr="00D80423">
        <w:rPr>
          <w:rStyle w:val="StyleUnderline"/>
          <w:highlight w:val="cyan"/>
        </w:rPr>
        <w:t>where it</w:t>
      </w:r>
      <w:r w:rsidRPr="00116D35">
        <w:rPr>
          <w:rStyle w:val="StyleUnderline"/>
        </w:rPr>
        <w:t xml:space="preserve"> eventually</w:t>
      </w:r>
      <w:r w:rsidRPr="00116D35">
        <w:rPr>
          <w:sz w:val="16"/>
        </w:rPr>
        <w:t xml:space="preserve"> </w:t>
      </w:r>
      <w:r w:rsidRPr="00D80423">
        <w:rPr>
          <w:rStyle w:val="Emphasis"/>
          <w:highlight w:val="cyan"/>
        </w:rPr>
        <w:t>dissolves</w:t>
      </w:r>
      <w:r w:rsidRPr="00D80423">
        <w:rPr>
          <w:sz w:val="16"/>
          <w:highlight w:val="cyan"/>
        </w:rPr>
        <w:t xml:space="preserve"> </w:t>
      </w:r>
      <w:r w:rsidRPr="00D80423">
        <w:rPr>
          <w:rStyle w:val="StyleUnderline"/>
          <w:highlight w:val="cyan"/>
        </w:rPr>
        <w:t xml:space="preserve">or </w:t>
      </w:r>
      <w:r w:rsidRPr="00D80423">
        <w:rPr>
          <w:rStyle w:val="Emphasis"/>
          <w:highlight w:val="cyan"/>
        </w:rPr>
        <w:t>hardens</w:t>
      </w:r>
      <w:r w:rsidRPr="00116D35">
        <w:rPr>
          <w:rStyle w:val="StyleUnderline"/>
        </w:rPr>
        <w:t xml:space="preserve"> into minerals.</w:t>
      </w:r>
    </w:p>
    <w:p w14:paraId="3CD409EB" w14:textId="77777777" w:rsidR="007D43E9" w:rsidRPr="00116D35" w:rsidRDefault="007D43E9" w:rsidP="007D43E9">
      <w:pPr>
        <w:rPr>
          <w:sz w:val="16"/>
        </w:rPr>
      </w:pPr>
      <w:r w:rsidRPr="00116D35">
        <w:rPr>
          <w:sz w:val="16"/>
        </w:rPr>
        <w:t xml:space="preserve">Crabtree said </w:t>
      </w:r>
      <w:r w:rsidRPr="00D80423">
        <w:rPr>
          <w:rStyle w:val="StyleUnderline"/>
          <w:highlight w:val="cyan"/>
        </w:rPr>
        <w:t xml:space="preserve">there has </w:t>
      </w:r>
      <w:r w:rsidRPr="00D80423">
        <w:rPr>
          <w:rStyle w:val="Emphasis"/>
          <w:highlight w:val="cyan"/>
        </w:rPr>
        <w:t xml:space="preserve">not </w:t>
      </w:r>
      <w:r w:rsidRPr="00D80423">
        <w:rPr>
          <w:rStyle w:val="StyleUnderline"/>
          <w:highlight w:val="cyan"/>
        </w:rPr>
        <w:t>been a single</w:t>
      </w:r>
      <w:r w:rsidRPr="00116D35">
        <w:rPr>
          <w:sz w:val="16"/>
        </w:rPr>
        <w:t xml:space="preserve"> human </w:t>
      </w:r>
      <w:r w:rsidRPr="00126CD4">
        <w:rPr>
          <w:rStyle w:val="Emphasis"/>
        </w:rPr>
        <w:t>fatality</w:t>
      </w:r>
      <w:r w:rsidRPr="00116D35">
        <w:rPr>
          <w:sz w:val="16"/>
        </w:rPr>
        <w:t xml:space="preserve"> </w:t>
      </w:r>
      <w:r w:rsidRPr="00116D35">
        <w:rPr>
          <w:rStyle w:val="StyleUnderline"/>
        </w:rPr>
        <w:t xml:space="preserve">or serious </w:t>
      </w:r>
      <w:r w:rsidRPr="00D80423">
        <w:rPr>
          <w:rStyle w:val="StyleUnderline"/>
          <w:highlight w:val="cyan"/>
        </w:rPr>
        <w:t>injury</w:t>
      </w:r>
      <w:r w:rsidRPr="00116D35">
        <w:rPr>
          <w:sz w:val="16"/>
        </w:rPr>
        <w:t xml:space="preserve"> </w:t>
      </w:r>
      <w:r w:rsidRPr="00116D35">
        <w:rPr>
          <w:rStyle w:val="StyleUnderline"/>
        </w:rPr>
        <w:t>in the</w:t>
      </w:r>
      <w:r w:rsidRPr="00116D35">
        <w:rPr>
          <w:sz w:val="16"/>
        </w:rPr>
        <w:t xml:space="preserve"> </w:t>
      </w:r>
      <w:r w:rsidRPr="00116D35">
        <w:rPr>
          <w:rStyle w:val="Emphasis"/>
        </w:rPr>
        <w:t>U</w:t>
      </w:r>
      <w:r w:rsidRPr="00116D35">
        <w:rPr>
          <w:sz w:val="16"/>
        </w:rPr>
        <w:t xml:space="preserve">nited </w:t>
      </w:r>
      <w:r w:rsidRPr="00116D35">
        <w:rPr>
          <w:rStyle w:val="Emphasis"/>
        </w:rPr>
        <w:t>S</w:t>
      </w:r>
      <w:r w:rsidRPr="00116D35">
        <w:rPr>
          <w:sz w:val="16"/>
        </w:rPr>
        <w:t xml:space="preserve">tates </w:t>
      </w:r>
      <w:r w:rsidRPr="00116D35">
        <w:rPr>
          <w:rStyle w:val="StyleUnderline"/>
        </w:rPr>
        <w:t xml:space="preserve">from </w:t>
      </w:r>
      <w:r w:rsidRPr="00126CD4">
        <w:rPr>
          <w:rStyle w:val="Emphasis"/>
        </w:rPr>
        <w:t>transporting</w:t>
      </w:r>
      <w:r w:rsidRPr="00116D35">
        <w:rPr>
          <w:sz w:val="16"/>
        </w:rPr>
        <w:t xml:space="preserve"> </w:t>
      </w:r>
      <w:r w:rsidRPr="00116D35">
        <w:rPr>
          <w:rStyle w:val="StyleUnderline"/>
        </w:rPr>
        <w:t xml:space="preserve">or </w:t>
      </w:r>
      <w:r w:rsidRPr="00126CD4">
        <w:rPr>
          <w:rStyle w:val="Emphasis"/>
        </w:rPr>
        <w:t>storing</w:t>
      </w:r>
      <w:r w:rsidRPr="00116D35">
        <w:rPr>
          <w:sz w:val="16"/>
        </w:rPr>
        <w:t xml:space="preserve"> captured </w:t>
      </w:r>
      <w:r w:rsidRPr="00116D35">
        <w:rPr>
          <w:rStyle w:val="StyleUnderline"/>
        </w:rPr>
        <w:t>carbon dioxide</w:t>
      </w:r>
      <w:r w:rsidRPr="00116D35">
        <w:rPr>
          <w:sz w:val="16"/>
        </w:rPr>
        <w:t>. He thinks that as long as companies act responsibly, landowners will be convinced the pipelines are safe and can benefit from them.</w:t>
      </w:r>
    </w:p>
    <w:p w14:paraId="2D8D440B" w14:textId="77777777" w:rsidR="007D43E9" w:rsidRPr="00D728C0" w:rsidRDefault="007D43E9" w:rsidP="007D43E9"/>
    <w:p w14:paraId="1F7816B1" w14:textId="77777777" w:rsidR="007D43E9" w:rsidRDefault="007D43E9" w:rsidP="007D43E9"/>
    <w:p w14:paraId="39930B06" w14:textId="77777777" w:rsidR="007D43E9" w:rsidRPr="007D43E9" w:rsidRDefault="007D43E9" w:rsidP="007D43E9"/>
    <w:sectPr w:rsidR="007D43E9" w:rsidRPr="007D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Helvetica Neue"/>
    <w:charset w:val="00"/>
    <w:family w:val="auto"/>
    <w:pitch w:val="variable"/>
    <w:sig w:usb0="E50002FF" w:usb1="500079DB" w:usb2="00000010" w:usb3="00000000" w:csb0="00000001" w:csb1="00000000"/>
  </w:font>
  <w:font w:name="Adobe Garamond Pro">
    <w:altName w:val="Adobe Garamond Pro"/>
    <w:panose1 w:val="00000000000000000000"/>
    <w:charset w:val="00"/>
    <w:family w:val="roman"/>
    <w:notTrueType/>
    <w:pitch w:val="default"/>
  </w:font>
  <w:font w:name="Helvetica LT Std">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40608C"/>
    <w:multiLevelType w:val="hybridMultilevel"/>
    <w:tmpl w:val="30E2C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9510FE8"/>
    <w:multiLevelType w:val="hybridMultilevel"/>
    <w:tmpl w:val="95AA3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5"/>
  </w:num>
  <w:num w:numId="12">
    <w:abstractNumId w:val="21"/>
  </w:num>
  <w:num w:numId="13">
    <w:abstractNumId w:val="15"/>
  </w:num>
  <w:num w:numId="14">
    <w:abstractNumId w:val="22"/>
  </w:num>
  <w:num w:numId="15">
    <w:abstractNumId w:val="16"/>
  </w:num>
  <w:num w:numId="16">
    <w:abstractNumId w:val="13"/>
  </w:num>
  <w:num w:numId="17">
    <w:abstractNumId w:val="17"/>
  </w:num>
  <w:num w:numId="18">
    <w:abstractNumId w:val="11"/>
  </w:num>
  <w:num w:numId="19">
    <w:abstractNumId w:val="18"/>
  </w:num>
  <w:num w:numId="20">
    <w:abstractNumId w:val="14"/>
  </w:num>
  <w:num w:numId="21">
    <w:abstractNumId w:val="23"/>
  </w:num>
  <w:num w:numId="22">
    <w:abstractNumId w:val="20"/>
  </w:num>
  <w:num w:numId="23">
    <w:abstractNumId w:val="24"/>
  </w:num>
  <w:num w:numId="24">
    <w:abstractNumId w:val="19"/>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E9"/>
    <w:rsid w:val="00557373"/>
    <w:rsid w:val="007D43E9"/>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708F"/>
  <w15:chartTrackingRefBased/>
  <w15:docId w15:val="{090BF341-A560-4F9E-8F5E-F5C4C172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7373"/>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5573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55737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Text"/>
    <w:basedOn w:val="Normal"/>
    <w:next w:val="Normal"/>
    <w:link w:val="Heading3Char"/>
    <w:uiPriority w:val="2"/>
    <w:unhideWhenUsed/>
    <w:qFormat/>
    <w:rsid w:val="0055737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3"/>
    <w:unhideWhenUsed/>
    <w:qFormat/>
    <w:rsid w:val="00557373"/>
    <w:pPr>
      <w:keepNext/>
      <w:keepLines/>
      <w:spacing w:before="40" w:after="0"/>
      <w:outlineLvl w:val="3"/>
    </w:pPr>
    <w:rPr>
      <w:rFonts w:eastAsiaTheme="majorEastAsia" w:cstheme="majorBidi"/>
      <w:b/>
      <w:iCs/>
      <w:sz w:val="26"/>
    </w:rPr>
  </w:style>
  <w:style w:type="paragraph" w:styleId="Heading5">
    <w:name w:val="heading 5"/>
    <w:aliases w:val="Blocks"/>
    <w:basedOn w:val="Heading2"/>
    <w:next w:val="Normal"/>
    <w:link w:val="Heading5Char"/>
    <w:qFormat/>
    <w:rsid w:val="007D43E9"/>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7D43E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7D43E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7D43E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7D43E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573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737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557373"/>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557373"/>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55737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5737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55737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7373"/>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55737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57373"/>
    <w:rPr>
      <w:color w:val="auto"/>
      <w:u w:val="none"/>
    </w:rPr>
  </w:style>
  <w:style w:type="character" w:styleId="FollowedHyperlink">
    <w:name w:val="FollowedHyperlink"/>
    <w:basedOn w:val="DefaultParagraphFont"/>
    <w:uiPriority w:val="99"/>
    <w:unhideWhenUsed/>
    <w:rsid w:val="00557373"/>
    <w:rPr>
      <w:color w:val="auto"/>
      <w:u w:val="none"/>
    </w:rPr>
  </w:style>
  <w:style w:type="paragraph" w:customStyle="1" w:styleId="textbold">
    <w:name w:val="text bold"/>
    <w:basedOn w:val="Normal"/>
    <w:link w:val="Emphasis"/>
    <w:uiPriority w:val="7"/>
    <w:qFormat/>
    <w:rsid w:val="007D43E9"/>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7D43E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7D43E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Analytics">
    <w:name w:val="Analytics"/>
    <w:link w:val="AnalyticsChar"/>
    <w:uiPriority w:val="4"/>
    <w:qFormat/>
    <w:rsid w:val="007D43E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D43E9"/>
    <w:rPr>
      <w:rFonts w:ascii="Calibri" w:eastAsiaTheme="majorEastAsia" w:hAnsi="Calibri" w:cstheme="majorBidi"/>
      <w:b/>
      <w:iCs/>
      <w:sz w:val="26"/>
      <w:szCs w:val="28"/>
    </w:rPr>
  </w:style>
  <w:style w:type="character" w:customStyle="1" w:styleId="Style11pt">
    <w:name w:val="Style 11 pt"/>
    <w:basedOn w:val="DefaultParagraphFont"/>
    <w:rsid w:val="007D43E9"/>
    <w:rPr>
      <w:sz w:val="20"/>
    </w:rPr>
  </w:style>
  <w:style w:type="character" w:customStyle="1" w:styleId="StyleStyleUnderline311pt">
    <w:name w:val="Style Style Underline3 + 11 pt"/>
    <w:basedOn w:val="DefaultParagraphFont"/>
    <w:rsid w:val="007D43E9"/>
    <w:rPr>
      <w:sz w:val="20"/>
      <w:u w:val="single"/>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6"/>
    <w:qFormat/>
    <w:rsid w:val="007D43E9"/>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6"/>
    <w:qFormat/>
    <w:rsid w:val="007D43E9"/>
    <w:pPr>
      <w:keepNext/>
      <w:keepLines/>
      <w:spacing w:after="240"/>
      <w:jc w:val="center"/>
      <w:outlineLvl w:val="0"/>
    </w:pPr>
    <w:rPr>
      <w:rFonts w:asciiTheme="minorHAnsi" w:hAnsiTheme="minorHAnsi" w:cs="Times New Roman"/>
      <w:sz w:val="24"/>
      <w:u w:val="single"/>
    </w:rPr>
  </w:style>
  <w:style w:type="character" w:customStyle="1" w:styleId="TitleChar1">
    <w:name w:val="Title Char1"/>
    <w:aliases w:val="UNDERLINE Char1,Bold Underlined Char2,title Char1"/>
    <w:basedOn w:val="DefaultParagraphFont"/>
    <w:uiPriority w:val="99"/>
    <w:qFormat/>
    <w:rsid w:val="007D43E9"/>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nhideWhenUsed/>
    <w:qFormat/>
    <w:rsid w:val="007D43E9"/>
    <w:pPr>
      <w:spacing w:after="120"/>
    </w:pPr>
  </w:style>
  <w:style w:type="character" w:customStyle="1" w:styleId="BodyTextChar">
    <w:name w:val="Body Text Char"/>
    <w:aliases w:val="BT Char"/>
    <w:basedOn w:val="DefaultParagraphFont"/>
    <w:link w:val="BodyText"/>
    <w:rsid w:val="007D43E9"/>
    <w:rPr>
      <w:rFonts w:ascii="Calibri" w:hAnsi="Calibri" w:cs="Calibri"/>
    </w:rPr>
  </w:style>
  <w:style w:type="character" w:customStyle="1" w:styleId="Heading5Char">
    <w:name w:val="Heading 5 Char"/>
    <w:aliases w:val="Blocks Char"/>
    <w:basedOn w:val="DefaultParagraphFont"/>
    <w:link w:val="Heading5"/>
    <w:rsid w:val="007D43E9"/>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7D43E9"/>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7D43E9"/>
    <w:rPr>
      <w:rFonts w:ascii="Calibri" w:eastAsia="Times New Roman" w:hAnsi="Calibri" w:cs="Arial"/>
      <w:b/>
      <w:kern w:val="32"/>
      <w:sz w:val="24"/>
      <w:szCs w:val="24"/>
    </w:rPr>
  </w:style>
  <w:style w:type="character" w:customStyle="1" w:styleId="Heading8Char">
    <w:name w:val="Heading 8 Char"/>
    <w:basedOn w:val="DefaultParagraphFont"/>
    <w:link w:val="Heading8"/>
    <w:rsid w:val="007D43E9"/>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7D43E9"/>
    <w:rPr>
      <w:rFonts w:ascii="Calibri" w:eastAsia="Times New Roman" w:hAnsi="Calibri" w:cs="Arial"/>
      <w:b/>
      <w:kern w:val="32"/>
      <w:sz w:val="32"/>
      <w:szCs w:val="24"/>
      <w:u w:val="single"/>
    </w:rPr>
  </w:style>
  <w:style w:type="paragraph" w:styleId="ListParagraph">
    <w:name w:val="List Paragraph"/>
    <w:aliases w:val="6 font"/>
    <w:basedOn w:val="Normal"/>
    <w:uiPriority w:val="99"/>
    <w:unhideWhenUsed/>
    <w:qFormat/>
    <w:rsid w:val="007D43E9"/>
    <w:pPr>
      <w:ind w:left="720"/>
      <w:contextualSpacing/>
    </w:pPr>
  </w:style>
  <w:style w:type="character" w:styleId="UnresolvedMention">
    <w:name w:val="Unresolved Mention"/>
    <w:basedOn w:val="DefaultParagraphFont"/>
    <w:uiPriority w:val="99"/>
    <w:semiHidden/>
    <w:unhideWhenUsed/>
    <w:rsid w:val="007D43E9"/>
    <w:rPr>
      <w:color w:val="605E5C"/>
      <w:shd w:val="clear" w:color="auto" w:fill="E1DFDD"/>
    </w:rPr>
  </w:style>
  <w:style w:type="paragraph" w:customStyle="1" w:styleId="p">
    <w:name w:val="p"/>
    <w:basedOn w:val="Normal"/>
    <w:qFormat/>
    <w:rsid w:val="007D43E9"/>
    <w:pPr>
      <w:spacing w:before="100" w:beforeAutospacing="1" w:after="100" w:afterAutospacing="1" w:line="240" w:lineRule="auto"/>
    </w:pPr>
    <w:rPr>
      <w:rFonts w:ascii="Times New Roman" w:eastAsia="Times New Roman" w:hAnsi="Times New Roman" w:cs="Times New Roman"/>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7D43E9"/>
    <w:rPr>
      <w:rFonts w:ascii="Times New Roman" w:hAnsi="Times New Roman" w:cs="Times New Roman"/>
      <w:sz w:val="24"/>
    </w:rPr>
  </w:style>
  <w:style w:type="paragraph" w:customStyle="1" w:styleId="ssrcss-1q0x1qg-paragraph">
    <w:name w:val="ssrcss-1q0x1qg-paragraph"/>
    <w:basedOn w:val="Normal"/>
    <w:rsid w:val="007D43E9"/>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7D43E9"/>
    <w:pPr>
      <w:spacing w:before="100" w:beforeAutospacing="1" w:after="100" w:afterAutospacing="1" w:line="240" w:lineRule="auto"/>
    </w:pPr>
    <w:rPr>
      <w:rFonts w:ascii="Times New Roman" w:eastAsia="Times New Roman" w:hAnsi="Times New Roman" w:cs="Times New Roman"/>
      <w:sz w:val="24"/>
    </w:rPr>
  </w:style>
  <w:style w:type="paragraph" w:customStyle="1" w:styleId="basewrap-sc-twddq">
    <w:name w:val="basewrap-sc-twddq"/>
    <w:basedOn w:val="Normal"/>
    <w:rsid w:val="007D43E9"/>
    <w:pPr>
      <w:spacing w:before="100" w:beforeAutospacing="1" w:after="100" w:afterAutospacing="1" w:line="240" w:lineRule="auto"/>
    </w:pPr>
    <w:rPr>
      <w:rFonts w:ascii="Times New Roman" w:eastAsia="Times New Roman" w:hAnsi="Times New Roman" w:cs="Times New Roman"/>
      <w:sz w:val="24"/>
    </w:rPr>
  </w:style>
  <w:style w:type="paragraph" w:customStyle="1" w:styleId="cm-rail-header">
    <w:name w:val="cm-rail-header"/>
    <w:basedOn w:val="Normal"/>
    <w:rsid w:val="007D43E9"/>
    <w:pPr>
      <w:spacing w:before="100" w:beforeAutospacing="1" w:after="100" w:afterAutospacing="1" w:line="240" w:lineRule="auto"/>
    </w:pPr>
    <w:rPr>
      <w:rFonts w:ascii="Times New Roman" w:eastAsia="Times New Roman" w:hAnsi="Times New Roman" w:cs="Times New Roman"/>
      <w:sz w:val="24"/>
    </w:rPr>
  </w:style>
  <w:style w:type="character" w:customStyle="1" w:styleId="cm-rail-subscribe">
    <w:name w:val="cm-rail-subscribe"/>
    <w:basedOn w:val="DefaultParagraphFont"/>
    <w:rsid w:val="007D43E9"/>
  </w:style>
  <w:style w:type="character" w:customStyle="1" w:styleId="basewrap-sc-twddq1">
    <w:name w:val="basewrap-sc-twddq1"/>
    <w:basedOn w:val="DefaultParagraphFont"/>
    <w:rsid w:val="007D43E9"/>
  </w:style>
  <w:style w:type="character" w:customStyle="1" w:styleId="rubricname-eybtuq">
    <w:name w:val="rubricname-eybtuq"/>
    <w:basedOn w:val="DefaultParagraphFont"/>
    <w:rsid w:val="007D43E9"/>
  </w:style>
  <w:style w:type="paragraph" w:customStyle="1" w:styleId="bylinewrapper-ijboum">
    <w:name w:val="bylinewrapper-ijboum"/>
    <w:basedOn w:val="Normal"/>
    <w:rsid w:val="007D43E9"/>
    <w:pPr>
      <w:spacing w:before="100" w:beforeAutospacing="1" w:after="100" w:afterAutospacing="1" w:line="240" w:lineRule="auto"/>
    </w:pPr>
    <w:rPr>
      <w:rFonts w:ascii="Times New Roman" w:eastAsia="Times New Roman" w:hAnsi="Times New Roman" w:cs="Times New Roman"/>
      <w:sz w:val="24"/>
    </w:rPr>
  </w:style>
  <w:style w:type="character" w:customStyle="1" w:styleId="bylinename-clfbpm">
    <w:name w:val="bylinename-clfbpm"/>
    <w:basedOn w:val="DefaultParagraphFont"/>
    <w:rsid w:val="007D43E9"/>
  </w:style>
  <w:style w:type="character" w:styleId="CommentReference">
    <w:name w:val="annotation reference"/>
    <w:basedOn w:val="DefaultParagraphFont"/>
    <w:uiPriority w:val="99"/>
    <w:unhideWhenUsed/>
    <w:rsid w:val="007D43E9"/>
    <w:rPr>
      <w:sz w:val="16"/>
      <w:szCs w:val="16"/>
    </w:rPr>
  </w:style>
  <w:style w:type="paragraph" w:styleId="CommentText">
    <w:name w:val="annotation text"/>
    <w:basedOn w:val="Normal"/>
    <w:link w:val="CommentTextChar"/>
    <w:uiPriority w:val="99"/>
    <w:unhideWhenUsed/>
    <w:rsid w:val="007D43E9"/>
    <w:rPr>
      <w:sz w:val="20"/>
      <w:szCs w:val="20"/>
    </w:rPr>
  </w:style>
  <w:style w:type="character" w:customStyle="1" w:styleId="CommentTextChar">
    <w:name w:val="Comment Text Char"/>
    <w:basedOn w:val="DefaultParagraphFont"/>
    <w:link w:val="CommentText"/>
    <w:uiPriority w:val="99"/>
    <w:rsid w:val="007D43E9"/>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7D43E9"/>
    <w:rPr>
      <w:b/>
      <w:bCs/>
    </w:rPr>
  </w:style>
  <w:style w:type="character" w:customStyle="1" w:styleId="CommentSubjectChar">
    <w:name w:val="Comment Subject Char"/>
    <w:basedOn w:val="CommentTextChar"/>
    <w:link w:val="CommentSubject"/>
    <w:uiPriority w:val="99"/>
    <w:rsid w:val="007D43E9"/>
    <w:rPr>
      <w:rFonts w:ascii="Calibri" w:hAnsi="Calibri" w:cs="Calibri"/>
      <w:b/>
      <w:bCs/>
      <w:sz w:val="20"/>
      <w:szCs w:val="20"/>
    </w:rPr>
  </w:style>
  <w:style w:type="paragraph" w:customStyle="1" w:styleId="Emphasize">
    <w:name w:val="Emphasize"/>
    <w:basedOn w:val="Normal"/>
    <w:uiPriority w:val="7"/>
    <w:qFormat/>
    <w:rsid w:val="007D43E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7D43E9"/>
  </w:style>
  <w:style w:type="character" w:customStyle="1" w:styleId="underline">
    <w:name w:val="underline"/>
    <w:qFormat/>
    <w:rsid w:val="007D43E9"/>
    <w:rPr>
      <w:u w:val="single"/>
    </w:rPr>
  </w:style>
  <w:style w:type="paragraph" w:customStyle="1" w:styleId="cardtext">
    <w:name w:val="card text"/>
    <w:basedOn w:val="Normal"/>
    <w:link w:val="cardtextChar"/>
    <w:qFormat/>
    <w:rsid w:val="007D43E9"/>
    <w:pPr>
      <w:ind w:left="288" w:right="288"/>
    </w:pPr>
  </w:style>
  <w:style w:type="character" w:customStyle="1" w:styleId="cardtextChar">
    <w:name w:val="card text Char"/>
    <w:basedOn w:val="DefaultParagraphFont"/>
    <w:link w:val="cardtext"/>
    <w:rsid w:val="007D43E9"/>
    <w:rPr>
      <w:rFonts w:ascii="Calibri" w:hAnsi="Calibri" w:cs="Calibri"/>
    </w:rPr>
  </w:style>
  <w:style w:type="paragraph" w:customStyle="1" w:styleId="UnderlinePara">
    <w:name w:val="Underline Para"/>
    <w:basedOn w:val="Normal"/>
    <w:uiPriority w:val="6"/>
    <w:qFormat/>
    <w:rsid w:val="007D43E9"/>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7D43E9"/>
    <w:rPr>
      <w:rFonts w:eastAsia="Calibri"/>
      <w:u w:val="single"/>
    </w:rPr>
  </w:style>
  <w:style w:type="character" w:customStyle="1" w:styleId="Underline2Char">
    <w:name w:val="Underline2 Char"/>
    <w:link w:val="Underline2"/>
    <w:uiPriority w:val="4"/>
    <w:rsid w:val="007D43E9"/>
    <w:rPr>
      <w:rFonts w:ascii="Calibri" w:eastAsia="Calibri" w:hAnsi="Calibri" w:cs="Calibri"/>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7D43E9"/>
    <w:rPr>
      <w:rFonts w:cs="Arial"/>
      <w:b/>
      <w:bCs/>
      <w:iCs/>
      <w:szCs w:val="28"/>
      <w:lang w:val="en-US" w:eastAsia="en-US" w:bidi="ar-SA"/>
    </w:rPr>
  </w:style>
  <w:style w:type="character" w:customStyle="1" w:styleId="apple-converted-space">
    <w:name w:val="apple-converted-space"/>
    <w:basedOn w:val="DefaultParagraphFont"/>
    <w:rsid w:val="007D43E9"/>
  </w:style>
  <w:style w:type="character" w:customStyle="1" w:styleId="Style11ptUnderline">
    <w:name w:val="Style 11 pt Underline"/>
    <w:rsid w:val="007D43E9"/>
    <w:rPr>
      <w:sz w:val="20"/>
      <w:u w:val="single"/>
    </w:rPr>
  </w:style>
  <w:style w:type="character" w:customStyle="1" w:styleId="UnderliningChar">
    <w:name w:val="Underlining Char"/>
    <w:link w:val="Underlining"/>
    <w:uiPriority w:val="99"/>
    <w:rsid w:val="007D43E9"/>
    <w:rPr>
      <w:rFonts w:ascii="Georgia" w:hAnsi="Georgia"/>
      <w:u w:val="single"/>
    </w:rPr>
  </w:style>
  <w:style w:type="paragraph" w:customStyle="1" w:styleId="Underlining">
    <w:name w:val="Underlining"/>
    <w:basedOn w:val="Normal"/>
    <w:next w:val="Normal"/>
    <w:link w:val="UnderliningChar"/>
    <w:uiPriority w:val="99"/>
    <w:qFormat/>
    <w:rsid w:val="007D43E9"/>
    <w:pPr>
      <w:widowControl w:val="0"/>
    </w:pPr>
    <w:rPr>
      <w:rFonts w:ascii="Georgia" w:hAnsi="Georgia" w:cstheme="minorBidi"/>
      <w:u w:val="single"/>
    </w:rPr>
  </w:style>
  <w:style w:type="paragraph" w:customStyle="1" w:styleId="StyleStyle411pt">
    <w:name w:val="Style Style4 + 11 pt"/>
    <w:basedOn w:val="Normal"/>
    <w:link w:val="StyleStyle411ptChar"/>
    <w:qFormat/>
    <w:rsid w:val="007D43E9"/>
    <w:rPr>
      <w:rFonts w:eastAsia="Times New Roman"/>
      <w:u w:val="single"/>
    </w:rPr>
  </w:style>
  <w:style w:type="character" w:customStyle="1" w:styleId="StyleStyle411ptChar">
    <w:name w:val="Style Style4 + 11 pt Char"/>
    <w:basedOn w:val="DefaultParagraphFont"/>
    <w:link w:val="StyleStyle411pt"/>
    <w:rsid w:val="007D43E9"/>
    <w:rPr>
      <w:rFonts w:ascii="Calibri" w:eastAsia="Times New Roman" w:hAnsi="Calibri" w:cs="Calibri"/>
      <w:u w:val="single"/>
    </w:rPr>
  </w:style>
  <w:style w:type="paragraph" w:customStyle="1" w:styleId="StyleStyle411ptBold">
    <w:name w:val="Style Style4 + 11 pt Bold"/>
    <w:basedOn w:val="Normal"/>
    <w:link w:val="StyleStyle411ptBoldChar"/>
    <w:qFormat/>
    <w:rsid w:val="007D43E9"/>
    <w:rPr>
      <w:rFonts w:eastAsia="Times New Roman"/>
      <w:b/>
      <w:bCs/>
      <w:u w:val="single"/>
    </w:rPr>
  </w:style>
  <w:style w:type="character" w:customStyle="1" w:styleId="StyleStyle411ptBoldChar">
    <w:name w:val="Style Style4 + 11 pt Bold Char"/>
    <w:basedOn w:val="DefaultParagraphFont"/>
    <w:link w:val="StyleStyle411ptBold"/>
    <w:rsid w:val="007D43E9"/>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7D43E9"/>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D43E9"/>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7D43E9"/>
    <w:rPr>
      <w:u w:val="single"/>
      <w:shd w:val="clear" w:color="auto" w:fill="00FF00"/>
    </w:rPr>
  </w:style>
  <w:style w:type="character" w:customStyle="1" w:styleId="Style1Char">
    <w:name w:val="Style1 Char"/>
    <w:rsid w:val="007D43E9"/>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7D43E9"/>
    <w:rPr>
      <w:rFonts w:eastAsia="Times New Roman"/>
      <w:u w:val="single"/>
    </w:rPr>
  </w:style>
  <w:style w:type="character" w:customStyle="1" w:styleId="Style4Char">
    <w:name w:val="Style4 Char"/>
    <w:link w:val="Style4"/>
    <w:rsid w:val="007D43E9"/>
    <w:rPr>
      <w:rFonts w:ascii="Calibri" w:eastAsia="Times New Roman" w:hAnsi="Calibri" w:cs="Calibri"/>
      <w:u w:val="single"/>
    </w:rPr>
  </w:style>
  <w:style w:type="character" w:customStyle="1" w:styleId="cardChar">
    <w:name w:val="card Char"/>
    <w:aliases w:val="Bold Cite Char Char,Speed Cite Char"/>
    <w:rsid w:val="007D43E9"/>
    <w:rPr>
      <w:rFonts w:ascii="Times New Roman" w:eastAsia="Times New Roman" w:hAnsi="Times New Roman" w:cs="Times New Roman"/>
      <w:sz w:val="20"/>
    </w:rPr>
  </w:style>
  <w:style w:type="character" w:customStyle="1" w:styleId="apple-style-span">
    <w:name w:val="apple-style-span"/>
    <w:rsid w:val="007D43E9"/>
  </w:style>
  <w:style w:type="paragraph" w:customStyle="1" w:styleId="StyleUnderlined11pt">
    <w:name w:val="Style Underlined + 11 pt"/>
    <w:basedOn w:val="Normal"/>
    <w:link w:val="StyleUnderlined11ptChar"/>
    <w:qFormat/>
    <w:rsid w:val="007D43E9"/>
    <w:rPr>
      <w:rFonts w:eastAsia="Times New Roman"/>
      <w:u w:val="single"/>
      <w:lang w:eastAsia="zh-CN"/>
    </w:rPr>
  </w:style>
  <w:style w:type="character" w:customStyle="1" w:styleId="StyleUnderlined11ptChar">
    <w:name w:val="Style Underlined + 11 pt Char"/>
    <w:basedOn w:val="DefaultParagraphFont"/>
    <w:link w:val="StyleUnderlined11pt"/>
    <w:rsid w:val="007D43E9"/>
    <w:rPr>
      <w:rFonts w:ascii="Calibri" w:eastAsia="Times New Roman" w:hAnsi="Calibri" w:cs="Calibri"/>
      <w:u w:val="single"/>
      <w:lang w:eastAsia="zh-CN"/>
    </w:rPr>
  </w:style>
  <w:style w:type="character" w:customStyle="1" w:styleId="StyleThickunderline1">
    <w:name w:val="Style Thick underline1"/>
    <w:basedOn w:val="DefaultParagraphFont"/>
    <w:rsid w:val="007D43E9"/>
    <w:rPr>
      <w:u w:val="single"/>
    </w:rPr>
  </w:style>
  <w:style w:type="character" w:customStyle="1" w:styleId="post-author">
    <w:name w:val="post-author"/>
    <w:basedOn w:val="DefaultParagraphFont"/>
    <w:rsid w:val="007D43E9"/>
  </w:style>
  <w:style w:type="paragraph" w:customStyle="1" w:styleId="StyleUnderlineChar11pt">
    <w:name w:val="Style Underline Char + 11 pt"/>
    <w:basedOn w:val="Normal"/>
    <w:link w:val="StyleUnderlineChar11ptChar"/>
    <w:qFormat/>
    <w:rsid w:val="007D43E9"/>
    <w:rPr>
      <w:rFonts w:eastAsia="Times New Roman"/>
      <w:u w:val="single"/>
    </w:rPr>
  </w:style>
  <w:style w:type="character" w:customStyle="1" w:styleId="StyleUnderlineChar11ptChar">
    <w:name w:val="Style Underline Char + 11 pt Char"/>
    <w:link w:val="StyleUnderlineChar11pt"/>
    <w:rsid w:val="007D43E9"/>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7D43E9"/>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D43E9"/>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7D43E9"/>
    <w:rPr>
      <w:rFonts w:ascii="Times New Roman" w:hAnsi="Times New Roman"/>
      <w:b/>
      <w:bCs/>
      <w:sz w:val="20"/>
      <w:u w:val="none"/>
      <w:bdr w:val="none" w:sz="0" w:space="0" w:color="auto"/>
    </w:rPr>
  </w:style>
  <w:style w:type="character" w:customStyle="1" w:styleId="Style11ptBoldUnderline">
    <w:name w:val="Style 11 pt Bold Underline"/>
    <w:rsid w:val="007D43E9"/>
    <w:rPr>
      <w:b/>
      <w:bCs/>
      <w:sz w:val="20"/>
      <w:u w:val="single"/>
    </w:rPr>
  </w:style>
  <w:style w:type="character" w:customStyle="1" w:styleId="Style11ptUnderlineBorderSinglesolidlineAuto05pt">
    <w:name w:val="Style 11 pt Underline Border: : (Single solid line Auto  0.5 pt..."/>
    <w:rsid w:val="007D43E9"/>
    <w:rPr>
      <w:sz w:val="20"/>
      <w:u w:val="single"/>
      <w:bdr w:val="single" w:sz="4" w:space="0" w:color="auto"/>
    </w:rPr>
  </w:style>
  <w:style w:type="paragraph" w:customStyle="1" w:styleId="StyleUnderlineChar11ptBold">
    <w:name w:val="Style Underline Char + 11 pt Bold"/>
    <w:basedOn w:val="Normal"/>
    <w:link w:val="StyleUnderlineChar11ptBoldChar"/>
    <w:qFormat/>
    <w:rsid w:val="007D43E9"/>
    <w:rPr>
      <w:rFonts w:eastAsia="Times New Roman"/>
      <w:b/>
      <w:bCs/>
      <w:u w:val="single"/>
    </w:rPr>
  </w:style>
  <w:style w:type="character" w:customStyle="1" w:styleId="StyleUnderlineChar11ptBoldChar">
    <w:name w:val="Style Underline Char + 11 pt Bold Char"/>
    <w:basedOn w:val="DefaultParagraphFont"/>
    <w:link w:val="StyleUnderlineChar11ptBold"/>
    <w:rsid w:val="007D43E9"/>
    <w:rPr>
      <w:rFonts w:ascii="Calibri" w:eastAsia="Times New Roman" w:hAnsi="Calibri" w:cs="Calibri"/>
      <w:b/>
      <w:bCs/>
      <w:u w:val="single"/>
    </w:rPr>
  </w:style>
  <w:style w:type="paragraph" w:customStyle="1" w:styleId="MinimizedText">
    <w:name w:val="Minimized Text"/>
    <w:link w:val="MinimizedTextChar"/>
    <w:qFormat/>
    <w:rsid w:val="007D43E9"/>
    <w:pPr>
      <w:spacing w:line="240" w:lineRule="auto"/>
    </w:pPr>
    <w:rPr>
      <w:rFonts w:eastAsia="Times New Roman"/>
      <w:sz w:val="16"/>
      <w:szCs w:val="24"/>
    </w:rPr>
  </w:style>
  <w:style w:type="character" w:customStyle="1" w:styleId="MinimizedTextChar">
    <w:name w:val="Minimized Text Char"/>
    <w:link w:val="MinimizedText"/>
    <w:rsid w:val="007D43E9"/>
    <w:rPr>
      <w:rFonts w:eastAsia="Times New Roman"/>
      <w:sz w:val="16"/>
      <w:szCs w:val="24"/>
    </w:rPr>
  </w:style>
  <w:style w:type="character" w:customStyle="1" w:styleId="StyleUnderlineChar6CharCharCharCharCharCharCharChar11">
    <w:name w:val="Style Underline Char6 Char Char Char Char Char Char Char Char + 11 ..."/>
    <w:rsid w:val="007D43E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D43E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D43E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D43E9"/>
    <w:rPr>
      <w:sz w:val="20"/>
      <w:szCs w:val="24"/>
      <w:u w:val="single"/>
      <w:bdr w:val="single" w:sz="4" w:space="0" w:color="auto"/>
      <w:lang w:val="en-US" w:eastAsia="en-US" w:bidi="ar-SA"/>
    </w:rPr>
  </w:style>
  <w:style w:type="paragraph" w:customStyle="1" w:styleId="Tag2">
    <w:name w:val="Tag2"/>
    <w:basedOn w:val="Normal"/>
    <w:autoRedefine/>
    <w:uiPriority w:val="99"/>
    <w:qFormat/>
    <w:rsid w:val="007D43E9"/>
    <w:rPr>
      <w:b/>
      <w:sz w:val="24"/>
    </w:rPr>
  </w:style>
  <w:style w:type="paragraph" w:customStyle="1" w:styleId="StyleUnderlineChar11pt3">
    <w:name w:val="Style Underline Char + 11 pt3"/>
    <w:link w:val="StyleUnderlineChar11pt3Char"/>
    <w:qFormat/>
    <w:rsid w:val="007D43E9"/>
    <w:rPr>
      <w:rFonts w:ascii="Calibri" w:eastAsia="Times New Roman" w:hAnsi="Calibri"/>
      <w:szCs w:val="24"/>
      <w:u w:val="single"/>
    </w:rPr>
  </w:style>
  <w:style w:type="character" w:customStyle="1" w:styleId="StyleUnderlineChar11pt3Char">
    <w:name w:val="Style Underline Char + 11 pt3 Char"/>
    <w:basedOn w:val="DefaultParagraphFont"/>
    <w:link w:val="StyleUnderlineChar11pt3"/>
    <w:rsid w:val="007D43E9"/>
    <w:rPr>
      <w:rFonts w:ascii="Calibri" w:eastAsia="Times New Roman" w:hAnsi="Calibri"/>
      <w:szCs w:val="24"/>
      <w:u w:val="single"/>
    </w:rPr>
  </w:style>
  <w:style w:type="character" w:customStyle="1" w:styleId="UnderlineBold">
    <w:name w:val="Underline + Bold"/>
    <w:uiPriority w:val="1"/>
    <w:qFormat/>
    <w:rsid w:val="007D43E9"/>
    <w:rPr>
      <w:b/>
      <w:sz w:val="20"/>
      <w:u w:val="single"/>
    </w:rPr>
  </w:style>
  <w:style w:type="paragraph" w:customStyle="1" w:styleId="TagText">
    <w:name w:val="TagText"/>
    <w:basedOn w:val="Normal"/>
    <w:uiPriority w:val="99"/>
    <w:qFormat/>
    <w:rsid w:val="007D43E9"/>
    <w:rPr>
      <w:b/>
      <w:sz w:val="24"/>
    </w:rPr>
  </w:style>
  <w:style w:type="character" w:customStyle="1" w:styleId="Heading3CharCharCharChar">
    <w:name w:val="Heading 3 Char Char Char Char"/>
    <w:rsid w:val="007D43E9"/>
    <w:rPr>
      <w:rFonts w:cs="Arial"/>
      <w:bCs/>
      <w:szCs w:val="26"/>
      <w:u w:val="single"/>
      <w:lang w:val="en-US" w:eastAsia="en-US" w:bidi="ar-SA"/>
    </w:rPr>
  </w:style>
  <w:style w:type="character" w:customStyle="1" w:styleId="term">
    <w:name w:val="term"/>
    <w:rsid w:val="007D43E9"/>
  </w:style>
  <w:style w:type="character" w:customStyle="1" w:styleId="caps">
    <w:name w:val="caps"/>
    <w:basedOn w:val="DefaultParagraphFont"/>
    <w:rsid w:val="007D43E9"/>
  </w:style>
  <w:style w:type="character" w:customStyle="1" w:styleId="UnderlineChar1">
    <w:name w:val="Underline Char1"/>
    <w:basedOn w:val="DefaultParagraphFont"/>
    <w:locked/>
    <w:rsid w:val="007D43E9"/>
    <w:rPr>
      <w:rFonts w:ascii="Arial Narrow" w:hAnsi="Arial Narrow"/>
      <w:szCs w:val="24"/>
      <w:u w:val="single"/>
      <w:lang w:val="en-US" w:eastAsia="en-US" w:bidi="ar-SA"/>
    </w:rPr>
  </w:style>
  <w:style w:type="character" w:customStyle="1" w:styleId="pmterms1">
    <w:name w:val="pmterms1"/>
    <w:basedOn w:val="DefaultParagraphFont"/>
    <w:rsid w:val="007D43E9"/>
  </w:style>
  <w:style w:type="paragraph" w:customStyle="1" w:styleId="StyleStyle411ptBoldBorderSinglesolidlineAuto0">
    <w:name w:val="Style Style4 + 11 pt Bold Border: : (Single solid line Auto  0...."/>
    <w:basedOn w:val="Style4"/>
    <w:link w:val="StyleStyle411ptBoldBorderSinglesolidlineAuto0Char"/>
    <w:qFormat/>
    <w:rsid w:val="007D43E9"/>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D43E9"/>
    <w:rPr>
      <w:rFonts w:ascii="Calibri" w:eastAsia="Times New Roman" w:hAnsi="Calibri" w:cs="Calibri"/>
      <w:b/>
      <w:bCs/>
      <w:u w:val="single"/>
      <w:bdr w:val="single" w:sz="4" w:space="0" w:color="auto"/>
    </w:rPr>
  </w:style>
  <w:style w:type="paragraph" w:customStyle="1" w:styleId="Small">
    <w:name w:val="Small"/>
    <w:basedOn w:val="Normal"/>
    <w:uiPriority w:val="99"/>
    <w:qFormat/>
    <w:rsid w:val="007D43E9"/>
    <w:rPr>
      <w:rFonts w:ascii="Times" w:eastAsia="Times New Roman" w:hAnsi="Times"/>
      <w:sz w:val="16"/>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7D43E9"/>
    <w:rPr>
      <w:rFonts w:ascii="Garamond" w:hAnsi="Garamond"/>
      <w:b/>
      <w:sz w:val="22"/>
      <w:szCs w:val="22"/>
      <w:u w:val="thick"/>
    </w:rPr>
  </w:style>
  <w:style w:type="character" w:styleId="Strong">
    <w:name w:val="Strong"/>
    <w:aliases w:val="8 pt font,Citation Char Char1 Char Char Char Char Char,Cut,Small 1"/>
    <w:uiPriority w:val="22"/>
    <w:qFormat/>
    <w:rsid w:val="007D43E9"/>
    <w:rPr>
      <w:b/>
      <w:bCs/>
    </w:rPr>
  </w:style>
  <w:style w:type="paragraph" w:customStyle="1" w:styleId="CARD">
    <w:name w:val="CARD"/>
    <w:basedOn w:val="Normal"/>
    <w:link w:val="CARDChar0"/>
    <w:qFormat/>
    <w:rsid w:val="007D43E9"/>
    <w:rPr>
      <w:rFonts w:eastAsia="Times New Roman"/>
      <w:u w:val="single"/>
    </w:rPr>
  </w:style>
  <w:style w:type="character" w:customStyle="1" w:styleId="CARDChar0">
    <w:name w:val="CARD Char"/>
    <w:link w:val="CARD"/>
    <w:rsid w:val="007D43E9"/>
    <w:rPr>
      <w:rFonts w:ascii="Calibri" w:eastAsia="Times New Roman" w:hAnsi="Calibri" w:cs="Calibri"/>
      <w:u w:val="single"/>
    </w:rPr>
  </w:style>
  <w:style w:type="character" w:customStyle="1" w:styleId="addmd">
    <w:name w:val="addmd"/>
    <w:basedOn w:val="DefaultParagraphFont"/>
    <w:rsid w:val="007D43E9"/>
  </w:style>
  <w:style w:type="character" w:customStyle="1" w:styleId="Brief-Smalltext">
    <w:name w:val="Brief - Small text"/>
    <w:basedOn w:val="CommentReference"/>
    <w:rsid w:val="007D43E9"/>
    <w:rPr>
      <w:sz w:val="14"/>
      <w:szCs w:val="18"/>
    </w:rPr>
  </w:style>
  <w:style w:type="character" w:customStyle="1" w:styleId="beriefunderline">
    <w:name w:val="berief = underline"/>
    <w:basedOn w:val="DefaultParagraphFont"/>
    <w:rsid w:val="007D43E9"/>
    <w:rPr>
      <w:rFonts w:eastAsia="Times New Roman"/>
      <w:sz w:val="20"/>
      <w:u w:val="single"/>
    </w:rPr>
  </w:style>
  <w:style w:type="character" w:customStyle="1" w:styleId="Emph">
    <w:name w:val="Emph"/>
    <w:uiPriority w:val="1"/>
    <w:qFormat/>
    <w:rsid w:val="007D43E9"/>
    <w:rPr>
      <w:rFonts w:ascii="Arial" w:hAnsi="Arial"/>
      <w:b/>
      <w:sz w:val="20"/>
      <w:u w:val="single"/>
      <w:bdr w:val="single" w:sz="8" w:space="0" w:color="auto"/>
    </w:rPr>
  </w:style>
  <w:style w:type="character" w:customStyle="1" w:styleId="Boxed">
    <w:name w:val="Boxed"/>
    <w:qFormat/>
    <w:rsid w:val="007D43E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D43E9"/>
    <w:pPr>
      <w:spacing w:after="0" w:line="240" w:lineRule="auto"/>
    </w:pPr>
    <w:rPr>
      <w:sz w:val="20"/>
      <w:u w:val="single"/>
    </w:rPr>
  </w:style>
  <w:style w:type="paragraph" w:customStyle="1" w:styleId="Cards">
    <w:name w:val="Cards"/>
    <w:next w:val="Normal"/>
    <w:link w:val="CardsChar"/>
    <w:qFormat/>
    <w:rsid w:val="007D43E9"/>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7D43E9"/>
    <w:rPr>
      <w:rFonts w:ascii="Times New Roman" w:eastAsia="Calibri" w:hAnsi="Times New Roman" w:cs="Times New Roman"/>
      <w:sz w:val="20"/>
      <w:szCs w:val="20"/>
    </w:rPr>
  </w:style>
  <w:style w:type="character" w:customStyle="1" w:styleId="CardsFont12pt0">
    <w:name w:val="Cards + Font 12pt"/>
    <w:uiPriority w:val="1"/>
    <w:rsid w:val="007D43E9"/>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7D43E9"/>
    <w:rPr>
      <w:rFonts w:ascii="Arial" w:hAnsi="Arial"/>
      <w:b/>
      <w:bCs/>
      <w:sz w:val="20"/>
      <w:u w:val="single"/>
    </w:rPr>
  </w:style>
  <w:style w:type="paragraph" w:styleId="BalloonText">
    <w:name w:val="Balloon Text"/>
    <w:basedOn w:val="Normal"/>
    <w:link w:val="BalloonTextChar"/>
    <w:uiPriority w:val="99"/>
    <w:unhideWhenUsed/>
    <w:rsid w:val="007D43E9"/>
    <w:rPr>
      <w:rFonts w:ascii="Segoe UI" w:hAnsi="Segoe UI" w:cs="Segoe UI"/>
      <w:sz w:val="18"/>
      <w:szCs w:val="18"/>
    </w:rPr>
  </w:style>
  <w:style w:type="character" w:customStyle="1" w:styleId="BalloonTextChar">
    <w:name w:val="Balloon Text Char"/>
    <w:basedOn w:val="DefaultParagraphFont"/>
    <w:link w:val="BalloonText"/>
    <w:uiPriority w:val="99"/>
    <w:rsid w:val="007D43E9"/>
    <w:rPr>
      <w:rFonts w:ascii="Segoe UI" w:hAnsi="Segoe UI" w:cs="Segoe UI"/>
      <w:sz w:val="18"/>
      <w:szCs w:val="18"/>
    </w:rPr>
  </w:style>
  <w:style w:type="paragraph" w:customStyle="1" w:styleId="Cite2">
    <w:name w:val="Cite 2"/>
    <w:basedOn w:val="Normal"/>
    <w:uiPriority w:val="99"/>
    <w:qFormat/>
    <w:rsid w:val="007D43E9"/>
    <w:rPr>
      <w:rFonts w:eastAsia="Calibri"/>
      <w:b/>
      <w:sz w:val="24"/>
      <w:u w:val="single"/>
    </w:rPr>
  </w:style>
  <w:style w:type="paragraph" w:styleId="ListBullet">
    <w:name w:val="List Bullet"/>
    <w:basedOn w:val="Normal"/>
    <w:link w:val="ListBulletChar"/>
    <w:uiPriority w:val="99"/>
    <w:unhideWhenUsed/>
    <w:rsid w:val="007D43E9"/>
    <w:pPr>
      <w:tabs>
        <w:tab w:val="num" w:pos="360"/>
      </w:tabs>
      <w:ind w:left="360" w:hanging="360"/>
      <w:contextualSpacing/>
    </w:pPr>
  </w:style>
  <w:style w:type="paragraph" w:customStyle="1" w:styleId="Analytic">
    <w:name w:val="Analytic"/>
    <w:basedOn w:val="Normal"/>
    <w:link w:val="AnalyticChar"/>
    <w:uiPriority w:val="4"/>
    <w:qFormat/>
    <w:rsid w:val="007D43E9"/>
    <w:pPr>
      <w:spacing w:before="40"/>
      <w:outlineLvl w:val="3"/>
    </w:pPr>
    <w:rPr>
      <w:b/>
      <w:sz w:val="26"/>
    </w:rPr>
  </w:style>
  <w:style w:type="character" w:customStyle="1" w:styleId="AnalyticChar">
    <w:name w:val="Analytic Char"/>
    <w:basedOn w:val="DefaultParagraphFont"/>
    <w:link w:val="Analytic"/>
    <w:uiPriority w:val="4"/>
    <w:rsid w:val="007D43E9"/>
    <w:rPr>
      <w:rFonts w:ascii="Calibri" w:hAnsi="Calibri" w:cs="Calibri"/>
      <w:b/>
      <w:sz w:val="26"/>
    </w:rPr>
  </w:style>
  <w:style w:type="character" w:customStyle="1" w:styleId="CommentSubjectChar1">
    <w:name w:val="Comment Subject Char1"/>
    <w:basedOn w:val="CommentTextChar"/>
    <w:uiPriority w:val="99"/>
    <w:rsid w:val="007D43E9"/>
    <w:rPr>
      <w:rFonts w:ascii="Arial" w:hAnsi="Arial" w:cs="Arial"/>
      <w:b/>
      <w:bCs/>
      <w:sz w:val="20"/>
      <w:szCs w:val="20"/>
    </w:rPr>
  </w:style>
  <w:style w:type="paragraph" w:customStyle="1" w:styleId="CiteSpacing">
    <w:name w:val="Cite Spacing"/>
    <w:basedOn w:val="Normal"/>
    <w:uiPriority w:val="4"/>
    <w:qFormat/>
    <w:rsid w:val="007D43E9"/>
    <w:pPr>
      <w:spacing w:before="60" w:after="60"/>
    </w:pPr>
  </w:style>
  <w:style w:type="character" w:customStyle="1" w:styleId="qlabel">
    <w:name w:val="q_label"/>
    <w:basedOn w:val="DefaultParagraphFont"/>
    <w:rsid w:val="007D43E9"/>
  </w:style>
  <w:style w:type="character" w:customStyle="1" w:styleId="alabel">
    <w:name w:val="a_label"/>
    <w:basedOn w:val="DefaultParagraphFont"/>
    <w:rsid w:val="007D43E9"/>
  </w:style>
  <w:style w:type="character" w:customStyle="1" w:styleId="a">
    <w:name w:val="a"/>
    <w:basedOn w:val="DefaultParagraphFont"/>
    <w:rsid w:val="007D43E9"/>
  </w:style>
  <w:style w:type="paragraph" w:customStyle="1" w:styleId="BoldUnderline">
    <w:name w:val="BoldUnderline"/>
    <w:basedOn w:val="Normal"/>
    <w:link w:val="BoldUnderlineChar"/>
    <w:qFormat/>
    <w:rsid w:val="007D43E9"/>
    <w:rPr>
      <w:rFonts w:eastAsia="Times New Roman"/>
      <w:b/>
      <w:u w:val="single"/>
    </w:rPr>
  </w:style>
  <w:style w:type="character" w:customStyle="1" w:styleId="BoldUnderlineChar">
    <w:name w:val="BoldUnderline Char"/>
    <w:basedOn w:val="DefaultParagraphFont"/>
    <w:link w:val="BoldUnderline"/>
    <w:rsid w:val="007D43E9"/>
    <w:rPr>
      <w:rFonts w:ascii="Calibri" w:eastAsia="Times New Roman" w:hAnsi="Calibri" w:cs="Calibri"/>
      <w:b/>
      <w:u w:val="single"/>
    </w:rPr>
  </w:style>
  <w:style w:type="character" w:styleId="PlaceholderText">
    <w:name w:val="Placeholder Text"/>
    <w:basedOn w:val="DefaultParagraphFont"/>
    <w:uiPriority w:val="99"/>
    <w:unhideWhenUsed/>
    <w:rsid w:val="007D43E9"/>
    <w:rPr>
      <w:color w:val="808080"/>
    </w:rPr>
  </w:style>
  <w:style w:type="character" w:customStyle="1" w:styleId="BalloonTextChar1">
    <w:name w:val="Balloon Text Char1"/>
    <w:basedOn w:val="DefaultParagraphFont"/>
    <w:uiPriority w:val="99"/>
    <w:rsid w:val="007D43E9"/>
    <w:rPr>
      <w:rFonts w:ascii="Segoe UI" w:hAnsi="Segoe UI" w:cs="Segoe UI"/>
      <w:sz w:val="18"/>
      <w:szCs w:val="18"/>
    </w:rPr>
  </w:style>
  <w:style w:type="character" w:customStyle="1" w:styleId="CommentTextChar1">
    <w:name w:val="Comment Text Char1"/>
    <w:basedOn w:val="DefaultParagraphFont"/>
    <w:uiPriority w:val="99"/>
    <w:rsid w:val="007D43E9"/>
    <w:rPr>
      <w:rFonts w:ascii="Arial Narrow" w:hAnsi="Arial Narrow"/>
      <w:sz w:val="20"/>
      <w:szCs w:val="20"/>
    </w:rPr>
  </w:style>
  <w:style w:type="character" w:customStyle="1" w:styleId="Heading3CharCharCharChar2">
    <w:name w:val="Heading 3 Char Char Char Char2"/>
    <w:basedOn w:val="DefaultParagraphFont"/>
    <w:rsid w:val="007D43E9"/>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7D43E9"/>
    <w:rPr>
      <w:sz w:val="20"/>
      <w:u w:val="single"/>
    </w:rPr>
  </w:style>
  <w:style w:type="character" w:customStyle="1" w:styleId="StyleStyleUnderline411ptBold">
    <w:name w:val="Style Style Underline4 + 11 pt Bold"/>
    <w:basedOn w:val="DefaultParagraphFont"/>
    <w:rsid w:val="007D43E9"/>
    <w:rPr>
      <w:b/>
      <w:bCs/>
      <w:sz w:val="20"/>
      <w:u w:val="single"/>
    </w:rPr>
  </w:style>
  <w:style w:type="character" w:customStyle="1" w:styleId="StyleStyleUnderline311ptBold">
    <w:name w:val="Style Style Underline3 + 11 pt Bold"/>
    <w:basedOn w:val="DefaultParagraphFont"/>
    <w:rsid w:val="007D43E9"/>
    <w:rPr>
      <w:b/>
      <w:bCs/>
      <w:sz w:val="20"/>
      <w:u w:val="single"/>
    </w:rPr>
  </w:style>
  <w:style w:type="character" w:customStyle="1" w:styleId="StyleUnderline3">
    <w:name w:val="Style Underline3"/>
    <w:basedOn w:val="DefaultParagraphFont"/>
    <w:rsid w:val="007D43E9"/>
    <w:rPr>
      <w:u w:val="single"/>
    </w:rPr>
  </w:style>
  <w:style w:type="character" w:customStyle="1" w:styleId="Style1Char1">
    <w:name w:val="Style1 Char1"/>
    <w:basedOn w:val="DefaultParagraphFont"/>
    <w:rsid w:val="007D43E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7D43E9"/>
  </w:style>
  <w:style w:type="paragraph" w:customStyle="1" w:styleId="StyleStyle112pt">
    <w:name w:val="Style Style1 + 12 pt"/>
    <w:basedOn w:val="Normal"/>
    <w:link w:val="StyleStyle112ptChar"/>
    <w:qFormat/>
    <w:rsid w:val="007D43E9"/>
    <w:rPr>
      <w:rFonts w:eastAsia="SimSun"/>
      <w:u w:val="single"/>
      <w:lang w:eastAsia="zh-CN"/>
    </w:rPr>
  </w:style>
  <w:style w:type="character" w:customStyle="1" w:styleId="StyleStyle112ptChar">
    <w:name w:val="Style Style1 + 12 pt Char"/>
    <w:basedOn w:val="DefaultParagraphFont"/>
    <w:link w:val="StyleStyle112pt"/>
    <w:rsid w:val="007D43E9"/>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7D43E9"/>
    <w:rPr>
      <w:color w:val="605E5C"/>
      <w:shd w:val="clear" w:color="auto" w:fill="E1DFDD"/>
    </w:rPr>
  </w:style>
  <w:style w:type="paragraph" w:customStyle="1" w:styleId="Nothing">
    <w:name w:val="Nothing"/>
    <w:link w:val="NothingChar"/>
    <w:uiPriority w:val="99"/>
    <w:qFormat/>
    <w:rsid w:val="007D43E9"/>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7D43E9"/>
    <w:rPr>
      <w:rFonts w:ascii="Times New Roman" w:eastAsia="Calibri" w:hAnsi="Times New Roman" w:cs="Times New Roman"/>
      <w:sz w:val="20"/>
      <w:szCs w:val="20"/>
    </w:rPr>
  </w:style>
  <w:style w:type="paragraph" w:customStyle="1" w:styleId="AuthorDate">
    <w:name w:val="AuthorDate"/>
    <w:next w:val="Nothing"/>
    <w:link w:val="AuthorDateChar"/>
    <w:qFormat/>
    <w:rsid w:val="007D43E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D43E9"/>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7D43E9"/>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7D43E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7D43E9"/>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7D43E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7D43E9"/>
    <w:rPr>
      <w:rFonts w:ascii="Calibri" w:eastAsia="Calibri" w:hAnsi="Calibri" w:cs="Calibri"/>
    </w:rPr>
  </w:style>
  <w:style w:type="paragraph" w:styleId="Footer">
    <w:name w:val="footer"/>
    <w:basedOn w:val="Normal"/>
    <w:link w:val="FooterChar"/>
    <w:uiPriority w:val="99"/>
    <w:rsid w:val="007D43E9"/>
    <w:pPr>
      <w:tabs>
        <w:tab w:val="center" w:pos="4680"/>
        <w:tab w:val="right" w:pos="9360"/>
      </w:tabs>
    </w:pPr>
    <w:rPr>
      <w:rFonts w:eastAsia="Calibri"/>
    </w:rPr>
  </w:style>
  <w:style w:type="character" w:customStyle="1" w:styleId="FooterChar">
    <w:name w:val="Footer Char"/>
    <w:basedOn w:val="DefaultParagraphFont"/>
    <w:link w:val="Footer"/>
    <w:uiPriority w:val="99"/>
    <w:rsid w:val="007D43E9"/>
    <w:rPr>
      <w:rFonts w:ascii="Calibri" w:eastAsia="Calibri" w:hAnsi="Calibri" w:cs="Calibri"/>
    </w:rPr>
  </w:style>
  <w:style w:type="character" w:customStyle="1" w:styleId="Style8pt">
    <w:name w:val="Style 8 pt"/>
    <w:rsid w:val="007D43E9"/>
    <w:rPr>
      <w:sz w:val="14"/>
    </w:rPr>
  </w:style>
  <w:style w:type="paragraph" w:styleId="Revision">
    <w:name w:val="Revision"/>
    <w:hidden/>
    <w:uiPriority w:val="99"/>
    <w:semiHidden/>
    <w:rsid w:val="007D43E9"/>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7D43E9"/>
    <w:rPr>
      <w:rFonts w:eastAsia="MS Mincho"/>
      <w:b/>
      <w:sz w:val="24"/>
      <w:u w:val="single"/>
    </w:rPr>
  </w:style>
  <w:style w:type="character" w:customStyle="1" w:styleId="BoldUnderlineChar0">
    <w:name w:val="Bold Underline Char"/>
    <w:rsid w:val="007D43E9"/>
    <w:rPr>
      <w:rFonts w:ascii="Georgia" w:hAnsi="Georgia" w:cs="Times New Roman"/>
      <w:b/>
      <w:sz w:val="20"/>
      <w:u w:val="single"/>
    </w:rPr>
  </w:style>
  <w:style w:type="character" w:styleId="PageNumber">
    <w:name w:val="page number"/>
    <w:aliases w:val="card ununderlined"/>
    <w:uiPriority w:val="99"/>
    <w:rsid w:val="007D43E9"/>
  </w:style>
  <w:style w:type="paragraph" w:customStyle="1" w:styleId="BlockTitle">
    <w:name w:val="Block Title"/>
    <w:basedOn w:val="Heading1"/>
    <w:next w:val="Normal"/>
    <w:uiPriority w:val="99"/>
    <w:qFormat/>
    <w:rsid w:val="007D43E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7D43E9"/>
    <w:rPr>
      <w:rFonts w:eastAsia="Times New Roman"/>
      <w:szCs w:val="20"/>
    </w:rPr>
  </w:style>
  <w:style w:type="character" w:customStyle="1" w:styleId="citenon-boldChar">
    <w:name w:val="cite non-bold Char"/>
    <w:link w:val="citenon-bold"/>
    <w:rsid w:val="007D43E9"/>
    <w:rPr>
      <w:rFonts w:ascii="Calibri" w:eastAsia="Times New Roman" w:hAnsi="Calibri" w:cs="Calibri"/>
      <w:szCs w:val="20"/>
    </w:rPr>
  </w:style>
  <w:style w:type="character" w:customStyle="1" w:styleId="pnumber">
    <w:name w:val="pnumber"/>
    <w:rsid w:val="007D43E9"/>
  </w:style>
  <w:style w:type="character" w:customStyle="1" w:styleId="ital">
    <w:name w:val="ital"/>
    <w:rsid w:val="007D43E9"/>
  </w:style>
  <w:style w:type="character" w:customStyle="1" w:styleId="orgdiv">
    <w:name w:val="orgdiv"/>
    <w:rsid w:val="007D43E9"/>
  </w:style>
  <w:style w:type="character" w:customStyle="1" w:styleId="orgname">
    <w:name w:val="orgname"/>
    <w:rsid w:val="007D43E9"/>
  </w:style>
  <w:style w:type="character" w:customStyle="1" w:styleId="city">
    <w:name w:val="city"/>
    <w:rsid w:val="007D43E9"/>
  </w:style>
  <w:style w:type="character" w:customStyle="1" w:styleId="state">
    <w:name w:val="state"/>
    <w:rsid w:val="007D43E9"/>
  </w:style>
  <w:style w:type="character" w:customStyle="1" w:styleId="country">
    <w:name w:val="country"/>
    <w:rsid w:val="007D43E9"/>
  </w:style>
  <w:style w:type="character" w:customStyle="1" w:styleId="il">
    <w:name w:val="il"/>
    <w:rsid w:val="007D43E9"/>
  </w:style>
  <w:style w:type="character" w:customStyle="1" w:styleId="Style8pt1">
    <w:name w:val="Style 8 pt1"/>
    <w:rsid w:val="007D43E9"/>
    <w:rPr>
      <w:rFonts w:ascii="Georgia" w:hAnsi="Georgia" w:hint="default"/>
      <w:sz w:val="16"/>
    </w:rPr>
  </w:style>
  <w:style w:type="numbering" w:customStyle="1" w:styleId="NoList1">
    <w:name w:val="No List1"/>
    <w:next w:val="NoList"/>
    <w:uiPriority w:val="99"/>
    <w:semiHidden/>
    <w:unhideWhenUsed/>
    <w:rsid w:val="007D43E9"/>
  </w:style>
  <w:style w:type="paragraph" w:customStyle="1" w:styleId="2909F619802848F09E01365C32F34654">
    <w:name w:val="2909F619802848F09E01365C32F34654"/>
    <w:uiPriority w:val="99"/>
    <w:qFormat/>
    <w:rsid w:val="007D43E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7D43E9"/>
    <w:pPr>
      <w:keepNext/>
      <w:keepLines/>
    </w:pPr>
    <w:rPr>
      <w:rFonts w:eastAsia="Calibri"/>
      <w:b/>
      <w:sz w:val="24"/>
    </w:rPr>
  </w:style>
  <w:style w:type="character" w:customStyle="1" w:styleId="TagtemplateChar">
    <w:name w:val="Tagtemplate Char"/>
    <w:link w:val="Tagtemplate"/>
    <w:rsid w:val="007D43E9"/>
    <w:rPr>
      <w:rFonts w:ascii="Calibri" w:eastAsia="Calibri" w:hAnsi="Calibri" w:cs="Calibri"/>
      <w:b/>
      <w:sz w:val="24"/>
    </w:rPr>
  </w:style>
  <w:style w:type="character" w:customStyle="1" w:styleId="texto1">
    <w:name w:val="texto1"/>
    <w:rsid w:val="007D43E9"/>
  </w:style>
  <w:style w:type="character" w:customStyle="1" w:styleId="EmphasizeThis">
    <w:name w:val="EmphasizeThis"/>
    <w:rsid w:val="007D43E9"/>
    <w:rPr>
      <w:rFonts w:ascii="Georgia" w:hAnsi="Georgia"/>
      <w:b/>
      <w:iCs/>
      <w:sz w:val="24"/>
      <w:u w:val="thick"/>
    </w:rPr>
  </w:style>
  <w:style w:type="character" w:customStyle="1" w:styleId="DebateUnderline">
    <w:name w:val="Debate Underline"/>
    <w:qFormat/>
    <w:rsid w:val="007D43E9"/>
    <w:rPr>
      <w:rFonts w:ascii="Times New Roman" w:hAnsi="Times New Roman"/>
      <w:sz w:val="20"/>
      <w:u w:val="thick"/>
    </w:rPr>
  </w:style>
  <w:style w:type="character" w:customStyle="1" w:styleId="Author-Date">
    <w:name w:val="Author-Date"/>
    <w:qFormat/>
    <w:rsid w:val="007D43E9"/>
    <w:rPr>
      <w:rFonts w:ascii="Georgia" w:hAnsi="Georgia"/>
      <w:b/>
      <w:sz w:val="24"/>
    </w:rPr>
  </w:style>
  <w:style w:type="character" w:customStyle="1" w:styleId="CardsChar1">
    <w:name w:val="Cards Char1"/>
    <w:locked/>
    <w:rsid w:val="007D43E9"/>
  </w:style>
  <w:style w:type="character" w:customStyle="1" w:styleId="MicroTextChar">
    <w:name w:val="MicroText Char"/>
    <w:link w:val="MicroText"/>
    <w:rsid w:val="007D43E9"/>
    <w:rPr>
      <w:rFonts w:ascii="Arial Narrow" w:hAnsi="Arial Narrow"/>
      <w:sz w:val="12"/>
      <w:szCs w:val="24"/>
    </w:rPr>
  </w:style>
  <w:style w:type="paragraph" w:customStyle="1" w:styleId="MicroText">
    <w:name w:val="MicroText"/>
    <w:basedOn w:val="Normal"/>
    <w:next w:val="Normal"/>
    <w:link w:val="MicroTextChar"/>
    <w:qFormat/>
    <w:rsid w:val="007D43E9"/>
    <w:rPr>
      <w:rFonts w:ascii="Arial Narrow" w:hAnsi="Arial Narrow" w:cstheme="minorBidi"/>
      <w:sz w:val="12"/>
      <w:szCs w:val="24"/>
    </w:rPr>
  </w:style>
  <w:style w:type="paragraph" w:customStyle="1" w:styleId="UnderlineS">
    <w:name w:val="Underline S"/>
    <w:basedOn w:val="Normal"/>
    <w:link w:val="UnderlineSChar"/>
    <w:qFormat/>
    <w:rsid w:val="007D43E9"/>
    <w:pPr>
      <w:spacing w:after="200"/>
    </w:pPr>
    <w:rPr>
      <w:rFonts w:eastAsia="Calibri"/>
      <w:u w:val="single"/>
      <w:lang w:val="x-none" w:eastAsia="zh-CN"/>
    </w:rPr>
  </w:style>
  <w:style w:type="character" w:customStyle="1" w:styleId="UnderlineSChar">
    <w:name w:val="Underline S Char"/>
    <w:link w:val="UnderlineS"/>
    <w:rsid w:val="007D43E9"/>
    <w:rPr>
      <w:rFonts w:ascii="Calibri" w:eastAsia="Calibri" w:hAnsi="Calibri" w:cs="Calibri"/>
      <w:u w:val="single"/>
      <w:lang w:val="x-none" w:eastAsia="zh-CN"/>
    </w:rPr>
  </w:style>
  <w:style w:type="character" w:customStyle="1" w:styleId="BoldUnderlineCharChar">
    <w:name w:val="BoldUnderline Char Char"/>
    <w:locked/>
    <w:rsid w:val="007D43E9"/>
    <w:rPr>
      <w:rFonts w:ascii="Calibri" w:eastAsia="Times New Roman" w:hAnsi="Calibri" w:cs="Times New Roman"/>
      <w:b/>
      <w:sz w:val="20"/>
      <w:szCs w:val="24"/>
      <w:u w:val="single"/>
    </w:rPr>
  </w:style>
  <w:style w:type="character" w:customStyle="1" w:styleId="CardChar1">
    <w:name w:val="Card Char"/>
    <w:locked/>
    <w:rsid w:val="007D43E9"/>
    <w:rPr>
      <w:rFonts w:ascii="Calibri" w:eastAsia="Times New Roman" w:hAnsi="Calibri" w:cs="Times New Roman"/>
      <w:sz w:val="20"/>
      <w:szCs w:val="20"/>
    </w:rPr>
  </w:style>
  <w:style w:type="paragraph" w:styleId="BodyTextIndent3">
    <w:name w:val="Body Text Indent 3"/>
    <w:basedOn w:val="Normal"/>
    <w:link w:val="BodyTextIndent3Char"/>
    <w:uiPriority w:val="99"/>
    <w:rsid w:val="007D43E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7D43E9"/>
    <w:rPr>
      <w:rFonts w:ascii="Calibri" w:eastAsia="Calibri" w:hAnsi="Calibri" w:cs="Calibri"/>
      <w:sz w:val="16"/>
      <w:szCs w:val="16"/>
    </w:rPr>
  </w:style>
  <w:style w:type="character" w:customStyle="1" w:styleId="A5">
    <w:name w:val="A5"/>
    <w:uiPriority w:val="99"/>
    <w:rsid w:val="007D43E9"/>
    <w:rPr>
      <w:rFonts w:ascii="Times New Roman" w:hAnsi="Times New Roman" w:cs="Times New Roman"/>
      <w:color w:val="000000"/>
      <w:sz w:val="13"/>
      <w:szCs w:val="13"/>
    </w:rPr>
  </w:style>
  <w:style w:type="paragraph" w:styleId="BodyText2">
    <w:name w:val="Body Text 2"/>
    <w:basedOn w:val="Normal"/>
    <w:link w:val="BodyText2Char"/>
    <w:rsid w:val="007D43E9"/>
    <w:rPr>
      <w:rFonts w:eastAsia="Times New Roman"/>
      <w:sz w:val="18"/>
      <w:szCs w:val="20"/>
    </w:rPr>
  </w:style>
  <w:style w:type="character" w:customStyle="1" w:styleId="BodyText2Char">
    <w:name w:val="Body Text 2 Char"/>
    <w:basedOn w:val="DefaultParagraphFont"/>
    <w:link w:val="BodyText2"/>
    <w:rsid w:val="007D43E9"/>
    <w:rPr>
      <w:rFonts w:ascii="Calibri" w:eastAsia="Times New Roman" w:hAnsi="Calibri" w:cs="Calibri"/>
      <w:sz w:val="18"/>
      <w:szCs w:val="20"/>
    </w:rPr>
  </w:style>
  <w:style w:type="character" w:customStyle="1" w:styleId="smallChar">
    <w:name w:val="small Char"/>
    <w:rsid w:val="007D43E9"/>
    <w:rPr>
      <w:rFonts w:eastAsia="Calibri"/>
      <w:sz w:val="16"/>
      <w:szCs w:val="22"/>
      <w:lang w:val="en-US" w:eastAsia="en-US" w:bidi="ar-SA"/>
    </w:rPr>
  </w:style>
  <w:style w:type="character" w:customStyle="1" w:styleId="CardTextChar0">
    <w:name w:val="Card Text Char"/>
    <w:rsid w:val="007D43E9"/>
    <w:rPr>
      <w:rFonts w:ascii="Georgia" w:hAnsi="Georgia" w:cs="Times New Roman"/>
      <w:sz w:val="24"/>
    </w:rPr>
  </w:style>
  <w:style w:type="character" w:customStyle="1" w:styleId="underline20">
    <w:name w:val="underline2"/>
    <w:rsid w:val="007D43E9"/>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7D43E9"/>
    <w:rPr>
      <w:rFonts w:eastAsia="Times New Roman"/>
      <w:kern w:val="32"/>
      <w:szCs w:val="20"/>
    </w:rPr>
  </w:style>
  <w:style w:type="character" w:customStyle="1" w:styleId="StyleUnderlineBold">
    <w:name w:val="Style Underline + Bold"/>
    <w:rsid w:val="007D43E9"/>
    <w:rPr>
      <w:b/>
      <w:bCs/>
      <w:u w:val="single"/>
    </w:rPr>
  </w:style>
  <w:style w:type="character" w:customStyle="1" w:styleId="st">
    <w:name w:val="st"/>
    <w:rsid w:val="007D43E9"/>
  </w:style>
  <w:style w:type="character" w:customStyle="1" w:styleId="Underline-Highlighted">
    <w:name w:val="Underline-Highlighted"/>
    <w:uiPriority w:val="1"/>
    <w:qFormat/>
    <w:rsid w:val="007D43E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7D43E9"/>
    <w:rPr>
      <w:rFonts w:ascii="Arial Narrow" w:hAnsi="Arial Narrow"/>
      <w:b/>
      <w:sz w:val="26"/>
      <w:szCs w:val="24"/>
    </w:rPr>
  </w:style>
  <w:style w:type="character" w:customStyle="1" w:styleId="CardText1Char">
    <w:name w:val="Card Text 1 Char"/>
    <w:link w:val="CardText1"/>
    <w:rsid w:val="007D43E9"/>
    <w:rPr>
      <w:rFonts w:ascii="Arial Narrow" w:hAnsi="Arial Narrow"/>
      <w:color w:val="000000"/>
      <w:u w:val="single"/>
    </w:rPr>
  </w:style>
  <w:style w:type="character" w:customStyle="1" w:styleId="CardText2Char">
    <w:name w:val="Card Text 2 Char"/>
    <w:link w:val="CardText2"/>
    <w:rsid w:val="007D43E9"/>
    <w:rPr>
      <w:rFonts w:ascii="Arial Narrow" w:hAnsi="Arial Narrow"/>
      <w:b/>
      <w:color w:val="000000"/>
      <w:u w:val="single"/>
    </w:rPr>
  </w:style>
  <w:style w:type="character" w:customStyle="1" w:styleId="SmallText">
    <w:name w:val="SmallText"/>
    <w:rsid w:val="007D43E9"/>
    <w:rPr>
      <w:color w:val="000000"/>
    </w:rPr>
  </w:style>
  <w:style w:type="character" w:customStyle="1" w:styleId="CitesChar1">
    <w:name w:val="Cites Char1"/>
    <w:rsid w:val="007D43E9"/>
    <w:rPr>
      <w:b/>
      <w:szCs w:val="24"/>
      <w:u w:val="single"/>
      <w:lang w:val="en-US" w:eastAsia="en-US" w:bidi="ar-SA"/>
    </w:rPr>
  </w:style>
  <w:style w:type="character" w:customStyle="1" w:styleId="CardUnderlinedChar">
    <w:name w:val="Card Underlined Char"/>
    <w:rsid w:val="007D43E9"/>
    <w:rPr>
      <w:rFonts w:ascii="Arial Narrow" w:hAnsi="Arial Narrow"/>
      <w:sz w:val="22"/>
      <w:szCs w:val="24"/>
      <w:u w:val="single"/>
      <w:lang w:val="en-US" w:eastAsia="en-US" w:bidi="ar-SA"/>
    </w:rPr>
  </w:style>
  <w:style w:type="paragraph" w:customStyle="1" w:styleId="TagCite">
    <w:name w:val="TagCite"/>
    <w:basedOn w:val="Normal"/>
    <w:uiPriority w:val="99"/>
    <w:qFormat/>
    <w:rsid w:val="007D43E9"/>
    <w:rPr>
      <w:rFonts w:ascii="Garamond" w:eastAsia="Times New Roman" w:hAnsi="Garamond"/>
      <w:b/>
      <w:sz w:val="24"/>
    </w:rPr>
  </w:style>
  <w:style w:type="paragraph" w:customStyle="1" w:styleId="HeadingsBase">
    <w:name w:val="Headings Base"/>
    <w:basedOn w:val="Normal"/>
    <w:link w:val="HeadingsBaseChar"/>
    <w:qFormat/>
    <w:rsid w:val="007D43E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7D43E9"/>
    <w:rPr>
      <w:rFonts w:ascii="Calibri" w:eastAsia="Times New Roman" w:hAnsi="Calibri" w:cs="Calibri"/>
      <w:b/>
      <w:kern w:val="32"/>
      <w:sz w:val="32"/>
      <w:szCs w:val="20"/>
    </w:rPr>
  </w:style>
  <w:style w:type="character" w:customStyle="1" w:styleId="underline3">
    <w:name w:val="underline3"/>
    <w:rsid w:val="007D43E9"/>
    <w:rPr>
      <w:u w:val="single"/>
      <w:bdr w:val="none" w:sz="0" w:space="0" w:color="auto"/>
      <w:shd w:val="clear" w:color="auto" w:fill="FFFF00"/>
    </w:rPr>
  </w:style>
  <w:style w:type="paragraph" w:customStyle="1" w:styleId="HeadingFake">
    <w:name w:val="Heading Fake"/>
    <w:basedOn w:val="Heading3"/>
    <w:uiPriority w:val="99"/>
    <w:qFormat/>
    <w:rsid w:val="007D43E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D43E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D43E9"/>
  </w:style>
  <w:style w:type="paragraph" w:customStyle="1" w:styleId="SchoolWorksCited">
    <w:name w:val="School Works Cited"/>
    <w:basedOn w:val="SchoolPaper"/>
    <w:uiPriority w:val="99"/>
    <w:qFormat/>
    <w:rsid w:val="007D43E9"/>
  </w:style>
  <w:style w:type="paragraph" w:styleId="TOC2">
    <w:name w:val="toc 2"/>
    <w:basedOn w:val="Normal"/>
    <w:next w:val="Normal"/>
    <w:uiPriority w:val="39"/>
    <w:qFormat/>
    <w:rsid w:val="007D43E9"/>
    <w:pPr>
      <w:ind w:left="200"/>
    </w:pPr>
    <w:rPr>
      <w:rFonts w:eastAsia="Times New Roman"/>
      <w:b/>
      <w:kern w:val="32"/>
      <w:szCs w:val="20"/>
    </w:rPr>
  </w:style>
  <w:style w:type="paragraph" w:customStyle="1" w:styleId="BlockQuote">
    <w:name w:val="Block Quote"/>
    <w:basedOn w:val="Normal"/>
    <w:uiPriority w:val="99"/>
    <w:qFormat/>
    <w:rsid w:val="007D43E9"/>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7D43E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7D43E9"/>
    <w:rPr>
      <w:rFonts w:ascii="Lucida Grande" w:hAnsi="Lucida Grande" w:cs="Lucida Grande"/>
      <w:sz w:val="24"/>
    </w:rPr>
  </w:style>
  <w:style w:type="character" w:customStyle="1" w:styleId="menu">
    <w:name w:val="menu"/>
    <w:rsid w:val="007D43E9"/>
  </w:style>
  <w:style w:type="paragraph" w:customStyle="1" w:styleId="PaperBody">
    <w:name w:val="Paper Body"/>
    <w:basedOn w:val="Normal"/>
    <w:uiPriority w:val="99"/>
    <w:qFormat/>
    <w:rsid w:val="007D43E9"/>
    <w:pPr>
      <w:spacing w:line="480" w:lineRule="auto"/>
      <w:ind w:firstLine="720"/>
    </w:pPr>
    <w:rPr>
      <w:rFonts w:eastAsia="Times New Roman"/>
      <w:kern w:val="32"/>
    </w:rPr>
  </w:style>
  <w:style w:type="paragraph" w:customStyle="1" w:styleId="PaperCitation">
    <w:name w:val="Paper Citation"/>
    <w:basedOn w:val="Normal"/>
    <w:uiPriority w:val="99"/>
    <w:qFormat/>
    <w:rsid w:val="007D43E9"/>
    <w:pPr>
      <w:spacing w:line="480" w:lineRule="auto"/>
      <w:ind w:left="720" w:hanging="720"/>
    </w:pPr>
    <w:rPr>
      <w:rFonts w:eastAsia="Times New Roman"/>
      <w:kern w:val="32"/>
      <w:szCs w:val="20"/>
    </w:rPr>
  </w:style>
  <w:style w:type="character" w:customStyle="1" w:styleId="Emphasis2">
    <w:name w:val="Emphasis2"/>
    <w:rsid w:val="007D43E9"/>
    <w:rPr>
      <w:rFonts w:ascii="Franklin Gothic Heavy" w:hAnsi="Franklin Gothic Heavy"/>
      <w:u w:val="single"/>
    </w:rPr>
  </w:style>
  <w:style w:type="paragraph" w:customStyle="1" w:styleId="hat">
    <w:name w:val="hat"/>
    <w:basedOn w:val="Heading1"/>
    <w:link w:val="hatChar"/>
    <w:qFormat/>
    <w:rsid w:val="007D43E9"/>
    <w:pPr>
      <w:suppressAutoHyphens/>
      <w:spacing w:before="6600" w:after="240"/>
    </w:pPr>
    <w:rPr>
      <w:rFonts w:eastAsia="Times New Roman" w:cs="Arial"/>
      <w:kern w:val="32"/>
    </w:rPr>
  </w:style>
  <w:style w:type="character" w:customStyle="1" w:styleId="hatChar">
    <w:name w:val="hat Char"/>
    <w:link w:val="hat"/>
    <w:rsid w:val="007D43E9"/>
    <w:rPr>
      <w:rFonts w:ascii="Calibri" w:eastAsia="Times New Roman" w:hAnsi="Calibri" w:cs="Arial"/>
      <w:b/>
      <w:kern w:val="32"/>
      <w:sz w:val="52"/>
      <w:szCs w:val="32"/>
    </w:rPr>
  </w:style>
  <w:style w:type="character" w:customStyle="1" w:styleId="BoldUnderlining">
    <w:name w:val="Bold Underlining"/>
    <w:rsid w:val="007D43E9"/>
    <w:rPr>
      <w:b/>
      <w:u w:val="single"/>
    </w:rPr>
  </w:style>
  <w:style w:type="paragraph" w:styleId="TOC4">
    <w:name w:val="toc 4"/>
    <w:basedOn w:val="Normal"/>
    <w:next w:val="Normal"/>
    <w:autoRedefine/>
    <w:uiPriority w:val="39"/>
    <w:rsid w:val="007D43E9"/>
    <w:pPr>
      <w:spacing w:after="100"/>
      <w:ind w:left="600"/>
    </w:pPr>
    <w:rPr>
      <w:rFonts w:eastAsia="Times New Roman"/>
      <w:kern w:val="32"/>
      <w:szCs w:val="20"/>
    </w:rPr>
  </w:style>
  <w:style w:type="paragraph" w:styleId="TOC5">
    <w:name w:val="toc 5"/>
    <w:basedOn w:val="Normal"/>
    <w:next w:val="Normal"/>
    <w:autoRedefine/>
    <w:uiPriority w:val="39"/>
    <w:rsid w:val="007D43E9"/>
    <w:pPr>
      <w:spacing w:after="100"/>
      <w:ind w:left="800"/>
    </w:pPr>
    <w:rPr>
      <w:rFonts w:eastAsia="Times New Roman"/>
      <w:kern w:val="32"/>
      <w:szCs w:val="20"/>
    </w:rPr>
  </w:style>
  <w:style w:type="paragraph" w:styleId="TOC6">
    <w:name w:val="toc 6"/>
    <w:basedOn w:val="Normal"/>
    <w:next w:val="Normal"/>
    <w:autoRedefine/>
    <w:uiPriority w:val="39"/>
    <w:rsid w:val="007D43E9"/>
    <w:pPr>
      <w:spacing w:after="100"/>
      <w:ind w:left="1000"/>
    </w:pPr>
    <w:rPr>
      <w:rFonts w:eastAsia="Times New Roman"/>
      <w:kern w:val="32"/>
      <w:szCs w:val="20"/>
    </w:rPr>
  </w:style>
  <w:style w:type="paragraph" w:styleId="TOC7">
    <w:name w:val="toc 7"/>
    <w:basedOn w:val="Normal"/>
    <w:next w:val="Normal"/>
    <w:autoRedefine/>
    <w:uiPriority w:val="39"/>
    <w:rsid w:val="007D43E9"/>
    <w:pPr>
      <w:spacing w:after="100"/>
      <w:ind w:left="1200"/>
    </w:pPr>
    <w:rPr>
      <w:rFonts w:eastAsia="Times New Roman"/>
      <w:kern w:val="32"/>
      <w:szCs w:val="20"/>
    </w:rPr>
  </w:style>
  <w:style w:type="paragraph" w:styleId="TOC8">
    <w:name w:val="toc 8"/>
    <w:basedOn w:val="Normal"/>
    <w:next w:val="Normal"/>
    <w:autoRedefine/>
    <w:uiPriority w:val="39"/>
    <w:rsid w:val="007D43E9"/>
    <w:pPr>
      <w:spacing w:after="100"/>
      <w:ind w:left="1400"/>
    </w:pPr>
    <w:rPr>
      <w:rFonts w:eastAsia="Times New Roman"/>
      <w:kern w:val="32"/>
      <w:szCs w:val="20"/>
    </w:rPr>
  </w:style>
  <w:style w:type="paragraph" w:styleId="TOC9">
    <w:name w:val="toc 9"/>
    <w:basedOn w:val="Normal"/>
    <w:next w:val="Normal"/>
    <w:autoRedefine/>
    <w:uiPriority w:val="39"/>
    <w:rsid w:val="007D43E9"/>
    <w:pPr>
      <w:spacing w:after="100"/>
      <w:ind w:left="1600"/>
    </w:pPr>
    <w:rPr>
      <w:rFonts w:eastAsia="Times New Roman"/>
      <w:kern w:val="32"/>
      <w:szCs w:val="20"/>
    </w:rPr>
  </w:style>
  <w:style w:type="paragraph" w:customStyle="1" w:styleId="WW-Default">
    <w:name w:val="WW-Default"/>
    <w:uiPriority w:val="99"/>
    <w:qFormat/>
    <w:rsid w:val="007D43E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7D43E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7D43E9"/>
    <w:rPr>
      <w:rFonts w:ascii="Cambria" w:eastAsia="Times New Roman" w:hAnsi="Cambria" w:cs="Calibri"/>
      <w:i/>
      <w:iCs/>
      <w:color w:val="4F81BD"/>
      <w:spacing w:val="15"/>
      <w:sz w:val="24"/>
    </w:rPr>
  </w:style>
  <w:style w:type="paragraph" w:styleId="TOC3">
    <w:name w:val="toc 3"/>
    <w:basedOn w:val="Normal"/>
    <w:next w:val="Normal"/>
    <w:uiPriority w:val="39"/>
    <w:qFormat/>
    <w:rsid w:val="007D43E9"/>
    <w:pPr>
      <w:ind w:left="400"/>
    </w:pPr>
    <w:rPr>
      <w:rFonts w:eastAsia="Times New Roman"/>
      <w:kern w:val="32"/>
      <w:szCs w:val="20"/>
    </w:rPr>
  </w:style>
  <w:style w:type="table" w:styleId="TableGrid">
    <w:name w:val="Table Grid"/>
    <w:basedOn w:val="TableNormal"/>
    <w:rsid w:val="007D43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7D43E9"/>
  </w:style>
  <w:style w:type="character" w:customStyle="1" w:styleId="storyby">
    <w:name w:val="storyby"/>
    <w:rsid w:val="007D43E9"/>
  </w:style>
  <w:style w:type="character" w:customStyle="1" w:styleId="7TimesNewRoman">
    <w:name w:val="7 Times New Roman"/>
    <w:rsid w:val="007D43E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7D43E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7D43E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7D43E9"/>
    <w:rPr>
      <w:kern w:val="32"/>
      <w:sz w:val="24"/>
    </w:rPr>
  </w:style>
  <w:style w:type="character" w:customStyle="1" w:styleId="CitesChar2">
    <w:name w:val="Cites Char2"/>
    <w:locked/>
    <w:rsid w:val="007D43E9"/>
    <w:rPr>
      <w:rFonts w:ascii="Times New Roman" w:eastAsia="Times New Roman" w:hAnsi="Times New Roman"/>
      <w:b/>
      <w:bCs/>
    </w:rPr>
  </w:style>
  <w:style w:type="character" w:customStyle="1" w:styleId="itxtrst">
    <w:name w:val="itxtrst"/>
    <w:rsid w:val="007D43E9"/>
  </w:style>
  <w:style w:type="character" w:customStyle="1" w:styleId="A-Underlining">
    <w:name w:val="A-Underlining"/>
    <w:rsid w:val="007D43E9"/>
    <w:rPr>
      <w:rFonts w:ascii="Garamond" w:hAnsi="Garamond"/>
      <w:color w:val="auto"/>
      <w:sz w:val="24"/>
      <w:u w:val="single"/>
    </w:rPr>
  </w:style>
  <w:style w:type="paragraph" w:customStyle="1" w:styleId="B-TagCite">
    <w:name w:val="B-TagCite"/>
    <w:uiPriority w:val="99"/>
    <w:qFormat/>
    <w:rsid w:val="007D43E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7D43E9"/>
    <w:rPr>
      <w:b/>
      <w:noProof w:val="0"/>
      <w:sz w:val="22"/>
      <w:lang w:val="en-US" w:eastAsia="en-US" w:bidi="ar-SA"/>
    </w:rPr>
  </w:style>
  <w:style w:type="character" w:customStyle="1" w:styleId="fn">
    <w:name w:val="fn"/>
    <w:rsid w:val="007D43E9"/>
  </w:style>
  <w:style w:type="character" w:customStyle="1" w:styleId="newsmain">
    <w:name w:val="news_main"/>
    <w:rsid w:val="007D43E9"/>
  </w:style>
  <w:style w:type="paragraph" w:customStyle="1" w:styleId="UnderlinedText">
    <w:name w:val="Underlined Text"/>
    <w:basedOn w:val="Normal"/>
    <w:autoRedefine/>
    <w:uiPriority w:val="99"/>
    <w:qFormat/>
    <w:rsid w:val="007D43E9"/>
    <w:pPr>
      <w:jc w:val="both"/>
    </w:pPr>
    <w:rPr>
      <w:rFonts w:eastAsia="Calibri"/>
      <w:b/>
      <w:sz w:val="24"/>
    </w:rPr>
  </w:style>
  <w:style w:type="character" w:customStyle="1" w:styleId="verdana">
    <w:name w:val="verdana"/>
    <w:rsid w:val="007D43E9"/>
  </w:style>
  <w:style w:type="character" w:customStyle="1" w:styleId="vitstoryheadline">
    <w:name w:val="vitstoryheadline"/>
    <w:rsid w:val="007D43E9"/>
  </w:style>
  <w:style w:type="paragraph" w:customStyle="1" w:styleId="NormalText">
    <w:name w:val="Normal Text"/>
    <w:basedOn w:val="Normal"/>
    <w:link w:val="NormalTextChar"/>
    <w:autoRedefine/>
    <w:qFormat/>
    <w:rsid w:val="007D43E9"/>
    <w:pPr>
      <w:jc w:val="both"/>
    </w:pPr>
    <w:rPr>
      <w:rFonts w:eastAsia="Times New Roman"/>
      <w:szCs w:val="26"/>
      <w:lang w:val="x-none" w:eastAsia="ja-JP"/>
    </w:rPr>
  </w:style>
  <w:style w:type="character" w:customStyle="1" w:styleId="NormalTextChar">
    <w:name w:val="Normal Text Char"/>
    <w:link w:val="NormalText"/>
    <w:rsid w:val="007D43E9"/>
    <w:rPr>
      <w:rFonts w:ascii="Calibri" w:eastAsia="Times New Roman" w:hAnsi="Calibri" w:cs="Calibri"/>
      <w:szCs w:val="26"/>
      <w:lang w:val="x-none" w:eastAsia="ja-JP"/>
    </w:rPr>
  </w:style>
  <w:style w:type="character" w:customStyle="1" w:styleId="AuthorDate0">
    <w:name w:val="Author Date"/>
    <w:rsid w:val="007D43E9"/>
    <w:rPr>
      <w:b/>
      <w:sz w:val="24"/>
      <w:u w:val="thick"/>
    </w:rPr>
  </w:style>
  <w:style w:type="paragraph" w:customStyle="1" w:styleId="HotRoute">
    <w:name w:val="Hot Route!"/>
    <w:basedOn w:val="Normal"/>
    <w:link w:val="HotRouteChar"/>
    <w:uiPriority w:val="99"/>
    <w:qFormat/>
    <w:rsid w:val="007D43E9"/>
    <w:pPr>
      <w:ind w:left="144"/>
    </w:pPr>
    <w:rPr>
      <w:rFonts w:eastAsia="Times New Roman"/>
    </w:rPr>
  </w:style>
  <w:style w:type="character" w:customStyle="1" w:styleId="UnderlinedTextCharChar">
    <w:name w:val="Underlined Text Char Char"/>
    <w:rsid w:val="007D43E9"/>
    <w:rPr>
      <w:rFonts w:cs="Arial"/>
      <w:bCs/>
      <w:noProof w:val="0"/>
      <w:szCs w:val="26"/>
      <w:u w:val="single"/>
      <w:lang w:val="en-US" w:eastAsia="en-US" w:bidi="ar-SA"/>
    </w:rPr>
  </w:style>
  <w:style w:type="character" w:customStyle="1" w:styleId="DocumentMapChar1">
    <w:name w:val="Document Map Char1"/>
    <w:uiPriority w:val="99"/>
    <w:rsid w:val="007D43E9"/>
    <w:rPr>
      <w:rFonts w:ascii="Tahoma" w:hAnsi="Tahoma" w:cs="Tahoma"/>
      <w:sz w:val="16"/>
      <w:szCs w:val="16"/>
    </w:rPr>
  </w:style>
  <w:style w:type="character" w:customStyle="1" w:styleId="Author">
    <w:name w:val="Author"/>
    <w:aliases w:val="Style Date"/>
    <w:qFormat/>
    <w:rsid w:val="007D43E9"/>
    <w:rPr>
      <w:b/>
      <w:sz w:val="24"/>
    </w:rPr>
  </w:style>
  <w:style w:type="character" w:customStyle="1" w:styleId="author0">
    <w:name w:val="author"/>
    <w:rsid w:val="007D43E9"/>
    <w:rPr>
      <w:rFonts w:ascii="Times New Roman" w:hAnsi="Times New Roman"/>
      <w:b/>
      <w:sz w:val="24"/>
    </w:rPr>
  </w:style>
  <w:style w:type="character" w:customStyle="1" w:styleId="articletitle">
    <w:name w:val="articletitle"/>
    <w:rsid w:val="007D43E9"/>
    <w:rPr>
      <w:rFonts w:cs="Times New Roman"/>
    </w:rPr>
  </w:style>
  <w:style w:type="character" w:customStyle="1" w:styleId="6pointChar">
    <w:name w:val="6 point Char"/>
    <w:rsid w:val="007D43E9"/>
    <w:rPr>
      <w:rFonts w:cs="Times New Roman"/>
      <w:sz w:val="12"/>
      <w:lang w:val="en-US" w:eastAsia="en-US"/>
    </w:rPr>
  </w:style>
  <w:style w:type="character" w:customStyle="1" w:styleId="term1">
    <w:name w:val="term1"/>
    <w:rsid w:val="007D43E9"/>
    <w:rPr>
      <w:b/>
      <w:bCs/>
    </w:rPr>
  </w:style>
  <w:style w:type="paragraph" w:customStyle="1" w:styleId="Minimize">
    <w:name w:val="Minimize"/>
    <w:basedOn w:val="Normal"/>
    <w:next w:val="Normal"/>
    <w:qFormat/>
    <w:rsid w:val="007D43E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7D43E9"/>
    <w:rPr>
      <w:sz w:val="12"/>
      <w:szCs w:val="24"/>
    </w:rPr>
  </w:style>
  <w:style w:type="character" w:customStyle="1" w:styleId="StyleThickunderline">
    <w:name w:val="Style Thick underline"/>
    <w:qFormat/>
    <w:rsid w:val="007D43E9"/>
    <w:rPr>
      <w:u w:val="thick"/>
    </w:rPr>
  </w:style>
  <w:style w:type="character" w:customStyle="1" w:styleId="UnderlineTextChar">
    <w:name w:val="Underline Text Char"/>
    <w:link w:val="UnderlineText"/>
    <w:rsid w:val="007D43E9"/>
    <w:rPr>
      <w:szCs w:val="24"/>
      <w:u w:val="single"/>
    </w:rPr>
  </w:style>
  <w:style w:type="numbering" w:customStyle="1" w:styleId="NoList2">
    <w:name w:val="No List2"/>
    <w:next w:val="NoList"/>
    <w:uiPriority w:val="99"/>
    <w:semiHidden/>
    <w:rsid w:val="007D43E9"/>
  </w:style>
  <w:style w:type="paragraph" w:customStyle="1" w:styleId="underlined">
    <w:name w:val="underlined"/>
    <w:next w:val="Normal"/>
    <w:link w:val="underlinedChar"/>
    <w:autoRedefine/>
    <w:qFormat/>
    <w:rsid w:val="007D43E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D43E9"/>
    <w:rPr>
      <w:rFonts w:ascii="Times New Roman" w:eastAsia="Malgun Gothic" w:hAnsi="Times New Roman" w:cs="Times New Roman"/>
      <w:sz w:val="24"/>
      <w:szCs w:val="24"/>
      <w:u w:val="single"/>
    </w:rPr>
  </w:style>
  <w:style w:type="character" w:customStyle="1" w:styleId="Box">
    <w:name w:val="Box!"/>
    <w:uiPriority w:val="1"/>
    <w:rsid w:val="007D43E9"/>
    <w:rPr>
      <w:rFonts w:ascii="Garamond" w:hAnsi="Garamond"/>
      <w:sz w:val="24"/>
      <w:u w:val="single"/>
      <w:bdr w:val="single" w:sz="4" w:space="0" w:color="auto"/>
    </w:rPr>
  </w:style>
  <w:style w:type="character" w:customStyle="1" w:styleId="citechar0">
    <w:name w:val="citechar"/>
    <w:rsid w:val="007D43E9"/>
  </w:style>
  <w:style w:type="character" w:customStyle="1" w:styleId="underlinechar">
    <w:name w:val="underlinechar"/>
    <w:rsid w:val="007D43E9"/>
  </w:style>
  <w:style w:type="character" w:customStyle="1" w:styleId="CardUnderlineChar">
    <w:name w:val="Card Underline Char"/>
    <w:rsid w:val="007D43E9"/>
    <w:rPr>
      <w:szCs w:val="24"/>
      <w:u w:val="single"/>
      <w:lang w:val="en-US" w:eastAsia="en-US" w:bidi="ar-SA"/>
    </w:rPr>
  </w:style>
  <w:style w:type="paragraph" w:customStyle="1" w:styleId="Default">
    <w:name w:val="Default"/>
    <w:uiPriority w:val="99"/>
    <w:qFormat/>
    <w:rsid w:val="007D43E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7D43E9"/>
  </w:style>
  <w:style w:type="character" w:customStyle="1" w:styleId="tagciteChar">
    <w:name w:val="tag/cite Char"/>
    <w:rsid w:val="007D43E9"/>
    <w:rPr>
      <w:b/>
      <w:sz w:val="24"/>
      <w:lang w:val="en-US" w:eastAsia="en-US" w:bidi="ar-SA"/>
    </w:rPr>
  </w:style>
  <w:style w:type="character" w:customStyle="1" w:styleId="8pointChar">
    <w:name w:val="8 point Char"/>
    <w:rsid w:val="007D43E9"/>
    <w:rPr>
      <w:sz w:val="16"/>
      <w:lang w:val="en-US" w:eastAsia="en-US" w:bidi="ar-SA"/>
    </w:rPr>
  </w:style>
  <w:style w:type="character" w:customStyle="1" w:styleId="BoldText12pt">
    <w:name w:val="Bold Text 12 pt"/>
    <w:rsid w:val="007D43E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7D43E9"/>
  </w:style>
  <w:style w:type="paragraph" w:customStyle="1" w:styleId="Ununderlined">
    <w:name w:val="Ununderlined"/>
    <w:basedOn w:val="Normal"/>
    <w:link w:val="UnunderlinedChar"/>
    <w:qFormat/>
    <w:rsid w:val="007D43E9"/>
    <w:pPr>
      <w:jc w:val="both"/>
    </w:pPr>
    <w:rPr>
      <w:rFonts w:eastAsia="SimSun"/>
      <w:sz w:val="12"/>
    </w:rPr>
  </w:style>
  <w:style w:type="character" w:customStyle="1" w:styleId="UnunderlinedChar">
    <w:name w:val="Ununderlined Char"/>
    <w:link w:val="Ununderlined"/>
    <w:rsid w:val="007D43E9"/>
    <w:rPr>
      <w:rFonts w:ascii="Calibri" w:eastAsia="SimSun" w:hAnsi="Calibri" w:cs="Calibri"/>
      <w:sz w:val="12"/>
    </w:rPr>
  </w:style>
  <w:style w:type="paragraph" w:customStyle="1" w:styleId="Highlighting">
    <w:name w:val="Highlighting"/>
    <w:basedOn w:val="Normal"/>
    <w:link w:val="HighlightingChar"/>
    <w:autoRedefine/>
    <w:qFormat/>
    <w:rsid w:val="007D43E9"/>
    <w:rPr>
      <w:rFonts w:eastAsia="SimSun"/>
      <w:sz w:val="24"/>
      <w:u w:val="thick"/>
    </w:rPr>
  </w:style>
  <w:style w:type="character" w:customStyle="1" w:styleId="HighlightingChar">
    <w:name w:val="Highlighting Char"/>
    <w:link w:val="Highlighting"/>
    <w:rsid w:val="007D43E9"/>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7D43E9"/>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7D43E9"/>
    <w:rPr>
      <w:rFonts w:ascii="Calibri" w:eastAsia="Times New Roman" w:hAnsi="Calibri" w:cs="Calibri"/>
      <w:color w:val="000000"/>
      <w:sz w:val="16"/>
      <w:lang w:val="x-none" w:eastAsia="x-none"/>
    </w:rPr>
  </w:style>
  <w:style w:type="character" w:customStyle="1" w:styleId="highlight2">
    <w:name w:val="highlight2"/>
    <w:rsid w:val="007D43E9"/>
    <w:rPr>
      <w:rFonts w:ascii="Arial" w:hAnsi="Arial"/>
      <w:b/>
      <w:sz w:val="19"/>
      <w:u w:val="thick"/>
      <w:bdr w:val="none" w:sz="0" w:space="0" w:color="auto"/>
      <w:shd w:val="clear" w:color="auto" w:fill="auto"/>
    </w:rPr>
  </w:style>
  <w:style w:type="character" w:customStyle="1" w:styleId="box0">
    <w:name w:val="box"/>
    <w:rsid w:val="007D43E9"/>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7D43E9"/>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7D43E9"/>
    <w:rPr>
      <w:rFonts w:ascii="Calibri" w:eastAsia="Times New Roman" w:hAnsi="Calibri" w:cs="Arial"/>
      <w:iCs/>
      <w:smallCaps/>
      <w:sz w:val="20"/>
      <w:szCs w:val="20"/>
      <w:u w:val="double"/>
    </w:rPr>
  </w:style>
  <w:style w:type="character" w:customStyle="1" w:styleId="CharacterStyle1">
    <w:name w:val="Character Style 1"/>
    <w:rsid w:val="007D43E9"/>
    <w:rPr>
      <w:rFonts w:ascii="Tahoma" w:hAnsi="Tahoma" w:cs="Tahoma" w:hint="default"/>
      <w:sz w:val="18"/>
      <w:szCs w:val="18"/>
    </w:rPr>
  </w:style>
  <w:style w:type="character" w:customStyle="1" w:styleId="UnderlineStyleChar7">
    <w:name w:val="Underline Style Char7"/>
    <w:rsid w:val="007D43E9"/>
    <w:rPr>
      <w:rFonts w:ascii="Garamond" w:hAnsi="Garamond" w:hint="default"/>
      <w:sz w:val="22"/>
      <w:szCs w:val="24"/>
      <w:u w:val="single"/>
      <w:lang w:val="en-US" w:eastAsia="en-US" w:bidi="ar-SA"/>
    </w:rPr>
  </w:style>
  <w:style w:type="character" w:customStyle="1" w:styleId="StyleArial6ptBold">
    <w:name w:val="Style Arial 6 pt Bold"/>
    <w:rsid w:val="007D43E9"/>
    <w:rPr>
      <w:rFonts w:ascii="Arial" w:hAnsi="Arial" w:cs="Arial" w:hint="default"/>
      <w:bCs/>
      <w:sz w:val="12"/>
    </w:rPr>
  </w:style>
  <w:style w:type="paragraph" w:customStyle="1" w:styleId="teaserpermalink">
    <w:name w:val="teaser_permalink"/>
    <w:basedOn w:val="Normal"/>
    <w:uiPriority w:val="99"/>
    <w:qFormat/>
    <w:rsid w:val="007D43E9"/>
    <w:pPr>
      <w:spacing w:before="100" w:beforeAutospacing="1" w:after="100" w:afterAutospacing="1"/>
    </w:pPr>
    <w:rPr>
      <w:rFonts w:eastAsia="Times New Roman"/>
      <w:sz w:val="24"/>
      <w:lang w:eastAsia="zh-CN"/>
    </w:rPr>
  </w:style>
  <w:style w:type="character" w:customStyle="1" w:styleId="Heading2Char5">
    <w:name w:val="Heading 2 Char5"/>
    <w:rsid w:val="007D43E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7D43E9"/>
    <w:rPr>
      <w:rFonts w:eastAsia="Calibri"/>
      <w:sz w:val="14"/>
    </w:rPr>
  </w:style>
  <w:style w:type="character" w:customStyle="1" w:styleId="SmalltextChar">
    <w:name w:val="Small text Char"/>
    <w:aliases w:val="Quote Char,Quote1 Char1"/>
    <w:link w:val="Smalltext0"/>
    <w:rsid w:val="007D43E9"/>
    <w:rPr>
      <w:rFonts w:ascii="Calibri" w:eastAsia="Calibri" w:hAnsi="Calibri" w:cs="Calibri"/>
      <w:sz w:val="14"/>
    </w:rPr>
  </w:style>
  <w:style w:type="character" w:customStyle="1" w:styleId="TagGreg">
    <w:name w:val="TagGreg"/>
    <w:uiPriority w:val="1"/>
    <w:qFormat/>
    <w:rsid w:val="007D43E9"/>
    <w:rPr>
      <w:b/>
      <w:sz w:val="24"/>
    </w:rPr>
  </w:style>
  <w:style w:type="character" w:customStyle="1" w:styleId="SmallText-New">
    <w:name w:val="Small Text - New"/>
    <w:rsid w:val="007D43E9"/>
    <w:rPr>
      <w:rFonts w:ascii="Arial Narrow" w:hAnsi="Arial Narrow"/>
      <w:sz w:val="14"/>
    </w:rPr>
  </w:style>
  <w:style w:type="character" w:customStyle="1" w:styleId="Underlined-New">
    <w:name w:val="Underlined - New"/>
    <w:rsid w:val="007D43E9"/>
    <w:rPr>
      <w:rFonts w:ascii="Arial Narrow" w:hAnsi="Arial Narrow"/>
      <w:sz w:val="16"/>
      <w:u w:val="single"/>
    </w:rPr>
  </w:style>
  <w:style w:type="character" w:customStyle="1" w:styleId="Boxing-New">
    <w:name w:val="Boxing - New"/>
    <w:rsid w:val="007D43E9"/>
    <w:rPr>
      <w:rFonts w:ascii="Arial Narrow" w:hAnsi="Arial Narrow"/>
      <w:sz w:val="16"/>
      <w:u w:val="none"/>
      <w:bdr w:val="single" w:sz="4" w:space="0" w:color="auto"/>
    </w:rPr>
  </w:style>
  <w:style w:type="character" w:customStyle="1" w:styleId="hilite1">
    <w:name w:val="hilite1"/>
    <w:rsid w:val="007D43E9"/>
    <w:rPr>
      <w:rFonts w:ascii="Arial Narrow" w:hAnsi="Arial Narrow"/>
      <w:sz w:val="18"/>
      <w:u w:val="single"/>
      <w:bdr w:val="none" w:sz="0" w:space="0" w:color="auto"/>
      <w:shd w:val="clear" w:color="auto" w:fill="00FF00"/>
    </w:rPr>
  </w:style>
  <w:style w:type="character" w:customStyle="1" w:styleId="f">
    <w:name w:val="f"/>
    <w:rsid w:val="007D43E9"/>
  </w:style>
  <w:style w:type="paragraph" w:customStyle="1" w:styleId="StyleStyle49pt">
    <w:name w:val="Style Style4 + 9 pt"/>
    <w:basedOn w:val="Style4"/>
    <w:link w:val="StyleStyle49ptChar"/>
    <w:qFormat/>
    <w:rsid w:val="007D43E9"/>
  </w:style>
  <w:style w:type="character" w:customStyle="1" w:styleId="StyleStyle49ptChar">
    <w:name w:val="Style Style4 + 9 pt Char"/>
    <w:link w:val="StyleStyle49pt"/>
    <w:rsid w:val="007D43E9"/>
    <w:rPr>
      <w:rFonts w:ascii="Calibri" w:eastAsia="Times New Roman" w:hAnsi="Calibri" w:cs="Calibri"/>
      <w:u w:val="single"/>
    </w:rPr>
  </w:style>
  <w:style w:type="paragraph" w:customStyle="1" w:styleId="StyleStyle49ptBold">
    <w:name w:val="Style Style4 + 9 pt Bold"/>
    <w:basedOn w:val="Style4"/>
    <w:link w:val="StyleStyle49ptBoldChar"/>
    <w:qFormat/>
    <w:rsid w:val="007D43E9"/>
    <w:rPr>
      <w:b/>
      <w:bCs/>
    </w:rPr>
  </w:style>
  <w:style w:type="character" w:customStyle="1" w:styleId="StyleStyle49ptBoldChar">
    <w:name w:val="Style Style4 + 9 pt Bold Char"/>
    <w:link w:val="StyleStyle49ptBold"/>
    <w:rsid w:val="007D43E9"/>
    <w:rPr>
      <w:rFonts w:ascii="Calibri" w:eastAsia="Times New Roman" w:hAnsi="Calibri" w:cs="Calibri"/>
      <w:b/>
      <w:bCs/>
      <w:u w:val="single"/>
    </w:rPr>
  </w:style>
  <w:style w:type="character" w:customStyle="1" w:styleId="StyleDebateUnderline10pt">
    <w:name w:val="Style Debate Underline + 10 pt"/>
    <w:rsid w:val="007D43E9"/>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7D43E9"/>
    <w:rPr>
      <w:rFonts w:ascii="Times New Roman" w:hAnsi="Times New Roman" w:cs="Times New Roman"/>
      <w:sz w:val="24"/>
    </w:rPr>
  </w:style>
  <w:style w:type="character" w:customStyle="1" w:styleId="ssl01">
    <w:name w:val="ss_l01"/>
    <w:rsid w:val="007D43E9"/>
    <w:rPr>
      <w:color w:val="000000"/>
      <w:sz w:val="32"/>
      <w:szCs w:val="32"/>
    </w:rPr>
  </w:style>
  <w:style w:type="paragraph" w:customStyle="1" w:styleId="Normaltag">
    <w:name w:val="Normal tag"/>
    <w:basedOn w:val="Normal"/>
    <w:link w:val="NormaltagChar"/>
    <w:qFormat/>
    <w:rsid w:val="007D43E9"/>
    <w:rPr>
      <w:rFonts w:eastAsia="Times New Roman"/>
      <w:b/>
      <w:sz w:val="24"/>
      <w:szCs w:val="20"/>
    </w:rPr>
  </w:style>
  <w:style w:type="character" w:customStyle="1" w:styleId="NormaltagChar">
    <w:name w:val="Normal tag Char"/>
    <w:link w:val="Normaltag"/>
    <w:rsid w:val="007D43E9"/>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7D43E9"/>
    <w:rPr>
      <w:rFonts w:eastAsia="Times New Roman"/>
      <w:szCs w:val="20"/>
    </w:rPr>
  </w:style>
  <w:style w:type="character" w:customStyle="1" w:styleId="Cardnon-underlinedChar">
    <w:name w:val="Card non-underlined Char"/>
    <w:link w:val="Cardnon-underlined"/>
    <w:rsid w:val="007D43E9"/>
    <w:rPr>
      <w:rFonts w:ascii="Calibri" w:eastAsia="Times New Roman" w:hAnsi="Calibri" w:cs="Calibri"/>
      <w:szCs w:val="20"/>
    </w:rPr>
  </w:style>
  <w:style w:type="paragraph" w:customStyle="1" w:styleId="tiny">
    <w:name w:val="tiny"/>
    <w:next w:val="Normal"/>
    <w:link w:val="tinyChar"/>
    <w:autoRedefine/>
    <w:qFormat/>
    <w:rsid w:val="007D43E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7D43E9"/>
    <w:rPr>
      <w:rFonts w:ascii="Times New Roman" w:eastAsia="Malgun Gothic" w:hAnsi="Times New Roman" w:cs="Times New Roman"/>
      <w:sz w:val="20"/>
      <w:szCs w:val="20"/>
    </w:rPr>
  </w:style>
  <w:style w:type="character" w:customStyle="1" w:styleId="Style11Char">
    <w:name w:val="Style11 Char"/>
    <w:link w:val="Style11"/>
    <w:rsid w:val="007D43E9"/>
    <w:rPr>
      <w:b/>
      <w:u w:val="thick"/>
    </w:rPr>
  </w:style>
  <w:style w:type="character" w:customStyle="1" w:styleId="Style12Char">
    <w:name w:val="Style12 Char"/>
    <w:link w:val="Style12"/>
    <w:rsid w:val="007D43E9"/>
    <w:rPr>
      <w:b/>
      <w:sz w:val="24"/>
      <w:szCs w:val="24"/>
      <w:u w:val="thick"/>
    </w:rPr>
  </w:style>
  <w:style w:type="character" w:customStyle="1" w:styleId="Heading4Char1">
    <w:name w:val="Heading 4 Char1"/>
    <w:rsid w:val="007D43E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7D43E9"/>
    <w:pPr>
      <w:spacing w:after="240"/>
      <w:jc w:val="center"/>
    </w:pPr>
    <w:rPr>
      <w:rFonts w:eastAsia="Times New Roman"/>
      <w:b/>
      <w:sz w:val="32"/>
      <w:szCs w:val="20"/>
      <w:u w:val="single"/>
    </w:rPr>
  </w:style>
  <w:style w:type="paragraph" w:customStyle="1" w:styleId="TxBrp1">
    <w:name w:val="TxBr_p1"/>
    <w:basedOn w:val="Normal"/>
    <w:uiPriority w:val="99"/>
    <w:qFormat/>
    <w:rsid w:val="007D43E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7D43E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7D43E9"/>
    <w:rPr>
      <w:color w:val="auto"/>
    </w:rPr>
  </w:style>
  <w:style w:type="character" w:customStyle="1" w:styleId="BodyTextIndentChar">
    <w:name w:val="Body Text Indent Char"/>
    <w:basedOn w:val="DefaultParagraphFont"/>
    <w:link w:val="BodyTextIndent"/>
    <w:uiPriority w:val="99"/>
    <w:rsid w:val="007D43E9"/>
    <w:rPr>
      <w:rFonts w:ascii="Times New Roman" w:eastAsia="Times New Roman" w:hAnsi="Times New Roman" w:cs="Times New Roman"/>
      <w:sz w:val="24"/>
      <w:szCs w:val="24"/>
    </w:rPr>
  </w:style>
  <w:style w:type="character" w:styleId="FootnoteReference">
    <w:name w:val="footnote reference"/>
    <w:uiPriority w:val="99"/>
    <w:rsid w:val="007D43E9"/>
    <w:rPr>
      <w:color w:val="000000"/>
    </w:rPr>
  </w:style>
  <w:style w:type="character" w:customStyle="1" w:styleId="allocatoragentsleft">
    <w:name w:val="al_locatoragentsleft"/>
    <w:rsid w:val="007D43E9"/>
  </w:style>
  <w:style w:type="character" w:customStyle="1" w:styleId="grey10">
    <w:name w:val="grey10"/>
    <w:rsid w:val="007D43E9"/>
  </w:style>
  <w:style w:type="character" w:styleId="HTMLTypewriter">
    <w:name w:val="HTML Typewriter"/>
    <w:unhideWhenUsed/>
    <w:rsid w:val="007D43E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D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D43E9"/>
    <w:rPr>
      <w:rFonts w:ascii="Courier New" w:eastAsia="Times New Roman" w:hAnsi="Courier New" w:cs="Courier New"/>
      <w:szCs w:val="20"/>
    </w:rPr>
  </w:style>
  <w:style w:type="character" w:customStyle="1" w:styleId="hit">
    <w:name w:val="hit"/>
    <w:rsid w:val="007D43E9"/>
    <w:rPr>
      <w:rFonts w:cs="Times New Roman"/>
    </w:rPr>
  </w:style>
  <w:style w:type="character" w:customStyle="1" w:styleId="Style12ptBoldUnderline1">
    <w:name w:val="Style 12 pt Bold Underline1"/>
    <w:rsid w:val="007D43E9"/>
    <w:rPr>
      <w:b/>
      <w:bCs/>
      <w:sz w:val="24"/>
      <w:u w:val="single"/>
    </w:rPr>
  </w:style>
  <w:style w:type="character" w:customStyle="1" w:styleId="UnderlinesCharChar">
    <w:name w:val="Underlines Char Char"/>
    <w:rsid w:val="007D43E9"/>
    <w:rPr>
      <w:rFonts w:cs="Arial"/>
      <w:b/>
      <w:bCs/>
      <w:noProof w:val="0"/>
      <w:sz w:val="22"/>
      <w:szCs w:val="26"/>
      <w:u w:val="single"/>
      <w:lang w:val="en-US" w:eastAsia="en-US" w:bidi="ar-SA"/>
    </w:rPr>
  </w:style>
  <w:style w:type="paragraph" w:customStyle="1" w:styleId="Carding">
    <w:name w:val="Carding"/>
    <w:basedOn w:val="Normal"/>
    <w:uiPriority w:val="99"/>
    <w:qFormat/>
    <w:rsid w:val="007D43E9"/>
    <w:rPr>
      <w:rFonts w:eastAsia="Times New Roman"/>
      <w:sz w:val="18"/>
    </w:rPr>
  </w:style>
  <w:style w:type="paragraph" w:customStyle="1" w:styleId="Style3">
    <w:name w:val="Style3"/>
    <w:basedOn w:val="Normal"/>
    <w:link w:val="Style3Char"/>
    <w:uiPriority w:val="99"/>
    <w:qFormat/>
    <w:rsid w:val="007D43E9"/>
    <w:rPr>
      <w:rFonts w:eastAsia="Times New Roman"/>
      <w:b/>
    </w:rPr>
  </w:style>
  <w:style w:type="character" w:customStyle="1" w:styleId="Style3Char">
    <w:name w:val="Style3 Char"/>
    <w:link w:val="Style3"/>
    <w:uiPriority w:val="99"/>
    <w:rsid w:val="007D43E9"/>
    <w:rPr>
      <w:rFonts w:ascii="Calibri" w:eastAsia="Times New Roman" w:hAnsi="Calibri" w:cs="Calibri"/>
      <w:b/>
    </w:rPr>
  </w:style>
  <w:style w:type="character" w:customStyle="1" w:styleId="aunderline">
    <w:name w:val="aunderline"/>
    <w:qFormat/>
    <w:rsid w:val="007D43E9"/>
    <w:rPr>
      <w:rFonts w:ascii="Times New Roman" w:hAnsi="Times New Roman"/>
      <w:sz w:val="20"/>
      <w:szCs w:val="24"/>
      <w:u w:val="thick"/>
    </w:rPr>
  </w:style>
  <w:style w:type="character" w:customStyle="1" w:styleId="tagChar2">
    <w:name w:val="tag Char2"/>
    <w:uiPriority w:val="9"/>
    <w:qFormat/>
    <w:rsid w:val="007D43E9"/>
    <w:rPr>
      <w:b/>
      <w:noProof w:val="0"/>
      <w:sz w:val="24"/>
      <w:lang w:val="en-US" w:eastAsia="en-US" w:bidi="ar-SA"/>
    </w:rPr>
  </w:style>
  <w:style w:type="character" w:customStyle="1" w:styleId="Taggin-New">
    <w:name w:val="Taggin - New"/>
    <w:rsid w:val="007D43E9"/>
    <w:rPr>
      <w:rFonts w:ascii="Arial Narrow" w:hAnsi="Arial Narrow"/>
      <w:b/>
      <w:sz w:val="22"/>
    </w:rPr>
  </w:style>
  <w:style w:type="character" w:customStyle="1" w:styleId="27">
    <w:name w:val="27"/>
    <w:rsid w:val="007D43E9"/>
    <w:rPr>
      <w:rFonts w:cs="Arial"/>
      <w:bCs/>
      <w:sz w:val="20"/>
      <w:u w:val="single"/>
      <w:lang w:val="en-US" w:eastAsia="en-US" w:bidi="ar-SA"/>
    </w:rPr>
  </w:style>
  <w:style w:type="character" w:customStyle="1" w:styleId="ilad">
    <w:name w:val="il_ad"/>
    <w:rsid w:val="007D43E9"/>
  </w:style>
  <w:style w:type="paragraph" w:customStyle="1" w:styleId="CardsHighlighted">
    <w:name w:val="Cards Highlighted"/>
    <w:next w:val="Normal"/>
    <w:link w:val="CardsHighlightedChar"/>
    <w:qFormat/>
    <w:rsid w:val="007D43E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7D43E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7D43E9"/>
    <w:rPr>
      <w:rFonts w:ascii="Garamond" w:hAnsi="Garamond"/>
      <w:sz w:val="22"/>
      <w:szCs w:val="24"/>
      <w:u w:val="single"/>
      <w:lang w:val="en-US" w:eastAsia="en-US" w:bidi="ar-SA"/>
    </w:rPr>
  </w:style>
  <w:style w:type="paragraph" w:customStyle="1" w:styleId="Style2">
    <w:name w:val="Style2"/>
    <w:basedOn w:val="Heading4"/>
    <w:uiPriority w:val="99"/>
    <w:qFormat/>
    <w:rsid w:val="007D43E9"/>
    <w:pPr>
      <w:spacing w:before="0"/>
    </w:pPr>
    <w:rPr>
      <w:rFonts w:eastAsia="Times New Roman" w:cs="Times New Roman"/>
      <w:caps/>
      <w:szCs w:val="20"/>
    </w:rPr>
  </w:style>
  <w:style w:type="character" w:customStyle="1" w:styleId="StyleStyle4CharTimesNewRoman11pt">
    <w:name w:val="Style Style4 Char + Times New Roman 11 pt"/>
    <w:rsid w:val="007D43E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D43E9"/>
    <w:rPr>
      <w:rFonts w:ascii="Times New Roman" w:hAnsi="Times New Roman"/>
      <w:b/>
      <w:bCs/>
      <w:sz w:val="20"/>
      <w:szCs w:val="24"/>
      <w:u w:val="single"/>
      <w:lang w:val="en-US" w:eastAsia="en-US" w:bidi="ar-SA"/>
    </w:rPr>
  </w:style>
  <w:style w:type="character" w:customStyle="1" w:styleId="SmallFontChar">
    <w:name w:val="Small Font Char"/>
    <w:link w:val="SmallFont"/>
    <w:rsid w:val="007D43E9"/>
    <w:rPr>
      <w:sz w:val="14"/>
      <w:szCs w:val="18"/>
    </w:rPr>
  </w:style>
  <w:style w:type="paragraph" w:customStyle="1" w:styleId="SmallFont">
    <w:name w:val="Small Font"/>
    <w:basedOn w:val="Normal"/>
    <w:link w:val="SmallFontChar"/>
    <w:qFormat/>
    <w:rsid w:val="007D43E9"/>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7D43E9"/>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7D43E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7D43E9"/>
    <w:rPr>
      <w:b/>
      <w:sz w:val="22"/>
    </w:rPr>
  </w:style>
  <w:style w:type="character" w:customStyle="1" w:styleId="wikiexternallink">
    <w:name w:val="wikiexternallink"/>
    <w:rsid w:val="007D43E9"/>
  </w:style>
  <w:style w:type="character" w:customStyle="1" w:styleId="senselabelstart">
    <w:name w:val="sense_label start"/>
    <w:rsid w:val="007D43E9"/>
  </w:style>
  <w:style w:type="character" w:customStyle="1" w:styleId="sensecontent">
    <w:name w:val="sense_content"/>
    <w:rsid w:val="007D43E9"/>
  </w:style>
  <w:style w:type="character" w:customStyle="1" w:styleId="vi">
    <w:name w:val="vi"/>
    <w:rsid w:val="007D43E9"/>
  </w:style>
  <w:style w:type="character" w:customStyle="1" w:styleId="pagetitle">
    <w:name w:val="pagetitle"/>
    <w:rsid w:val="007D43E9"/>
  </w:style>
  <w:style w:type="paragraph" w:customStyle="1" w:styleId="text">
    <w:name w:val="text"/>
    <w:basedOn w:val="Normal"/>
    <w:uiPriority w:val="99"/>
    <w:qFormat/>
    <w:rsid w:val="007D43E9"/>
    <w:pPr>
      <w:spacing w:before="100" w:beforeAutospacing="1" w:after="100" w:afterAutospacing="1"/>
    </w:pPr>
    <w:rPr>
      <w:rFonts w:eastAsia="Times New Roman"/>
      <w:sz w:val="24"/>
    </w:rPr>
  </w:style>
  <w:style w:type="character" w:customStyle="1" w:styleId="wikigeneratedlinkcontent">
    <w:name w:val="wikigeneratedlinkcontent"/>
    <w:rsid w:val="007D43E9"/>
  </w:style>
  <w:style w:type="character" w:customStyle="1" w:styleId="StyleUnderlineCharChar9ptBold1">
    <w:name w:val="Style Underline Char Char + 9 pt Bold1"/>
    <w:rsid w:val="007D43E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D43E9"/>
    <w:rPr>
      <w:rFonts w:ascii="Times New Roman" w:hAnsi="Times New Roman"/>
      <w:sz w:val="20"/>
      <w:szCs w:val="24"/>
      <w:u w:val="single"/>
      <w:lang w:val="en-US" w:eastAsia="en-US" w:bidi="ar-SA"/>
    </w:rPr>
  </w:style>
  <w:style w:type="character" w:customStyle="1" w:styleId="StyleUnderlineChar9pt">
    <w:name w:val="Style Underline Char + 9 pt"/>
    <w:rsid w:val="007D43E9"/>
    <w:rPr>
      <w:rFonts w:ascii="Times New Roman" w:hAnsi="Times New Roman"/>
      <w:sz w:val="20"/>
      <w:u w:val="single"/>
      <w:lang w:val="en-US" w:eastAsia="en-US" w:bidi="ar-SA"/>
    </w:rPr>
  </w:style>
  <w:style w:type="character" w:customStyle="1" w:styleId="Style9ptUnderline">
    <w:name w:val="Style 9 pt Underline"/>
    <w:rsid w:val="007D43E9"/>
    <w:rPr>
      <w:sz w:val="20"/>
      <w:u w:val="single"/>
    </w:rPr>
  </w:style>
  <w:style w:type="character" w:customStyle="1" w:styleId="Style9ptBoldUnderline">
    <w:name w:val="Style 9 pt Bold Underline"/>
    <w:rsid w:val="007D43E9"/>
    <w:rPr>
      <w:b/>
      <w:bCs/>
      <w:sz w:val="20"/>
      <w:u w:val="single"/>
    </w:rPr>
  </w:style>
  <w:style w:type="paragraph" w:customStyle="1" w:styleId="StyleUnderline9pt">
    <w:name w:val="Style Underline + 9 pt"/>
    <w:link w:val="StyleUnderline9ptChar"/>
    <w:qFormat/>
    <w:rsid w:val="007D43E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7D43E9"/>
    <w:rPr>
      <w:rFonts w:ascii="Calibri" w:eastAsia="Times New Roman" w:hAnsi="Calibri" w:cs="Times New Roman"/>
      <w:szCs w:val="20"/>
      <w:u w:val="single"/>
    </w:rPr>
  </w:style>
  <w:style w:type="character" w:customStyle="1" w:styleId="StyleUnderlineChar9ptBold">
    <w:name w:val="Style Underline Char + 9 pt Bold"/>
    <w:rsid w:val="007D43E9"/>
    <w:rPr>
      <w:rFonts w:ascii="Times New Roman" w:hAnsi="Times New Roman"/>
      <w:b/>
      <w:bCs/>
      <w:sz w:val="20"/>
      <w:u w:val="single"/>
      <w:lang w:val="en-US" w:eastAsia="en-US" w:bidi="ar-SA"/>
    </w:rPr>
  </w:style>
  <w:style w:type="character" w:customStyle="1" w:styleId="StyleUnderlineChar1Bold">
    <w:name w:val="Style Underline Char1 + Bold"/>
    <w:rsid w:val="007D43E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D43E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7D43E9"/>
    <w:rPr>
      <w:rFonts w:ascii="Arial Narrow" w:eastAsia="Times New Roman" w:hAnsi="Arial Narrow" w:cs="Calibri"/>
      <w:kern w:val="32"/>
      <w:szCs w:val="20"/>
    </w:rPr>
  </w:style>
  <w:style w:type="paragraph" w:customStyle="1" w:styleId="TagsCharChar">
    <w:name w:val="Tags Char Char"/>
    <w:basedOn w:val="Normal"/>
    <w:uiPriority w:val="99"/>
    <w:qFormat/>
    <w:rsid w:val="007D43E9"/>
    <w:rPr>
      <w:rFonts w:ascii="Times" w:eastAsia="Times" w:hAnsi="Times"/>
      <w:b/>
      <w:sz w:val="24"/>
    </w:rPr>
  </w:style>
  <w:style w:type="character" w:customStyle="1" w:styleId="TagsCharCharChar">
    <w:name w:val="Tags Char Char Char"/>
    <w:rsid w:val="007D43E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7D43E9"/>
    <w:pPr>
      <w:spacing w:before="100" w:beforeAutospacing="1" w:after="100" w:afterAutospacing="1"/>
    </w:pPr>
    <w:rPr>
      <w:rFonts w:eastAsia="Times New Roman"/>
      <w:sz w:val="18"/>
      <w:szCs w:val="18"/>
    </w:rPr>
  </w:style>
  <w:style w:type="character" w:customStyle="1" w:styleId="Style11ptBlackUnderline">
    <w:name w:val="Style 11 pt Black Underline"/>
    <w:rsid w:val="007D43E9"/>
    <w:rPr>
      <w:color w:val="000000"/>
      <w:sz w:val="20"/>
      <w:u w:val="single"/>
    </w:rPr>
  </w:style>
  <w:style w:type="character" w:customStyle="1" w:styleId="Style11ptBlack">
    <w:name w:val="Style 11 pt Black"/>
    <w:rsid w:val="007D43E9"/>
    <w:rPr>
      <w:color w:val="000000"/>
      <w:sz w:val="20"/>
    </w:rPr>
  </w:style>
  <w:style w:type="character" w:customStyle="1" w:styleId="Heading2Char1CharCharCharCharCharC">
    <w:name w:val="Heading 2 Char1 Char Char Char Char Char C"/>
    <w:rsid w:val="007D43E9"/>
    <w:rPr>
      <w:rFonts w:cs="Arial"/>
      <w:b/>
      <w:bCs/>
      <w:iCs/>
      <w:sz w:val="24"/>
      <w:szCs w:val="28"/>
      <w:lang w:val="en-US" w:eastAsia="en-US" w:bidi="ar-SA"/>
    </w:rPr>
  </w:style>
  <w:style w:type="character" w:customStyle="1" w:styleId="StyleUnderlineCharTimesBold">
    <w:name w:val="Style Underline Char + Times Bold"/>
    <w:rsid w:val="007D43E9"/>
    <w:rPr>
      <w:rFonts w:ascii="Times" w:hAnsi="Times"/>
      <w:b w:val="0"/>
      <w:bCs/>
      <w:sz w:val="20"/>
      <w:u w:val="single"/>
    </w:rPr>
  </w:style>
  <w:style w:type="character" w:customStyle="1" w:styleId="blubigktbiz">
    <w:name w:val="blubigktbiz"/>
    <w:rsid w:val="007D43E9"/>
  </w:style>
  <w:style w:type="character" w:customStyle="1" w:styleId="evidencetextChar">
    <w:name w:val="evidence text Char"/>
    <w:rsid w:val="007D43E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D43E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7D43E9"/>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7D43E9"/>
    <w:rPr>
      <w:rFonts w:eastAsia="Times New Roman"/>
      <w:b/>
      <w:bCs/>
      <w:sz w:val="18"/>
      <w:szCs w:val="18"/>
      <w:lang w:bidi="en-US"/>
    </w:rPr>
  </w:style>
  <w:style w:type="character" w:customStyle="1" w:styleId="Style4CharChar">
    <w:name w:val="Style4 Char Char"/>
    <w:rsid w:val="007D43E9"/>
    <w:rPr>
      <w:rFonts w:ascii="Arial Narrow" w:hAnsi="Arial Narrow"/>
      <w:noProof w:val="0"/>
      <w:szCs w:val="24"/>
      <w:u w:val="single"/>
      <w:lang w:val="en-US" w:eastAsia="en-US" w:bidi="ar-SA"/>
    </w:rPr>
  </w:style>
  <w:style w:type="character" w:customStyle="1" w:styleId="StyleUnderline4">
    <w:name w:val="Style Underline4"/>
    <w:rsid w:val="007D43E9"/>
    <w:rPr>
      <w:u w:val="single"/>
    </w:rPr>
  </w:style>
  <w:style w:type="character" w:customStyle="1" w:styleId="BodyText3Char">
    <w:name w:val="Body Text 3 Char"/>
    <w:link w:val="BodyText3"/>
    <w:rsid w:val="007D43E9"/>
    <w:rPr>
      <w:rFonts w:ascii="Arial Narrow" w:eastAsia="Times New Roman" w:hAnsi="Arial Narrow"/>
      <w:sz w:val="16"/>
      <w:szCs w:val="16"/>
    </w:rPr>
  </w:style>
  <w:style w:type="paragraph" w:styleId="BodyText3">
    <w:name w:val="Body Text 3"/>
    <w:basedOn w:val="Normal"/>
    <w:link w:val="BodyText3Char"/>
    <w:rsid w:val="007D43E9"/>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7D43E9"/>
    <w:rPr>
      <w:rFonts w:ascii="Calibri" w:hAnsi="Calibri" w:cs="Calibri"/>
      <w:sz w:val="16"/>
      <w:szCs w:val="16"/>
    </w:rPr>
  </w:style>
  <w:style w:type="character" w:customStyle="1" w:styleId="StyleEmphasisArial12ptBold">
    <w:name w:val="Style Emphasis + Arial 12 pt Bold"/>
    <w:rsid w:val="007D43E9"/>
    <w:rPr>
      <w:rFonts w:ascii="Arial" w:hAnsi="Arial"/>
      <w:b/>
      <w:bCs/>
      <w:i/>
      <w:iCs/>
      <w:sz w:val="24"/>
    </w:rPr>
  </w:style>
  <w:style w:type="character" w:customStyle="1" w:styleId="super">
    <w:name w:val="super"/>
    <w:rsid w:val="007D43E9"/>
  </w:style>
  <w:style w:type="character" w:customStyle="1" w:styleId="text30">
    <w:name w:val="text30"/>
    <w:rsid w:val="007D43E9"/>
  </w:style>
  <w:style w:type="character" w:customStyle="1" w:styleId="uppercase">
    <w:name w:val="uppercase"/>
    <w:rsid w:val="007D43E9"/>
  </w:style>
  <w:style w:type="character" w:customStyle="1" w:styleId="bodytext0">
    <w:name w:val="bodytext"/>
    <w:rsid w:val="007D43E9"/>
  </w:style>
  <w:style w:type="character" w:customStyle="1" w:styleId="entry-title">
    <w:name w:val="entry-title"/>
    <w:rsid w:val="007D43E9"/>
  </w:style>
  <w:style w:type="character" w:customStyle="1" w:styleId="BodyTextIndentChar1">
    <w:name w:val="Body Text Indent Char1"/>
    <w:uiPriority w:val="99"/>
    <w:rsid w:val="007D43E9"/>
    <w:rPr>
      <w:rFonts w:ascii="Times New Roman" w:hAnsi="Times New Roman" w:cs="Times New Roman"/>
      <w:sz w:val="20"/>
    </w:rPr>
  </w:style>
  <w:style w:type="character" w:customStyle="1" w:styleId="HTMLPreformattedChar1">
    <w:name w:val="HTML Preformatted Char1"/>
    <w:uiPriority w:val="99"/>
    <w:rsid w:val="007D43E9"/>
    <w:rPr>
      <w:rFonts w:ascii="Consolas" w:hAnsi="Consolas" w:cs="Consolas"/>
      <w:sz w:val="20"/>
      <w:szCs w:val="20"/>
    </w:rPr>
  </w:style>
  <w:style w:type="character" w:customStyle="1" w:styleId="DebateHighlighted">
    <w:name w:val="Debate Highlighted"/>
    <w:qFormat/>
    <w:rsid w:val="007D43E9"/>
    <w:rPr>
      <w:rFonts w:ascii="Times New Roman" w:hAnsi="Times New Roman"/>
      <w:sz w:val="20"/>
      <w:u w:val="thick"/>
      <w:bdr w:val="none" w:sz="0" w:space="0" w:color="auto"/>
      <w:shd w:val="clear" w:color="auto" w:fill="00FFFF"/>
    </w:rPr>
  </w:style>
  <w:style w:type="character" w:customStyle="1" w:styleId="Style6pt">
    <w:name w:val="Style 6 pt"/>
    <w:qFormat/>
    <w:rsid w:val="007D43E9"/>
    <w:rPr>
      <w:sz w:val="12"/>
    </w:rPr>
  </w:style>
  <w:style w:type="character" w:customStyle="1" w:styleId="CiteCharCharCharCharCharChar">
    <w:name w:val="Cite Char Char Char Char Char Char"/>
    <w:rsid w:val="007D43E9"/>
    <w:rPr>
      <w:b/>
      <w:noProof w:val="0"/>
      <w:sz w:val="22"/>
      <w:szCs w:val="24"/>
      <w:u w:val="single"/>
      <w:lang w:val="en-US" w:eastAsia="en-US" w:bidi="ar-SA"/>
    </w:rPr>
  </w:style>
  <w:style w:type="character" w:customStyle="1" w:styleId="mainbody1">
    <w:name w:val="mainbody1"/>
    <w:rsid w:val="007D43E9"/>
    <w:rPr>
      <w:rFonts w:ascii="Verdana" w:hAnsi="Verdana" w:hint="default"/>
      <w:color w:val="000000"/>
      <w:sz w:val="22"/>
      <w:szCs w:val="22"/>
    </w:rPr>
  </w:style>
  <w:style w:type="paragraph" w:customStyle="1" w:styleId="author-name">
    <w:name w:val="author-name"/>
    <w:basedOn w:val="Normal"/>
    <w:uiPriority w:val="99"/>
    <w:qFormat/>
    <w:rsid w:val="007D43E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7D43E9"/>
    <w:pPr>
      <w:spacing w:before="100" w:beforeAutospacing="1" w:after="100" w:afterAutospacing="1"/>
    </w:pPr>
    <w:rPr>
      <w:rFonts w:eastAsia="Times New Roman"/>
      <w:sz w:val="24"/>
    </w:rPr>
  </w:style>
  <w:style w:type="paragraph" w:customStyle="1" w:styleId="Style23">
    <w:name w:val="Style23"/>
    <w:basedOn w:val="Normal"/>
    <w:uiPriority w:val="99"/>
    <w:qFormat/>
    <w:rsid w:val="007D43E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7D43E9"/>
    <w:rPr>
      <w:u w:val="single"/>
    </w:rPr>
  </w:style>
  <w:style w:type="character" w:customStyle="1" w:styleId="StyleUnderlined11ptBoldChar">
    <w:name w:val="Style Underlined + 11 pt Bold Char"/>
    <w:link w:val="StyleUnderlined11ptBold"/>
    <w:locked/>
    <w:rsid w:val="007D43E9"/>
    <w:rPr>
      <w:b/>
      <w:bCs/>
      <w:szCs w:val="24"/>
      <w:u w:val="single"/>
    </w:rPr>
  </w:style>
  <w:style w:type="paragraph" w:customStyle="1" w:styleId="StyleUnderlined11ptBold">
    <w:name w:val="Style Underlined + 11 pt Bold"/>
    <w:basedOn w:val="underlined"/>
    <w:link w:val="StyleUnderlined11ptBoldChar"/>
    <w:qFormat/>
    <w:rsid w:val="007D43E9"/>
    <w:pPr>
      <w:contextualSpacing w:val="0"/>
    </w:pPr>
    <w:rPr>
      <w:rFonts w:asciiTheme="minorHAnsi" w:eastAsiaTheme="minorHAnsi" w:hAnsiTheme="minorHAnsi" w:cstheme="minorBidi"/>
      <w:b/>
      <w:bCs/>
      <w:sz w:val="22"/>
    </w:rPr>
  </w:style>
  <w:style w:type="character" w:styleId="HTMLCite">
    <w:name w:val="HTML Cite"/>
    <w:unhideWhenUsed/>
    <w:rsid w:val="007D43E9"/>
    <w:rPr>
      <w:i/>
      <w:iCs/>
    </w:rPr>
  </w:style>
  <w:style w:type="paragraph" w:customStyle="1" w:styleId="CardText0">
    <w:name w:val="CardText"/>
    <w:basedOn w:val="Normal"/>
    <w:link w:val="CardTextChar1"/>
    <w:qFormat/>
    <w:rsid w:val="007D43E9"/>
    <w:pPr>
      <w:ind w:left="288"/>
    </w:pPr>
    <w:rPr>
      <w:rFonts w:eastAsia="Calibri"/>
    </w:rPr>
  </w:style>
  <w:style w:type="character" w:customStyle="1" w:styleId="CardTextChar1">
    <w:name w:val="CardText Char"/>
    <w:link w:val="CardText0"/>
    <w:rsid w:val="007D43E9"/>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7D43E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7D43E9"/>
    <w:rPr>
      <w:rFonts w:ascii="Calibri" w:eastAsia="Calibri" w:hAnsi="Calibri" w:cs="Times New Roman"/>
      <w:u w:val="single"/>
    </w:rPr>
  </w:style>
  <w:style w:type="paragraph" w:customStyle="1" w:styleId="Cards1">
    <w:name w:val="Cards1"/>
    <w:basedOn w:val="Normal"/>
    <w:link w:val="Cards1Char"/>
    <w:qFormat/>
    <w:rsid w:val="007D43E9"/>
    <w:pPr>
      <w:ind w:left="288"/>
    </w:pPr>
    <w:rPr>
      <w:rFonts w:eastAsia="Times New Roman"/>
      <w:u w:val="single"/>
    </w:rPr>
  </w:style>
  <w:style w:type="character" w:customStyle="1" w:styleId="Cards1Char">
    <w:name w:val="Cards1 Char"/>
    <w:link w:val="Cards1"/>
    <w:rsid w:val="007D43E9"/>
    <w:rPr>
      <w:rFonts w:ascii="Calibri" w:eastAsia="Times New Roman" w:hAnsi="Calibri" w:cs="Calibri"/>
      <w:u w:val="single"/>
    </w:rPr>
  </w:style>
  <w:style w:type="paragraph" w:customStyle="1" w:styleId="StyleLeft02">
    <w:name w:val="Style Left:  0.2&quot;"/>
    <w:basedOn w:val="Normal"/>
    <w:uiPriority w:val="99"/>
    <w:qFormat/>
    <w:rsid w:val="007D43E9"/>
    <w:rPr>
      <w:rFonts w:eastAsia="Calibri"/>
      <w:szCs w:val="20"/>
    </w:rPr>
  </w:style>
  <w:style w:type="paragraph" w:styleId="List">
    <w:name w:val="List"/>
    <w:basedOn w:val="Normal"/>
    <w:uiPriority w:val="99"/>
    <w:unhideWhenUsed/>
    <w:rsid w:val="007D43E9"/>
    <w:pPr>
      <w:contextualSpacing/>
    </w:pPr>
    <w:rPr>
      <w:rFonts w:eastAsia="Calibri"/>
    </w:rPr>
  </w:style>
  <w:style w:type="paragraph" w:customStyle="1" w:styleId="PageHeaderLine1">
    <w:name w:val="PageHeaderLine1"/>
    <w:basedOn w:val="Normal"/>
    <w:uiPriority w:val="99"/>
    <w:qFormat/>
    <w:rsid w:val="007D43E9"/>
    <w:pPr>
      <w:tabs>
        <w:tab w:val="right" w:pos="10800"/>
      </w:tabs>
    </w:pPr>
    <w:rPr>
      <w:rFonts w:eastAsia="Calibri"/>
      <w:b/>
      <w:sz w:val="28"/>
    </w:rPr>
  </w:style>
  <w:style w:type="paragraph" w:customStyle="1" w:styleId="PageHeaderLine2">
    <w:name w:val="PageHeaderLine2"/>
    <w:basedOn w:val="Normal"/>
    <w:next w:val="Normal"/>
    <w:link w:val="PageHeaderLine2Char"/>
    <w:qFormat/>
    <w:rsid w:val="007D43E9"/>
    <w:pPr>
      <w:tabs>
        <w:tab w:val="right" w:pos="10800"/>
      </w:tabs>
      <w:spacing w:line="480" w:lineRule="auto"/>
    </w:pPr>
    <w:rPr>
      <w:rFonts w:eastAsia="Calibri"/>
      <w:b/>
    </w:rPr>
  </w:style>
  <w:style w:type="character" w:customStyle="1" w:styleId="EndnoteTextChar">
    <w:name w:val="Endnote Text Char"/>
    <w:link w:val="EndnoteText"/>
    <w:rsid w:val="007D43E9"/>
    <w:rPr>
      <w:rFonts w:ascii="Arial" w:hAnsi="Arial" w:cs="Arial"/>
      <w:lang w:val="x-none" w:eastAsia="x-none"/>
    </w:rPr>
  </w:style>
  <w:style w:type="paragraph" w:styleId="EndnoteText">
    <w:name w:val="endnote text"/>
    <w:basedOn w:val="Normal"/>
    <w:link w:val="EndnoteTextChar"/>
    <w:unhideWhenUsed/>
    <w:rsid w:val="007D43E9"/>
    <w:rPr>
      <w:rFonts w:ascii="Arial" w:hAnsi="Arial" w:cs="Arial"/>
      <w:lang w:val="x-none" w:eastAsia="x-none"/>
    </w:rPr>
  </w:style>
  <w:style w:type="character" w:customStyle="1" w:styleId="EndnoteTextChar1">
    <w:name w:val="Endnote Text Char1"/>
    <w:basedOn w:val="DefaultParagraphFont"/>
    <w:rsid w:val="007D43E9"/>
    <w:rPr>
      <w:rFonts w:ascii="Calibri" w:hAnsi="Calibri" w:cs="Calibri"/>
      <w:sz w:val="20"/>
      <w:szCs w:val="20"/>
    </w:rPr>
  </w:style>
  <w:style w:type="paragraph" w:customStyle="1" w:styleId="D345FF3D873148C5AE3FBF3267827368">
    <w:name w:val="D345FF3D873148C5AE3FBF3267827368"/>
    <w:uiPriority w:val="99"/>
    <w:qFormat/>
    <w:rsid w:val="007D43E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7D43E9"/>
    <w:pPr>
      <w:ind w:left="432"/>
    </w:pPr>
    <w:rPr>
      <w:rFonts w:eastAsia="SimSun"/>
      <w:color w:val="000000"/>
      <w:sz w:val="16"/>
      <w:szCs w:val="20"/>
      <w:lang w:val="x-none" w:eastAsia="x-none"/>
    </w:rPr>
  </w:style>
  <w:style w:type="character" w:customStyle="1" w:styleId="NormaltextCharChar">
    <w:name w:val="Normal text Char Char"/>
    <w:link w:val="Normaltext0"/>
    <w:rsid w:val="007D43E9"/>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7D43E9"/>
    <w:rPr>
      <w:b/>
      <w:sz w:val="28"/>
    </w:rPr>
  </w:style>
  <w:style w:type="character" w:customStyle="1" w:styleId="TagofCardChar">
    <w:name w:val="Tag of Card Char"/>
    <w:link w:val="TagofCard"/>
    <w:rsid w:val="007D43E9"/>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7D43E9"/>
    <w:rPr>
      <w:b/>
      <w:bCs/>
      <w:sz w:val="20"/>
    </w:rPr>
  </w:style>
  <w:style w:type="character" w:customStyle="1" w:styleId="SourcenameChar">
    <w:name w:val="Source name Char"/>
    <w:link w:val="Sourcename"/>
    <w:rsid w:val="007D43E9"/>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7D43E9"/>
    <w:rPr>
      <w:sz w:val="22"/>
      <w:u w:val="single"/>
    </w:rPr>
  </w:style>
  <w:style w:type="character" w:customStyle="1" w:styleId="underlinedcardChar">
    <w:name w:val="underlined card Char"/>
    <w:link w:val="underlinedcard"/>
    <w:rsid w:val="007D43E9"/>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7D43E9"/>
    <w:rPr>
      <w:rFonts w:eastAsia="Times New Roman"/>
      <w:sz w:val="16"/>
    </w:rPr>
  </w:style>
  <w:style w:type="character" w:customStyle="1" w:styleId="SourceBold">
    <w:name w:val="Source Bold"/>
    <w:rsid w:val="007D43E9"/>
    <w:rPr>
      <w:rFonts w:ascii="Arial Narrow" w:hAnsi="Arial Narrow"/>
      <w:b/>
      <w:sz w:val="24"/>
      <w:u w:val="none"/>
    </w:rPr>
  </w:style>
  <w:style w:type="paragraph" w:customStyle="1" w:styleId="TextUnderline">
    <w:name w:val="Text Underline"/>
    <w:basedOn w:val="Normal"/>
    <w:link w:val="TextUnderlineChar"/>
    <w:qFormat/>
    <w:rsid w:val="007D43E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D43E9"/>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7D43E9"/>
    <w:rPr>
      <w:rFonts w:ascii="Arial Narrow" w:hAnsi="Arial Narrow" w:cstheme="minorBidi"/>
      <w:b/>
      <w:sz w:val="26"/>
      <w:szCs w:val="24"/>
    </w:rPr>
  </w:style>
  <w:style w:type="paragraph" w:customStyle="1" w:styleId="CardText1">
    <w:name w:val="Card Text 1"/>
    <w:basedOn w:val="Normal"/>
    <w:link w:val="CardText1Char"/>
    <w:autoRedefine/>
    <w:qFormat/>
    <w:rsid w:val="007D43E9"/>
    <w:rPr>
      <w:rFonts w:ascii="Arial Narrow" w:hAnsi="Arial Narrow" w:cstheme="minorBidi"/>
      <w:color w:val="000000"/>
      <w:u w:val="single"/>
    </w:rPr>
  </w:style>
  <w:style w:type="paragraph" w:customStyle="1" w:styleId="CardText2">
    <w:name w:val="Card Text 2"/>
    <w:basedOn w:val="CardText1"/>
    <w:link w:val="CardText2Char"/>
    <w:qFormat/>
    <w:rsid w:val="007D43E9"/>
    <w:rPr>
      <w:b/>
    </w:rPr>
  </w:style>
  <w:style w:type="character" w:customStyle="1" w:styleId="2xBoldUnderline">
    <w:name w:val="2x_Bold_Underline"/>
    <w:rsid w:val="007D43E9"/>
    <w:rPr>
      <w:b/>
      <w:bCs/>
      <w:sz w:val="24"/>
      <w:u w:val="thick"/>
    </w:rPr>
  </w:style>
  <w:style w:type="character" w:customStyle="1" w:styleId="Dottedunderline">
    <w:name w:val="Dotted underline"/>
    <w:rsid w:val="007D43E9"/>
    <w:rPr>
      <w:u w:val="dotted"/>
    </w:rPr>
  </w:style>
  <w:style w:type="character" w:customStyle="1" w:styleId="loose">
    <w:name w:val="loose"/>
    <w:rsid w:val="007D43E9"/>
  </w:style>
  <w:style w:type="paragraph" w:customStyle="1" w:styleId="citeunread">
    <w:name w:val="cite unread"/>
    <w:basedOn w:val="Normal"/>
    <w:link w:val="citeunreadChar"/>
    <w:qFormat/>
    <w:rsid w:val="007D43E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D43E9"/>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7D43E9"/>
    <w:rPr>
      <w:rFonts w:eastAsia="Times New Roman"/>
      <w:b/>
      <w:szCs w:val="20"/>
      <w:u w:val="single"/>
      <w:lang w:val="x-none" w:eastAsia="x-none"/>
    </w:rPr>
  </w:style>
  <w:style w:type="character" w:customStyle="1" w:styleId="readCharChar">
    <w:name w:val="read Char Char"/>
    <w:link w:val="read"/>
    <w:locked/>
    <w:rsid w:val="007D43E9"/>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7D43E9"/>
    <w:pPr>
      <w:spacing w:before="240"/>
      <w:outlineLvl w:val="2"/>
    </w:pPr>
    <w:rPr>
      <w:rFonts w:eastAsia="Times New Roman"/>
      <w:b/>
    </w:rPr>
  </w:style>
  <w:style w:type="character" w:customStyle="1" w:styleId="readChar">
    <w:name w:val="read Char"/>
    <w:rsid w:val="007D43E9"/>
    <w:rPr>
      <w:szCs w:val="22"/>
      <w:u w:val="single"/>
      <w:lang w:val="en-US" w:eastAsia="en-US" w:bidi="ar-SA"/>
    </w:rPr>
  </w:style>
  <w:style w:type="character" w:customStyle="1" w:styleId="underlining0">
    <w:name w:val="underlining"/>
    <w:rsid w:val="007D43E9"/>
    <w:rPr>
      <w:u w:val="single"/>
    </w:rPr>
  </w:style>
  <w:style w:type="paragraph" w:styleId="BodyTextIndent2">
    <w:name w:val="Body Text Indent 2"/>
    <w:basedOn w:val="Normal"/>
    <w:link w:val="BodyTextIndent2Char"/>
    <w:rsid w:val="007D43E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7D43E9"/>
    <w:rPr>
      <w:rFonts w:ascii="HGSSoeiKakugothicUB" w:eastAsia="MS Mincho" w:hAnsi="Calibri" w:cs="Calibri"/>
      <w:szCs w:val="20"/>
      <w:lang w:val="x-none" w:eastAsia="ja-JP"/>
    </w:rPr>
  </w:style>
  <w:style w:type="character" w:customStyle="1" w:styleId="A6">
    <w:name w:val="A6"/>
    <w:uiPriority w:val="99"/>
    <w:rsid w:val="007D43E9"/>
    <w:rPr>
      <w:rFonts w:ascii="Times New Roman" w:hAnsi="Times New Roman"/>
      <w:color w:val="000000"/>
      <w:sz w:val="14"/>
      <w:szCs w:val="14"/>
    </w:rPr>
  </w:style>
  <w:style w:type="paragraph" w:customStyle="1" w:styleId="CiteCard">
    <w:name w:val="Cite_Card"/>
    <w:link w:val="CiteCardChar"/>
    <w:qFormat/>
    <w:rsid w:val="007D43E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D43E9"/>
    <w:rPr>
      <w:rFonts w:ascii="Times New Roman" w:eastAsia="Times New Roman" w:hAnsi="Times New Roman" w:cs="Arial"/>
      <w:bCs/>
      <w:sz w:val="20"/>
      <w:szCs w:val="20"/>
    </w:rPr>
  </w:style>
  <w:style w:type="character" w:customStyle="1" w:styleId="btitle">
    <w:name w:val="btitle"/>
    <w:rsid w:val="007D43E9"/>
  </w:style>
  <w:style w:type="character" w:customStyle="1" w:styleId="green">
    <w:name w:val="green"/>
    <w:rsid w:val="007D43E9"/>
  </w:style>
  <w:style w:type="paragraph" w:customStyle="1" w:styleId="CM5">
    <w:name w:val="CM5"/>
    <w:basedOn w:val="Default"/>
    <w:next w:val="Default"/>
    <w:uiPriority w:val="99"/>
    <w:qFormat/>
    <w:rsid w:val="007D43E9"/>
    <w:pPr>
      <w:widowControl w:val="0"/>
    </w:pPr>
    <w:rPr>
      <w:rFonts w:eastAsia="MS Mincho"/>
      <w:color w:val="auto"/>
    </w:rPr>
  </w:style>
  <w:style w:type="paragraph" w:customStyle="1" w:styleId="CM14">
    <w:name w:val="CM14"/>
    <w:basedOn w:val="Default"/>
    <w:next w:val="Default"/>
    <w:uiPriority w:val="99"/>
    <w:qFormat/>
    <w:rsid w:val="007D43E9"/>
    <w:pPr>
      <w:widowControl w:val="0"/>
    </w:pPr>
    <w:rPr>
      <w:rFonts w:eastAsia="MS Mincho"/>
      <w:color w:val="auto"/>
    </w:rPr>
  </w:style>
  <w:style w:type="character" w:customStyle="1" w:styleId="BodyText1">
    <w:name w:val="Body Text1"/>
    <w:rsid w:val="007D43E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D43E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7D43E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D43E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D43E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D43E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7D43E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7D43E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7D43E9"/>
    <w:rPr>
      <w:rFonts w:ascii="Sylfaen" w:hAnsi="Sylfaen" w:cs="Sylfaen"/>
      <w:i/>
      <w:iCs/>
      <w:sz w:val="19"/>
      <w:szCs w:val="19"/>
      <w:u w:val="none"/>
      <w:shd w:val="clear" w:color="auto" w:fill="FFFFFF"/>
    </w:rPr>
  </w:style>
  <w:style w:type="character" w:customStyle="1" w:styleId="AuthorYear">
    <w:name w:val="AuthorYear"/>
    <w:uiPriority w:val="1"/>
    <w:qFormat/>
    <w:rsid w:val="007D43E9"/>
    <w:rPr>
      <w:rFonts w:ascii="Georgia" w:hAnsi="Georgia"/>
      <w:b/>
      <w:sz w:val="24"/>
    </w:rPr>
  </w:style>
  <w:style w:type="character" w:customStyle="1" w:styleId="ssl4">
    <w:name w:val="ss_l4"/>
    <w:rsid w:val="007D43E9"/>
  </w:style>
  <w:style w:type="character" w:customStyle="1" w:styleId="italic">
    <w:name w:val="italic"/>
    <w:rsid w:val="007D43E9"/>
  </w:style>
  <w:style w:type="character" w:customStyle="1" w:styleId="tl8wme">
    <w:name w:val="tl8wme"/>
    <w:basedOn w:val="DefaultParagraphFont"/>
    <w:rsid w:val="007D43E9"/>
  </w:style>
  <w:style w:type="paragraph" w:customStyle="1" w:styleId="CardIndented">
    <w:name w:val="Card (Indented)"/>
    <w:basedOn w:val="Normal"/>
    <w:link w:val="CardIndentedChar"/>
    <w:qFormat/>
    <w:rsid w:val="007D43E9"/>
    <w:pPr>
      <w:ind w:left="288"/>
    </w:pPr>
    <w:rPr>
      <w:rFonts w:eastAsia="Calibri"/>
    </w:rPr>
  </w:style>
  <w:style w:type="character" w:customStyle="1" w:styleId="CardIndentedChar">
    <w:name w:val="Card (Indented) Char"/>
    <w:link w:val="CardIndented"/>
    <w:rsid w:val="007D43E9"/>
    <w:rPr>
      <w:rFonts w:ascii="Calibri" w:eastAsia="Calibri" w:hAnsi="Calibri" w:cs="Calibri"/>
    </w:rPr>
  </w:style>
  <w:style w:type="character" w:customStyle="1" w:styleId="cardchar00">
    <w:name w:val="cardchar0"/>
    <w:basedOn w:val="DefaultParagraphFont"/>
    <w:rsid w:val="007D43E9"/>
  </w:style>
  <w:style w:type="character" w:customStyle="1" w:styleId="UnderlineNon-bold">
    <w:name w:val="Underline Non - bold"/>
    <w:rsid w:val="007D43E9"/>
    <w:rPr>
      <w:rFonts w:ascii="Times New Roman" w:hAnsi="Times New Roman"/>
      <w:iCs/>
      <w:sz w:val="22"/>
      <w:u w:val="single"/>
    </w:rPr>
  </w:style>
  <w:style w:type="character" w:customStyle="1" w:styleId="UnderlineBold0">
    <w:name w:val="Underline Bold"/>
    <w:qFormat/>
    <w:rsid w:val="007D43E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7D43E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7D43E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7D43E9"/>
    <w:rPr>
      <w:rFonts w:ascii="Bell MT" w:eastAsia="Times New Roman" w:hAnsi="Bell MT"/>
      <w:bCs/>
      <w:iCs/>
      <w:sz w:val="22"/>
      <w:u w:val="single"/>
    </w:rPr>
  </w:style>
  <w:style w:type="character" w:customStyle="1" w:styleId="Heading5Char2">
    <w:name w:val="Heading 5 Char2"/>
    <w:rsid w:val="007D43E9"/>
    <w:rPr>
      <w:rFonts w:ascii="Bell MT" w:eastAsia="Times New Roman" w:hAnsi="Bell MT"/>
      <w:bCs/>
      <w:iCs/>
      <w:sz w:val="10"/>
      <w:szCs w:val="26"/>
    </w:rPr>
  </w:style>
  <w:style w:type="paragraph" w:customStyle="1" w:styleId="Heading2-NotBold">
    <w:name w:val="Heading 2 - Not Bold"/>
    <w:basedOn w:val="Heading2"/>
    <w:autoRedefine/>
    <w:uiPriority w:val="99"/>
    <w:qFormat/>
    <w:rsid w:val="007D43E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7D43E9"/>
    <w:rPr>
      <w:rFonts w:ascii="Arial" w:hAnsi="Arial"/>
      <w:vanish/>
      <w:sz w:val="16"/>
      <w:szCs w:val="16"/>
    </w:rPr>
  </w:style>
  <w:style w:type="paragraph" w:styleId="z-TopofForm">
    <w:name w:val="HTML Top of Form"/>
    <w:basedOn w:val="Normal"/>
    <w:next w:val="Normal"/>
    <w:link w:val="z-TopofFormChar"/>
    <w:hidden/>
    <w:uiPriority w:val="99"/>
    <w:unhideWhenUsed/>
    <w:rsid w:val="007D43E9"/>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7D43E9"/>
    <w:rPr>
      <w:rFonts w:ascii="Arial" w:hAnsi="Arial" w:cs="Arial"/>
      <w:vanish/>
      <w:sz w:val="16"/>
      <w:szCs w:val="16"/>
    </w:rPr>
  </w:style>
  <w:style w:type="character" w:customStyle="1" w:styleId="z-BottomofFormChar">
    <w:name w:val="z-Bottom of Form Char"/>
    <w:link w:val="z-BottomofForm"/>
    <w:uiPriority w:val="99"/>
    <w:rsid w:val="007D43E9"/>
    <w:rPr>
      <w:rFonts w:ascii="Arial" w:hAnsi="Arial"/>
      <w:vanish/>
      <w:sz w:val="16"/>
      <w:szCs w:val="16"/>
    </w:rPr>
  </w:style>
  <w:style w:type="paragraph" w:styleId="z-BottomofForm">
    <w:name w:val="HTML Bottom of Form"/>
    <w:basedOn w:val="Normal"/>
    <w:next w:val="Normal"/>
    <w:link w:val="z-BottomofFormChar"/>
    <w:hidden/>
    <w:uiPriority w:val="99"/>
    <w:unhideWhenUsed/>
    <w:rsid w:val="007D43E9"/>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7D43E9"/>
    <w:rPr>
      <w:rFonts w:ascii="Arial" w:hAnsi="Arial" w:cs="Arial"/>
      <w:vanish/>
      <w:sz w:val="16"/>
      <w:szCs w:val="16"/>
    </w:rPr>
  </w:style>
  <w:style w:type="paragraph" w:customStyle="1" w:styleId="Heading2-Bold">
    <w:name w:val="Heading 2 - Bold"/>
    <w:basedOn w:val="Normal"/>
    <w:autoRedefine/>
    <w:uiPriority w:val="99"/>
    <w:qFormat/>
    <w:rsid w:val="007D43E9"/>
    <w:rPr>
      <w:rFonts w:ascii="Garamond" w:eastAsia="Calibri" w:hAnsi="Garamond"/>
      <w:b/>
    </w:rPr>
  </w:style>
  <w:style w:type="paragraph" w:customStyle="1" w:styleId="Microtext0">
    <w:name w:val="Microtext"/>
    <w:basedOn w:val="Normal"/>
    <w:next w:val="Normal"/>
    <w:link w:val="MicrotextChar0"/>
    <w:qFormat/>
    <w:rsid w:val="007D43E9"/>
    <w:rPr>
      <w:rFonts w:eastAsia="Calibri"/>
      <w:sz w:val="12"/>
      <w:lang w:val="x-none" w:eastAsia="x-none"/>
    </w:rPr>
  </w:style>
  <w:style w:type="character" w:customStyle="1" w:styleId="MicrotextChar0">
    <w:name w:val="Microtext Char"/>
    <w:link w:val="Microtext0"/>
    <w:rsid w:val="007D43E9"/>
    <w:rPr>
      <w:rFonts w:ascii="Calibri" w:eastAsia="Calibri" w:hAnsi="Calibri" w:cs="Calibri"/>
      <w:sz w:val="12"/>
      <w:lang w:val="x-none" w:eastAsia="x-none"/>
    </w:rPr>
  </w:style>
  <w:style w:type="character" w:customStyle="1" w:styleId="Style2CharChar">
    <w:name w:val="Style2 Char Char"/>
    <w:rsid w:val="007D43E9"/>
    <w:rPr>
      <w:u w:val="thick"/>
      <w:lang w:val="en-US" w:eastAsia="en-US" w:bidi="ar-SA"/>
    </w:rPr>
  </w:style>
  <w:style w:type="character" w:customStyle="1" w:styleId="authordate1">
    <w:name w:val="authordate"/>
    <w:rsid w:val="007D43E9"/>
  </w:style>
  <w:style w:type="paragraph" w:customStyle="1" w:styleId="tag">
    <w:name w:val="%tag"/>
    <w:basedOn w:val="Normal"/>
    <w:next w:val="Normal"/>
    <w:link w:val="tagChar"/>
    <w:uiPriority w:val="99"/>
    <w:qFormat/>
    <w:rsid w:val="007D43E9"/>
    <w:rPr>
      <w:rFonts w:ascii="Garamond" w:eastAsia="Calibri" w:hAnsi="Garamond"/>
      <w:bCs/>
      <w:sz w:val="18"/>
    </w:rPr>
  </w:style>
  <w:style w:type="character" w:customStyle="1" w:styleId="underline0">
    <w:name w:val="%underline"/>
    <w:qFormat/>
    <w:rsid w:val="007D43E9"/>
    <w:rPr>
      <w:rFonts w:ascii="Times New Roman" w:hAnsi="Times New Roman"/>
      <w:sz w:val="16"/>
      <w:u w:val="none"/>
    </w:rPr>
  </w:style>
  <w:style w:type="character" w:customStyle="1" w:styleId="AUNDERLINE0">
    <w:name w:val="AUNDERLINE"/>
    <w:qFormat/>
    <w:rsid w:val="007D43E9"/>
    <w:rPr>
      <w:rFonts w:ascii="Times New Roman" w:hAnsi="Times New Roman"/>
      <w:sz w:val="20"/>
      <w:u w:val="single"/>
    </w:rPr>
  </w:style>
  <w:style w:type="paragraph" w:customStyle="1" w:styleId="Style20">
    <w:name w:val="Style 2"/>
    <w:basedOn w:val="Normal"/>
    <w:link w:val="Style2Char"/>
    <w:uiPriority w:val="99"/>
    <w:qFormat/>
    <w:rsid w:val="007D43E9"/>
    <w:pPr>
      <w:ind w:left="432"/>
    </w:pPr>
    <w:rPr>
      <w:rFonts w:eastAsia="Times New Roman"/>
      <w:szCs w:val="20"/>
      <w:u w:val="single"/>
      <w:lang w:val="x-none" w:eastAsia="x-none"/>
    </w:rPr>
  </w:style>
  <w:style w:type="character" w:customStyle="1" w:styleId="Style2Char">
    <w:name w:val="Style 2 Char"/>
    <w:link w:val="Style20"/>
    <w:uiPriority w:val="99"/>
    <w:rsid w:val="007D43E9"/>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7D43E9"/>
    <w:rPr>
      <w:rFonts w:ascii="Garamond" w:eastAsia="Times New Roman" w:hAnsi="Garamond"/>
      <w:szCs w:val="20"/>
      <w:u w:val="single"/>
      <w:lang w:val="x-none" w:eastAsia="x-none"/>
    </w:rPr>
  </w:style>
  <w:style w:type="character" w:customStyle="1" w:styleId="GAUnderlineChar">
    <w:name w:val="GA Underline Char"/>
    <w:link w:val="GAUnderline"/>
    <w:rsid w:val="007D43E9"/>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7D43E9"/>
    <w:rPr>
      <w:rFonts w:eastAsia="Times New Roman"/>
      <w:sz w:val="18"/>
      <w:szCs w:val="20"/>
      <w:lang w:val="x-none" w:eastAsia="x-none"/>
    </w:rPr>
  </w:style>
  <w:style w:type="character" w:customStyle="1" w:styleId="textsmallChar">
    <w:name w:val="textsmall Char"/>
    <w:link w:val="textsmall"/>
    <w:rsid w:val="007D43E9"/>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7D43E9"/>
    <w:rPr>
      <w:rFonts w:eastAsia="Times New Roman"/>
      <w:szCs w:val="20"/>
      <w:u w:val="single"/>
      <w:lang w:val="x-none" w:eastAsia="x-none"/>
    </w:rPr>
  </w:style>
  <w:style w:type="character" w:customStyle="1" w:styleId="cardtextChar2">
    <w:name w:val="cardtext Char"/>
    <w:link w:val="cardtext3"/>
    <w:rsid w:val="007D43E9"/>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7D43E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7D43E9"/>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7D43E9"/>
    <w:rPr>
      <w:rFonts w:eastAsia="Times New Roman"/>
      <w:sz w:val="12"/>
    </w:rPr>
  </w:style>
  <w:style w:type="character" w:customStyle="1" w:styleId="MicroChar">
    <w:name w:val="Micro Char"/>
    <w:link w:val="Micro"/>
    <w:rsid w:val="007D43E9"/>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7D43E9"/>
    <w:rPr>
      <w:rFonts w:ascii="Bell MT" w:eastAsia="Calibri" w:hAnsi="Bell MT"/>
      <w:szCs w:val="20"/>
    </w:rPr>
  </w:style>
  <w:style w:type="character" w:customStyle="1" w:styleId="UnderlinedCharChar0">
    <w:name w:val="Underlined Char Char"/>
    <w:rsid w:val="007D43E9"/>
    <w:rPr>
      <w:rFonts w:ascii="Garamond" w:hAnsi="Garamond"/>
      <w:szCs w:val="28"/>
      <w:u w:val="single"/>
      <w:lang w:val="en-US" w:eastAsia="en-US" w:bidi="ar-SA"/>
    </w:rPr>
  </w:style>
  <w:style w:type="character" w:customStyle="1" w:styleId="ssl0">
    <w:name w:val="ss_l0"/>
    <w:basedOn w:val="DefaultParagraphFont"/>
    <w:rsid w:val="007D43E9"/>
  </w:style>
  <w:style w:type="paragraph" w:customStyle="1" w:styleId="h-lead">
    <w:name w:val="h-lead"/>
    <w:basedOn w:val="Normal"/>
    <w:uiPriority w:val="99"/>
    <w:qFormat/>
    <w:rsid w:val="007D43E9"/>
    <w:pPr>
      <w:spacing w:before="100" w:beforeAutospacing="1" w:after="100" w:afterAutospacing="1"/>
    </w:pPr>
    <w:rPr>
      <w:rFonts w:eastAsia="Times New Roman"/>
      <w:sz w:val="24"/>
    </w:rPr>
  </w:style>
  <w:style w:type="character" w:customStyle="1" w:styleId="slug-doi">
    <w:name w:val="slug-doi"/>
    <w:basedOn w:val="DefaultParagraphFont"/>
    <w:rsid w:val="007D43E9"/>
  </w:style>
  <w:style w:type="character" w:customStyle="1" w:styleId="slug-pub-date">
    <w:name w:val="slug-pub-date"/>
    <w:basedOn w:val="DefaultParagraphFont"/>
    <w:rsid w:val="007D43E9"/>
  </w:style>
  <w:style w:type="character" w:customStyle="1" w:styleId="slug-vol">
    <w:name w:val="slug-vol"/>
    <w:basedOn w:val="DefaultParagraphFont"/>
    <w:rsid w:val="007D43E9"/>
  </w:style>
  <w:style w:type="character" w:customStyle="1" w:styleId="slug-issue">
    <w:name w:val="slug-issue"/>
    <w:basedOn w:val="DefaultParagraphFont"/>
    <w:rsid w:val="007D43E9"/>
  </w:style>
  <w:style w:type="character" w:customStyle="1" w:styleId="slug-pages">
    <w:name w:val="slug-pages"/>
    <w:basedOn w:val="DefaultParagraphFont"/>
    <w:rsid w:val="007D43E9"/>
  </w:style>
  <w:style w:type="paragraph" w:customStyle="1" w:styleId="intro">
    <w:name w:val="intro"/>
    <w:basedOn w:val="Normal"/>
    <w:uiPriority w:val="99"/>
    <w:qFormat/>
    <w:rsid w:val="007D43E9"/>
    <w:pPr>
      <w:spacing w:before="100" w:beforeAutospacing="1" w:after="100" w:afterAutospacing="1"/>
    </w:pPr>
    <w:rPr>
      <w:rFonts w:eastAsia="Times New Roman"/>
      <w:sz w:val="24"/>
    </w:rPr>
  </w:style>
  <w:style w:type="character" w:customStyle="1" w:styleId="af">
    <w:name w:val="af"/>
    <w:basedOn w:val="DefaultParagraphFont"/>
    <w:rsid w:val="007D43E9"/>
  </w:style>
  <w:style w:type="character" w:customStyle="1" w:styleId="ab">
    <w:name w:val="ab"/>
    <w:basedOn w:val="DefaultParagraphFont"/>
    <w:rsid w:val="007D43E9"/>
  </w:style>
  <w:style w:type="character" w:customStyle="1" w:styleId="em">
    <w:name w:val="em"/>
    <w:basedOn w:val="DefaultParagraphFont"/>
    <w:rsid w:val="007D43E9"/>
  </w:style>
  <w:style w:type="character" w:customStyle="1" w:styleId="au">
    <w:name w:val="au"/>
    <w:basedOn w:val="DefaultParagraphFont"/>
    <w:rsid w:val="007D43E9"/>
  </w:style>
  <w:style w:type="character" w:customStyle="1" w:styleId="ti">
    <w:name w:val="ti"/>
    <w:basedOn w:val="DefaultParagraphFont"/>
    <w:rsid w:val="007D43E9"/>
  </w:style>
  <w:style w:type="character" w:customStyle="1" w:styleId="subheadblue">
    <w:name w:val="subhead_blue"/>
    <w:basedOn w:val="DefaultParagraphFont"/>
    <w:rsid w:val="007D43E9"/>
  </w:style>
  <w:style w:type="paragraph" w:customStyle="1" w:styleId="body-paragraph">
    <w:name w:val="body-paragraph"/>
    <w:basedOn w:val="Normal"/>
    <w:uiPriority w:val="99"/>
    <w:qFormat/>
    <w:rsid w:val="007D43E9"/>
    <w:pPr>
      <w:spacing w:before="100" w:beforeAutospacing="1" w:after="100" w:afterAutospacing="1"/>
    </w:pPr>
    <w:rPr>
      <w:rFonts w:eastAsia="Times New Roman"/>
      <w:sz w:val="24"/>
    </w:rPr>
  </w:style>
  <w:style w:type="character" w:customStyle="1" w:styleId="affiliation">
    <w:name w:val="affiliation"/>
    <w:basedOn w:val="DefaultParagraphFont"/>
    <w:rsid w:val="007D43E9"/>
  </w:style>
  <w:style w:type="character" w:customStyle="1" w:styleId="slug-doi-wrapper">
    <w:name w:val="slug-doi-wrapper"/>
    <w:basedOn w:val="DefaultParagraphFont"/>
    <w:rsid w:val="007D43E9"/>
  </w:style>
  <w:style w:type="character" w:customStyle="1" w:styleId="slug-metadata-noteahead-of-print">
    <w:name w:val="slug-metadata-note ahead-of-print"/>
    <w:basedOn w:val="DefaultParagraphFont"/>
    <w:rsid w:val="007D43E9"/>
  </w:style>
  <w:style w:type="character" w:customStyle="1" w:styleId="slug-ahead-of-print-date">
    <w:name w:val="slug-ahead-of-print-date"/>
    <w:basedOn w:val="DefaultParagraphFont"/>
    <w:rsid w:val="007D43E9"/>
  </w:style>
  <w:style w:type="character" w:customStyle="1" w:styleId="medium-bold">
    <w:name w:val="medium-bold"/>
    <w:basedOn w:val="DefaultParagraphFont"/>
    <w:rsid w:val="007D43E9"/>
  </w:style>
  <w:style w:type="character" w:customStyle="1" w:styleId="updated-short-citation">
    <w:name w:val="updated-short-citation"/>
    <w:basedOn w:val="DefaultParagraphFont"/>
    <w:rsid w:val="007D43E9"/>
  </w:style>
  <w:style w:type="character" w:customStyle="1" w:styleId="goohl0">
    <w:name w:val="goohl0"/>
    <w:basedOn w:val="DefaultParagraphFont"/>
    <w:rsid w:val="007D43E9"/>
  </w:style>
  <w:style w:type="character" w:customStyle="1" w:styleId="CharChar6">
    <w:name w:val="Char Char6"/>
    <w:rsid w:val="007D43E9"/>
    <w:rPr>
      <w:rFonts w:cs="Arial"/>
      <w:bCs/>
      <w:sz w:val="16"/>
      <w:szCs w:val="26"/>
      <w:lang w:val="en-US" w:eastAsia="en-US" w:bidi="ar-SA"/>
    </w:rPr>
  </w:style>
  <w:style w:type="character" w:customStyle="1" w:styleId="CharChar3">
    <w:name w:val="Char Char3"/>
    <w:rsid w:val="007D43E9"/>
    <w:rPr>
      <w:szCs w:val="24"/>
    </w:rPr>
  </w:style>
  <w:style w:type="character" w:customStyle="1" w:styleId="TagCharChar1">
    <w:name w:val="Tag Char Char1"/>
    <w:rsid w:val="007D43E9"/>
    <w:rPr>
      <w:b/>
      <w:sz w:val="24"/>
      <w:szCs w:val="24"/>
      <w:lang w:val="en-US" w:eastAsia="en-US" w:bidi="ar-SA"/>
    </w:rPr>
  </w:style>
  <w:style w:type="numbering" w:customStyle="1" w:styleId="NoList3">
    <w:name w:val="No List3"/>
    <w:next w:val="NoList"/>
    <w:uiPriority w:val="99"/>
    <w:semiHidden/>
    <w:unhideWhenUsed/>
    <w:rsid w:val="007D43E9"/>
  </w:style>
  <w:style w:type="numbering" w:customStyle="1" w:styleId="NoList4">
    <w:name w:val="No List4"/>
    <w:next w:val="NoList"/>
    <w:uiPriority w:val="99"/>
    <w:semiHidden/>
    <w:unhideWhenUsed/>
    <w:rsid w:val="007D43E9"/>
  </w:style>
  <w:style w:type="character" w:customStyle="1" w:styleId="12TimesNewRoman">
    <w:name w:val="12 Times New Roman"/>
    <w:rsid w:val="007D43E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D43E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D43E9"/>
    <w:rPr>
      <w:rFonts w:ascii="Bell MT" w:eastAsia="Times New Roman" w:hAnsi="Bell MT" w:cs="Times New Roman"/>
      <w:b/>
      <w:szCs w:val="28"/>
    </w:rPr>
  </w:style>
  <w:style w:type="paragraph" w:customStyle="1" w:styleId="F4-NormalText">
    <w:name w:val="F4 - Normal Text"/>
    <w:basedOn w:val="Normal"/>
    <w:uiPriority w:val="99"/>
    <w:qFormat/>
    <w:rsid w:val="007D43E9"/>
    <w:rPr>
      <w:rFonts w:eastAsia="Calibri"/>
    </w:rPr>
  </w:style>
  <w:style w:type="character" w:customStyle="1" w:styleId="berief">
    <w:name w:val="berief"/>
    <w:rsid w:val="007D43E9"/>
    <w:rPr>
      <w:rFonts w:ascii="Times New Roman" w:eastAsia="Times New Roman" w:hAnsi="Times New Roman" w:cs="Times New Roman"/>
      <w:sz w:val="20"/>
      <w:u w:val="none"/>
    </w:rPr>
  </w:style>
  <w:style w:type="numbering" w:customStyle="1" w:styleId="NoList5">
    <w:name w:val="No List5"/>
    <w:next w:val="NoList"/>
    <w:semiHidden/>
    <w:unhideWhenUsed/>
    <w:rsid w:val="007D43E9"/>
  </w:style>
  <w:style w:type="paragraph" w:customStyle="1" w:styleId="F3-TagAuthor">
    <w:name w:val="F3 - Tag/Author"/>
    <w:basedOn w:val="Normal"/>
    <w:uiPriority w:val="99"/>
    <w:qFormat/>
    <w:rsid w:val="007D43E9"/>
    <w:rPr>
      <w:rFonts w:eastAsia="Times New Roman"/>
      <w:b/>
    </w:rPr>
  </w:style>
  <w:style w:type="paragraph" w:customStyle="1" w:styleId="F5-UnderlineNormal">
    <w:name w:val="F5 - Underline Normal"/>
    <w:basedOn w:val="Normal"/>
    <w:uiPriority w:val="99"/>
    <w:qFormat/>
    <w:rsid w:val="007D43E9"/>
    <w:rPr>
      <w:rFonts w:eastAsia="Calibri"/>
      <w:u w:val="single"/>
    </w:rPr>
  </w:style>
  <w:style w:type="character" w:customStyle="1" w:styleId="F8-UnderlineBold">
    <w:name w:val="F8 - Underline/Bold"/>
    <w:rsid w:val="007D43E9"/>
    <w:rPr>
      <w:rFonts w:ascii="Times New Roman" w:hAnsi="Times New Roman"/>
      <w:b/>
      <w:sz w:val="20"/>
      <w:u w:val="single"/>
    </w:rPr>
  </w:style>
  <w:style w:type="character" w:customStyle="1" w:styleId="F7-SmallFont">
    <w:name w:val="F7 - Small Font"/>
    <w:rsid w:val="007D43E9"/>
    <w:rPr>
      <w:rFonts w:ascii="Times New Roman" w:hAnsi="Times New Roman"/>
      <w:sz w:val="14"/>
    </w:rPr>
  </w:style>
  <w:style w:type="paragraph" w:customStyle="1" w:styleId="Brief-PrimarySource">
    <w:name w:val="Brief - Primary Source"/>
    <w:basedOn w:val="Normal"/>
    <w:uiPriority w:val="99"/>
    <w:qFormat/>
    <w:rsid w:val="007D43E9"/>
    <w:rPr>
      <w:rFonts w:eastAsia="Times New Roman"/>
      <w:b/>
      <w:sz w:val="24"/>
      <w:u w:val="single"/>
    </w:rPr>
  </w:style>
  <w:style w:type="paragraph" w:customStyle="1" w:styleId="Brief-Underline">
    <w:name w:val="Brief - Underline"/>
    <w:basedOn w:val="Normal"/>
    <w:uiPriority w:val="99"/>
    <w:qFormat/>
    <w:rsid w:val="007D43E9"/>
    <w:rPr>
      <w:rFonts w:eastAsia="Times New Roman"/>
      <w:u w:val="single"/>
    </w:rPr>
  </w:style>
  <w:style w:type="character" w:customStyle="1" w:styleId="Brief-Bold">
    <w:name w:val="Brief - Bold"/>
    <w:rsid w:val="007D43E9"/>
    <w:rPr>
      <w:rFonts w:cs="Times New Roman"/>
      <w:b/>
    </w:rPr>
  </w:style>
  <w:style w:type="character" w:customStyle="1" w:styleId="Card-Underline">
    <w:name w:val="Card - Underline"/>
    <w:rsid w:val="007D43E9"/>
    <w:rPr>
      <w:rFonts w:cs="Times New Roman"/>
      <w:u w:val="single"/>
    </w:rPr>
  </w:style>
  <w:style w:type="paragraph" w:customStyle="1" w:styleId="Brief">
    <w:name w:val="Brief"/>
    <w:basedOn w:val="Brief-PrimarySource"/>
    <w:uiPriority w:val="99"/>
    <w:qFormat/>
    <w:rsid w:val="007D43E9"/>
    <w:rPr>
      <w:b w:val="0"/>
    </w:rPr>
  </w:style>
  <w:style w:type="character" w:customStyle="1" w:styleId="BoldText10pt">
    <w:name w:val="Bold Text 10 pt"/>
    <w:rsid w:val="007D43E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D43E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D43E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D43E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D43E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D43E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D43E9"/>
    <w:pPr>
      <w:widowControl w:val="0"/>
      <w:spacing w:line="276" w:lineRule="atLeast"/>
    </w:pPr>
    <w:rPr>
      <w:color w:val="auto"/>
    </w:rPr>
  </w:style>
  <w:style w:type="paragraph" w:customStyle="1" w:styleId="CM34">
    <w:name w:val="CM34"/>
    <w:basedOn w:val="Default"/>
    <w:next w:val="Default"/>
    <w:uiPriority w:val="99"/>
    <w:qFormat/>
    <w:rsid w:val="007D43E9"/>
    <w:pPr>
      <w:widowControl w:val="0"/>
    </w:pPr>
    <w:rPr>
      <w:color w:val="auto"/>
    </w:rPr>
  </w:style>
  <w:style w:type="paragraph" w:customStyle="1" w:styleId="CM56">
    <w:name w:val="CM56"/>
    <w:basedOn w:val="Default"/>
    <w:next w:val="Default"/>
    <w:uiPriority w:val="99"/>
    <w:qFormat/>
    <w:rsid w:val="007D43E9"/>
    <w:pPr>
      <w:widowControl w:val="0"/>
    </w:pPr>
    <w:rPr>
      <w:rFonts w:eastAsia="Calibri"/>
      <w:color w:val="auto"/>
    </w:rPr>
  </w:style>
  <w:style w:type="paragraph" w:customStyle="1" w:styleId="CM58">
    <w:name w:val="CM58"/>
    <w:basedOn w:val="Default"/>
    <w:next w:val="Default"/>
    <w:uiPriority w:val="99"/>
    <w:qFormat/>
    <w:rsid w:val="007D43E9"/>
    <w:pPr>
      <w:widowControl w:val="0"/>
    </w:pPr>
    <w:rPr>
      <w:rFonts w:eastAsia="Calibri"/>
      <w:color w:val="auto"/>
    </w:rPr>
  </w:style>
  <w:style w:type="paragraph" w:customStyle="1" w:styleId="CM57">
    <w:name w:val="CM57"/>
    <w:basedOn w:val="Default"/>
    <w:next w:val="Default"/>
    <w:uiPriority w:val="99"/>
    <w:qFormat/>
    <w:rsid w:val="007D43E9"/>
    <w:pPr>
      <w:widowControl w:val="0"/>
    </w:pPr>
    <w:rPr>
      <w:rFonts w:eastAsia="Calibri"/>
      <w:color w:val="auto"/>
    </w:rPr>
  </w:style>
  <w:style w:type="paragraph" w:customStyle="1" w:styleId="CM1">
    <w:name w:val="CM1"/>
    <w:basedOn w:val="Default"/>
    <w:next w:val="Default"/>
    <w:uiPriority w:val="99"/>
    <w:qFormat/>
    <w:rsid w:val="007D43E9"/>
    <w:pPr>
      <w:widowControl w:val="0"/>
    </w:pPr>
    <w:rPr>
      <w:rFonts w:eastAsia="Calibri"/>
      <w:color w:val="auto"/>
    </w:rPr>
  </w:style>
  <w:style w:type="paragraph" w:customStyle="1" w:styleId="CM49">
    <w:name w:val="CM49"/>
    <w:basedOn w:val="Default"/>
    <w:next w:val="Default"/>
    <w:uiPriority w:val="99"/>
    <w:qFormat/>
    <w:rsid w:val="007D43E9"/>
    <w:pPr>
      <w:widowControl w:val="0"/>
    </w:pPr>
    <w:rPr>
      <w:rFonts w:eastAsia="Calibri"/>
      <w:color w:val="auto"/>
    </w:rPr>
  </w:style>
  <w:style w:type="paragraph" w:customStyle="1" w:styleId="CM41">
    <w:name w:val="CM41"/>
    <w:basedOn w:val="Default"/>
    <w:next w:val="Default"/>
    <w:uiPriority w:val="99"/>
    <w:qFormat/>
    <w:rsid w:val="007D43E9"/>
    <w:pPr>
      <w:widowControl w:val="0"/>
    </w:pPr>
    <w:rPr>
      <w:rFonts w:eastAsia="Calibri"/>
      <w:color w:val="auto"/>
    </w:rPr>
  </w:style>
  <w:style w:type="paragraph" w:customStyle="1" w:styleId="3rdOrderPara">
    <w:name w:val="3rd Order Para"/>
    <w:basedOn w:val="Default"/>
    <w:next w:val="Default"/>
    <w:uiPriority w:val="99"/>
    <w:qFormat/>
    <w:rsid w:val="007D43E9"/>
    <w:pPr>
      <w:widowControl w:val="0"/>
    </w:pPr>
    <w:rPr>
      <w:rFonts w:eastAsia="Calibri"/>
      <w:color w:val="auto"/>
    </w:rPr>
  </w:style>
  <w:style w:type="paragraph" w:customStyle="1" w:styleId="2ndOrderPara">
    <w:name w:val="2nd Order Para"/>
    <w:basedOn w:val="Default"/>
    <w:next w:val="Default"/>
    <w:uiPriority w:val="99"/>
    <w:qFormat/>
    <w:rsid w:val="007D43E9"/>
    <w:pPr>
      <w:widowControl w:val="0"/>
    </w:pPr>
    <w:rPr>
      <w:rFonts w:eastAsia="Calibri"/>
      <w:color w:val="auto"/>
    </w:rPr>
  </w:style>
  <w:style w:type="paragraph" w:customStyle="1" w:styleId="Normal-SIGN2">
    <w:name w:val="Normal-SIGN2"/>
    <w:basedOn w:val="Default"/>
    <w:next w:val="Default"/>
    <w:uiPriority w:val="99"/>
    <w:qFormat/>
    <w:rsid w:val="007D43E9"/>
    <w:pPr>
      <w:widowControl w:val="0"/>
    </w:pPr>
    <w:rPr>
      <w:rFonts w:eastAsia="Calibri"/>
      <w:color w:val="auto"/>
    </w:rPr>
  </w:style>
  <w:style w:type="paragraph" w:customStyle="1" w:styleId="Normal-SIGN1">
    <w:name w:val="Normal-SIGN1"/>
    <w:basedOn w:val="Default"/>
    <w:next w:val="Default"/>
    <w:uiPriority w:val="99"/>
    <w:qFormat/>
    <w:rsid w:val="007D43E9"/>
    <w:pPr>
      <w:widowControl w:val="0"/>
    </w:pPr>
    <w:rPr>
      <w:rFonts w:eastAsia="Calibri"/>
      <w:color w:val="auto"/>
    </w:rPr>
  </w:style>
  <w:style w:type="paragraph" w:customStyle="1" w:styleId="CM3">
    <w:name w:val="CM3"/>
    <w:basedOn w:val="Default"/>
    <w:next w:val="Default"/>
    <w:uiPriority w:val="99"/>
    <w:qFormat/>
    <w:rsid w:val="007D43E9"/>
    <w:pPr>
      <w:widowControl w:val="0"/>
      <w:spacing w:line="553" w:lineRule="atLeast"/>
    </w:pPr>
    <w:rPr>
      <w:rFonts w:eastAsia="Calibri"/>
      <w:color w:val="auto"/>
    </w:rPr>
  </w:style>
  <w:style w:type="paragraph" w:customStyle="1" w:styleId="CM33">
    <w:name w:val="CM33"/>
    <w:basedOn w:val="Default"/>
    <w:next w:val="Default"/>
    <w:uiPriority w:val="99"/>
    <w:qFormat/>
    <w:rsid w:val="007D43E9"/>
    <w:pPr>
      <w:widowControl w:val="0"/>
    </w:pPr>
    <w:rPr>
      <w:rFonts w:eastAsia="Calibri"/>
      <w:color w:val="auto"/>
    </w:rPr>
  </w:style>
  <w:style w:type="paragraph" w:customStyle="1" w:styleId="CM37">
    <w:name w:val="CM37"/>
    <w:basedOn w:val="Default"/>
    <w:next w:val="Default"/>
    <w:uiPriority w:val="99"/>
    <w:qFormat/>
    <w:rsid w:val="007D43E9"/>
    <w:pPr>
      <w:widowControl w:val="0"/>
    </w:pPr>
    <w:rPr>
      <w:rFonts w:eastAsia="Calibri"/>
      <w:color w:val="auto"/>
    </w:rPr>
  </w:style>
  <w:style w:type="paragraph" w:customStyle="1" w:styleId="CM7">
    <w:name w:val="CM7"/>
    <w:basedOn w:val="Default"/>
    <w:next w:val="Default"/>
    <w:uiPriority w:val="99"/>
    <w:qFormat/>
    <w:rsid w:val="007D43E9"/>
    <w:pPr>
      <w:widowControl w:val="0"/>
      <w:spacing w:line="553" w:lineRule="atLeast"/>
    </w:pPr>
    <w:rPr>
      <w:rFonts w:eastAsia="Calibri"/>
      <w:color w:val="auto"/>
    </w:rPr>
  </w:style>
  <w:style w:type="paragraph" w:styleId="PlainText">
    <w:name w:val="Plain Text"/>
    <w:basedOn w:val="Normal"/>
    <w:next w:val="Normal"/>
    <w:link w:val="PlainTextChar"/>
    <w:rsid w:val="007D43E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7D43E9"/>
    <w:rPr>
      <w:rFonts w:ascii="IJGCNM+Arial" w:eastAsia="Times New Roman" w:hAnsi="IJGCNM+Arial" w:cs="Calibri"/>
      <w:sz w:val="24"/>
    </w:rPr>
  </w:style>
  <w:style w:type="paragraph" w:customStyle="1" w:styleId="Brief-SecondarySource">
    <w:name w:val="Brief - Secondary Source"/>
    <w:basedOn w:val="Normal"/>
    <w:uiPriority w:val="99"/>
    <w:qFormat/>
    <w:rsid w:val="007D43E9"/>
    <w:rPr>
      <w:rFonts w:eastAsia="Times New Roman"/>
      <w:sz w:val="14"/>
      <w:szCs w:val="20"/>
    </w:rPr>
  </w:style>
  <w:style w:type="paragraph" w:customStyle="1" w:styleId="Brief-Card">
    <w:name w:val="Brief - Card"/>
    <w:basedOn w:val="Normal"/>
    <w:uiPriority w:val="99"/>
    <w:qFormat/>
    <w:rsid w:val="007D43E9"/>
    <w:rPr>
      <w:rFonts w:eastAsia="Times New Roman"/>
    </w:rPr>
  </w:style>
  <w:style w:type="paragraph" w:customStyle="1" w:styleId="Pa2">
    <w:name w:val="Pa2"/>
    <w:basedOn w:val="Default"/>
    <w:next w:val="Default"/>
    <w:uiPriority w:val="99"/>
    <w:qFormat/>
    <w:rsid w:val="007D43E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7D43E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7D43E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D43E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D43E9"/>
    <w:pPr>
      <w:widowControl w:val="0"/>
    </w:pPr>
    <w:rPr>
      <w:rFonts w:ascii="Arial Black" w:hAnsi="Arial Black"/>
      <w:color w:val="auto"/>
    </w:rPr>
  </w:style>
  <w:style w:type="character" w:customStyle="1" w:styleId="eoeaheader">
    <w:name w:val="eoea_header"/>
    <w:basedOn w:val="DefaultParagraphFont"/>
    <w:rsid w:val="007D43E9"/>
  </w:style>
  <w:style w:type="character" w:customStyle="1" w:styleId="SC4208902">
    <w:name w:val="SC.4.208902"/>
    <w:rsid w:val="007D43E9"/>
    <w:rPr>
      <w:rFonts w:cs="Century"/>
      <w:color w:val="000000"/>
      <w:sz w:val="22"/>
      <w:szCs w:val="22"/>
    </w:rPr>
  </w:style>
  <w:style w:type="character" w:customStyle="1" w:styleId="SC4208915">
    <w:name w:val="SC.4.208915"/>
    <w:rsid w:val="007D43E9"/>
    <w:rPr>
      <w:rFonts w:cs="Century"/>
      <w:color w:val="000000"/>
      <w:sz w:val="13"/>
      <w:szCs w:val="13"/>
    </w:rPr>
  </w:style>
  <w:style w:type="character" w:customStyle="1" w:styleId="SC273764">
    <w:name w:val="SC.2.73764"/>
    <w:rsid w:val="007D43E9"/>
    <w:rPr>
      <w:rFonts w:cs="Century"/>
      <w:color w:val="000000"/>
      <w:sz w:val="72"/>
      <w:szCs w:val="72"/>
    </w:rPr>
  </w:style>
  <w:style w:type="character" w:customStyle="1" w:styleId="SC273779">
    <w:name w:val="SC.2.73779"/>
    <w:rsid w:val="007D43E9"/>
    <w:rPr>
      <w:rFonts w:cs="Century"/>
      <w:color w:val="000000"/>
      <w:sz w:val="40"/>
      <w:szCs w:val="40"/>
    </w:rPr>
  </w:style>
  <w:style w:type="character" w:customStyle="1" w:styleId="SC273763">
    <w:name w:val="SC.2.73763"/>
    <w:rsid w:val="007D43E9"/>
    <w:rPr>
      <w:rFonts w:cs="Century"/>
      <w:b/>
      <w:bCs/>
      <w:color w:val="000000"/>
    </w:rPr>
  </w:style>
  <w:style w:type="character" w:customStyle="1" w:styleId="SC4208910">
    <w:name w:val="SC.4.208910"/>
    <w:rsid w:val="007D43E9"/>
    <w:rPr>
      <w:rFonts w:cs="Century"/>
      <w:color w:val="000000"/>
      <w:sz w:val="28"/>
      <w:szCs w:val="28"/>
    </w:rPr>
  </w:style>
  <w:style w:type="character" w:customStyle="1" w:styleId="SC4208911">
    <w:name w:val="SC.4.208911"/>
    <w:rsid w:val="007D43E9"/>
    <w:rPr>
      <w:rFonts w:cs="Century"/>
      <w:color w:val="000000"/>
    </w:rPr>
  </w:style>
  <w:style w:type="paragraph" w:customStyle="1" w:styleId="Cover1">
    <w:name w:val="Cover 1"/>
    <w:basedOn w:val="Normal"/>
    <w:next w:val="Normal"/>
    <w:uiPriority w:val="99"/>
    <w:qFormat/>
    <w:rsid w:val="007D43E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D43E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D43E9"/>
    <w:pPr>
      <w:widowControl w:val="0"/>
    </w:pPr>
    <w:rPr>
      <w:color w:val="auto"/>
    </w:rPr>
  </w:style>
  <w:style w:type="paragraph" w:customStyle="1" w:styleId="Pa11">
    <w:name w:val="Pa11"/>
    <w:basedOn w:val="Normal"/>
    <w:next w:val="Normal"/>
    <w:uiPriority w:val="99"/>
    <w:qFormat/>
    <w:rsid w:val="007D43E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7D43E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7D43E9"/>
    <w:pPr>
      <w:widowControl w:val="0"/>
    </w:pPr>
    <w:rPr>
      <w:rFonts w:eastAsia="Calibri"/>
      <w:color w:val="auto"/>
    </w:rPr>
  </w:style>
  <w:style w:type="paragraph" w:customStyle="1" w:styleId="CM28">
    <w:name w:val="CM28"/>
    <w:basedOn w:val="Default"/>
    <w:next w:val="Default"/>
    <w:uiPriority w:val="99"/>
    <w:qFormat/>
    <w:rsid w:val="007D43E9"/>
    <w:pPr>
      <w:widowControl w:val="0"/>
    </w:pPr>
    <w:rPr>
      <w:rFonts w:eastAsia="Calibri"/>
      <w:color w:val="auto"/>
    </w:rPr>
  </w:style>
  <w:style w:type="paragraph" w:customStyle="1" w:styleId="CM8">
    <w:name w:val="CM8"/>
    <w:basedOn w:val="Default"/>
    <w:next w:val="Default"/>
    <w:uiPriority w:val="99"/>
    <w:qFormat/>
    <w:rsid w:val="007D43E9"/>
    <w:pPr>
      <w:widowControl w:val="0"/>
    </w:pPr>
    <w:rPr>
      <w:rFonts w:eastAsia="Calibri"/>
      <w:color w:val="auto"/>
    </w:rPr>
  </w:style>
  <w:style w:type="paragraph" w:customStyle="1" w:styleId="CM6">
    <w:name w:val="CM6"/>
    <w:basedOn w:val="Default"/>
    <w:next w:val="Default"/>
    <w:uiPriority w:val="99"/>
    <w:qFormat/>
    <w:rsid w:val="007D43E9"/>
    <w:pPr>
      <w:widowControl w:val="0"/>
      <w:spacing w:line="553" w:lineRule="atLeast"/>
    </w:pPr>
    <w:rPr>
      <w:rFonts w:eastAsia="Calibri"/>
      <w:color w:val="auto"/>
    </w:rPr>
  </w:style>
  <w:style w:type="paragraph" w:customStyle="1" w:styleId="CM22">
    <w:name w:val="CM22"/>
    <w:basedOn w:val="Default"/>
    <w:next w:val="Default"/>
    <w:uiPriority w:val="99"/>
    <w:qFormat/>
    <w:rsid w:val="007D43E9"/>
    <w:pPr>
      <w:widowControl w:val="0"/>
    </w:pPr>
    <w:rPr>
      <w:rFonts w:eastAsia="Calibri"/>
      <w:color w:val="auto"/>
    </w:rPr>
  </w:style>
  <w:style w:type="character" w:customStyle="1" w:styleId="articlesubtitle">
    <w:name w:val="article_sub_title"/>
    <w:basedOn w:val="DefaultParagraphFont"/>
    <w:rsid w:val="007D43E9"/>
  </w:style>
  <w:style w:type="character" w:customStyle="1" w:styleId="newsdate2">
    <w:name w:val="news_date2"/>
    <w:basedOn w:val="DefaultParagraphFont"/>
    <w:rsid w:val="007D43E9"/>
  </w:style>
  <w:style w:type="character" w:customStyle="1" w:styleId="readarticleheader">
    <w:name w:val="readarticleheader"/>
    <w:basedOn w:val="DefaultParagraphFont"/>
    <w:rsid w:val="007D43E9"/>
  </w:style>
  <w:style w:type="paragraph" w:customStyle="1" w:styleId="DoubleUnderlined">
    <w:name w:val="Double Underlined"/>
    <w:basedOn w:val="Heading2"/>
    <w:autoRedefine/>
    <w:uiPriority w:val="99"/>
    <w:qFormat/>
    <w:rsid w:val="007D43E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7D43E9"/>
    <w:rPr>
      <w:rFonts w:ascii="Trebuchet MS" w:hAnsi="Trebuchet MS"/>
      <w:u w:val="thick"/>
      <w:lang w:val="en-US" w:eastAsia="zh-CN" w:bidi="ar-SA"/>
    </w:rPr>
  </w:style>
  <w:style w:type="paragraph" w:customStyle="1" w:styleId="IndexFixer">
    <w:name w:val="Index Fixer"/>
    <w:basedOn w:val="Heading1"/>
    <w:uiPriority w:val="99"/>
    <w:qFormat/>
    <w:rsid w:val="007D43E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7D43E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7D43E9"/>
    <w:rPr>
      <w:rFonts w:ascii="Arial Narrow" w:eastAsia="Times New Roman" w:hAnsi="Arial Narrow"/>
      <w:b/>
      <w:szCs w:val="24"/>
      <w:u w:val="single"/>
      <w:lang w:val="en-GB" w:eastAsia="en-US" w:bidi="ar-SA"/>
    </w:rPr>
  </w:style>
  <w:style w:type="character" w:customStyle="1" w:styleId="medium-normal1">
    <w:name w:val="medium-normal1"/>
    <w:rsid w:val="007D43E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7D43E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D43E9"/>
    <w:pPr>
      <w:ind w:left="720" w:right="720"/>
    </w:pPr>
    <w:rPr>
      <w:rFonts w:ascii="Palatino Linotype" w:eastAsia="Times New Roman" w:hAnsi="Palatino Linotype"/>
      <w:szCs w:val="20"/>
      <w:u w:val="single"/>
    </w:rPr>
  </w:style>
  <w:style w:type="character" w:customStyle="1" w:styleId="UnderlinedCardChar0">
    <w:name w:val="Underlined Card Char"/>
    <w:rsid w:val="007D43E9"/>
    <w:rPr>
      <w:rFonts w:ascii="Palatino Linotype" w:hAnsi="Palatino Linotype"/>
      <w:u w:val="single"/>
      <w:lang w:val="en-US" w:eastAsia="en-US" w:bidi="ar-SA"/>
    </w:rPr>
  </w:style>
  <w:style w:type="character" w:customStyle="1" w:styleId="Style10ptUnderline">
    <w:name w:val="Style 10 pt Underline"/>
    <w:rsid w:val="007D43E9"/>
    <w:rPr>
      <w:sz w:val="20"/>
      <w:u w:val="single"/>
    </w:rPr>
  </w:style>
  <w:style w:type="character" w:customStyle="1" w:styleId="char">
    <w:name w:val="char"/>
    <w:basedOn w:val="DefaultParagraphFont"/>
    <w:rsid w:val="007D43E9"/>
  </w:style>
  <w:style w:type="character" w:customStyle="1" w:styleId="UnderlineCharCharCharCharCharChar">
    <w:name w:val="Underline Char Char Char Char Char Char"/>
    <w:rsid w:val="007D43E9"/>
    <w:rPr>
      <w:rFonts w:ascii="Arial Narrow" w:hAnsi="Arial Narrow"/>
      <w:szCs w:val="24"/>
      <w:u w:val="single"/>
      <w:lang w:val="en-US" w:eastAsia="en-US" w:bidi="ar-SA"/>
    </w:rPr>
  </w:style>
  <w:style w:type="paragraph" w:customStyle="1" w:styleId="PageHeader-Underline18pt">
    <w:name w:val="Page Header - Underline 18 pt"/>
    <w:uiPriority w:val="99"/>
    <w:qFormat/>
    <w:rsid w:val="007D43E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D43E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7D43E9"/>
  </w:style>
  <w:style w:type="character" w:customStyle="1" w:styleId="hdr">
    <w:name w:val="hdr"/>
    <w:basedOn w:val="DefaultParagraphFont"/>
    <w:rsid w:val="007D43E9"/>
  </w:style>
  <w:style w:type="paragraph" w:customStyle="1" w:styleId="subhead">
    <w:name w:val="subhead"/>
    <w:basedOn w:val="Normal"/>
    <w:uiPriority w:val="99"/>
    <w:qFormat/>
    <w:rsid w:val="007D43E9"/>
    <w:pPr>
      <w:spacing w:after="120" w:line="225" w:lineRule="atLeast"/>
      <w:ind w:right="180"/>
    </w:pPr>
    <w:rPr>
      <w:rFonts w:eastAsia="Times New Roman"/>
      <w:color w:val="5177C5"/>
      <w:szCs w:val="20"/>
    </w:rPr>
  </w:style>
  <w:style w:type="character" w:customStyle="1" w:styleId="date1">
    <w:name w:val="date1"/>
    <w:basedOn w:val="DefaultParagraphFont"/>
    <w:rsid w:val="007D43E9"/>
  </w:style>
  <w:style w:type="character" w:customStyle="1" w:styleId="bolding1">
    <w:name w:val="bolding1"/>
    <w:rsid w:val="007D43E9"/>
    <w:rPr>
      <w:b/>
      <w:bCs/>
    </w:rPr>
  </w:style>
  <w:style w:type="character" w:customStyle="1" w:styleId="bookoptions1">
    <w:name w:val="book_options1"/>
    <w:rsid w:val="007D43E9"/>
    <w:rPr>
      <w:b/>
      <w:bCs/>
      <w:color w:val="333366"/>
    </w:rPr>
  </w:style>
  <w:style w:type="character" w:customStyle="1" w:styleId="descriptionblock">
    <w:name w:val="description block"/>
    <w:basedOn w:val="DefaultParagraphFont"/>
    <w:rsid w:val="007D43E9"/>
  </w:style>
  <w:style w:type="character" w:customStyle="1" w:styleId="detailsboxblock">
    <w:name w:val="detailsbox block"/>
    <w:basedOn w:val="DefaultParagraphFont"/>
    <w:rsid w:val="007D43E9"/>
  </w:style>
  <w:style w:type="character" w:customStyle="1" w:styleId="Char3">
    <w:name w:val="Char3"/>
    <w:rsid w:val="007D43E9"/>
    <w:rPr>
      <w:rFonts w:cs="Arial"/>
      <w:bCs/>
      <w:u w:val="thick"/>
      <w:lang w:val="en-US" w:eastAsia="en-US" w:bidi="ar-SA"/>
    </w:rPr>
  </w:style>
  <w:style w:type="paragraph" w:customStyle="1" w:styleId="StyleHeading110pt">
    <w:name w:val="Style Heading 1 + 10 pt"/>
    <w:basedOn w:val="Heading1"/>
    <w:uiPriority w:val="99"/>
    <w:qFormat/>
    <w:rsid w:val="007D43E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D43E9"/>
  </w:style>
  <w:style w:type="paragraph" w:customStyle="1" w:styleId="StyleUnderliningTimesNewRomanBoldNounderlineKernat16">
    <w:name w:val="Style Underlining + Times New Roman Bold No underline Kern at 16..."/>
    <w:basedOn w:val="Normal"/>
    <w:uiPriority w:val="99"/>
    <w:qFormat/>
    <w:rsid w:val="007D43E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D43E9"/>
    <w:rPr>
      <w:rFonts w:eastAsia="Times New Roman"/>
      <w:b/>
      <w:bCs/>
      <w:kern w:val="32"/>
      <w:sz w:val="32"/>
      <w:szCs w:val="32"/>
    </w:rPr>
  </w:style>
  <w:style w:type="paragraph" w:customStyle="1" w:styleId="StyleBoldUnderliningKernat16pt">
    <w:name w:val="Style Bold Underlining + Kern at 16 pt"/>
    <w:uiPriority w:val="99"/>
    <w:qFormat/>
    <w:rsid w:val="007D43E9"/>
  </w:style>
  <w:style w:type="paragraph" w:customStyle="1" w:styleId="boldy">
    <w:name w:val="boldy"/>
    <w:basedOn w:val="Heading2"/>
    <w:uiPriority w:val="99"/>
    <w:qFormat/>
    <w:rsid w:val="007D43E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7D43E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7D43E9"/>
    <w:rPr>
      <w:sz w:val="12"/>
      <w:szCs w:val="24"/>
      <w:lang w:val="en-US" w:eastAsia="en-US" w:bidi="ar-SA"/>
    </w:rPr>
  </w:style>
  <w:style w:type="paragraph" w:customStyle="1" w:styleId="TxBr6p1">
    <w:name w:val="TxBr_6p1"/>
    <w:basedOn w:val="Normal"/>
    <w:uiPriority w:val="99"/>
    <w:qFormat/>
    <w:rsid w:val="007D43E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D43E9"/>
    <w:pPr>
      <w:ind w:left="400"/>
    </w:pPr>
    <w:rPr>
      <w:rFonts w:eastAsia="Times New Roman"/>
      <w:szCs w:val="20"/>
    </w:rPr>
  </w:style>
  <w:style w:type="character" w:customStyle="1" w:styleId="texto11">
    <w:name w:val="texto11"/>
    <w:rsid w:val="007D43E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7D43E9"/>
    <w:rPr>
      <w:rFonts w:ascii="Arial Narrow" w:eastAsia="Times New Roman" w:hAnsi="Arial Narrow"/>
      <w:sz w:val="16"/>
      <w:szCs w:val="20"/>
      <w:lang w:val="x-none" w:eastAsia="x-none"/>
    </w:rPr>
  </w:style>
  <w:style w:type="character" w:customStyle="1" w:styleId="CardTagChar">
    <w:name w:val="Card Tag Char"/>
    <w:rsid w:val="007D43E9"/>
    <w:rPr>
      <w:rFonts w:ascii="Arial Narrow" w:hAnsi="Arial Narrow"/>
      <w:b/>
      <w:sz w:val="24"/>
      <w:szCs w:val="24"/>
      <w:lang w:val="en-US" w:eastAsia="en-US" w:bidi="ar-SA"/>
    </w:rPr>
  </w:style>
  <w:style w:type="character" w:customStyle="1" w:styleId="CardtextChar3">
    <w:name w:val="Card text Char"/>
    <w:link w:val="Cardtext4"/>
    <w:rsid w:val="007D43E9"/>
    <w:rPr>
      <w:rFonts w:ascii="Arial Narrow" w:hAnsi="Arial Narrow"/>
      <w:szCs w:val="24"/>
      <w:u w:val="single"/>
    </w:rPr>
  </w:style>
  <w:style w:type="paragraph" w:customStyle="1" w:styleId="UnderlineStyle">
    <w:name w:val="Underline Style"/>
    <w:basedOn w:val="Normal"/>
    <w:link w:val="UnderlineStyleChar"/>
    <w:qFormat/>
    <w:rsid w:val="007D43E9"/>
    <w:rPr>
      <w:rFonts w:eastAsia="Times New Roman"/>
      <w:b/>
      <w:sz w:val="24"/>
      <w:u w:val="single"/>
    </w:rPr>
  </w:style>
  <w:style w:type="paragraph" w:customStyle="1" w:styleId="Normalization">
    <w:name w:val="Normalization"/>
    <w:basedOn w:val="Normal"/>
    <w:uiPriority w:val="99"/>
    <w:qFormat/>
    <w:rsid w:val="007D43E9"/>
    <w:rPr>
      <w:rFonts w:eastAsia="Times New Roman"/>
      <w:sz w:val="18"/>
    </w:rPr>
  </w:style>
  <w:style w:type="paragraph" w:customStyle="1" w:styleId="BreifTitle">
    <w:name w:val="Breif Title"/>
    <w:basedOn w:val="Normal"/>
    <w:autoRedefine/>
    <w:uiPriority w:val="99"/>
    <w:qFormat/>
    <w:rsid w:val="007D43E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7D43E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D43E9"/>
    <w:rPr>
      <w:b/>
      <w:sz w:val="32"/>
      <w:szCs w:val="32"/>
      <w:lang w:val="en-US" w:eastAsia="en-US" w:bidi="ar-SA"/>
    </w:rPr>
  </w:style>
  <w:style w:type="paragraph" w:styleId="BodyTextFirstIndent">
    <w:name w:val="Body Text First Indent"/>
    <w:basedOn w:val="BodyText"/>
    <w:link w:val="BodyTextFirstIndentChar"/>
    <w:rsid w:val="007D43E9"/>
    <w:pPr>
      <w:ind w:firstLine="210"/>
    </w:pPr>
    <w:rPr>
      <w:rFonts w:eastAsia="Times New Roman"/>
      <w:sz w:val="24"/>
      <w:szCs w:val="24"/>
    </w:rPr>
  </w:style>
  <w:style w:type="character" w:customStyle="1" w:styleId="BodyTextFirstIndentChar">
    <w:name w:val="Body Text First Indent Char"/>
    <w:basedOn w:val="BodyTextChar"/>
    <w:link w:val="BodyTextFirstIndent"/>
    <w:rsid w:val="007D43E9"/>
    <w:rPr>
      <w:rFonts w:ascii="Calibri" w:eastAsia="Times New Roman" w:hAnsi="Calibri" w:cs="Calibri"/>
      <w:sz w:val="24"/>
      <w:szCs w:val="24"/>
    </w:rPr>
  </w:style>
  <w:style w:type="character" w:customStyle="1" w:styleId="TagChar3">
    <w:name w:val="Tag Char3"/>
    <w:rsid w:val="007D43E9"/>
    <w:rPr>
      <w:rFonts w:ascii="Palatino Linotype" w:hAnsi="Palatino Linotype"/>
      <w:b/>
      <w:sz w:val="24"/>
      <w:szCs w:val="24"/>
      <w:lang w:val="en-US" w:eastAsia="en-US" w:bidi="ar-SA"/>
    </w:rPr>
  </w:style>
  <w:style w:type="paragraph" w:customStyle="1" w:styleId="TagCite0">
    <w:name w:val="Tag/Cite"/>
    <w:basedOn w:val="Normal"/>
    <w:uiPriority w:val="99"/>
    <w:qFormat/>
    <w:rsid w:val="007D43E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7D43E9"/>
    <w:pPr>
      <w:jc w:val="center"/>
      <w:outlineLvl w:val="0"/>
    </w:pPr>
    <w:rPr>
      <w:b/>
      <w:kern w:val="0"/>
      <w:sz w:val="32"/>
      <w:szCs w:val="32"/>
      <w:u w:val="single"/>
    </w:rPr>
  </w:style>
  <w:style w:type="paragraph" w:customStyle="1" w:styleId="Tagandcite">
    <w:name w:val="Tag and cite"/>
    <w:basedOn w:val="Normal"/>
    <w:autoRedefine/>
    <w:uiPriority w:val="99"/>
    <w:qFormat/>
    <w:rsid w:val="007D43E9"/>
    <w:rPr>
      <w:rFonts w:eastAsia="Times New Roman"/>
      <w:color w:val="333333"/>
    </w:rPr>
  </w:style>
  <w:style w:type="paragraph" w:customStyle="1" w:styleId="StyleTagandCiteFranklinGothicDemi">
    <w:name w:val="Style Tag and Cite + Franklin Gothic Demi"/>
    <w:basedOn w:val="Normal"/>
    <w:autoRedefine/>
    <w:uiPriority w:val="99"/>
    <w:qFormat/>
    <w:rsid w:val="007D43E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7D43E9"/>
  </w:style>
  <w:style w:type="character" w:customStyle="1" w:styleId="Style10ptBold">
    <w:name w:val="Style 10 pt Bold"/>
    <w:rsid w:val="007D43E9"/>
    <w:rPr>
      <w:b/>
      <w:bCs/>
      <w:sz w:val="20"/>
    </w:rPr>
  </w:style>
  <w:style w:type="paragraph" w:styleId="Date">
    <w:name w:val="Date"/>
    <w:aliases w:val="date"/>
    <w:basedOn w:val="Normal"/>
    <w:next w:val="Normal"/>
    <w:link w:val="DateChar"/>
    <w:uiPriority w:val="99"/>
    <w:qFormat/>
    <w:rsid w:val="007D43E9"/>
    <w:rPr>
      <w:rFonts w:eastAsia="Times New Roman"/>
      <w:sz w:val="24"/>
    </w:rPr>
  </w:style>
  <w:style w:type="character" w:customStyle="1" w:styleId="DateChar">
    <w:name w:val="Date Char"/>
    <w:aliases w:val="date Char"/>
    <w:basedOn w:val="DefaultParagraphFont"/>
    <w:link w:val="Date"/>
    <w:uiPriority w:val="99"/>
    <w:rsid w:val="007D43E9"/>
    <w:rPr>
      <w:rFonts w:ascii="Calibri" w:eastAsia="Times New Roman" w:hAnsi="Calibri" w:cs="Calibri"/>
      <w:sz w:val="24"/>
    </w:rPr>
  </w:style>
  <w:style w:type="character" w:customStyle="1" w:styleId="text9">
    <w:name w:val="text9"/>
    <w:basedOn w:val="DefaultParagraphFont"/>
    <w:rsid w:val="007D43E9"/>
  </w:style>
  <w:style w:type="character" w:customStyle="1" w:styleId="text21">
    <w:name w:val="text21"/>
    <w:basedOn w:val="DefaultParagraphFont"/>
    <w:rsid w:val="007D43E9"/>
  </w:style>
  <w:style w:type="character" w:customStyle="1" w:styleId="text19">
    <w:name w:val="text19"/>
    <w:basedOn w:val="DefaultParagraphFont"/>
    <w:rsid w:val="007D43E9"/>
  </w:style>
  <w:style w:type="paragraph" w:customStyle="1" w:styleId="CiteCard0">
    <w:name w:val="Cite/Card"/>
    <w:basedOn w:val="Normal"/>
    <w:uiPriority w:val="99"/>
    <w:qFormat/>
    <w:rsid w:val="007D43E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7D43E9"/>
    <w:rPr>
      <w:b/>
      <w:bCs/>
      <w:i w:val="0"/>
      <w:iCs w:val="0"/>
      <w:color w:val="000000"/>
    </w:rPr>
  </w:style>
  <w:style w:type="paragraph" w:customStyle="1" w:styleId="tagCharCharCharCharCharCharChar">
    <w:name w:val="tag Char Char Char Char Char Char Char"/>
    <w:basedOn w:val="Normal"/>
    <w:uiPriority w:val="99"/>
    <w:qFormat/>
    <w:rsid w:val="007D43E9"/>
    <w:rPr>
      <w:rFonts w:eastAsia="Times New Roman"/>
      <w:b/>
      <w:sz w:val="24"/>
      <w:szCs w:val="20"/>
    </w:rPr>
  </w:style>
  <w:style w:type="character" w:customStyle="1" w:styleId="term2">
    <w:name w:val="term2"/>
    <w:rsid w:val="007D43E9"/>
    <w:rPr>
      <w:b/>
      <w:bCs/>
    </w:rPr>
  </w:style>
  <w:style w:type="paragraph" w:customStyle="1" w:styleId="title-bold-medium">
    <w:name w:val="title-bold-medium"/>
    <w:basedOn w:val="Normal"/>
    <w:uiPriority w:val="99"/>
    <w:qFormat/>
    <w:rsid w:val="007D43E9"/>
    <w:pPr>
      <w:spacing w:before="100" w:beforeAutospacing="1" w:after="100" w:afterAutospacing="1"/>
    </w:pPr>
    <w:rPr>
      <w:rFonts w:eastAsia="Arial Unicode MS"/>
      <w:b/>
      <w:bCs/>
      <w:color w:val="000000"/>
      <w:szCs w:val="20"/>
    </w:rPr>
  </w:style>
  <w:style w:type="character" w:customStyle="1" w:styleId="pmterms12">
    <w:name w:val="pmterms12"/>
    <w:rsid w:val="007D43E9"/>
    <w:rPr>
      <w:b/>
      <w:bCs/>
      <w:i w:val="0"/>
      <w:iCs w:val="0"/>
      <w:color w:val="000000"/>
    </w:rPr>
  </w:style>
  <w:style w:type="paragraph" w:customStyle="1" w:styleId="lact">
    <w:name w:val="lact"/>
    <w:basedOn w:val="Normal"/>
    <w:uiPriority w:val="99"/>
    <w:qFormat/>
    <w:rsid w:val="007D43E9"/>
    <w:pPr>
      <w:spacing w:before="100" w:beforeAutospacing="1" w:after="100" w:afterAutospacing="1"/>
    </w:pPr>
    <w:rPr>
      <w:rFonts w:eastAsia="Arial Unicode MS"/>
      <w:b/>
      <w:bCs/>
      <w:color w:val="000000"/>
      <w:szCs w:val="20"/>
    </w:rPr>
  </w:style>
  <w:style w:type="paragraph" w:styleId="BlockText">
    <w:name w:val="Block Text"/>
    <w:basedOn w:val="Normal"/>
    <w:rsid w:val="007D43E9"/>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7D43E9"/>
    <w:rPr>
      <w:rFonts w:eastAsia="Times New Roman"/>
      <w:b/>
      <w:sz w:val="24"/>
    </w:rPr>
  </w:style>
  <w:style w:type="paragraph" w:styleId="NormalIndent">
    <w:name w:val="Normal Indent"/>
    <w:basedOn w:val="Normal"/>
    <w:rsid w:val="007D43E9"/>
    <w:pPr>
      <w:ind w:left="720"/>
    </w:pPr>
    <w:rPr>
      <w:rFonts w:eastAsia="Times New Roman"/>
      <w:szCs w:val="20"/>
    </w:rPr>
  </w:style>
  <w:style w:type="character" w:customStyle="1" w:styleId="ToReadChar">
    <w:name w:val="To Read Char"/>
    <w:rsid w:val="007D43E9"/>
    <w:rPr>
      <w:rFonts w:ascii="Verdana" w:hAnsi="Verdana"/>
      <w:b/>
      <w:szCs w:val="24"/>
      <w:u w:val="single"/>
      <w:lang w:val="en-US" w:eastAsia="en-US" w:bidi="ar-SA"/>
    </w:rPr>
  </w:style>
  <w:style w:type="character" w:customStyle="1" w:styleId="ToReadCharChar">
    <w:name w:val="To Read Char Char"/>
    <w:rsid w:val="007D43E9"/>
    <w:rPr>
      <w:rFonts w:ascii="Verdana" w:hAnsi="Verdana"/>
      <w:b/>
      <w:szCs w:val="24"/>
      <w:u w:val="single"/>
      <w:lang w:val="en-US" w:eastAsia="en-US" w:bidi="ar-SA"/>
    </w:rPr>
  </w:style>
  <w:style w:type="paragraph" w:customStyle="1" w:styleId="BLOCKTITLE0">
    <w:name w:val="BLOCK TITLE"/>
    <w:basedOn w:val="Heading1"/>
    <w:uiPriority w:val="99"/>
    <w:qFormat/>
    <w:rsid w:val="007D43E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7D43E9"/>
    <w:rPr>
      <w:b/>
      <w:szCs w:val="24"/>
      <w:u w:val="single"/>
      <w:lang w:val="en-US" w:eastAsia="en-US" w:bidi="ar-SA"/>
    </w:rPr>
  </w:style>
  <w:style w:type="paragraph" w:styleId="EnvelopeReturn">
    <w:name w:val="envelope return"/>
    <w:basedOn w:val="Normal"/>
    <w:rsid w:val="007D43E9"/>
    <w:rPr>
      <w:rFonts w:eastAsia="Times New Roman"/>
      <w:sz w:val="24"/>
      <w:szCs w:val="20"/>
    </w:rPr>
  </w:style>
  <w:style w:type="paragraph" w:styleId="EnvelopeAddress">
    <w:name w:val="envelope address"/>
    <w:basedOn w:val="Normal"/>
    <w:rsid w:val="007D43E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7D43E9"/>
  </w:style>
  <w:style w:type="character" w:customStyle="1" w:styleId="bio">
    <w:name w:val="bio"/>
    <w:basedOn w:val="DefaultParagraphFont"/>
    <w:rsid w:val="007D43E9"/>
  </w:style>
  <w:style w:type="character" w:customStyle="1" w:styleId="storytextstyle">
    <w:name w:val="storytextstyle"/>
    <w:basedOn w:val="DefaultParagraphFont"/>
    <w:rsid w:val="007D43E9"/>
  </w:style>
  <w:style w:type="character" w:customStyle="1" w:styleId="cardunderlinedCharChar">
    <w:name w:val="card underlined Char Char"/>
    <w:rsid w:val="007D43E9"/>
    <w:rPr>
      <w:rFonts w:ascii="Arial" w:hAnsi="Arial"/>
      <w:sz w:val="22"/>
      <w:szCs w:val="24"/>
      <w:u w:val="single"/>
      <w:lang w:val="en-US" w:eastAsia="en-US" w:bidi="ar-SA"/>
    </w:rPr>
  </w:style>
  <w:style w:type="character" w:customStyle="1" w:styleId="Style2Char0">
    <w:name w:val="Style2 Char"/>
    <w:rsid w:val="007D43E9"/>
    <w:rPr>
      <w:rFonts w:ascii="Book Antiqua" w:hAnsi="Book Antiqua"/>
      <w:u w:val="thick"/>
      <w:lang w:val="en-US" w:eastAsia="en-US" w:bidi="ar-SA"/>
    </w:rPr>
  </w:style>
  <w:style w:type="character" w:customStyle="1" w:styleId="Style2Char1">
    <w:name w:val="Style2 Char1"/>
    <w:rsid w:val="007D43E9"/>
    <w:rPr>
      <w:rFonts w:ascii="Book Antiqua" w:hAnsi="Book Antiqua"/>
      <w:szCs w:val="24"/>
      <w:u w:val="thick"/>
      <w:lang w:val="en-US" w:eastAsia="en-US" w:bidi="ar-SA"/>
    </w:rPr>
  </w:style>
  <w:style w:type="character" w:customStyle="1" w:styleId="articlehead21">
    <w:name w:val="articlehead21"/>
    <w:rsid w:val="007D43E9"/>
    <w:rPr>
      <w:rFonts w:ascii="Arial" w:hAnsi="Arial" w:cs="Arial" w:hint="default"/>
      <w:b/>
      <w:bCs/>
      <w:color w:val="660000"/>
      <w:sz w:val="20"/>
      <w:szCs w:val="20"/>
    </w:rPr>
  </w:style>
  <w:style w:type="paragraph" w:customStyle="1" w:styleId="shellscontentions">
    <w:name w:val="shells/contentions"/>
    <w:basedOn w:val="TagCite0"/>
    <w:uiPriority w:val="99"/>
    <w:qFormat/>
    <w:rsid w:val="007D43E9"/>
  </w:style>
  <w:style w:type="character" w:customStyle="1" w:styleId="BoldandUnderlineChar2Char1">
    <w:name w:val="Bold and Underline Char2 Char1"/>
    <w:rsid w:val="007D43E9"/>
    <w:rPr>
      <w:b/>
      <w:szCs w:val="24"/>
      <w:u w:val="single"/>
      <w:lang w:val="en-US" w:eastAsia="en-US" w:bidi="ar-SA"/>
    </w:rPr>
  </w:style>
  <w:style w:type="character" w:customStyle="1" w:styleId="TagCiteChar1">
    <w:name w:val="Tag/Cite Char1"/>
    <w:rsid w:val="007D43E9"/>
    <w:rPr>
      <w:b/>
      <w:lang w:val="en-US" w:eastAsia="en-US" w:bidi="ar-SA"/>
    </w:rPr>
  </w:style>
  <w:style w:type="character" w:customStyle="1" w:styleId="goohl2">
    <w:name w:val="goohl2"/>
    <w:basedOn w:val="DefaultParagraphFont"/>
    <w:rsid w:val="007D43E9"/>
  </w:style>
  <w:style w:type="character" w:customStyle="1" w:styleId="Normal10">
    <w:name w:val="Normal1"/>
    <w:basedOn w:val="DefaultParagraphFont"/>
    <w:rsid w:val="007D43E9"/>
  </w:style>
  <w:style w:type="paragraph" w:customStyle="1" w:styleId="BriefTitle1">
    <w:name w:val="Brief Title 1"/>
    <w:basedOn w:val="Normal"/>
    <w:uiPriority w:val="99"/>
    <w:qFormat/>
    <w:rsid w:val="007D43E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7D43E9"/>
    <w:pPr>
      <w:widowControl w:val="0"/>
      <w:autoSpaceDE w:val="0"/>
      <w:autoSpaceDN w:val="0"/>
      <w:adjustRightInd w:val="0"/>
    </w:pPr>
    <w:rPr>
      <w:rFonts w:eastAsia="Times New Roman"/>
      <w:b/>
      <w:szCs w:val="20"/>
    </w:rPr>
  </w:style>
  <w:style w:type="character" w:customStyle="1" w:styleId="CardCharChar">
    <w:name w:val="Card Char Char"/>
    <w:rsid w:val="007D43E9"/>
    <w:rPr>
      <w:lang w:val="en-US" w:eastAsia="en-US" w:bidi="ar-SA"/>
    </w:rPr>
  </w:style>
  <w:style w:type="character" w:customStyle="1" w:styleId="BriefTitle1Char">
    <w:name w:val="Brief Title 1 Char"/>
    <w:rsid w:val="007D43E9"/>
    <w:rPr>
      <w:b/>
      <w:u w:val="single"/>
      <w:lang w:val="en-US" w:eastAsia="en-US" w:bidi="ar-SA"/>
    </w:rPr>
  </w:style>
  <w:style w:type="character" w:customStyle="1" w:styleId="TagCiteCharChar">
    <w:name w:val="Tag/Cite Char Char"/>
    <w:rsid w:val="007D43E9"/>
    <w:rPr>
      <w:b/>
      <w:lang w:val="en-US" w:eastAsia="en-US" w:bidi="ar-SA"/>
    </w:rPr>
  </w:style>
  <w:style w:type="paragraph" w:customStyle="1" w:styleId="ShellTitles">
    <w:name w:val="ShellTitles"/>
    <w:basedOn w:val="Normal"/>
    <w:uiPriority w:val="99"/>
    <w:qFormat/>
    <w:rsid w:val="007D43E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D43E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7D43E9"/>
    <w:pPr>
      <w:spacing w:before="100" w:beforeAutospacing="1" w:after="100" w:afterAutospacing="1"/>
    </w:pPr>
    <w:rPr>
      <w:rFonts w:eastAsia="Times New Roman"/>
    </w:rPr>
  </w:style>
  <w:style w:type="character" w:customStyle="1" w:styleId="btx">
    <w:name w:val="btx"/>
    <w:basedOn w:val="DefaultParagraphFont"/>
    <w:rsid w:val="007D43E9"/>
  </w:style>
  <w:style w:type="character" w:customStyle="1" w:styleId="CardChar10">
    <w:name w:val="Card Char1"/>
    <w:rsid w:val="007D43E9"/>
    <w:rPr>
      <w:lang w:val="en-US" w:eastAsia="en-US" w:bidi="ar-SA"/>
    </w:rPr>
  </w:style>
  <w:style w:type="character" w:customStyle="1" w:styleId="prodgeneral1">
    <w:name w:val="prodgeneral1"/>
    <w:rsid w:val="007D43E9"/>
    <w:rPr>
      <w:rFonts w:ascii="Verdana" w:hAnsi="Verdana" w:hint="default"/>
      <w:b w:val="0"/>
      <w:bCs w:val="0"/>
      <w:caps w:val="0"/>
      <w:color w:val="000000"/>
      <w:spacing w:val="0"/>
      <w:sz w:val="16"/>
      <w:szCs w:val="16"/>
    </w:rPr>
  </w:style>
  <w:style w:type="character" w:customStyle="1" w:styleId="summary1">
    <w:name w:val="summary1"/>
    <w:rsid w:val="007D43E9"/>
    <w:rPr>
      <w:rFonts w:ascii="Arial" w:hAnsi="Arial" w:cs="Arial" w:hint="default"/>
      <w:sz w:val="18"/>
      <w:szCs w:val="18"/>
    </w:rPr>
  </w:style>
  <w:style w:type="paragraph" w:customStyle="1" w:styleId="ToRead">
    <w:name w:val="To Read"/>
    <w:basedOn w:val="Normal"/>
    <w:uiPriority w:val="99"/>
    <w:qFormat/>
    <w:rsid w:val="007D43E9"/>
    <w:pPr>
      <w:ind w:left="720"/>
    </w:pPr>
    <w:rPr>
      <w:rFonts w:ascii="Verdana" w:eastAsia="Times New Roman" w:hAnsi="Verdana"/>
      <w:b/>
      <w:u w:val="single"/>
    </w:rPr>
  </w:style>
  <w:style w:type="character" w:customStyle="1" w:styleId="text3">
    <w:name w:val="text3"/>
    <w:basedOn w:val="DefaultParagraphFont"/>
    <w:rsid w:val="007D43E9"/>
  </w:style>
  <w:style w:type="paragraph" w:customStyle="1" w:styleId="Style1">
    <w:name w:val="Style 1"/>
    <w:basedOn w:val="Normal"/>
    <w:uiPriority w:val="99"/>
    <w:qFormat/>
    <w:rsid w:val="007D43E9"/>
    <w:pPr>
      <w:widowControl w:val="0"/>
      <w:ind w:firstLine="216"/>
    </w:pPr>
    <w:rPr>
      <w:rFonts w:eastAsia="Times New Roman"/>
      <w:noProof/>
      <w:color w:val="000000"/>
      <w:szCs w:val="20"/>
    </w:rPr>
  </w:style>
  <w:style w:type="paragraph" w:customStyle="1" w:styleId="Style40">
    <w:name w:val="Style 4"/>
    <w:basedOn w:val="Normal"/>
    <w:uiPriority w:val="99"/>
    <w:qFormat/>
    <w:rsid w:val="007D43E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D43E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7D43E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7D43E9"/>
  </w:style>
  <w:style w:type="paragraph" w:customStyle="1" w:styleId="PageNumber1">
    <w:name w:val="Page Number1"/>
    <w:basedOn w:val="Normal"/>
    <w:next w:val="Normal"/>
    <w:uiPriority w:val="99"/>
    <w:qFormat/>
    <w:rsid w:val="007D43E9"/>
    <w:rPr>
      <w:rFonts w:eastAsia="Times New Roman"/>
    </w:rPr>
  </w:style>
  <w:style w:type="paragraph" w:customStyle="1" w:styleId="Cite1">
    <w:name w:val="Cite1"/>
    <w:uiPriority w:val="99"/>
    <w:qFormat/>
    <w:rsid w:val="007D43E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7D43E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7D43E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D43E9"/>
    <w:pPr>
      <w:ind w:left="288" w:right="288"/>
    </w:pPr>
    <w:rPr>
      <w:rFonts w:eastAsia="Times New Roman"/>
    </w:rPr>
  </w:style>
  <w:style w:type="paragraph" w:customStyle="1" w:styleId="cite21">
    <w:name w:val="cite2"/>
    <w:uiPriority w:val="99"/>
    <w:qFormat/>
    <w:rsid w:val="007D43E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7D43E9"/>
    <w:rPr>
      <w:rFonts w:ascii="Times New Roman" w:hAnsi="Times New Roman"/>
      <w:sz w:val="20"/>
      <w:u w:val="single"/>
      <w:lang w:eastAsia="en-US"/>
    </w:rPr>
  </w:style>
  <w:style w:type="paragraph" w:customStyle="1" w:styleId="articletext">
    <w:name w:val="articletext"/>
    <w:basedOn w:val="Normal"/>
    <w:uiPriority w:val="99"/>
    <w:qFormat/>
    <w:rsid w:val="007D43E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7D43E9"/>
    <w:rPr>
      <w:rFonts w:ascii="Arial Narrow" w:hAnsi="Arial Narrow"/>
      <w:sz w:val="24"/>
      <w:szCs w:val="24"/>
      <w:u w:val="single"/>
      <w:lang w:val="en-US" w:eastAsia="en-US" w:bidi="ar-SA"/>
    </w:rPr>
  </w:style>
  <w:style w:type="character" w:customStyle="1" w:styleId="cardtextsmallChar">
    <w:name w:val="card text small Char"/>
    <w:rsid w:val="007D43E9"/>
    <w:rPr>
      <w:rFonts w:ascii="Arial Narrow" w:hAnsi="Arial Narrow"/>
      <w:sz w:val="16"/>
      <w:szCs w:val="24"/>
      <w:lang w:val="en-US" w:eastAsia="en-US" w:bidi="ar-SA"/>
    </w:rPr>
  </w:style>
  <w:style w:type="paragraph" w:customStyle="1" w:styleId="cardtextsmall">
    <w:name w:val="card text small"/>
    <w:basedOn w:val="Normal"/>
    <w:uiPriority w:val="99"/>
    <w:qFormat/>
    <w:rsid w:val="007D43E9"/>
    <w:rPr>
      <w:rFonts w:eastAsia="Times New Roman"/>
      <w:sz w:val="16"/>
    </w:rPr>
  </w:style>
  <w:style w:type="paragraph" w:customStyle="1" w:styleId="CaseListNormal">
    <w:name w:val="Case List Normal"/>
    <w:basedOn w:val="Normal"/>
    <w:uiPriority w:val="99"/>
    <w:qFormat/>
    <w:rsid w:val="007D43E9"/>
    <w:rPr>
      <w:rFonts w:ascii="Times" w:eastAsia="Times New Roman" w:hAnsi="Times"/>
      <w:szCs w:val="26"/>
    </w:rPr>
  </w:style>
  <w:style w:type="paragraph" w:customStyle="1" w:styleId="Body">
    <w:name w:val="Body"/>
    <w:basedOn w:val="Normal"/>
    <w:uiPriority w:val="99"/>
    <w:qFormat/>
    <w:rsid w:val="007D43E9"/>
    <w:pPr>
      <w:outlineLvl w:val="3"/>
    </w:pPr>
    <w:rPr>
      <w:rFonts w:eastAsia="Times New Roman"/>
      <w:szCs w:val="20"/>
    </w:rPr>
  </w:style>
  <w:style w:type="paragraph" w:customStyle="1" w:styleId="3text">
    <w:name w:val="3text"/>
    <w:basedOn w:val="Normal"/>
    <w:uiPriority w:val="99"/>
    <w:qFormat/>
    <w:rsid w:val="007D43E9"/>
    <w:pPr>
      <w:spacing w:before="100" w:beforeAutospacing="1" w:after="100" w:afterAutospacing="1"/>
    </w:pPr>
    <w:rPr>
      <w:rFonts w:eastAsia="Times New Roman"/>
      <w:sz w:val="24"/>
    </w:rPr>
  </w:style>
  <w:style w:type="character" w:customStyle="1" w:styleId="countrytitle1">
    <w:name w:val="countrytitle1"/>
    <w:rsid w:val="007D43E9"/>
    <w:rPr>
      <w:rFonts w:ascii="Verdana" w:hAnsi="Verdana" w:hint="default"/>
      <w:b/>
      <w:bCs/>
      <w:color w:val="293643"/>
      <w:sz w:val="24"/>
      <w:szCs w:val="24"/>
    </w:rPr>
  </w:style>
  <w:style w:type="character" w:customStyle="1" w:styleId="storyheader1">
    <w:name w:val="storyheader1"/>
    <w:rsid w:val="007D43E9"/>
    <w:rPr>
      <w:rFonts w:ascii="Verdana" w:hAnsi="Verdana" w:hint="default"/>
      <w:b/>
      <w:bCs/>
      <w:color w:val="000000"/>
      <w:sz w:val="21"/>
      <w:szCs w:val="21"/>
    </w:rPr>
  </w:style>
  <w:style w:type="paragraph" w:customStyle="1" w:styleId="TimesNewRoman12">
    <w:name w:val="TimesNewRoman12"/>
    <w:uiPriority w:val="99"/>
    <w:qFormat/>
    <w:rsid w:val="007D43E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D43E9"/>
    <w:pPr>
      <w:spacing w:before="100" w:beforeAutospacing="1" w:after="100" w:afterAutospacing="1"/>
    </w:pPr>
    <w:rPr>
      <w:rFonts w:eastAsia="Times New Roman"/>
      <w:sz w:val="24"/>
    </w:rPr>
  </w:style>
  <w:style w:type="character" w:customStyle="1" w:styleId="cardunderlinedChar0">
    <w:name w:val="card underlined Char"/>
    <w:rsid w:val="007D43E9"/>
    <w:rPr>
      <w:rFonts w:ascii="Arial" w:hAnsi="Arial"/>
      <w:sz w:val="22"/>
      <w:szCs w:val="24"/>
      <w:u w:val="single"/>
      <w:lang w:val="en-US" w:eastAsia="en-US" w:bidi="ar-SA"/>
    </w:rPr>
  </w:style>
  <w:style w:type="paragraph" w:customStyle="1" w:styleId="medium-normal">
    <w:name w:val="medium-normal"/>
    <w:basedOn w:val="Normal"/>
    <w:uiPriority w:val="99"/>
    <w:qFormat/>
    <w:rsid w:val="007D43E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7D43E9"/>
    <w:rPr>
      <w:rFonts w:eastAsia="Times New Roman"/>
      <w:color w:val="000000"/>
      <w:sz w:val="18"/>
    </w:rPr>
  </w:style>
  <w:style w:type="paragraph" w:customStyle="1" w:styleId="text1">
    <w:name w:val="text1"/>
    <w:basedOn w:val="Normal"/>
    <w:autoRedefine/>
    <w:uiPriority w:val="99"/>
    <w:qFormat/>
    <w:rsid w:val="007D43E9"/>
    <w:rPr>
      <w:rFonts w:eastAsia="Times New Roman"/>
      <w:szCs w:val="20"/>
    </w:rPr>
  </w:style>
  <w:style w:type="character" w:customStyle="1" w:styleId="article1">
    <w:name w:val="article1"/>
    <w:rsid w:val="007D43E9"/>
    <w:rPr>
      <w:rFonts w:ascii="Verdana" w:hAnsi="Verdana" w:hint="default"/>
      <w:color w:val="333333"/>
      <w:sz w:val="16"/>
      <w:szCs w:val="16"/>
    </w:rPr>
  </w:style>
  <w:style w:type="paragraph" w:customStyle="1" w:styleId="RepeatBlockHeading">
    <w:name w:val="Repeat Block Heading"/>
    <w:basedOn w:val="Normal"/>
    <w:autoRedefine/>
    <w:uiPriority w:val="99"/>
    <w:qFormat/>
    <w:rsid w:val="007D43E9"/>
    <w:pPr>
      <w:jc w:val="center"/>
    </w:pPr>
    <w:rPr>
      <w:rFonts w:eastAsia="Times New Roman"/>
      <w:b/>
      <w:smallCaps/>
      <w:color w:val="000000"/>
      <w:sz w:val="24"/>
      <w:u w:val="thick"/>
    </w:rPr>
  </w:style>
  <w:style w:type="character" w:customStyle="1" w:styleId="Hyperlink6">
    <w:name w:val="Hyperlink6"/>
    <w:rsid w:val="007D43E9"/>
    <w:rPr>
      <w:color w:val="3300CC"/>
      <w:u w:val="single"/>
    </w:rPr>
  </w:style>
  <w:style w:type="paragraph" w:customStyle="1" w:styleId="story-headline">
    <w:name w:val="story-headline"/>
    <w:basedOn w:val="Normal"/>
    <w:uiPriority w:val="99"/>
    <w:qFormat/>
    <w:rsid w:val="007D43E9"/>
    <w:pPr>
      <w:spacing w:before="72" w:after="72"/>
    </w:pPr>
    <w:rPr>
      <w:rFonts w:eastAsia="Times New Roman"/>
      <w:b/>
      <w:bCs/>
      <w:sz w:val="26"/>
      <w:szCs w:val="26"/>
    </w:rPr>
  </w:style>
  <w:style w:type="paragraph" w:customStyle="1" w:styleId="story-body">
    <w:name w:val="story-body"/>
    <w:basedOn w:val="Normal"/>
    <w:uiPriority w:val="99"/>
    <w:qFormat/>
    <w:rsid w:val="007D43E9"/>
    <w:pPr>
      <w:spacing w:before="100" w:beforeAutospacing="1" w:after="100" w:afterAutospacing="1"/>
    </w:pPr>
    <w:rPr>
      <w:rFonts w:eastAsia="Times New Roman"/>
    </w:rPr>
  </w:style>
  <w:style w:type="character" w:customStyle="1" w:styleId="story-posted-date1">
    <w:name w:val="story-posted-date1"/>
    <w:rsid w:val="007D43E9"/>
    <w:rPr>
      <w:rFonts w:ascii="Arial" w:hAnsi="Arial" w:cs="Arial" w:hint="default"/>
      <w:b w:val="0"/>
      <w:bCs w:val="0"/>
      <w:sz w:val="19"/>
      <w:szCs w:val="19"/>
    </w:rPr>
  </w:style>
  <w:style w:type="paragraph" w:customStyle="1" w:styleId="story-dateline">
    <w:name w:val="story-dateline"/>
    <w:basedOn w:val="Normal"/>
    <w:uiPriority w:val="99"/>
    <w:qFormat/>
    <w:rsid w:val="007D43E9"/>
    <w:rPr>
      <w:rFonts w:eastAsia="Times New Roman"/>
      <w:b/>
      <w:bCs/>
    </w:rPr>
  </w:style>
  <w:style w:type="paragraph" w:customStyle="1" w:styleId="TextofCards">
    <w:name w:val="Text of Cards"/>
    <w:basedOn w:val="Normal"/>
    <w:uiPriority w:val="99"/>
    <w:qFormat/>
    <w:rsid w:val="007D43E9"/>
    <w:rPr>
      <w:rFonts w:eastAsia="Times New Roman"/>
      <w:color w:val="000000"/>
      <w:spacing w:val="6"/>
      <w:szCs w:val="23"/>
    </w:rPr>
  </w:style>
  <w:style w:type="paragraph" w:customStyle="1" w:styleId="Corpotesto">
    <w:name w:val="Corpo testo"/>
    <w:basedOn w:val="Normal"/>
    <w:uiPriority w:val="99"/>
    <w:qFormat/>
    <w:rsid w:val="007D43E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D43E9"/>
    <w:rPr>
      <w:rFonts w:eastAsia="SimSun" w:cs="Arial"/>
      <w:b/>
      <w:bCs/>
      <w:iCs/>
      <w:sz w:val="24"/>
      <w:szCs w:val="28"/>
      <w:lang w:val="en-US" w:eastAsia="zh-CN" w:bidi="ar-SA"/>
    </w:rPr>
  </w:style>
  <w:style w:type="paragraph" w:customStyle="1" w:styleId="PageHeading">
    <w:name w:val="Page Heading"/>
    <w:basedOn w:val="Heading2"/>
    <w:uiPriority w:val="99"/>
    <w:qFormat/>
    <w:rsid w:val="007D43E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7D43E9"/>
  </w:style>
  <w:style w:type="paragraph" w:customStyle="1" w:styleId="tagCharChar1Char">
    <w:name w:val="tag Char Char1 Char"/>
    <w:uiPriority w:val="99"/>
    <w:qFormat/>
    <w:rsid w:val="007D43E9"/>
    <w:rPr>
      <w:rFonts w:eastAsia="Times New Roman"/>
      <w:b/>
      <w:bCs/>
      <w:sz w:val="24"/>
      <w:szCs w:val="24"/>
    </w:rPr>
  </w:style>
  <w:style w:type="character" w:customStyle="1" w:styleId="textmedium">
    <w:name w:val="textmedium"/>
    <w:basedOn w:val="DefaultParagraphFont"/>
    <w:rsid w:val="007D43E9"/>
  </w:style>
  <w:style w:type="character" w:customStyle="1" w:styleId="citation1">
    <w:name w:val="citation1"/>
    <w:rsid w:val="007D43E9"/>
    <w:rPr>
      <w:rFonts w:ascii="Verdana" w:hAnsi="Verdana" w:hint="default"/>
      <w:sz w:val="17"/>
      <w:szCs w:val="17"/>
    </w:rPr>
  </w:style>
  <w:style w:type="character" w:customStyle="1" w:styleId="hithighlite">
    <w:name w:val="hithighlite"/>
    <w:basedOn w:val="DefaultParagraphFont"/>
    <w:rsid w:val="007D43E9"/>
  </w:style>
  <w:style w:type="character" w:customStyle="1" w:styleId="articlecontent">
    <w:name w:val="articlecontent"/>
    <w:basedOn w:val="DefaultParagraphFont"/>
    <w:rsid w:val="007D43E9"/>
  </w:style>
  <w:style w:type="paragraph" w:styleId="FootnoteText">
    <w:name w:val="footnote text"/>
    <w:basedOn w:val="Normal"/>
    <w:link w:val="FootnoteTextChar"/>
    <w:rsid w:val="007D43E9"/>
    <w:rPr>
      <w:rFonts w:ascii="Times" w:eastAsia="Times" w:hAnsi="Times"/>
      <w:szCs w:val="20"/>
    </w:rPr>
  </w:style>
  <w:style w:type="character" w:customStyle="1" w:styleId="FootnoteTextChar">
    <w:name w:val="Footnote Text Char"/>
    <w:basedOn w:val="DefaultParagraphFont"/>
    <w:link w:val="FootnoteText"/>
    <w:rsid w:val="007D43E9"/>
    <w:rPr>
      <w:rFonts w:ascii="Times" w:eastAsia="Times" w:hAnsi="Times" w:cs="Calibri"/>
      <w:szCs w:val="20"/>
    </w:rPr>
  </w:style>
  <w:style w:type="paragraph" w:customStyle="1" w:styleId="inside-copy">
    <w:name w:val="inside-copy"/>
    <w:basedOn w:val="Normal"/>
    <w:uiPriority w:val="99"/>
    <w:qFormat/>
    <w:rsid w:val="007D43E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7D43E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D43E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7D43E9"/>
  </w:style>
  <w:style w:type="paragraph" w:customStyle="1" w:styleId="ProjectTitleLine">
    <w:name w:val="Project Title Line"/>
    <w:basedOn w:val="Normal"/>
    <w:next w:val="Normal"/>
    <w:autoRedefine/>
    <w:uiPriority w:val="99"/>
    <w:qFormat/>
    <w:rsid w:val="007D43E9"/>
    <w:pPr>
      <w:jc w:val="center"/>
    </w:pPr>
    <w:rPr>
      <w:rFonts w:eastAsia="Times New Roman"/>
      <w:caps/>
      <w:szCs w:val="20"/>
    </w:rPr>
  </w:style>
  <w:style w:type="character" w:customStyle="1" w:styleId="fource1">
    <w:name w:val="fource1"/>
    <w:rsid w:val="007D43E9"/>
    <w:rPr>
      <w:sz w:val="34"/>
      <w:szCs w:val="34"/>
    </w:rPr>
  </w:style>
  <w:style w:type="paragraph" w:customStyle="1" w:styleId="LanguageStrike">
    <w:name w:val="Language Strike"/>
    <w:basedOn w:val="Normal"/>
    <w:next w:val="Normal"/>
    <w:uiPriority w:val="99"/>
    <w:qFormat/>
    <w:rsid w:val="007D43E9"/>
    <w:rPr>
      <w:rFonts w:eastAsia="Times New Roman"/>
      <w:strike/>
    </w:rPr>
  </w:style>
  <w:style w:type="character" w:customStyle="1" w:styleId="LanguageStrikeChar">
    <w:name w:val="Language Strike Char"/>
    <w:rsid w:val="007D43E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D43E9"/>
    <w:rPr>
      <w:rFonts w:eastAsia="Times New Roman"/>
      <w:szCs w:val="20"/>
      <w:u w:val="single"/>
    </w:rPr>
  </w:style>
  <w:style w:type="paragraph" w:customStyle="1" w:styleId="Normal10pt">
    <w:name w:val="Normal + 10 pt"/>
    <w:basedOn w:val="Normal"/>
    <w:uiPriority w:val="99"/>
    <w:qFormat/>
    <w:rsid w:val="007D43E9"/>
    <w:rPr>
      <w:rFonts w:eastAsia="Times New Roman"/>
      <w:szCs w:val="20"/>
    </w:rPr>
  </w:style>
  <w:style w:type="paragraph" w:customStyle="1" w:styleId="cardChar1Char">
    <w:name w:val="card Char1 Char"/>
    <w:basedOn w:val="Normal"/>
    <w:uiPriority w:val="99"/>
    <w:qFormat/>
    <w:rsid w:val="007D43E9"/>
    <w:pPr>
      <w:ind w:left="288" w:right="288"/>
    </w:pPr>
    <w:rPr>
      <w:rFonts w:eastAsia="Times New Roman"/>
      <w:szCs w:val="20"/>
    </w:rPr>
  </w:style>
  <w:style w:type="character" w:customStyle="1" w:styleId="normal11">
    <w:name w:val="normal1"/>
    <w:basedOn w:val="DefaultParagraphFont"/>
    <w:rsid w:val="007D43E9"/>
  </w:style>
  <w:style w:type="character" w:customStyle="1" w:styleId="ds">
    <w:name w:val="ds"/>
    <w:basedOn w:val="DefaultParagraphFont"/>
    <w:rsid w:val="007D43E9"/>
  </w:style>
  <w:style w:type="character" w:customStyle="1" w:styleId="UnderliningChar1">
    <w:name w:val="Underlining Char1"/>
    <w:rsid w:val="007D43E9"/>
    <w:rPr>
      <w:rFonts w:ascii="Arial Narrow" w:hAnsi="Arial Narrow"/>
      <w:szCs w:val="24"/>
      <w:u w:val="single"/>
      <w:lang w:val="en-US" w:eastAsia="en-US" w:bidi="ar-SA"/>
    </w:rPr>
  </w:style>
  <w:style w:type="character" w:customStyle="1" w:styleId="UnderliningChar2">
    <w:name w:val="Underlining Char2"/>
    <w:rsid w:val="007D43E9"/>
    <w:rPr>
      <w:rFonts w:ascii="Arial Narrow" w:hAnsi="Arial Narrow"/>
      <w:szCs w:val="24"/>
      <w:u w:val="single"/>
      <w:lang w:val="en-US" w:eastAsia="en-US" w:bidi="ar-SA"/>
    </w:rPr>
  </w:style>
  <w:style w:type="character" w:customStyle="1" w:styleId="MicroTextChar1">
    <w:name w:val="MicroText Char1"/>
    <w:rsid w:val="007D43E9"/>
    <w:rPr>
      <w:rFonts w:ascii="Arial Narrow" w:hAnsi="Arial Narrow"/>
      <w:sz w:val="12"/>
      <w:szCs w:val="24"/>
      <w:lang w:val="en-US" w:eastAsia="en-US" w:bidi="ar-SA"/>
    </w:rPr>
  </w:style>
  <w:style w:type="paragraph" w:customStyle="1" w:styleId="CM12">
    <w:name w:val="CM12"/>
    <w:basedOn w:val="Default"/>
    <w:next w:val="Default"/>
    <w:uiPriority w:val="99"/>
    <w:qFormat/>
    <w:rsid w:val="007D43E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7D43E9"/>
    <w:pPr>
      <w:widowControl w:val="0"/>
      <w:spacing w:after="480"/>
    </w:pPr>
    <w:rPr>
      <w:rFonts w:ascii="Granjon LT Std" w:hAnsi="Granjon LT Std"/>
      <w:color w:val="auto"/>
    </w:rPr>
  </w:style>
  <w:style w:type="paragraph" w:customStyle="1" w:styleId="CM10">
    <w:name w:val="CM10"/>
    <w:basedOn w:val="Default"/>
    <w:next w:val="Default"/>
    <w:uiPriority w:val="99"/>
    <w:qFormat/>
    <w:rsid w:val="007D43E9"/>
    <w:pPr>
      <w:widowControl w:val="0"/>
      <w:spacing w:line="320" w:lineRule="atLeast"/>
    </w:pPr>
    <w:rPr>
      <w:rFonts w:ascii="Granjon LT Std" w:hAnsi="Granjon LT Std"/>
      <w:color w:val="auto"/>
    </w:rPr>
  </w:style>
  <w:style w:type="character" w:styleId="EndnoteReference">
    <w:name w:val="endnote reference"/>
    <w:rsid w:val="007D43E9"/>
    <w:rPr>
      <w:vertAlign w:val="baseline"/>
    </w:rPr>
  </w:style>
  <w:style w:type="paragraph" w:customStyle="1" w:styleId="bold">
    <w:name w:val="bold"/>
    <w:basedOn w:val="Normal"/>
    <w:uiPriority w:val="99"/>
    <w:qFormat/>
    <w:rsid w:val="007D43E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7D43E9"/>
    <w:rPr>
      <w:rFonts w:eastAsia="Times New Roman"/>
      <w:strike/>
      <w:szCs w:val="20"/>
    </w:rPr>
  </w:style>
  <w:style w:type="paragraph" w:customStyle="1" w:styleId="textbodyblack">
    <w:name w:val="textbodyblack"/>
    <w:basedOn w:val="Normal"/>
    <w:uiPriority w:val="99"/>
    <w:qFormat/>
    <w:rsid w:val="007D43E9"/>
    <w:pPr>
      <w:spacing w:before="100" w:beforeAutospacing="1" w:after="100" w:afterAutospacing="1"/>
    </w:pPr>
    <w:rPr>
      <w:rFonts w:eastAsia="Times New Roman"/>
      <w:sz w:val="24"/>
    </w:rPr>
  </w:style>
  <w:style w:type="character" w:customStyle="1" w:styleId="DefaultPara">
    <w:name w:val="Default Para"/>
    <w:rsid w:val="007D43E9"/>
    <w:rPr>
      <w:sz w:val="20"/>
    </w:rPr>
  </w:style>
  <w:style w:type="character" w:customStyle="1" w:styleId="SYSHYPERTEXT">
    <w:name w:val="SYS_HYPERTEXT"/>
    <w:rsid w:val="007D43E9"/>
    <w:rPr>
      <w:color w:val="0000FF"/>
      <w:u w:val="single"/>
    </w:rPr>
  </w:style>
  <w:style w:type="character" w:customStyle="1" w:styleId="Hyperlink1">
    <w:name w:val="Hyperlink1"/>
    <w:rsid w:val="007D43E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D43E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D43E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7D43E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7D43E9"/>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7D43E9"/>
    <w:rPr>
      <w:b/>
      <w:sz w:val="24"/>
      <w:szCs w:val="24"/>
      <w:u w:val="single"/>
      <w:lang w:val="en-US" w:eastAsia="en-US" w:bidi="ar-SA"/>
    </w:rPr>
  </w:style>
  <w:style w:type="character" w:customStyle="1" w:styleId="StyleTagTimesNewRomanChar">
    <w:name w:val="Style Tag + Times New Roman Char"/>
    <w:rsid w:val="007D43E9"/>
    <w:rPr>
      <w:b/>
      <w:bCs/>
      <w:noProof w:val="0"/>
      <w:sz w:val="24"/>
      <w:szCs w:val="24"/>
      <w:lang w:val="en-US" w:eastAsia="en-US" w:bidi="ar-SA"/>
    </w:rPr>
  </w:style>
  <w:style w:type="character" w:customStyle="1" w:styleId="ShrinkChar">
    <w:name w:val="Shrink Char"/>
    <w:link w:val="Shrink"/>
    <w:rsid w:val="007D43E9"/>
    <w:rPr>
      <w:rFonts w:cs="Courier"/>
      <w:bCs/>
      <w:sz w:val="16"/>
      <w:szCs w:val="16"/>
    </w:rPr>
  </w:style>
  <w:style w:type="paragraph" w:customStyle="1" w:styleId="SmallCard">
    <w:name w:val="Small Card"/>
    <w:basedOn w:val="Normal"/>
    <w:uiPriority w:val="99"/>
    <w:qFormat/>
    <w:rsid w:val="007D43E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D43E9"/>
    <w:rPr>
      <w:rFonts w:ascii="Arial Narrow" w:hAnsi="Arial Narrow" w:cs="Arial"/>
      <w:b/>
      <w:bCs/>
      <w:iCs/>
      <w:sz w:val="24"/>
      <w:szCs w:val="28"/>
      <w:lang w:val="en-US" w:eastAsia="en-US" w:bidi="ar-SA"/>
    </w:rPr>
  </w:style>
  <w:style w:type="character" w:customStyle="1" w:styleId="UnderliningCharChar">
    <w:name w:val="Underlining Char Char"/>
    <w:rsid w:val="007D43E9"/>
    <w:rPr>
      <w:rFonts w:ascii="Arial Narrow" w:hAnsi="Arial Narrow"/>
      <w:szCs w:val="24"/>
      <w:u w:val="single"/>
      <w:lang w:val="en-US" w:eastAsia="en-US" w:bidi="ar-SA"/>
    </w:rPr>
  </w:style>
  <w:style w:type="character" w:customStyle="1" w:styleId="StyleArialNarrow12ptBold">
    <w:name w:val="Style Arial Narrow 12 pt Bold"/>
    <w:rsid w:val="007D43E9"/>
    <w:rPr>
      <w:rFonts w:ascii="Arial Narrow" w:hAnsi="Arial Narrow"/>
      <w:b/>
      <w:bCs/>
      <w:sz w:val="24"/>
    </w:rPr>
  </w:style>
  <w:style w:type="character" w:customStyle="1" w:styleId="Style1CharChar">
    <w:name w:val="Style1 Char Char"/>
    <w:rsid w:val="007D43E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7D43E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7D43E9"/>
    <w:rPr>
      <w:u w:val="single"/>
    </w:rPr>
  </w:style>
  <w:style w:type="character" w:customStyle="1" w:styleId="UnderlinedCharChar1">
    <w:name w:val="Underlined Char Char1"/>
    <w:rsid w:val="007D43E9"/>
    <w:rPr>
      <w:rFonts w:ascii="Bell MT" w:eastAsia="Times New Roman" w:hAnsi="Bell MT"/>
      <w:bCs/>
      <w:iCs/>
      <w:sz w:val="22"/>
      <w:u w:val="single"/>
    </w:rPr>
  </w:style>
  <w:style w:type="character" w:customStyle="1" w:styleId="Heading2CharChar2">
    <w:name w:val="Heading 2 Char Char2"/>
    <w:rsid w:val="007D43E9"/>
    <w:rPr>
      <w:rFonts w:cs="Arial"/>
      <w:b/>
      <w:bCs/>
      <w:iCs/>
      <w:sz w:val="22"/>
      <w:szCs w:val="28"/>
      <w:lang w:val="en-US" w:eastAsia="en-US" w:bidi="ar-SA"/>
    </w:rPr>
  </w:style>
  <w:style w:type="character" w:customStyle="1" w:styleId="doctitle">
    <w:name w:val="doctitle"/>
    <w:rsid w:val="007D43E9"/>
  </w:style>
  <w:style w:type="character" w:customStyle="1" w:styleId="FooterChar1">
    <w:name w:val="Footer Char1"/>
    <w:uiPriority w:val="99"/>
    <w:semiHidden/>
    <w:rsid w:val="007D43E9"/>
    <w:rPr>
      <w:rFonts w:ascii="Garamond" w:eastAsia="Calibri" w:hAnsi="Garamond" w:cs="Times New Roman"/>
      <w:szCs w:val="22"/>
    </w:rPr>
  </w:style>
  <w:style w:type="paragraph" w:customStyle="1" w:styleId="CiteCorrected">
    <w:name w:val="Cite Corrected"/>
    <w:basedOn w:val="Normal"/>
    <w:link w:val="CiteCorrectedChar"/>
    <w:qFormat/>
    <w:rsid w:val="007D43E9"/>
    <w:rPr>
      <w:rFonts w:eastAsia="Times New Roman"/>
      <w:b/>
      <w:bCs/>
      <w:sz w:val="24"/>
      <w:szCs w:val="16"/>
      <w:u w:val="single"/>
    </w:rPr>
  </w:style>
  <w:style w:type="character" w:customStyle="1" w:styleId="CiteCorrectedChar">
    <w:name w:val="Cite Corrected Char"/>
    <w:link w:val="CiteCorrected"/>
    <w:rsid w:val="007D43E9"/>
    <w:rPr>
      <w:rFonts w:ascii="Calibri" w:eastAsia="Times New Roman" w:hAnsi="Calibri" w:cs="Calibri"/>
      <w:b/>
      <w:bCs/>
      <w:sz w:val="24"/>
      <w:szCs w:val="16"/>
      <w:u w:val="single"/>
    </w:rPr>
  </w:style>
  <w:style w:type="character" w:customStyle="1" w:styleId="cardtext-underlined">
    <w:name w:val="card text- underlined"/>
    <w:rsid w:val="007D43E9"/>
    <w:rPr>
      <w:rFonts w:ascii="Garamond" w:hAnsi="Garamond"/>
      <w:u w:val="single"/>
    </w:rPr>
  </w:style>
  <w:style w:type="numbering" w:customStyle="1" w:styleId="NoList6">
    <w:name w:val="No List6"/>
    <w:next w:val="NoList"/>
    <w:uiPriority w:val="99"/>
    <w:semiHidden/>
    <w:unhideWhenUsed/>
    <w:rsid w:val="007D43E9"/>
  </w:style>
  <w:style w:type="numbering" w:customStyle="1" w:styleId="NoList7">
    <w:name w:val="No List7"/>
    <w:next w:val="NoList"/>
    <w:semiHidden/>
    <w:unhideWhenUsed/>
    <w:rsid w:val="007D43E9"/>
  </w:style>
  <w:style w:type="character" w:customStyle="1" w:styleId="stylestylebold12pt">
    <w:name w:val="stylestylebold12pt"/>
    <w:basedOn w:val="DefaultParagraphFont"/>
    <w:rsid w:val="007D43E9"/>
  </w:style>
  <w:style w:type="character" w:customStyle="1" w:styleId="styleboldunderline">
    <w:name w:val="styleboldunderline"/>
    <w:basedOn w:val="DefaultParagraphFont"/>
    <w:rsid w:val="007D43E9"/>
  </w:style>
  <w:style w:type="character" w:customStyle="1" w:styleId="Styleunderline11pt">
    <w:name w:val="Style underline + 11 pt"/>
    <w:rsid w:val="007D43E9"/>
    <w:rPr>
      <w:rFonts w:ascii="Times New Roman" w:hAnsi="Times New Roman"/>
      <w:b w:val="0"/>
      <w:bCs w:val="0"/>
      <w:sz w:val="20"/>
      <w:u w:val="single"/>
    </w:rPr>
  </w:style>
  <w:style w:type="character" w:customStyle="1" w:styleId="Styleunderline11ptBold">
    <w:name w:val="Style underline + 11 pt Bold"/>
    <w:rsid w:val="007D43E9"/>
    <w:rPr>
      <w:rFonts w:ascii="Times New Roman" w:hAnsi="Times New Roman"/>
      <w:b/>
      <w:bCs w:val="0"/>
      <w:sz w:val="20"/>
      <w:u w:val="single"/>
    </w:rPr>
  </w:style>
  <w:style w:type="paragraph" w:customStyle="1" w:styleId="story-body-text">
    <w:name w:val="story-body-text"/>
    <w:basedOn w:val="Normal"/>
    <w:uiPriority w:val="99"/>
    <w:qFormat/>
    <w:rsid w:val="007D43E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7D43E9"/>
  </w:style>
  <w:style w:type="character" w:customStyle="1" w:styleId="BriefTitleChar">
    <w:name w:val="Brief Title Char"/>
    <w:basedOn w:val="DefaultParagraphFont"/>
    <w:rsid w:val="007D43E9"/>
    <w:rPr>
      <w:b/>
      <w:sz w:val="24"/>
      <w:szCs w:val="24"/>
      <w:u w:val="single"/>
      <w:lang w:val="en-US" w:eastAsia="en-US" w:bidi="ar-SA"/>
    </w:rPr>
  </w:style>
  <w:style w:type="paragraph" w:customStyle="1" w:styleId="BriefTitle2">
    <w:name w:val="Brief Title 2"/>
    <w:basedOn w:val="Heading1"/>
    <w:uiPriority w:val="99"/>
    <w:qFormat/>
    <w:rsid w:val="007D43E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7D43E9"/>
    <w:rPr>
      <w:b/>
      <w:sz w:val="24"/>
      <w:szCs w:val="24"/>
      <w:u w:val="single"/>
      <w:lang w:val="en-US" w:eastAsia="en-US" w:bidi="ar-SA"/>
    </w:rPr>
  </w:style>
  <w:style w:type="paragraph" w:customStyle="1" w:styleId="cards0">
    <w:name w:val="cards"/>
    <w:basedOn w:val="Normal"/>
    <w:uiPriority w:val="99"/>
    <w:qFormat/>
    <w:rsid w:val="007D43E9"/>
    <w:rPr>
      <w:rFonts w:eastAsia="Calibri"/>
    </w:rPr>
  </w:style>
  <w:style w:type="character" w:customStyle="1" w:styleId="StyleStyle4CharTimesNewRoman11pt1">
    <w:name w:val="Style Style4 Char + Times New Roman 11 pt1"/>
    <w:basedOn w:val="DefaultParagraphFont"/>
    <w:rsid w:val="007D43E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D43E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D43E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7D43E9"/>
    <w:rPr>
      <w:sz w:val="20"/>
      <w:u w:val="single"/>
    </w:rPr>
  </w:style>
  <w:style w:type="character" w:customStyle="1" w:styleId="FootnoteTextChar1">
    <w:name w:val="Footnote Text Char1"/>
    <w:basedOn w:val="DefaultParagraphFont"/>
    <w:uiPriority w:val="99"/>
    <w:rsid w:val="007D43E9"/>
    <w:rPr>
      <w:rFonts w:ascii="Georgia" w:hAnsi="Georgia"/>
      <w:sz w:val="20"/>
      <w:szCs w:val="20"/>
    </w:rPr>
  </w:style>
  <w:style w:type="character" w:customStyle="1" w:styleId="SubtitleChar1">
    <w:name w:val="Subtitle Char1"/>
    <w:aliases w:val="Underlined card text Char1"/>
    <w:basedOn w:val="DefaultParagraphFont"/>
    <w:uiPriority w:val="11"/>
    <w:rsid w:val="007D43E9"/>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7D43E9"/>
    <w:rPr>
      <w:rFonts w:ascii="Georgia" w:hAnsi="Georgia"/>
    </w:rPr>
  </w:style>
  <w:style w:type="character" w:customStyle="1" w:styleId="BodyText2Char1">
    <w:name w:val="Body Text 2 Char1"/>
    <w:basedOn w:val="DefaultParagraphFont"/>
    <w:uiPriority w:val="99"/>
    <w:rsid w:val="007D43E9"/>
    <w:rPr>
      <w:rFonts w:ascii="Georgia" w:hAnsi="Georgia"/>
    </w:rPr>
  </w:style>
  <w:style w:type="character" w:customStyle="1" w:styleId="PlainTextChar1">
    <w:name w:val="Plain Text Char1"/>
    <w:basedOn w:val="DefaultParagraphFont"/>
    <w:rsid w:val="007D43E9"/>
    <w:rPr>
      <w:rFonts w:ascii="Consolas" w:hAnsi="Consolas"/>
      <w:sz w:val="21"/>
      <w:szCs w:val="21"/>
    </w:rPr>
  </w:style>
  <w:style w:type="character" w:customStyle="1" w:styleId="StyleCardText11ptUnderlineChar">
    <w:name w:val="Style Card Text + 11 pt Underline Char"/>
    <w:link w:val="StyleCardText11ptUnderline"/>
    <w:locked/>
    <w:rsid w:val="007D43E9"/>
    <w:rPr>
      <w:szCs w:val="24"/>
      <w:u w:val="single"/>
    </w:rPr>
  </w:style>
  <w:style w:type="paragraph" w:customStyle="1" w:styleId="StyleCardText11ptUnderline">
    <w:name w:val="Style Card Text + 11 pt Underline"/>
    <w:link w:val="StyleCardText11ptUnderlineChar"/>
    <w:qFormat/>
    <w:rsid w:val="007D43E9"/>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7D43E9"/>
    <w:rPr>
      <w:rFonts w:ascii="Georgia" w:hAnsi="Georgia"/>
      <w:sz w:val="16"/>
      <w:szCs w:val="24"/>
    </w:rPr>
  </w:style>
  <w:style w:type="paragraph" w:customStyle="1" w:styleId="StyleMinimizedText11pt">
    <w:name w:val="Style Minimized Text + 11 pt"/>
    <w:basedOn w:val="Normal"/>
    <w:link w:val="StyleMinimizedText11ptChar"/>
    <w:qFormat/>
    <w:rsid w:val="007D43E9"/>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7D43E9"/>
    <w:rPr>
      <w:rFonts w:ascii="Georgia" w:hAnsi="Georgia"/>
      <w:sz w:val="16"/>
      <w:szCs w:val="24"/>
    </w:rPr>
  </w:style>
  <w:style w:type="paragraph" w:customStyle="1" w:styleId="StyleMinimizedText11pt1">
    <w:name w:val="Style Minimized Text + 11 pt1"/>
    <w:basedOn w:val="Normal"/>
    <w:link w:val="StyleMinimizedText11pt1Char"/>
    <w:qFormat/>
    <w:rsid w:val="007D43E9"/>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7D43E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7D43E9"/>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D43E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D43E9"/>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7D43E9"/>
    <w:rPr>
      <w:rFonts w:ascii="Arial Narrow" w:hAnsi="Arial Narrow"/>
      <w:sz w:val="16"/>
    </w:rPr>
  </w:style>
  <w:style w:type="paragraph" w:customStyle="1" w:styleId="Debate-CardSmalltextF2">
    <w:name w:val="Debate- Card Small text F2"/>
    <w:basedOn w:val="Normal"/>
    <w:next w:val="Normal"/>
    <w:link w:val="Debate-CardSmalltextF2Char"/>
    <w:qFormat/>
    <w:rsid w:val="007D43E9"/>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7D43E9"/>
    <w:rPr>
      <w:rFonts w:ascii="Arial Narrow" w:hAnsi="Arial Narrow"/>
      <w:b/>
      <w:sz w:val="18"/>
      <w:u w:val="single"/>
    </w:rPr>
  </w:style>
  <w:style w:type="paragraph" w:customStyle="1" w:styleId="Debate-EmphasizedText-F5">
    <w:name w:val="Debate- Emphasized Text- F5"/>
    <w:basedOn w:val="Normal"/>
    <w:link w:val="Debate-EmphasizedText-F5Char"/>
    <w:qFormat/>
    <w:rsid w:val="007D43E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7D43E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D43E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7D43E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7D43E9"/>
    <w:rPr>
      <w:rFonts w:ascii="Times New Roman" w:eastAsia="Times New Roman" w:hAnsi="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7D43E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7D43E9"/>
    <w:pPr>
      <w:spacing w:line="259" w:lineRule="auto"/>
    </w:pPr>
    <w:rPr>
      <w:rFonts w:ascii="Georgia" w:hAnsi="Georgia"/>
      <w:sz w:val="20"/>
    </w:rPr>
  </w:style>
  <w:style w:type="character" w:customStyle="1" w:styleId="StyleStyle49pt3Char">
    <w:name w:val="Style Style4 + 9 pt3 Char"/>
    <w:basedOn w:val="Style4Char"/>
    <w:link w:val="StyleStyle49pt3"/>
    <w:locked/>
    <w:rsid w:val="007D43E9"/>
    <w:rPr>
      <w:rFonts w:ascii="Calibri" w:eastAsia="Times New Roman" w:hAnsi="Calibri" w:cs="Times New Roman"/>
      <w:u w:val="single"/>
    </w:rPr>
  </w:style>
  <w:style w:type="paragraph" w:customStyle="1" w:styleId="StyleStyle49pt3">
    <w:name w:val="Style Style4 + 9 pt3"/>
    <w:basedOn w:val="Style4"/>
    <w:link w:val="StyleStyle49pt3Char"/>
    <w:qFormat/>
    <w:rsid w:val="007D43E9"/>
    <w:rPr>
      <w:rFonts w:cs="Times New Roman"/>
    </w:rPr>
  </w:style>
  <w:style w:type="character" w:customStyle="1" w:styleId="StyleStyle4BoldChar">
    <w:name w:val="Style Style4 + Bold Char"/>
    <w:basedOn w:val="Style4Char"/>
    <w:link w:val="StyleStyle4Bold"/>
    <w:locked/>
    <w:rsid w:val="007D43E9"/>
    <w:rPr>
      <w:rFonts w:ascii="Calibri" w:eastAsia="Times New Roman" w:hAnsi="Calibri" w:cs="Times New Roman"/>
      <w:u w:val="single"/>
    </w:rPr>
  </w:style>
  <w:style w:type="paragraph" w:customStyle="1" w:styleId="StyleStyle4Bold">
    <w:name w:val="Style Style4 + Bold"/>
    <w:basedOn w:val="Style4"/>
    <w:link w:val="StyleStyle4BoldChar"/>
    <w:qFormat/>
    <w:rsid w:val="007D43E9"/>
    <w:rPr>
      <w:rFonts w:cs="Times New Roman"/>
    </w:rPr>
  </w:style>
  <w:style w:type="character" w:customStyle="1" w:styleId="CircledChar">
    <w:name w:val="Circled Char"/>
    <w:basedOn w:val="CardTextChar0"/>
    <w:link w:val="Circled"/>
    <w:locked/>
    <w:rsid w:val="007D43E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7D43E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7D43E9"/>
    <w:rPr>
      <w:rFonts w:ascii="Calibri" w:eastAsia="Times New Roman" w:hAnsi="Calibri" w:cs="Times New Roman"/>
      <w:u w:val="single"/>
    </w:rPr>
  </w:style>
  <w:style w:type="paragraph" w:customStyle="1" w:styleId="StyleStyle411pt1">
    <w:name w:val="Style Style4 + 11 pt1"/>
    <w:basedOn w:val="Style4"/>
    <w:link w:val="StyleStyle411pt1Char"/>
    <w:qFormat/>
    <w:rsid w:val="007D43E9"/>
    <w:rPr>
      <w:rFonts w:cs="Times New Roman"/>
    </w:rPr>
  </w:style>
  <w:style w:type="character" w:customStyle="1" w:styleId="StyleBoldandUnderlineChar11ptChar">
    <w:name w:val="Style Bold and Underline Char + 11 pt Char"/>
    <w:basedOn w:val="BoldandUnderlineCharChar2"/>
    <w:link w:val="StyleBoldandUnderlineChar11pt"/>
    <w:locked/>
    <w:rsid w:val="007D43E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7D43E9"/>
    <w:rPr>
      <w:b/>
      <w:bCs w:val="0"/>
      <w:u w:val="single"/>
      <w:lang w:val="en-US" w:eastAsia="en-US" w:bidi="ar-SA"/>
    </w:rPr>
  </w:style>
  <w:style w:type="paragraph" w:customStyle="1" w:styleId="StyleBoldandUnderlineChar11pt">
    <w:name w:val="Style Bold and Underline Char + 11 pt"/>
    <w:link w:val="StyleBoldandUnderlineChar11ptChar"/>
    <w:qFormat/>
    <w:rsid w:val="007D43E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7D43E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7D43E9"/>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7D43E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7D43E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D43E9"/>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7D43E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7D43E9"/>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7D43E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7D43E9"/>
    <w:rPr>
      <w:rFonts w:ascii="Georgia" w:eastAsia="Times New Roman" w:hAnsi="Georgia"/>
      <w:szCs w:val="20"/>
    </w:rPr>
  </w:style>
  <w:style w:type="paragraph" w:customStyle="1" w:styleId="cardCharChar0">
    <w:name w:val="card Char Char"/>
    <w:basedOn w:val="Normal"/>
    <w:link w:val="cardCharCharChar"/>
    <w:qFormat/>
    <w:rsid w:val="007D43E9"/>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7D43E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7D43E9"/>
  </w:style>
  <w:style w:type="character" w:customStyle="1" w:styleId="StyleCardTextArialNarrow9ptChar">
    <w:name w:val="Style Card Text + Arial Narrow 9 pt Char"/>
    <w:basedOn w:val="CardTextChar10"/>
    <w:link w:val="StyleCardTextArialNarrow9pt"/>
    <w:locked/>
    <w:rsid w:val="007D43E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D43E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7D43E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7D43E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D43E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D43E9"/>
    <w:rPr>
      <w:rFonts w:ascii="Georgia" w:eastAsia="Times New Roman" w:hAnsi="Georgia"/>
      <w:sz w:val="16"/>
      <w:szCs w:val="24"/>
    </w:rPr>
  </w:style>
  <w:style w:type="paragraph" w:customStyle="1" w:styleId="Textsmall0">
    <w:name w:val="Textsmall"/>
    <w:basedOn w:val="Normal"/>
    <w:next w:val="Normal"/>
    <w:link w:val="TextsmallChar0"/>
    <w:qFormat/>
    <w:rsid w:val="007D43E9"/>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7D43E9"/>
    <w:rPr>
      <w:rFonts w:ascii="Calibri" w:eastAsia="Times New Roman" w:hAnsi="Calibri" w:cs="Times New Roman"/>
      <w:u w:val="single"/>
    </w:rPr>
  </w:style>
  <w:style w:type="paragraph" w:customStyle="1" w:styleId="StyleStyle49pt10">
    <w:name w:val="Style Style4 + 9 pt10"/>
    <w:basedOn w:val="Style4"/>
    <w:link w:val="StyleStyle49pt10Char"/>
    <w:qFormat/>
    <w:rsid w:val="007D43E9"/>
    <w:rPr>
      <w:rFonts w:cs="Times New Roman"/>
    </w:rPr>
  </w:style>
  <w:style w:type="character" w:customStyle="1" w:styleId="StyleStyle49ptBold7Char">
    <w:name w:val="Style Style4 + 9 pt Bold7 Char"/>
    <w:link w:val="StyleStyle49ptBold7"/>
    <w:locked/>
    <w:rsid w:val="007D43E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7D43E9"/>
    <w:rPr>
      <w:rFonts w:ascii="Times New Roman" w:hAnsi="Times New Roman" w:cs="Times New Roman"/>
      <w:b/>
      <w:bCs/>
      <w:szCs w:val="24"/>
    </w:rPr>
  </w:style>
  <w:style w:type="character" w:customStyle="1" w:styleId="NormalUnderlineChar">
    <w:name w:val="Normal Underline Char"/>
    <w:link w:val="NormalUnderline"/>
    <w:locked/>
    <w:rsid w:val="007D43E9"/>
    <w:rPr>
      <w:rFonts w:ascii="Georgia" w:eastAsia="Times New Roman" w:hAnsi="Georgia"/>
      <w:szCs w:val="24"/>
      <w:u w:val="single"/>
    </w:rPr>
  </w:style>
  <w:style w:type="paragraph" w:customStyle="1" w:styleId="NormalUnderline">
    <w:name w:val="Normal Underline"/>
    <w:basedOn w:val="Normal"/>
    <w:link w:val="NormalUnderlineChar"/>
    <w:qFormat/>
    <w:rsid w:val="007D43E9"/>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7D43E9"/>
    <w:rPr>
      <w:rFonts w:eastAsia="Times New Roman"/>
      <w:u w:val="single"/>
    </w:rPr>
  </w:style>
  <w:style w:type="paragraph" w:customStyle="1" w:styleId="WW-Default1">
    <w:name w:val="WW-Default1"/>
    <w:basedOn w:val="Normal"/>
    <w:uiPriority w:val="99"/>
    <w:qFormat/>
    <w:rsid w:val="007D43E9"/>
    <w:pPr>
      <w:suppressAutoHyphens/>
    </w:pPr>
    <w:rPr>
      <w:rFonts w:eastAsia="Times New Roman"/>
      <w:b/>
      <w:bCs/>
      <w:szCs w:val="20"/>
      <w:lang w:eastAsia="ar-SA"/>
    </w:rPr>
  </w:style>
  <w:style w:type="paragraph" w:customStyle="1" w:styleId="CardStyle">
    <w:name w:val="Card Style"/>
    <w:basedOn w:val="Normal"/>
    <w:link w:val="CardStyleChar"/>
    <w:qFormat/>
    <w:rsid w:val="007D43E9"/>
    <w:rPr>
      <w:rFonts w:eastAsia="Times New Roman"/>
    </w:rPr>
  </w:style>
  <w:style w:type="character" w:customStyle="1" w:styleId="Stylecard11ptChar">
    <w:name w:val="Style card + 11 pt Char"/>
    <w:link w:val="Stylecard11pt"/>
    <w:locked/>
    <w:rsid w:val="007D43E9"/>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7D43E9"/>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7D43E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7D43E9"/>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D43E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D43E9"/>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7D43E9"/>
    <w:pPr>
      <w:spacing w:line="240" w:lineRule="atLeast"/>
    </w:pPr>
    <w:rPr>
      <w:rFonts w:eastAsia="Times New Roman"/>
      <w:sz w:val="16"/>
    </w:rPr>
  </w:style>
  <w:style w:type="character" w:customStyle="1" w:styleId="Citation-CompleteChar">
    <w:name w:val="Citation - Complete Char"/>
    <w:basedOn w:val="DefaultParagraphFont"/>
    <w:link w:val="Citation-Complete"/>
    <w:locked/>
    <w:rsid w:val="007D43E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7D43E9"/>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7D43E9"/>
    <w:rPr>
      <w:b/>
      <w:szCs w:val="24"/>
      <w:u w:val="single"/>
    </w:rPr>
  </w:style>
  <w:style w:type="paragraph" w:customStyle="1" w:styleId="BoldandUnderline">
    <w:name w:val="Bold and Underline"/>
    <w:basedOn w:val="Normal"/>
    <w:link w:val="BoldandUnderlineChar"/>
    <w:qFormat/>
    <w:rsid w:val="007D43E9"/>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7D43E9"/>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7D43E9"/>
    <w:rPr>
      <w:rFonts w:cs="Times New Roman"/>
    </w:rPr>
  </w:style>
  <w:style w:type="character" w:customStyle="1" w:styleId="StyleUnderlining11ptChar">
    <w:name w:val="Style Underlining + 11 pt Char"/>
    <w:basedOn w:val="UnderliningChar"/>
    <w:link w:val="StyleUnderlining11pt"/>
    <w:locked/>
    <w:rsid w:val="007D43E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7D43E9"/>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7D43E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7D43E9"/>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7D43E9"/>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7D43E9"/>
    <w:pPr>
      <w:ind w:left="288" w:right="288"/>
    </w:pPr>
    <w:rPr>
      <w:rFonts w:ascii="Times New Roman" w:eastAsia="SimSun" w:hAnsi="Times New Roman"/>
      <w:b/>
      <w:bCs/>
      <w:sz w:val="20"/>
      <w:szCs w:val="24"/>
      <w:u w:val="single"/>
      <w:lang w:val="x-none" w:eastAsia="zh-CN"/>
    </w:rPr>
  </w:style>
  <w:style w:type="character" w:customStyle="1" w:styleId="Stylecard8ptChar">
    <w:name w:val="Style card + 8 pt Char"/>
    <w:basedOn w:val="cardChar"/>
    <w:link w:val="Stylecard8pt"/>
    <w:locked/>
    <w:rsid w:val="007D43E9"/>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7D43E9"/>
    <w:pPr>
      <w:ind w:left="288" w:right="288"/>
    </w:pPr>
    <w:rPr>
      <w:rFonts w:ascii="Times New Roman" w:eastAsia="Times New Roman" w:hAnsi="Times New Roman"/>
      <w:sz w:val="20"/>
      <w:szCs w:val="24"/>
      <w:u w:val="single"/>
      <w:lang w:val="x-none" w:eastAsia="ar-SA"/>
    </w:rPr>
  </w:style>
  <w:style w:type="paragraph" w:customStyle="1" w:styleId="emactive">
    <w:name w:val="emactive"/>
    <w:basedOn w:val="Normal"/>
    <w:uiPriority w:val="99"/>
    <w:qFormat/>
    <w:rsid w:val="007D43E9"/>
    <w:pPr>
      <w:spacing w:before="100" w:beforeAutospacing="1" w:after="100" w:afterAutospacing="1"/>
    </w:pPr>
    <w:rPr>
      <w:rFonts w:eastAsia="Times New Roman"/>
      <w:sz w:val="24"/>
    </w:rPr>
  </w:style>
  <w:style w:type="paragraph" w:customStyle="1" w:styleId="emready">
    <w:name w:val="emready"/>
    <w:basedOn w:val="Normal"/>
    <w:uiPriority w:val="99"/>
    <w:qFormat/>
    <w:rsid w:val="007D43E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7D43E9"/>
    <w:rPr>
      <w:rFonts w:ascii="Times New Roman" w:hAnsi="Times New Roman" w:cs="Times New Roman"/>
      <w:u w:val="single"/>
    </w:rPr>
  </w:style>
  <w:style w:type="paragraph" w:customStyle="1" w:styleId="UnderlinedCardText">
    <w:name w:val="Underlined Card Text"/>
    <w:basedOn w:val="Normal"/>
    <w:link w:val="UnderlinedCardTextChar"/>
    <w:qFormat/>
    <w:rsid w:val="007D43E9"/>
    <w:pPr>
      <w:spacing w:after="200"/>
      <w:contextualSpacing/>
    </w:pPr>
    <w:rPr>
      <w:rFonts w:ascii="Times New Roman" w:hAnsi="Times New Roman" w:cs="Times New Roman"/>
      <w:u w:val="single"/>
    </w:rPr>
  </w:style>
  <w:style w:type="paragraph" w:customStyle="1" w:styleId="Shrink">
    <w:name w:val="Shrink"/>
    <w:link w:val="ShrinkChar"/>
    <w:qFormat/>
    <w:rsid w:val="007D43E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7D43E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7D43E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7D43E9"/>
    <w:rPr>
      <w:rFonts w:ascii="Georgia" w:eastAsia="Times New Roman" w:hAnsi="Georgia" w:cs="Times New Roman"/>
      <w:b/>
      <w:szCs w:val="24"/>
      <w:u w:val="single"/>
    </w:rPr>
  </w:style>
  <w:style w:type="character" w:customStyle="1" w:styleId="CardHighlightChar">
    <w:name w:val="Card Highlight Char"/>
    <w:link w:val="CardHighlight"/>
    <w:locked/>
    <w:rsid w:val="007D43E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7D43E9"/>
    <w:pPr>
      <w:shd w:val="clear" w:color="auto" w:fill="66FFFF"/>
    </w:pPr>
    <w:rPr>
      <w:rFonts w:eastAsia="Calibri"/>
      <w:sz w:val="24"/>
      <w:u w:val="single"/>
    </w:rPr>
  </w:style>
  <w:style w:type="paragraph" w:customStyle="1" w:styleId="BlockHeaderHidden">
    <w:name w:val="Block Header Hidden"/>
    <w:link w:val="BlockHeaderHiddenChar"/>
    <w:qFormat/>
    <w:rsid w:val="007D43E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7D43E9"/>
    <w:pPr>
      <w:spacing w:before="100" w:beforeAutospacing="1" w:after="100" w:afterAutospacing="1"/>
    </w:pPr>
    <w:rPr>
      <w:rFonts w:eastAsia="Times New Roman"/>
      <w:sz w:val="24"/>
    </w:rPr>
  </w:style>
  <w:style w:type="paragraph" w:customStyle="1" w:styleId="norma">
    <w:name w:val="norma"/>
    <w:basedOn w:val="Heading3"/>
    <w:uiPriority w:val="99"/>
    <w:qFormat/>
    <w:rsid w:val="007D43E9"/>
    <w:rPr>
      <w:rFonts w:eastAsia="MS Gothic" w:cs="Arial"/>
      <w:sz w:val="24"/>
    </w:rPr>
  </w:style>
  <w:style w:type="character" w:customStyle="1" w:styleId="Emphasis20">
    <w:name w:val="Emphasis 2"/>
    <w:uiPriority w:val="1"/>
    <w:qFormat/>
    <w:rsid w:val="007D43E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7D43E9"/>
  </w:style>
  <w:style w:type="character" w:customStyle="1" w:styleId="CharacterStyle2">
    <w:name w:val="Character Style 2"/>
    <w:uiPriority w:val="99"/>
    <w:rsid w:val="007D43E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7D43E9"/>
    <w:rPr>
      <w:rFonts w:ascii="Arial" w:hAnsi="Arial" w:cs="Arial" w:hint="default"/>
      <w:bCs/>
      <w:szCs w:val="26"/>
      <w:u w:val="single"/>
      <w:lang w:val="en-US" w:eastAsia="en-US" w:bidi="ar-SA"/>
    </w:rPr>
  </w:style>
  <w:style w:type="character" w:customStyle="1" w:styleId="Styleunderline9pt0">
    <w:name w:val="Style underline + 9 pt"/>
    <w:basedOn w:val="underline"/>
    <w:rsid w:val="007D43E9"/>
    <w:rPr>
      <w:u w:val="single"/>
    </w:rPr>
  </w:style>
  <w:style w:type="character" w:customStyle="1" w:styleId="StyleTimesNewRoman9pt">
    <w:name w:val="Style Times New Roman 9 pt"/>
    <w:basedOn w:val="DefaultParagraphFont"/>
    <w:rsid w:val="007D43E9"/>
    <w:rPr>
      <w:rFonts w:ascii="Times New Roman" w:hAnsi="Times New Roman" w:cs="Times New Roman" w:hint="default"/>
      <w:sz w:val="20"/>
    </w:rPr>
  </w:style>
  <w:style w:type="character" w:customStyle="1" w:styleId="Styleunderline9pt1">
    <w:name w:val="Style underline + 9 pt1"/>
    <w:basedOn w:val="underline"/>
    <w:rsid w:val="007D43E9"/>
    <w:rPr>
      <w:u w:val="single"/>
    </w:rPr>
  </w:style>
  <w:style w:type="character" w:customStyle="1" w:styleId="Hyperlink23">
    <w:name w:val="Hyperlink23"/>
    <w:basedOn w:val="DefaultParagraphFont"/>
    <w:rsid w:val="007D43E9"/>
    <w:rPr>
      <w:color w:val="3300CC"/>
      <w:u w:val="single"/>
    </w:rPr>
  </w:style>
  <w:style w:type="character" w:customStyle="1" w:styleId="body-text">
    <w:name w:val="body-text"/>
    <w:basedOn w:val="DefaultParagraphFont"/>
    <w:rsid w:val="007D43E9"/>
  </w:style>
  <w:style w:type="character" w:customStyle="1" w:styleId="globalcontentbody">
    <w:name w:val="globalcontentbody"/>
    <w:basedOn w:val="DefaultParagraphFont"/>
    <w:rsid w:val="007D43E9"/>
  </w:style>
  <w:style w:type="character" w:customStyle="1" w:styleId="Styleterm111ptUnderline">
    <w:name w:val="Style term1 + 11 pt Underline"/>
    <w:basedOn w:val="term1"/>
    <w:rsid w:val="007D43E9"/>
    <w:rPr>
      <w:b/>
      <w:bCs/>
    </w:rPr>
  </w:style>
  <w:style w:type="character" w:customStyle="1" w:styleId="Style9pt">
    <w:name w:val="Style 9 pt"/>
    <w:basedOn w:val="DefaultParagraphFont"/>
    <w:rsid w:val="007D43E9"/>
    <w:rPr>
      <w:rFonts w:ascii="Times New Roman" w:hAnsi="Times New Roman" w:cs="Times New Roman" w:hint="default"/>
      <w:sz w:val="20"/>
    </w:rPr>
  </w:style>
  <w:style w:type="character" w:customStyle="1" w:styleId="CharChar11">
    <w:name w:val="Char Char11"/>
    <w:basedOn w:val="DefaultParagraphFont"/>
    <w:rsid w:val="007D43E9"/>
    <w:rPr>
      <w:rFonts w:ascii="Arial" w:hAnsi="Arial" w:cs="Arial" w:hint="default"/>
      <w:bCs/>
      <w:szCs w:val="26"/>
      <w:u w:val="single"/>
      <w:lang w:val="en-US" w:eastAsia="en-US" w:bidi="ar-SA"/>
    </w:rPr>
  </w:style>
  <w:style w:type="character" w:customStyle="1" w:styleId="authorbio">
    <w:name w:val="authorbio"/>
    <w:basedOn w:val="DefaultParagraphFont"/>
    <w:rsid w:val="007D43E9"/>
  </w:style>
  <w:style w:type="character" w:customStyle="1" w:styleId="underlineChar0">
    <w:name w:val="underline Char"/>
    <w:basedOn w:val="DefaultParagraphFont"/>
    <w:rsid w:val="007D43E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D43E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D43E9"/>
    <w:rPr>
      <w:sz w:val="20"/>
      <w:u w:val="single"/>
    </w:rPr>
  </w:style>
  <w:style w:type="character" w:customStyle="1" w:styleId="base">
    <w:name w:val="base"/>
    <w:basedOn w:val="DefaultParagraphFont"/>
    <w:rsid w:val="007D43E9"/>
  </w:style>
  <w:style w:type="character" w:customStyle="1" w:styleId="part-of-speech">
    <w:name w:val="part-of-speech"/>
    <w:basedOn w:val="DefaultParagraphFont"/>
    <w:rsid w:val="007D43E9"/>
  </w:style>
  <w:style w:type="character" w:customStyle="1" w:styleId="sep">
    <w:name w:val="sep"/>
    <w:basedOn w:val="DefaultParagraphFont"/>
    <w:rsid w:val="007D43E9"/>
  </w:style>
  <w:style w:type="character" w:customStyle="1" w:styleId="pron">
    <w:name w:val="pron"/>
    <w:basedOn w:val="DefaultParagraphFont"/>
    <w:rsid w:val="007D43E9"/>
  </w:style>
  <w:style w:type="character" w:customStyle="1" w:styleId="UnderlineCharChar1">
    <w:name w:val="Underline Char Char1"/>
    <w:basedOn w:val="DefaultParagraphFont"/>
    <w:rsid w:val="007D43E9"/>
    <w:rPr>
      <w:u w:val="single"/>
      <w:lang w:val="en-US" w:eastAsia="en-US" w:bidi="ar-SA"/>
    </w:rPr>
  </w:style>
  <w:style w:type="character" w:customStyle="1" w:styleId="StyleUnderlineCharChar111pt">
    <w:name w:val="Style Underline Char Char1 + 11 pt"/>
    <w:basedOn w:val="UnderlineCharChar1"/>
    <w:rsid w:val="007D43E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D43E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D43E9"/>
    <w:rPr>
      <w:b/>
      <w:bCs/>
      <w:noProof w:val="0"/>
      <w:sz w:val="20"/>
      <w:u w:val="single"/>
      <w:lang w:val="en-US" w:eastAsia="en-US" w:bidi="ar-SA"/>
    </w:rPr>
  </w:style>
  <w:style w:type="character" w:customStyle="1" w:styleId="StyleunderlineArialNarrow9ptBold">
    <w:name w:val="Style underline + Arial Narrow 9 pt Bold"/>
    <w:basedOn w:val="underline"/>
    <w:rsid w:val="007D43E9"/>
    <w:rPr>
      <w:u w:val="single"/>
    </w:rPr>
  </w:style>
  <w:style w:type="character" w:customStyle="1" w:styleId="StyleBoldandUnderlineCharCharCharChar9pt">
    <w:name w:val="Style Bold and Underline Char Char Char Char + 9 pt"/>
    <w:basedOn w:val="DefaultParagraphFont"/>
    <w:rsid w:val="007D43E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D43E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D43E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7D43E9"/>
    <w:rPr>
      <w:rFonts w:ascii="Arial" w:hAnsi="Arial" w:cs="Arial" w:hint="default"/>
      <w:color w:val="000000"/>
      <w:sz w:val="10"/>
      <w:szCs w:val="22"/>
    </w:rPr>
  </w:style>
  <w:style w:type="character" w:customStyle="1" w:styleId="CharChar111">
    <w:name w:val="Char Char111"/>
    <w:basedOn w:val="DefaultParagraphFont"/>
    <w:rsid w:val="007D43E9"/>
    <w:rPr>
      <w:rFonts w:ascii="Arial" w:hAnsi="Arial" w:cs="Arial" w:hint="default"/>
      <w:bCs/>
      <w:szCs w:val="26"/>
      <w:u w:val="single"/>
      <w:lang w:val="en-US" w:eastAsia="en-US" w:bidi="ar-SA"/>
    </w:rPr>
  </w:style>
  <w:style w:type="character" w:customStyle="1" w:styleId="AUnterdline">
    <w:name w:val="AUnterdline"/>
    <w:qFormat/>
    <w:rsid w:val="007D43E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D43E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D43E9"/>
  </w:style>
  <w:style w:type="character" w:customStyle="1" w:styleId="StyleUnderline1">
    <w:name w:val="Style Underline1"/>
    <w:basedOn w:val="DefaultParagraphFont"/>
    <w:rsid w:val="007D43E9"/>
    <w:rPr>
      <w:rFonts w:ascii="Times New Roman" w:hAnsi="Times New Roman" w:cs="Times New Roman" w:hint="default"/>
      <w:sz w:val="20"/>
      <w:u w:val="single"/>
    </w:rPr>
  </w:style>
  <w:style w:type="character" w:customStyle="1" w:styleId="DontRead">
    <w:name w:val="Don't Read"/>
    <w:qFormat/>
    <w:rsid w:val="007D43E9"/>
    <w:rPr>
      <w:rFonts w:ascii="Times New Roman" w:hAnsi="Times New Roman" w:cs="Times New Roman" w:hint="default"/>
      <w:sz w:val="16"/>
    </w:rPr>
  </w:style>
  <w:style w:type="character" w:customStyle="1" w:styleId="Style11ptUnderline3">
    <w:name w:val="Style 11 pt Underline3"/>
    <w:rsid w:val="007D43E9"/>
    <w:rPr>
      <w:sz w:val="20"/>
      <w:u w:val="single"/>
    </w:rPr>
  </w:style>
  <w:style w:type="character" w:customStyle="1" w:styleId="2">
    <w:name w:val="2"/>
    <w:rsid w:val="007D43E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D43E9"/>
    <w:rPr>
      <w:sz w:val="20"/>
      <w:u w:val="single"/>
    </w:rPr>
  </w:style>
  <w:style w:type="character" w:customStyle="1" w:styleId="Style9ptBoldUnderline5">
    <w:name w:val="Style 9 pt Bold Underline5"/>
    <w:basedOn w:val="DefaultParagraphFont"/>
    <w:rsid w:val="007D43E9"/>
    <w:rPr>
      <w:b/>
      <w:bCs/>
      <w:sz w:val="20"/>
      <w:u w:val="single"/>
    </w:rPr>
  </w:style>
  <w:style w:type="character" w:customStyle="1" w:styleId="CharChar114">
    <w:name w:val="Char Char114"/>
    <w:basedOn w:val="DefaultParagraphFont"/>
    <w:rsid w:val="007D43E9"/>
    <w:rPr>
      <w:rFonts w:ascii="Arial" w:hAnsi="Arial" w:cs="Arial" w:hint="default"/>
      <w:bCs/>
      <w:szCs w:val="26"/>
      <w:u w:val="single"/>
      <w:lang w:val="en-US" w:eastAsia="en-US" w:bidi="ar-SA"/>
    </w:rPr>
  </w:style>
  <w:style w:type="character" w:customStyle="1" w:styleId="CharChar113">
    <w:name w:val="Char Char113"/>
    <w:basedOn w:val="DefaultParagraphFont"/>
    <w:rsid w:val="007D43E9"/>
    <w:rPr>
      <w:rFonts w:ascii="Arial" w:hAnsi="Arial" w:cs="Arial" w:hint="default"/>
      <w:bCs/>
      <w:szCs w:val="26"/>
      <w:u w:val="single"/>
      <w:lang w:val="en-US" w:eastAsia="en-US" w:bidi="ar-SA"/>
    </w:rPr>
  </w:style>
  <w:style w:type="character" w:customStyle="1" w:styleId="CharChar112">
    <w:name w:val="Char Char112"/>
    <w:basedOn w:val="DefaultParagraphFont"/>
    <w:rsid w:val="007D43E9"/>
    <w:rPr>
      <w:rFonts w:ascii="Arial" w:hAnsi="Arial" w:cs="Arial" w:hint="default"/>
      <w:bCs/>
      <w:szCs w:val="26"/>
      <w:u w:val="single"/>
      <w:lang w:val="en-US" w:eastAsia="en-US" w:bidi="ar-SA"/>
    </w:rPr>
  </w:style>
  <w:style w:type="character" w:customStyle="1" w:styleId="zoomme">
    <w:name w:val="zoomme"/>
    <w:basedOn w:val="DefaultParagraphFont"/>
    <w:rsid w:val="007D43E9"/>
  </w:style>
  <w:style w:type="character" w:customStyle="1" w:styleId="Date10">
    <w:name w:val="Date1"/>
    <w:basedOn w:val="DefaultParagraphFont"/>
    <w:rsid w:val="007D43E9"/>
  </w:style>
  <w:style w:type="character" w:customStyle="1" w:styleId="classauthor">
    <w:name w:val="class=&quot;author&quot;"/>
    <w:basedOn w:val="DefaultParagraphFont"/>
    <w:rsid w:val="007D43E9"/>
  </w:style>
  <w:style w:type="character" w:customStyle="1" w:styleId="CharCharChar">
    <w:name w:val="Char Char Char"/>
    <w:basedOn w:val="DefaultParagraphFont"/>
    <w:rsid w:val="007D43E9"/>
    <w:rPr>
      <w:rFonts w:ascii="Arial" w:hAnsi="Arial" w:cs="Arial" w:hint="default"/>
      <w:bCs/>
      <w:szCs w:val="26"/>
      <w:u w:val="single"/>
      <w:lang w:val="en-US" w:eastAsia="en-US" w:bidi="ar-SA"/>
    </w:rPr>
  </w:style>
  <w:style w:type="character" w:customStyle="1" w:styleId="officialstitle-">
    <w:name w:val="official_s_title-"/>
    <w:basedOn w:val="DefaultParagraphFont"/>
    <w:rsid w:val="007D43E9"/>
  </w:style>
  <w:style w:type="character" w:customStyle="1" w:styleId="officialsbureau">
    <w:name w:val="official_s_bureau"/>
    <w:basedOn w:val="DefaultParagraphFont"/>
    <w:rsid w:val="007D43E9"/>
  </w:style>
  <w:style w:type="character" w:customStyle="1" w:styleId="gray">
    <w:name w:val="gray"/>
    <w:basedOn w:val="DefaultParagraphFont"/>
    <w:rsid w:val="007D43E9"/>
  </w:style>
  <w:style w:type="character" w:customStyle="1" w:styleId="Styleunderline11ptBorderSinglesolidlineAuto05p">
    <w:name w:val="Style underline + 11 pt Border: : (Single solid line Auto  0.5 p..."/>
    <w:rsid w:val="007D43E9"/>
    <w:rPr>
      <w:sz w:val="20"/>
      <w:u w:val="single"/>
      <w:bdr w:val="single" w:sz="4" w:space="0" w:color="auto" w:frame="1"/>
    </w:rPr>
  </w:style>
  <w:style w:type="character" w:customStyle="1" w:styleId="CardText-Underlined0">
    <w:name w:val="Card Text - Underlined"/>
    <w:rsid w:val="007D43E9"/>
    <w:rPr>
      <w:b/>
      <w:bCs w:val="0"/>
      <w:sz w:val="20"/>
      <w:u w:val="single"/>
    </w:rPr>
  </w:style>
  <w:style w:type="character" w:customStyle="1" w:styleId="Style11ptItalicUnderline">
    <w:name w:val="Style 11 pt Italic Underline"/>
    <w:basedOn w:val="DefaultParagraphFont"/>
    <w:rsid w:val="007D43E9"/>
    <w:rPr>
      <w:i/>
      <w:iCs/>
      <w:sz w:val="20"/>
      <w:u w:val="single"/>
    </w:rPr>
  </w:style>
  <w:style w:type="character" w:customStyle="1" w:styleId="Style11ptItalic">
    <w:name w:val="Style 11 pt Italic"/>
    <w:basedOn w:val="DefaultParagraphFont"/>
    <w:rsid w:val="007D43E9"/>
    <w:rPr>
      <w:rFonts w:ascii="Times New Roman" w:hAnsi="Times New Roman" w:cs="Times New Roman" w:hint="default"/>
      <w:i/>
      <w:iCs/>
      <w:sz w:val="20"/>
    </w:rPr>
  </w:style>
  <w:style w:type="character" w:customStyle="1" w:styleId="Style9ptUnderline6">
    <w:name w:val="Style 9 pt Underline6"/>
    <w:basedOn w:val="DefaultParagraphFont"/>
    <w:rsid w:val="007D43E9"/>
    <w:rPr>
      <w:sz w:val="20"/>
      <w:u w:val="single"/>
    </w:rPr>
  </w:style>
  <w:style w:type="character" w:customStyle="1" w:styleId="ct-with-fmlt">
    <w:name w:val="ct-with-fmlt"/>
    <w:basedOn w:val="DefaultParagraphFont"/>
    <w:rsid w:val="007D43E9"/>
  </w:style>
  <w:style w:type="character" w:customStyle="1" w:styleId="ital-inline">
    <w:name w:val="ital-inline"/>
    <w:basedOn w:val="DefaultParagraphFont"/>
    <w:rsid w:val="007D43E9"/>
  </w:style>
  <w:style w:type="character" w:customStyle="1" w:styleId="cross-head">
    <w:name w:val="cross-head"/>
    <w:rsid w:val="007D43E9"/>
  </w:style>
  <w:style w:type="character" w:customStyle="1" w:styleId="dateline">
    <w:name w:val="dateline"/>
    <w:rsid w:val="007D43E9"/>
  </w:style>
  <w:style w:type="character" w:customStyle="1" w:styleId="Subtitle1">
    <w:name w:val="Subtitle1"/>
    <w:rsid w:val="007D43E9"/>
  </w:style>
  <w:style w:type="character" w:customStyle="1" w:styleId="metaorigin">
    <w:name w:val="meta_origin"/>
    <w:rsid w:val="007D43E9"/>
  </w:style>
  <w:style w:type="character" w:customStyle="1" w:styleId="mandelbrotrefrag">
    <w:name w:val="mandelbrot_refrag"/>
    <w:rsid w:val="007D43E9"/>
  </w:style>
  <w:style w:type="character" w:customStyle="1" w:styleId="eminfo">
    <w:name w:val="eminfo"/>
    <w:rsid w:val="007D43E9"/>
  </w:style>
  <w:style w:type="character" w:customStyle="1" w:styleId="emhighlight">
    <w:name w:val="emhighlight"/>
    <w:rsid w:val="007D43E9"/>
  </w:style>
  <w:style w:type="character" w:customStyle="1" w:styleId="at">
    <w:name w:val="at"/>
    <w:rsid w:val="007D43E9"/>
  </w:style>
  <w:style w:type="character" w:customStyle="1" w:styleId="name">
    <w:name w:val="name"/>
    <w:rsid w:val="007D43E9"/>
  </w:style>
  <w:style w:type="character" w:customStyle="1" w:styleId="tkrname">
    <w:name w:val="tkrname"/>
    <w:rsid w:val="007D43E9"/>
  </w:style>
  <w:style w:type="character" w:customStyle="1" w:styleId="tkrchange">
    <w:name w:val="tkrchange"/>
    <w:rsid w:val="007D43E9"/>
  </w:style>
  <w:style w:type="character" w:customStyle="1" w:styleId="source-org">
    <w:name w:val="source-org"/>
    <w:rsid w:val="007D43E9"/>
  </w:style>
  <w:style w:type="character" w:customStyle="1" w:styleId="updated">
    <w:name w:val="updated"/>
    <w:rsid w:val="007D43E9"/>
  </w:style>
  <w:style w:type="character" w:customStyle="1" w:styleId="last">
    <w:name w:val="last"/>
    <w:rsid w:val="007D43E9"/>
  </w:style>
  <w:style w:type="character" w:customStyle="1" w:styleId="institution">
    <w:name w:val="institution"/>
    <w:rsid w:val="007D43E9"/>
  </w:style>
  <w:style w:type="character" w:customStyle="1" w:styleId="CharChar5">
    <w:name w:val="Char Char5"/>
    <w:rsid w:val="007D43E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D43E9"/>
  </w:style>
  <w:style w:type="character" w:customStyle="1" w:styleId="Style11ptBoldUnderline1">
    <w:name w:val="Style 11 pt Bold Underline1"/>
    <w:rsid w:val="007D43E9"/>
    <w:rPr>
      <w:b/>
      <w:bCs/>
      <w:sz w:val="20"/>
      <w:u w:val="single"/>
    </w:rPr>
  </w:style>
  <w:style w:type="character" w:customStyle="1" w:styleId="StyleStyleunderlineBold11pt">
    <w:name w:val="Style Style underline + Bold + 11 pt"/>
    <w:rsid w:val="007D43E9"/>
    <w:rPr>
      <w:bCs/>
      <w:sz w:val="20"/>
      <w:u w:val="single"/>
    </w:rPr>
  </w:style>
  <w:style w:type="character" w:customStyle="1" w:styleId="StyleunderlineAsianTimesNewRomanBold">
    <w:name w:val="Style underline + (Asian) Times New Roman Bold"/>
    <w:rsid w:val="007D43E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D43E9"/>
    <w:rPr>
      <w:b/>
      <w:bCs/>
      <w:sz w:val="20"/>
      <w:u w:val="single"/>
      <w:bdr w:val="single" w:sz="4" w:space="0" w:color="auto" w:frame="1"/>
    </w:rPr>
  </w:style>
  <w:style w:type="character" w:customStyle="1" w:styleId="Style9ptBoldUnderline1">
    <w:name w:val="Style 9 pt Bold Underline1"/>
    <w:rsid w:val="007D43E9"/>
    <w:rPr>
      <w:bCs/>
      <w:sz w:val="22"/>
      <w:u w:val="single"/>
    </w:rPr>
  </w:style>
  <w:style w:type="character" w:customStyle="1" w:styleId="Style11ptBoldUnderlineBorderSinglesolidlineAuto1">
    <w:name w:val="Style 11 pt Bold Underline Border: : (Single solid line Auto  ...1"/>
    <w:rsid w:val="007D43E9"/>
    <w:rPr>
      <w:b/>
      <w:bCs/>
      <w:sz w:val="20"/>
      <w:u w:val="single"/>
      <w:bdr w:val="single" w:sz="4" w:space="0" w:color="auto" w:frame="1"/>
    </w:rPr>
  </w:style>
  <w:style w:type="character" w:customStyle="1" w:styleId="quotepeekbase">
    <w:name w:val="quotepeekbase"/>
    <w:rsid w:val="007D43E9"/>
  </w:style>
  <w:style w:type="character" w:customStyle="1" w:styleId="cardChar11">
    <w:name w:val="card Char1"/>
    <w:rsid w:val="007D43E9"/>
    <w:rPr>
      <w:rFonts w:ascii="Calibri" w:eastAsia="Calibri" w:hAnsi="Calibri" w:hint="default"/>
      <w:sz w:val="24"/>
      <w:szCs w:val="22"/>
      <w:lang w:val="x-none" w:eastAsia="x-none"/>
    </w:rPr>
  </w:style>
  <w:style w:type="character" w:customStyle="1" w:styleId="NormalCard">
    <w:name w:val="Normal Card"/>
    <w:uiPriority w:val="1"/>
    <w:qFormat/>
    <w:rsid w:val="007D43E9"/>
    <w:rPr>
      <w:rFonts w:ascii="Times New Roman" w:hAnsi="Times New Roman" w:cs="Times New Roman" w:hint="default"/>
      <w:sz w:val="24"/>
    </w:rPr>
  </w:style>
  <w:style w:type="character" w:customStyle="1" w:styleId="HighlightedUnderline">
    <w:name w:val="Highlighted Underline"/>
    <w:uiPriority w:val="1"/>
    <w:qFormat/>
    <w:rsid w:val="007D43E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7D43E9"/>
    <w:rPr>
      <w:rFonts w:ascii="Times New Roman" w:hAnsi="Times New Roman" w:cs="Times New Roman" w:hint="default"/>
      <w:sz w:val="16"/>
      <w:szCs w:val="16"/>
    </w:rPr>
  </w:style>
  <w:style w:type="character" w:customStyle="1" w:styleId="timebox">
    <w:name w:val="timebox"/>
    <w:rsid w:val="007D43E9"/>
  </w:style>
  <w:style w:type="character" w:customStyle="1" w:styleId="Heading2Subtext">
    <w:name w:val="Heading 2 Subtext"/>
    <w:rsid w:val="007D43E9"/>
    <w:rPr>
      <w:rFonts w:ascii="Times New Roman" w:hAnsi="Times New Roman" w:cs="Times New Roman" w:hint="default"/>
      <w:sz w:val="16"/>
    </w:rPr>
  </w:style>
  <w:style w:type="character" w:customStyle="1" w:styleId="-SmallText-">
    <w:name w:val="-Small Text-"/>
    <w:rsid w:val="007D43E9"/>
    <w:rPr>
      <w:rFonts w:ascii="Garamond" w:hAnsi="Garamond" w:hint="default"/>
      <w:sz w:val="16"/>
    </w:rPr>
  </w:style>
  <w:style w:type="character" w:customStyle="1" w:styleId="citation">
    <w:name w:val="citation"/>
    <w:rsid w:val="007D43E9"/>
  </w:style>
  <w:style w:type="character" w:customStyle="1" w:styleId="tagchar0">
    <w:name w:val="tagchar"/>
    <w:basedOn w:val="DefaultParagraphFont"/>
    <w:rsid w:val="007D43E9"/>
  </w:style>
  <w:style w:type="character" w:customStyle="1" w:styleId="StyleBoldUnderline1">
    <w:name w:val="Style Bold Underline1"/>
    <w:basedOn w:val="DefaultParagraphFont"/>
    <w:rsid w:val="007D43E9"/>
    <w:rPr>
      <w:b w:val="0"/>
      <w:bCs/>
      <w:u w:val="single"/>
    </w:rPr>
  </w:style>
  <w:style w:type="character" w:customStyle="1" w:styleId="label">
    <w:name w:val="label"/>
    <w:rsid w:val="007D43E9"/>
  </w:style>
  <w:style w:type="paragraph" w:customStyle="1" w:styleId="nromal">
    <w:name w:val="nromal"/>
    <w:basedOn w:val="Normal"/>
    <w:uiPriority w:val="99"/>
    <w:qFormat/>
    <w:rsid w:val="007D43E9"/>
    <w:pPr>
      <w:keepNext/>
      <w:keepLines/>
      <w:spacing w:before="200"/>
      <w:outlineLvl w:val="3"/>
    </w:pPr>
    <w:rPr>
      <w:rFonts w:eastAsia="Times New Roman" w:cs="Cambria"/>
      <w:b/>
      <w:iCs/>
    </w:rPr>
  </w:style>
  <w:style w:type="paragraph" w:customStyle="1" w:styleId="natural">
    <w:name w:val="natural"/>
    <w:basedOn w:val="Normal"/>
    <w:uiPriority w:val="99"/>
    <w:qFormat/>
    <w:rsid w:val="007D43E9"/>
    <w:pPr>
      <w:keepNext/>
      <w:keepLines/>
      <w:spacing w:before="200"/>
      <w:outlineLvl w:val="3"/>
    </w:pPr>
    <w:rPr>
      <w:rFonts w:eastAsia="Times New Roman"/>
      <w:b/>
      <w:iCs/>
    </w:rPr>
  </w:style>
  <w:style w:type="paragraph" w:customStyle="1" w:styleId="nroaml">
    <w:name w:val="nroaml"/>
    <w:basedOn w:val="Normal"/>
    <w:uiPriority w:val="99"/>
    <w:qFormat/>
    <w:rsid w:val="007D43E9"/>
    <w:pPr>
      <w:keepNext/>
      <w:keepLines/>
      <w:spacing w:before="200"/>
      <w:outlineLvl w:val="3"/>
    </w:pPr>
    <w:rPr>
      <w:rFonts w:eastAsia="Times New Roman"/>
      <w:b/>
      <w:iCs/>
    </w:rPr>
  </w:style>
  <w:style w:type="paragraph" w:customStyle="1" w:styleId="noraml">
    <w:name w:val="noraml"/>
    <w:basedOn w:val="Normal"/>
    <w:uiPriority w:val="99"/>
    <w:qFormat/>
    <w:rsid w:val="007D43E9"/>
    <w:pPr>
      <w:keepNext/>
      <w:keepLines/>
      <w:spacing w:before="200"/>
      <w:outlineLvl w:val="3"/>
    </w:pPr>
    <w:rPr>
      <w:rFonts w:eastAsia="Times New Roman"/>
      <w:b/>
      <w:iCs/>
      <w:sz w:val="24"/>
    </w:rPr>
  </w:style>
  <w:style w:type="table" w:styleId="MediumGrid1">
    <w:name w:val="Medium Grid 1"/>
    <w:basedOn w:val="TableNormal"/>
    <w:uiPriority w:val="67"/>
    <w:rsid w:val="007D43E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D43E9"/>
    <w:rPr>
      <w:rFonts w:eastAsia="Calibri"/>
      <w:sz w:val="16"/>
      <w:szCs w:val="16"/>
    </w:rPr>
  </w:style>
  <w:style w:type="character" w:customStyle="1" w:styleId="SmallSizeParagraphChar">
    <w:name w:val="Small Size Paragraph Char"/>
    <w:link w:val="SmallSizeParagraph"/>
    <w:rsid w:val="007D43E9"/>
    <w:rPr>
      <w:rFonts w:ascii="Calibri" w:eastAsia="Calibri" w:hAnsi="Calibri" w:cs="Calibri"/>
      <w:sz w:val="16"/>
      <w:szCs w:val="16"/>
    </w:rPr>
  </w:style>
  <w:style w:type="character" w:customStyle="1" w:styleId="lede">
    <w:name w:val="lede"/>
    <w:basedOn w:val="DefaultParagraphFont"/>
    <w:rsid w:val="007D43E9"/>
  </w:style>
  <w:style w:type="character" w:customStyle="1" w:styleId="Heading7Char1">
    <w:name w:val="Heading 7 Char1"/>
    <w:basedOn w:val="DefaultParagraphFont"/>
    <w:semiHidden/>
    <w:rsid w:val="007D43E9"/>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7D43E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7D43E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7D43E9"/>
    <w:rPr>
      <w:rFonts w:eastAsia="MS Mincho"/>
      <w:szCs w:val="20"/>
      <w:u w:val="single"/>
    </w:rPr>
  </w:style>
  <w:style w:type="character" w:customStyle="1" w:styleId="UnderlineChar2CharCharChar">
    <w:name w:val="Underline Char2 Char Char Char"/>
    <w:link w:val="UnderlineChar2CharChar"/>
    <w:rsid w:val="007D43E9"/>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7D43E9"/>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7D43E9"/>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7D43E9"/>
    <w:pPr>
      <w:spacing w:after="200"/>
      <w:contextualSpacing/>
    </w:pPr>
    <w:rPr>
      <w:rFonts w:eastAsia="Calibri"/>
    </w:rPr>
  </w:style>
  <w:style w:type="character" w:customStyle="1" w:styleId="StyleCardText9ptChar">
    <w:name w:val="Style Card Text + 9 pt Char"/>
    <w:basedOn w:val="DefaultParagraphFont"/>
    <w:link w:val="StyleCardText9pt"/>
    <w:rsid w:val="007D43E9"/>
    <w:rPr>
      <w:rFonts w:ascii="Calibri" w:eastAsia="Calibri" w:hAnsi="Calibri" w:cs="Calibri"/>
    </w:rPr>
  </w:style>
  <w:style w:type="paragraph" w:styleId="Quote">
    <w:name w:val="Quote"/>
    <w:basedOn w:val="Normal"/>
    <w:next w:val="Normal"/>
    <w:link w:val="QuoteChar1"/>
    <w:uiPriority w:val="29"/>
    <w:qFormat/>
    <w:rsid w:val="007D43E9"/>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7D43E9"/>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7D43E9"/>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D43E9"/>
    <w:rPr>
      <w:rFonts w:ascii="Calibri" w:hAnsi="Calibri" w:cs="Calibri"/>
      <w:b/>
      <w:bCs/>
      <w:u w:val="single"/>
      <w:bdr w:val="single" w:sz="4" w:space="0" w:color="auto"/>
    </w:rPr>
  </w:style>
  <w:style w:type="character" w:customStyle="1" w:styleId="UnderlinedChar1">
    <w:name w:val="Underlined Char1"/>
    <w:basedOn w:val="DefaultParagraphFont"/>
    <w:rsid w:val="007D43E9"/>
    <w:rPr>
      <w:rFonts w:ascii="Century Gothic" w:hAnsi="Century Gothic"/>
      <w:sz w:val="24"/>
      <w:u w:val="thick"/>
    </w:rPr>
  </w:style>
  <w:style w:type="character" w:customStyle="1" w:styleId="StyleTimesNewRoman12ptBold">
    <w:name w:val="Style Times New Roman 12 pt Bold"/>
    <w:rsid w:val="007D43E9"/>
    <w:rPr>
      <w:b/>
      <w:bCs/>
      <w:sz w:val="24"/>
    </w:rPr>
  </w:style>
  <w:style w:type="character" w:customStyle="1" w:styleId="Intemphasis">
    <w:name w:val="Intemphasis"/>
    <w:uiPriority w:val="1"/>
    <w:qFormat/>
    <w:rsid w:val="007D43E9"/>
    <w:rPr>
      <w:rFonts w:ascii="Cambria" w:hAnsi="Cambria"/>
      <w:b/>
      <w:sz w:val="20"/>
      <w:u w:val="single"/>
      <w:bdr w:val="single" w:sz="4" w:space="0" w:color="auto"/>
      <w:shd w:val="pct25" w:color="auto" w:fill="auto"/>
    </w:rPr>
  </w:style>
  <w:style w:type="character" w:customStyle="1" w:styleId="BoldUnderlineChar1">
    <w:name w:val="BoldUnderline Char1"/>
    <w:rsid w:val="007D43E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7D43E9"/>
    <w:pPr>
      <w:contextualSpacing/>
    </w:pPr>
    <w:rPr>
      <w:rFonts w:eastAsia="Cambria"/>
      <w:b/>
      <w:sz w:val="24"/>
    </w:rPr>
  </w:style>
  <w:style w:type="paragraph" w:customStyle="1" w:styleId="Shrink8">
    <w:name w:val="Shrink8"/>
    <w:basedOn w:val="Normal"/>
    <w:uiPriority w:val="99"/>
    <w:qFormat/>
    <w:rsid w:val="007D43E9"/>
    <w:rPr>
      <w:rFonts w:eastAsia="Cambria"/>
    </w:rPr>
  </w:style>
  <w:style w:type="paragraph" w:customStyle="1" w:styleId="UnderlineText">
    <w:name w:val="Underline Text"/>
    <w:basedOn w:val="Normal"/>
    <w:link w:val="UnderlineTextChar"/>
    <w:qFormat/>
    <w:rsid w:val="007D43E9"/>
    <w:pPr>
      <w:ind w:left="288"/>
    </w:pPr>
    <w:rPr>
      <w:rFonts w:asciiTheme="minorHAnsi" w:hAnsiTheme="minorHAnsi" w:cstheme="minorBidi"/>
      <w:szCs w:val="24"/>
      <w:u w:val="single"/>
    </w:rPr>
  </w:style>
  <w:style w:type="paragraph" w:customStyle="1" w:styleId="HotRoute0">
    <w:name w:val="Hot Route"/>
    <w:basedOn w:val="Normal"/>
    <w:link w:val="HotRouteChar0"/>
    <w:qFormat/>
    <w:rsid w:val="007D43E9"/>
    <w:pPr>
      <w:ind w:left="288"/>
    </w:pPr>
    <w:rPr>
      <w:rFonts w:eastAsia="Cambria"/>
      <w:iCs/>
      <w:color w:val="000000"/>
      <w:sz w:val="18"/>
    </w:rPr>
  </w:style>
  <w:style w:type="character" w:customStyle="1" w:styleId="commentstext">
    <w:name w:val="comments_text"/>
    <w:uiPriority w:val="99"/>
    <w:rsid w:val="007D43E9"/>
    <w:rPr>
      <w:rFonts w:cs="Times New Roman"/>
    </w:rPr>
  </w:style>
  <w:style w:type="paragraph" w:customStyle="1" w:styleId="Heading42">
    <w:name w:val="Heading 42"/>
    <w:basedOn w:val="Normal"/>
    <w:uiPriority w:val="99"/>
    <w:qFormat/>
    <w:rsid w:val="007D43E9"/>
    <w:rPr>
      <w:rFonts w:eastAsia="Times New Roman"/>
    </w:rPr>
  </w:style>
  <w:style w:type="paragraph" w:customStyle="1" w:styleId="DebateNormal">
    <w:name w:val="DebateNormal"/>
    <w:basedOn w:val="Normal"/>
    <w:link w:val="DebateNormalChar"/>
    <w:qFormat/>
    <w:rsid w:val="007D43E9"/>
    <w:pPr>
      <w:spacing w:line="276" w:lineRule="auto"/>
    </w:pPr>
    <w:rPr>
      <w:rFonts w:eastAsia="Calibri"/>
      <w:szCs w:val="20"/>
    </w:rPr>
  </w:style>
  <w:style w:type="character" w:customStyle="1" w:styleId="DebateNormalChar">
    <w:name w:val="DebateNormal Char"/>
    <w:basedOn w:val="DefaultParagraphFont"/>
    <w:link w:val="DebateNormal"/>
    <w:rsid w:val="007D43E9"/>
    <w:rPr>
      <w:rFonts w:ascii="Calibri" w:eastAsia="Calibri" w:hAnsi="Calibri" w:cs="Calibri"/>
      <w:szCs w:val="20"/>
    </w:rPr>
  </w:style>
  <w:style w:type="paragraph" w:customStyle="1" w:styleId="DebateEmphasis">
    <w:name w:val="DebateEmphasis"/>
    <w:basedOn w:val="Normal"/>
    <w:link w:val="DebateEmphasisChar"/>
    <w:qFormat/>
    <w:rsid w:val="007D43E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D43E9"/>
    <w:rPr>
      <w:rFonts w:ascii="Calibri" w:eastAsia="Calibri" w:hAnsi="Calibri" w:cs="Calibri"/>
      <w:b/>
      <w:szCs w:val="20"/>
      <w:u w:val="single"/>
    </w:rPr>
  </w:style>
  <w:style w:type="paragraph" w:customStyle="1" w:styleId="NormalCite">
    <w:name w:val="NormalCite"/>
    <w:link w:val="NormalCiteChar"/>
    <w:qFormat/>
    <w:rsid w:val="007D43E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D43E9"/>
    <w:rPr>
      <w:rFonts w:ascii="Times New Roman" w:hAnsi="Times New Roman" w:cs="Times New Roman"/>
      <w:sz w:val="18"/>
    </w:rPr>
  </w:style>
  <w:style w:type="character" w:customStyle="1" w:styleId="date-display-single">
    <w:name w:val="date-display-single"/>
    <w:basedOn w:val="DefaultParagraphFont"/>
    <w:rsid w:val="007D43E9"/>
  </w:style>
  <w:style w:type="character" w:customStyle="1" w:styleId="StyleunderlineBold0">
    <w:name w:val="Style underline + Bold"/>
    <w:basedOn w:val="underline"/>
    <w:rsid w:val="007D43E9"/>
    <w:rPr>
      <w:u w:val="single"/>
    </w:rPr>
  </w:style>
  <w:style w:type="character" w:customStyle="1" w:styleId="BodyTextIndent3Char1">
    <w:name w:val="Body Text Indent 3 Char1"/>
    <w:basedOn w:val="DefaultParagraphFont"/>
    <w:uiPriority w:val="99"/>
    <w:rsid w:val="007D43E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7D43E9"/>
    <w:rPr>
      <w:b/>
      <w:bCs/>
      <w:strike w:val="0"/>
      <w:dstrike w:val="0"/>
      <w:sz w:val="24"/>
      <w:u w:val="none"/>
      <w:effect w:val="none"/>
    </w:rPr>
  </w:style>
  <w:style w:type="character" w:customStyle="1" w:styleId="UnderlineChar5Char">
    <w:name w:val="Underline Char5 Char"/>
    <w:basedOn w:val="DefaultParagraphFont"/>
    <w:rsid w:val="007D43E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D43E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D43E9"/>
    <w:rPr>
      <w:szCs w:val="24"/>
      <w:u w:val="single"/>
      <w:lang w:val="en-US" w:eastAsia="en-US" w:bidi="ar-SA"/>
    </w:rPr>
  </w:style>
  <w:style w:type="character" w:customStyle="1" w:styleId="UnderlineChar4Char">
    <w:name w:val="Underline Char4 Char"/>
    <w:basedOn w:val="DefaultParagraphFont"/>
    <w:link w:val="UnderlineChar4"/>
    <w:rsid w:val="007D43E9"/>
    <w:rPr>
      <w:szCs w:val="24"/>
      <w:u w:val="single"/>
    </w:rPr>
  </w:style>
  <w:style w:type="paragraph" w:customStyle="1" w:styleId="UnderlineChar4">
    <w:name w:val="Underline Char4"/>
    <w:basedOn w:val="Normal"/>
    <w:link w:val="UnderlineChar4Char"/>
    <w:qFormat/>
    <w:rsid w:val="007D43E9"/>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7D43E9"/>
    <w:rPr>
      <w:b/>
      <w:szCs w:val="24"/>
      <w:u w:val="single"/>
    </w:rPr>
  </w:style>
  <w:style w:type="paragraph" w:customStyle="1" w:styleId="BoldandUnderlineChar3">
    <w:name w:val="Bold and Underline Char3"/>
    <w:basedOn w:val="Normal"/>
    <w:link w:val="BoldandUnderlineChar3Char2"/>
    <w:qFormat/>
    <w:rsid w:val="007D43E9"/>
    <w:rPr>
      <w:rFonts w:asciiTheme="minorHAnsi" w:hAnsiTheme="minorHAnsi" w:cstheme="minorBidi"/>
      <w:b/>
      <w:szCs w:val="24"/>
      <w:u w:val="single"/>
    </w:rPr>
  </w:style>
  <w:style w:type="paragraph" w:customStyle="1" w:styleId="Language">
    <w:name w:val="Language"/>
    <w:basedOn w:val="Normal"/>
    <w:link w:val="LanguageChar"/>
    <w:qFormat/>
    <w:rsid w:val="007D43E9"/>
    <w:rPr>
      <w:rFonts w:eastAsia="Times New Roman"/>
      <w:strike/>
      <w:szCs w:val="20"/>
    </w:rPr>
  </w:style>
  <w:style w:type="character" w:customStyle="1" w:styleId="LanguageChar">
    <w:name w:val="Language Char"/>
    <w:basedOn w:val="DefaultParagraphFont"/>
    <w:link w:val="Language"/>
    <w:rsid w:val="007D43E9"/>
    <w:rPr>
      <w:rFonts w:ascii="Calibri" w:eastAsia="Times New Roman" w:hAnsi="Calibri" w:cs="Calibri"/>
      <w:strike/>
      <w:szCs w:val="20"/>
    </w:rPr>
  </w:style>
  <w:style w:type="paragraph" w:customStyle="1" w:styleId="UnderlineChar3">
    <w:name w:val="Underline Char3"/>
    <w:basedOn w:val="Normal"/>
    <w:link w:val="UnderlineChar3Char"/>
    <w:qFormat/>
    <w:rsid w:val="007D43E9"/>
    <w:rPr>
      <w:rFonts w:eastAsia="Times New Roman"/>
      <w:u w:val="single"/>
    </w:rPr>
  </w:style>
  <w:style w:type="character" w:customStyle="1" w:styleId="UnderlineChar3Char">
    <w:name w:val="Underline Char3 Char"/>
    <w:basedOn w:val="DefaultParagraphFont"/>
    <w:link w:val="UnderlineChar3"/>
    <w:rsid w:val="007D43E9"/>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7D43E9"/>
    <w:rPr>
      <w:rFonts w:eastAsia="Times New Roman"/>
      <w:b/>
      <w:u w:val="single"/>
    </w:rPr>
  </w:style>
  <w:style w:type="character" w:customStyle="1" w:styleId="BoldandUnderlineChar3CharChar">
    <w:name w:val="Bold and Underline Char3 Char Char"/>
    <w:basedOn w:val="DefaultParagraphFont"/>
    <w:link w:val="BoldandUnderlineChar3Char"/>
    <w:rsid w:val="007D43E9"/>
    <w:rPr>
      <w:rFonts w:ascii="Calibri" w:eastAsia="Times New Roman" w:hAnsi="Calibri" w:cs="Calibri"/>
      <w:b/>
      <w:u w:val="single"/>
    </w:rPr>
  </w:style>
  <w:style w:type="character" w:customStyle="1" w:styleId="FontStyle477">
    <w:name w:val="Font Style477"/>
    <w:basedOn w:val="DefaultParagraphFont"/>
    <w:uiPriority w:val="99"/>
    <w:rsid w:val="007D43E9"/>
    <w:rPr>
      <w:rFonts w:ascii="Times New Roman" w:hAnsi="Times New Roman" w:cs="Times New Roman"/>
      <w:sz w:val="18"/>
      <w:szCs w:val="18"/>
    </w:rPr>
  </w:style>
  <w:style w:type="character" w:customStyle="1" w:styleId="FontStyle505">
    <w:name w:val="Font Style505"/>
    <w:basedOn w:val="DefaultParagraphFont"/>
    <w:uiPriority w:val="99"/>
    <w:rsid w:val="007D43E9"/>
    <w:rPr>
      <w:rFonts w:ascii="Times New Roman" w:hAnsi="Times New Roman" w:cs="Times New Roman"/>
      <w:sz w:val="18"/>
      <w:szCs w:val="18"/>
    </w:rPr>
  </w:style>
  <w:style w:type="character" w:customStyle="1" w:styleId="FontStyle514">
    <w:name w:val="Font Style514"/>
    <w:basedOn w:val="DefaultParagraphFont"/>
    <w:uiPriority w:val="99"/>
    <w:rsid w:val="007D43E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7D43E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D43E9"/>
    <w:rPr>
      <w:rFonts w:ascii="Calibri" w:eastAsia="Times New Roman" w:hAnsi="Calibri" w:cs="Calibri"/>
      <w:b/>
      <w:bCs/>
      <w:i/>
      <w:iCs/>
      <w:u w:val="single"/>
    </w:rPr>
  </w:style>
  <w:style w:type="character" w:customStyle="1" w:styleId="FontStyle500">
    <w:name w:val="Font Style500"/>
    <w:basedOn w:val="DefaultParagraphFont"/>
    <w:uiPriority w:val="99"/>
    <w:rsid w:val="007D43E9"/>
    <w:rPr>
      <w:rFonts w:ascii="Times New Roman" w:hAnsi="Times New Roman" w:cs="Times New Roman"/>
      <w:b/>
      <w:bCs/>
      <w:sz w:val="16"/>
      <w:szCs w:val="16"/>
    </w:rPr>
  </w:style>
  <w:style w:type="character" w:customStyle="1" w:styleId="LanguageEditingChar">
    <w:name w:val="Language Editing Char"/>
    <w:link w:val="LanguageEditing"/>
    <w:locked/>
    <w:rsid w:val="007D43E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7D43E9"/>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7D43E9"/>
    <w:rPr>
      <w:rFonts w:ascii="Times New Roman" w:eastAsia="Times New Roman" w:hAnsi="Times New Roman" w:cs="Times New Roman"/>
      <w:b/>
      <w:szCs w:val="24"/>
      <w:u w:val="single"/>
    </w:rPr>
  </w:style>
  <w:style w:type="paragraph" w:customStyle="1" w:styleId="CardT1">
    <w:name w:val="CardT1"/>
    <w:basedOn w:val="Normal"/>
    <w:link w:val="CardT1Char"/>
    <w:qFormat/>
    <w:rsid w:val="007D43E9"/>
    <w:rPr>
      <w:rFonts w:eastAsia="Calibri"/>
      <w:kern w:val="2"/>
      <w:sz w:val="14"/>
      <w:szCs w:val="14"/>
      <w:lang w:eastAsia="zh-TW"/>
    </w:rPr>
  </w:style>
  <w:style w:type="character" w:customStyle="1" w:styleId="CardT1Char">
    <w:name w:val="CardT1 Char"/>
    <w:link w:val="CardT1"/>
    <w:rsid w:val="007D43E9"/>
    <w:rPr>
      <w:rFonts w:ascii="Calibri" w:eastAsia="Calibri" w:hAnsi="Calibri" w:cs="Calibri"/>
      <w:kern w:val="2"/>
      <w:sz w:val="14"/>
      <w:szCs w:val="14"/>
      <w:lang w:eastAsia="zh-TW"/>
    </w:rPr>
  </w:style>
  <w:style w:type="character" w:customStyle="1" w:styleId="CardCite1">
    <w:name w:val="CardCite1"/>
    <w:qFormat/>
    <w:rsid w:val="007D43E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7D43E9"/>
    <w:rPr>
      <w:rFonts w:ascii="Times New Roman" w:hAnsi="Times New Roman" w:cs="Times New Roman"/>
      <w:sz w:val="14"/>
      <w:szCs w:val="14"/>
    </w:rPr>
  </w:style>
  <w:style w:type="character" w:customStyle="1" w:styleId="FontStyle212">
    <w:name w:val="Font Style212"/>
    <w:basedOn w:val="DefaultParagraphFont"/>
    <w:uiPriority w:val="99"/>
    <w:rsid w:val="007D43E9"/>
    <w:rPr>
      <w:rFonts w:ascii="Times New Roman" w:hAnsi="Times New Roman" w:cs="Times New Roman"/>
      <w:b/>
      <w:bCs/>
      <w:sz w:val="18"/>
      <w:szCs w:val="18"/>
    </w:rPr>
  </w:style>
  <w:style w:type="character" w:customStyle="1" w:styleId="FontStyle275">
    <w:name w:val="Font Style275"/>
    <w:basedOn w:val="DefaultParagraphFont"/>
    <w:uiPriority w:val="99"/>
    <w:rsid w:val="007D43E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7D43E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7D43E9"/>
    <w:rPr>
      <w:rFonts w:eastAsia="Times New Roman"/>
      <w:b/>
      <w:bCs/>
      <w:szCs w:val="24"/>
      <w:u w:val="single"/>
    </w:rPr>
  </w:style>
  <w:style w:type="character" w:customStyle="1" w:styleId="CharacterStyle3">
    <w:name w:val="Character Style 3"/>
    <w:uiPriority w:val="99"/>
    <w:rsid w:val="007D43E9"/>
    <w:rPr>
      <w:rFonts w:ascii="Bookman Old Style" w:hAnsi="Bookman Old Style" w:cs="Bookman Old Style"/>
      <w:spacing w:val="-5"/>
      <w:sz w:val="18"/>
      <w:szCs w:val="18"/>
    </w:rPr>
  </w:style>
  <w:style w:type="paragraph" w:customStyle="1" w:styleId="p0">
    <w:name w:val="p0"/>
    <w:basedOn w:val="Normal"/>
    <w:uiPriority w:val="99"/>
    <w:qFormat/>
    <w:rsid w:val="007D43E9"/>
    <w:pPr>
      <w:spacing w:before="100" w:beforeAutospacing="1" w:after="100" w:afterAutospacing="1"/>
    </w:pPr>
    <w:rPr>
      <w:rFonts w:eastAsia="Times New Roman"/>
      <w:sz w:val="24"/>
    </w:rPr>
  </w:style>
  <w:style w:type="character" w:customStyle="1" w:styleId="1">
    <w:name w:val="1"/>
    <w:rsid w:val="007D43E9"/>
    <w:rPr>
      <w:rFonts w:cs="Arial"/>
      <w:bCs/>
      <w:sz w:val="20"/>
      <w:u w:val="single"/>
      <w:lang w:val="en-US" w:eastAsia="en-US" w:bidi="ar-SA"/>
    </w:rPr>
  </w:style>
  <w:style w:type="paragraph" w:customStyle="1" w:styleId="dropcap">
    <w:name w:val="dropcap"/>
    <w:basedOn w:val="Normal"/>
    <w:uiPriority w:val="99"/>
    <w:qFormat/>
    <w:rsid w:val="007D43E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7D43E9"/>
    <w:rPr>
      <w:rFonts w:ascii="Georgia" w:hAnsi="Georgia"/>
    </w:rPr>
  </w:style>
  <w:style w:type="paragraph" w:customStyle="1" w:styleId="StyleStyle49pt6">
    <w:name w:val="Style Style4 + 9 pt6"/>
    <w:basedOn w:val="Style4"/>
    <w:link w:val="StyleStyle49pt6Char"/>
    <w:qFormat/>
    <w:rsid w:val="007D43E9"/>
  </w:style>
  <w:style w:type="character" w:customStyle="1" w:styleId="StyleStyle49pt6Char">
    <w:name w:val="Style Style4 + 9 pt6 Char"/>
    <w:basedOn w:val="Style4Char"/>
    <w:link w:val="StyleStyle49pt6"/>
    <w:rsid w:val="007D43E9"/>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7D43E9"/>
    <w:rPr>
      <w:rFonts w:ascii="Georgia" w:eastAsia="Times New Roman" w:hAnsi="Georgia" w:cs="Times New Roman"/>
      <w:szCs w:val="24"/>
      <w:u w:val="single"/>
    </w:rPr>
  </w:style>
  <w:style w:type="character" w:customStyle="1" w:styleId="CharChar31">
    <w:name w:val="Char Char31"/>
    <w:rsid w:val="007D43E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7D43E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D43E9"/>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D43E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D43E9"/>
    <w:rPr>
      <w:rFonts w:ascii="Georgia" w:hAnsi="Georgia"/>
      <w:b/>
      <w:bCs/>
      <w:szCs w:val="24"/>
      <w:u w:val="single"/>
    </w:rPr>
  </w:style>
  <w:style w:type="character" w:customStyle="1" w:styleId="Subtitle2">
    <w:name w:val="Subtitle2"/>
    <w:rsid w:val="007D43E9"/>
  </w:style>
  <w:style w:type="character" w:customStyle="1" w:styleId="drop">
    <w:name w:val="drop"/>
    <w:rsid w:val="007D43E9"/>
  </w:style>
  <w:style w:type="character" w:customStyle="1" w:styleId="bioline">
    <w:name w:val="bioline"/>
    <w:rsid w:val="007D43E9"/>
  </w:style>
  <w:style w:type="character" w:customStyle="1" w:styleId="articletitle0">
    <w:name w:val="article_title"/>
    <w:rsid w:val="007D43E9"/>
  </w:style>
  <w:style w:type="character" w:customStyle="1" w:styleId="A4">
    <w:name w:val="A4"/>
    <w:uiPriority w:val="99"/>
    <w:rsid w:val="007D43E9"/>
    <w:rPr>
      <w:color w:val="000000"/>
    </w:rPr>
  </w:style>
  <w:style w:type="character" w:customStyle="1" w:styleId="DebatenoramlChar">
    <w:name w:val="Debatenoraml Char"/>
    <w:link w:val="Debatenoraml"/>
    <w:locked/>
    <w:rsid w:val="007D43E9"/>
    <w:rPr>
      <w:rFonts w:ascii="Times New Roman" w:hAnsi="Times New Roman"/>
    </w:rPr>
  </w:style>
  <w:style w:type="paragraph" w:customStyle="1" w:styleId="Debatenoraml">
    <w:name w:val="Debatenoraml"/>
    <w:basedOn w:val="NoSpacing"/>
    <w:link w:val="DebatenoramlChar"/>
    <w:qFormat/>
    <w:rsid w:val="007D43E9"/>
    <w:pPr>
      <w:spacing w:line="240" w:lineRule="auto"/>
    </w:pPr>
    <w:rPr>
      <w:rFonts w:ascii="Times New Roman" w:hAnsi="Times New Roman"/>
    </w:rPr>
  </w:style>
  <w:style w:type="character" w:customStyle="1" w:styleId="s2">
    <w:name w:val="s2"/>
    <w:rsid w:val="007D43E9"/>
  </w:style>
  <w:style w:type="character" w:customStyle="1" w:styleId="s4">
    <w:name w:val="s4"/>
    <w:rsid w:val="007D43E9"/>
  </w:style>
  <w:style w:type="character" w:customStyle="1" w:styleId="s5">
    <w:name w:val="s5"/>
    <w:rsid w:val="007D43E9"/>
  </w:style>
  <w:style w:type="paragraph" w:customStyle="1" w:styleId="SynergyTag">
    <w:name w:val="SynergyTag"/>
    <w:basedOn w:val="Normal"/>
    <w:uiPriority w:val="99"/>
    <w:qFormat/>
    <w:rsid w:val="007D43E9"/>
    <w:rPr>
      <w:rFonts w:eastAsia="Calibri"/>
      <w:b/>
    </w:rPr>
  </w:style>
  <w:style w:type="paragraph" w:customStyle="1" w:styleId="Quals">
    <w:name w:val="Quals"/>
    <w:basedOn w:val="Normal"/>
    <w:link w:val="QualsChar"/>
    <w:qFormat/>
    <w:rsid w:val="007D43E9"/>
    <w:rPr>
      <w:rFonts w:eastAsia="Calibri"/>
      <w:sz w:val="18"/>
    </w:rPr>
  </w:style>
  <w:style w:type="character" w:customStyle="1" w:styleId="QualsChar">
    <w:name w:val="Quals Char"/>
    <w:link w:val="Quals"/>
    <w:rsid w:val="007D43E9"/>
    <w:rPr>
      <w:rFonts w:ascii="Calibri" w:eastAsia="Calibri" w:hAnsi="Calibri" w:cs="Calibri"/>
      <w:sz w:val="18"/>
    </w:rPr>
  </w:style>
  <w:style w:type="character" w:customStyle="1" w:styleId="cap">
    <w:name w:val="cap"/>
    <w:rsid w:val="007D43E9"/>
  </w:style>
  <w:style w:type="character" w:customStyle="1" w:styleId="rightsnotice">
    <w:name w:val="rightsnotice"/>
    <w:rsid w:val="007D43E9"/>
  </w:style>
  <w:style w:type="paragraph" w:customStyle="1" w:styleId="times">
    <w:name w:val="times"/>
    <w:basedOn w:val="Normal"/>
    <w:uiPriority w:val="99"/>
    <w:qFormat/>
    <w:rsid w:val="007D43E9"/>
    <w:pPr>
      <w:spacing w:before="100" w:beforeAutospacing="1" w:after="100" w:afterAutospacing="1"/>
    </w:pPr>
    <w:rPr>
      <w:rFonts w:eastAsia="Times New Roman"/>
      <w:sz w:val="24"/>
    </w:rPr>
  </w:style>
  <w:style w:type="character" w:customStyle="1" w:styleId="Caption1">
    <w:name w:val="Caption1"/>
    <w:rsid w:val="007D43E9"/>
  </w:style>
  <w:style w:type="character" w:customStyle="1" w:styleId="credit">
    <w:name w:val="credit"/>
    <w:rsid w:val="007D43E9"/>
  </w:style>
  <w:style w:type="character" w:customStyle="1" w:styleId="scaps">
    <w:name w:val="scaps"/>
    <w:rsid w:val="007D43E9"/>
  </w:style>
  <w:style w:type="character" w:customStyle="1" w:styleId="current-article">
    <w:name w:val="current-article"/>
    <w:rsid w:val="007D43E9"/>
  </w:style>
  <w:style w:type="character" w:customStyle="1" w:styleId="related-current-indicator">
    <w:name w:val="related-current-indicator"/>
    <w:rsid w:val="007D43E9"/>
  </w:style>
  <w:style w:type="character" w:customStyle="1" w:styleId="bylclear">
    <w:name w:val="bylclear"/>
    <w:rsid w:val="007D43E9"/>
  </w:style>
  <w:style w:type="character" w:customStyle="1" w:styleId="timestamp">
    <w:name w:val="timestamp"/>
    <w:rsid w:val="007D43E9"/>
  </w:style>
  <w:style w:type="character" w:customStyle="1" w:styleId="comments">
    <w:name w:val="comments"/>
    <w:rsid w:val="007D43E9"/>
  </w:style>
  <w:style w:type="character" w:customStyle="1" w:styleId="essaytext">
    <w:name w:val="essaytext"/>
    <w:rsid w:val="007D43E9"/>
  </w:style>
  <w:style w:type="character" w:customStyle="1" w:styleId="byline">
    <w:name w:val="byline"/>
    <w:rsid w:val="007D43E9"/>
  </w:style>
  <w:style w:type="character" w:customStyle="1" w:styleId="username">
    <w:name w:val="username"/>
    <w:rsid w:val="007D43E9"/>
  </w:style>
  <w:style w:type="character" w:customStyle="1" w:styleId="toplinks">
    <w:name w:val="toplinks"/>
    <w:rsid w:val="007D43E9"/>
  </w:style>
  <w:style w:type="paragraph" w:customStyle="1" w:styleId="BodyA">
    <w:name w:val="Body A"/>
    <w:uiPriority w:val="99"/>
    <w:qFormat/>
    <w:rsid w:val="007D43E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7D43E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D43E9"/>
    <w:rPr>
      <w:rFonts w:ascii="Calibri" w:eastAsia="Times New Roman" w:hAnsi="Calibri" w:cs="Calibri"/>
      <w:b/>
      <w:caps/>
      <w:szCs w:val="28"/>
      <w:u w:val="single"/>
    </w:rPr>
  </w:style>
  <w:style w:type="paragraph" w:customStyle="1" w:styleId="NotStarred">
    <w:name w:val="NotStarred"/>
    <w:basedOn w:val="Normal"/>
    <w:link w:val="NotStarredChar"/>
    <w:qFormat/>
    <w:rsid w:val="007D43E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D43E9"/>
    <w:rPr>
      <w:rFonts w:ascii="Calibri" w:eastAsia="Times New Roman" w:hAnsi="Calibri" w:cs="Calibri"/>
      <w:b/>
      <w:caps/>
      <w:szCs w:val="28"/>
      <w:u w:val="single"/>
    </w:rPr>
  </w:style>
  <w:style w:type="character" w:customStyle="1" w:styleId="A3">
    <w:name w:val="A3"/>
    <w:rsid w:val="007D43E9"/>
    <w:rPr>
      <w:rFonts w:cs="Perpetua"/>
      <w:color w:val="000000"/>
      <w:sz w:val="15"/>
      <w:szCs w:val="15"/>
    </w:rPr>
  </w:style>
  <w:style w:type="character" w:customStyle="1" w:styleId="see">
    <w:name w:val="see"/>
    <w:rsid w:val="007D43E9"/>
  </w:style>
  <w:style w:type="character" w:customStyle="1" w:styleId="first-letter">
    <w:name w:val="first-letter"/>
    <w:rsid w:val="007D43E9"/>
  </w:style>
  <w:style w:type="character" w:customStyle="1" w:styleId="focusparagraph">
    <w:name w:val="focusparagraph"/>
    <w:rsid w:val="007D43E9"/>
  </w:style>
  <w:style w:type="character" w:customStyle="1" w:styleId="lightblue">
    <w:name w:val="lightblue"/>
    <w:rsid w:val="007D43E9"/>
  </w:style>
  <w:style w:type="character" w:customStyle="1" w:styleId="StyleUnderlineCharChar9pt">
    <w:name w:val="Style Underline Char Char + 9 pt"/>
    <w:rsid w:val="007D43E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7D43E9"/>
    <w:pPr>
      <w:spacing w:after="200" w:line="276" w:lineRule="auto"/>
    </w:pPr>
    <w:rPr>
      <w:rFonts w:eastAsia="Times New Roman"/>
      <w:b/>
      <w:sz w:val="24"/>
    </w:rPr>
  </w:style>
  <w:style w:type="character" w:customStyle="1" w:styleId="tagCharCharChar">
    <w:name w:val="tag Char Char Char"/>
    <w:link w:val="tagCharChar"/>
    <w:rsid w:val="007D43E9"/>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7D43E9"/>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D43E9"/>
    <w:rPr>
      <w:rFonts w:ascii="Calibri" w:hAnsi="Calibri" w:cs="Calibri"/>
      <w:u w:val="single"/>
      <w:bdr w:val="single" w:sz="4" w:space="0" w:color="auto"/>
    </w:rPr>
  </w:style>
  <w:style w:type="character" w:customStyle="1" w:styleId="Header1">
    <w:name w:val="Header1"/>
    <w:rsid w:val="007D43E9"/>
  </w:style>
  <w:style w:type="paragraph" w:customStyle="1" w:styleId="H4Tag">
    <w:name w:val="H4 (Tag)"/>
    <w:basedOn w:val="Normal"/>
    <w:link w:val="H4TagChar1"/>
    <w:qFormat/>
    <w:rsid w:val="007D43E9"/>
    <w:rPr>
      <w:rFonts w:eastAsia="Calibri"/>
      <w:b/>
    </w:rPr>
  </w:style>
  <w:style w:type="character" w:customStyle="1" w:styleId="H4TagChar1">
    <w:name w:val="H4 (Tag) Char1"/>
    <w:link w:val="H4Tag"/>
    <w:rsid w:val="007D43E9"/>
    <w:rPr>
      <w:rFonts w:ascii="Calibri" w:eastAsia="Calibri" w:hAnsi="Calibri" w:cs="Calibri"/>
      <w:b/>
    </w:rPr>
  </w:style>
  <w:style w:type="character" w:customStyle="1" w:styleId="citationgenerated">
    <w:name w:val="citation generated"/>
    <w:rsid w:val="007D43E9"/>
  </w:style>
  <w:style w:type="paragraph" w:customStyle="1" w:styleId="CM25">
    <w:name w:val="CM25"/>
    <w:basedOn w:val="Default"/>
    <w:next w:val="Default"/>
    <w:uiPriority w:val="99"/>
    <w:qFormat/>
    <w:rsid w:val="007D43E9"/>
    <w:pPr>
      <w:spacing w:after="233" w:line="276" w:lineRule="auto"/>
    </w:pPr>
    <w:rPr>
      <w:rFonts w:ascii="Georgia" w:eastAsia="Calibri" w:hAnsi="Georgia"/>
      <w:color w:val="auto"/>
      <w:sz w:val="22"/>
    </w:rPr>
  </w:style>
  <w:style w:type="character" w:customStyle="1" w:styleId="Title10">
    <w:name w:val="Title1"/>
    <w:rsid w:val="007D43E9"/>
  </w:style>
  <w:style w:type="character" w:customStyle="1" w:styleId="BoldandUnderlineCharCharCharChar">
    <w:name w:val="Bold and Underline Char Char Char Char"/>
    <w:rsid w:val="007D43E9"/>
    <w:rPr>
      <w:b/>
      <w:noProof w:val="0"/>
      <w:u w:val="single"/>
      <w:lang w:val="en-US" w:eastAsia="en-US" w:bidi="ar-SA"/>
    </w:rPr>
  </w:style>
  <w:style w:type="character" w:customStyle="1" w:styleId="FontStyle29">
    <w:name w:val="Font Style29"/>
    <w:uiPriority w:val="99"/>
    <w:rsid w:val="007D43E9"/>
    <w:rPr>
      <w:rFonts w:ascii="Arial" w:hAnsi="Arial" w:cs="Arial"/>
      <w:sz w:val="14"/>
      <w:szCs w:val="14"/>
    </w:rPr>
  </w:style>
  <w:style w:type="character" w:customStyle="1" w:styleId="Debate-CardTagandCite-F6Char">
    <w:name w:val="Debate- Card Tag and Cite- F6 Char"/>
    <w:link w:val="Debate-CardTagandCite-F6"/>
    <w:locked/>
    <w:rsid w:val="007D43E9"/>
    <w:rPr>
      <w:rFonts w:ascii="Georgia" w:hAnsi="Georgia"/>
      <w:b/>
    </w:rPr>
  </w:style>
  <w:style w:type="paragraph" w:customStyle="1" w:styleId="Debate-CardTagandCite-F6">
    <w:name w:val="Debate- Card Tag and Cite- F6"/>
    <w:basedOn w:val="Normal"/>
    <w:link w:val="Debate-CardTagandCite-F6Char"/>
    <w:qFormat/>
    <w:rsid w:val="007D43E9"/>
    <w:pPr>
      <w:contextualSpacing/>
    </w:pPr>
    <w:rPr>
      <w:rFonts w:ascii="Georgia" w:hAnsi="Georgia" w:cstheme="minorBidi"/>
      <w:b/>
    </w:rPr>
  </w:style>
  <w:style w:type="paragraph" w:customStyle="1" w:styleId="Cardtext4">
    <w:name w:val="Card text"/>
    <w:link w:val="CardtextChar3"/>
    <w:qFormat/>
    <w:rsid w:val="007D43E9"/>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7D43E9"/>
    <w:pPr>
      <w:spacing w:before="240" w:after="60"/>
    </w:pPr>
    <w:rPr>
      <w:rFonts w:eastAsia="Times New Roman"/>
      <w:b/>
      <w:szCs w:val="28"/>
      <w:u w:val="single"/>
    </w:rPr>
  </w:style>
  <w:style w:type="character" w:customStyle="1" w:styleId="NewHeading2Char">
    <w:name w:val="NewHeading2 Char"/>
    <w:link w:val="NewHeading2"/>
    <w:rsid w:val="007D43E9"/>
    <w:rPr>
      <w:rFonts w:ascii="Calibri" w:eastAsia="Times New Roman" w:hAnsi="Calibri" w:cs="Calibri"/>
      <w:b/>
      <w:szCs w:val="28"/>
      <w:u w:val="single"/>
    </w:rPr>
  </w:style>
  <w:style w:type="paragraph" w:customStyle="1" w:styleId="TagGA11">
    <w:name w:val="Tag GA 11"/>
    <w:basedOn w:val="TOC1"/>
    <w:uiPriority w:val="99"/>
    <w:qFormat/>
    <w:rsid w:val="007D43E9"/>
    <w:rPr>
      <w:rFonts w:eastAsia="Calibri"/>
      <w:b/>
      <w:kern w:val="0"/>
    </w:rPr>
  </w:style>
  <w:style w:type="paragraph" w:customStyle="1" w:styleId="CM32">
    <w:name w:val="CM3+2"/>
    <w:basedOn w:val="Normal"/>
    <w:next w:val="Normal"/>
    <w:uiPriority w:val="99"/>
    <w:qFormat/>
    <w:rsid w:val="007D43E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D43E9"/>
    <w:rPr>
      <w:rFonts w:eastAsia="Calibri"/>
    </w:rPr>
  </w:style>
  <w:style w:type="paragraph" w:customStyle="1" w:styleId="TagLine">
    <w:name w:val="Tag Line"/>
    <w:basedOn w:val="Normal"/>
    <w:next w:val="FullText"/>
    <w:uiPriority w:val="99"/>
    <w:qFormat/>
    <w:rsid w:val="007D43E9"/>
    <w:rPr>
      <w:rFonts w:eastAsia="Times New Roman"/>
      <w:b/>
      <w:sz w:val="28"/>
    </w:rPr>
  </w:style>
  <w:style w:type="paragraph" w:customStyle="1" w:styleId="msolistparagraphcxspfirst">
    <w:name w:val="msolistparagraphcxspfirst"/>
    <w:basedOn w:val="Normal"/>
    <w:uiPriority w:val="99"/>
    <w:qFormat/>
    <w:rsid w:val="007D43E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D43E9"/>
    <w:pPr>
      <w:spacing w:before="100" w:beforeAutospacing="1" w:after="100" w:afterAutospacing="1"/>
    </w:pPr>
    <w:rPr>
      <w:rFonts w:eastAsia="Times New Roman"/>
      <w:sz w:val="24"/>
    </w:rPr>
  </w:style>
  <w:style w:type="character" w:customStyle="1" w:styleId="CardsUnderlined">
    <w:name w:val="Cards Underlined"/>
    <w:qFormat/>
    <w:rsid w:val="007D43E9"/>
    <w:rPr>
      <w:rFonts w:ascii="Helvetica" w:hAnsi="Helvetica" w:hint="default"/>
      <w:sz w:val="22"/>
      <w:szCs w:val="24"/>
      <w:u w:val="thick"/>
    </w:rPr>
  </w:style>
  <w:style w:type="paragraph" w:customStyle="1" w:styleId="Card6pt">
    <w:name w:val="Card 6pt"/>
    <w:basedOn w:val="Normal"/>
    <w:uiPriority w:val="99"/>
    <w:qFormat/>
    <w:rsid w:val="007D43E9"/>
    <w:pPr>
      <w:ind w:left="288" w:right="288"/>
    </w:pPr>
    <w:rPr>
      <w:rFonts w:eastAsia="Calibri"/>
      <w:color w:val="000000"/>
      <w:sz w:val="12"/>
      <w:szCs w:val="20"/>
    </w:rPr>
  </w:style>
  <w:style w:type="paragraph" w:customStyle="1" w:styleId="FullCite">
    <w:name w:val="Full Cite"/>
    <w:basedOn w:val="Normal"/>
    <w:next w:val="Normal"/>
    <w:link w:val="FullCiteChar"/>
    <w:qFormat/>
    <w:rsid w:val="007D43E9"/>
    <w:rPr>
      <w:rFonts w:ascii="Garamond" w:eastAsia="Calibri" w:hAnsi="Garamond"/>
    </w:rPr>
  </w:style>
  <w:style w:type="character" w:customStyle="1" w:styleId="FullCiteChar">
    <w:name w:val="Full Cite Char"/>
    <w:link w:val="FullCite"/>
    <w:rsid w:val="007D43E9"/>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7D43E9"/>
    <w:pPr>
      <w:keepNext/>
      <w:keepLines/>
      <w:pageBreakBefore/>
      <w:pBdr>
        <w:top w:val="single" w:sz="24" w:space="1" w:color="auto"/>
        <w:left w:val="single" w:sz="24" w:space="4" w:color="auto"/>
        <w:bottom w:val="single" w:sz="24" w:space="1" w:color="auto"/>
        <w:right w:val="single" w:sz="24" w:space="4" w:color="auto"/>
      </w:pBdr>
      <w:spacing w:before="480" w:after="0" w:line="276" w:lineRule="auto"/>
    </w:pPr>
    <w:rPr>
      <w:rFonts w:ascii="Arial" w:hAnsi="Arial" w:cs="Arial"/>
    </w:rPr>
  </w:style>
  <w:style w:type="character" w:customStyle="1" w:styleId="StyleNormalWeb11ptUnderlineChar">
    <w:name w:val="Style Normal (Web) + 11 pt Underline Char"/>
    <w:link w:val="StyleNormalWeb11ptUnderline"/>
    <w:rsid w:val="007D43E9"/>
    <w:rPr>
      <w:rFonts w:ascii="Arial" w:hAnsi="Arial" w:cs="Arial"/>
      <w:sz w:val="24"/>
    </w:rPr>
  </w:style>
  <w:style w:type="paragraph" w:customStyle="1" w:styleId="StyleCardStyleBlackUnderline">
    <w:name w:val="Style Card Style + Black Underline"/>
    <w:basedOn w:val="Normal"/>
    <w:link w:val="StyleCardStyleBlackUnderlineChar"/>
    <w:qFormat/>
    <w:rsid w:val="007D43E9"/>
    <w:rPr>
      <w:rFonts w:eastAsia="Times New Roman"/>
      <w:color w:val="000000"/>
      <w:u w:val="single"/>
    </w:rPr>
  </w:style>
  <w:style w:type="character" w:customStyle="1" w:styleId="StyleCardStyleBlackUnderlineChar">
    <w:name w:val="Style Card Style + Black Underline Char"/>
    <w:link w:val="StyleCardStyleBlackUnderline"/>
    <w:rsid w:val="007D43E9"/>
    <w:rPr>
      <w:rFonts w:ascii="Calibri" w:eastAsia="Times New Roman" w:hAnsi="Calibri" w:cs="Calibri"/>
      <w:color w:val="000000"/>
      <w:u w:val="single"/>
    </w:rPr>
  </w:style>
  <w:style w:type="character" w:customStyle="1" w:styleId="titles">
    <w:name w:val="titles"/>
    <w:rsid w:val="007D43E9"/>
  </w:style>
  <w:style w:type="character" w:customStyle="1" w:styleId="articletext0">
    <w:name w:val="article_text"/>
    <w:rsid w:val="007D43E9"/>
  </w:style>
  <w:style w:type="paragraph" w:customStyle="1" w:styleId="StyleHeading2LatinArialMT13pt">
    <w:name w:val="Style Heading 2 + (Latin) ArialMT 13 pt"/>
    <w:basedOn w:val="Heading2"/>
    <w:next w:val="Heading2"/>
    <w:uiPriority w:val="99"/>
    <w:qFormat/>
    <w:rsid w:val="007D43E9"/>
    <w:pPr>
      <w:keepLines w:val="0"/>
      <w:pageBreakBefore w:val="0"/>
      <w:jc w:val="left"/>
    </w:pPr>
    <w:rPr>
      <w:rFonts w:eastAsia="SimSun" w:cs="Arial"/>
      <w:b w:val="0"/>
      <w:bCs/>
      <w:iCs/>
      <w:caps/>
      <w:sz w:val="24"/>
      <w:szCs w:val="28"/>
      <w:lang w:eastAsia="zh-CN"/>
    </w:rPr>
  </w:style>
  <w:style w:type="character" w:customStyle="1" w:styleId="contentauthor">
    <w:name w:val="contentauthor"/>
    <w:rsid w:val="007D43E9"/>
  </w:style>
  <w:style w:type="character" w:customStyle="1" w:styleId="subarticleheader">
    <w:name w:val="subarticleheader"/>
    <w:rsid w:val="007D43E9"/>
  </w:style>
  <w:style w:type="paragraph" w:customStyle="1" w:styleId="NotUnderlined">
    <w:name w:val="Not Underlined"/>
    <w:basedOn w:val="Normal"/>
    <w:uiPriority w:val="99"/>
    <w:qFormat/>
    <w:rsid w:val="007D43E9"/>
    <w:rPr>
      <w:rFonts w:ascii="Century Gothic" w:eastAsia="Times New Roman" w:hAnsi="Century Gothic"/>
      <w:sz w:val="16"/>
    </w:rPr>
  </w:style>
  <w:style w:type="character" w:customStyle="1" w:styleId="spelle">
    <w:name w:val="spelle"/>
    <w:rsid w:val="007D43E9"/>
  </w:style>
  <w:style w:type="character" w:customStyle="1" w:styleId="grame">
    <w:name w:val="grame"/>
    <w:rsid w:val="007D43E9"/>
  </w:style>
  <w:style w:type="character" w:customStyle="1" w:styleId="CardStyleChar">
    <w:name w:val="Card Style Char"/>
    <w:link w:val="CardStyle"/>
    <w:rsid w:val="007D43E9"/>
    <w:rPr>
      <w:rFonts w:ascii="Calibri" w:eastAsia="Times New Roman" w:hAnsi="Calibri" w:cs="Calibri"/>
    </w:rPr>
  </w:style>
  <w:style w:type="character" w:customStyle="1" w:styleId="newstitle1">
    <w:name w:val="newstitle1"/>
    <w:rsid w:val="007D43E9"/>
  </w:style>
  <w:style w:type="character" w:customStyle="1" w:styleId="copy">
    <w:name w:val="copy"/>
    <w:rsid w:val="007D43E9"/>
  </w:style>
  <w:style w:type="character" w:customStyle="1" w:styleId="topheadline">
    <w:name w:val="topheadline"/>
    <w:rsid w:val="007D43E9"/>
  </w:style>
  <w:style w:type="paragraph" w:customStyle="1" w:styleId="StylecardThickunderline">
    <w:name w:val="Style card + Thick underline"/>
    <w:basedOn w:val="Normal"/>
    <w:link w:val="StylecardThickunderlineChar"/>
    <w:qFormat/>
    <w:rsid w:val="007D43E9"/>
    <w:pPr>
      <w:ind w:left="288" w:right="288"/>
    </w:pPr>
    <w:rPr>
      <w:rFonts w:eastAsia="SimSun"/>
      <w:u w:val="single"/>
      <w:lang w:eastAsia="zh-CN"/>
    </w:rPr>
  </w:style>
  <w:style w:type="character" w:customStyle="1" w:styleId="StylecardThickunderlineChar">
    <w:name w:val="Style card + Thick underline Char"/>
    <w:link w:val="StylecardThickunderline"/>
    <w:rsid w:val="007D43E9"/>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7D43E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D43E9"/>
    <w:rPr>
      <w:rFonts w:ascii="Calibri" w:eastAsia="SimSun" w:hAnsi="Calibri" w:cs="Calibri"/>
      <w:b/>
      <w:bCs/>
      <w:u w:val="single"/>
      <w:lang w:eastAsia="zh-CN"/>
    </w:rPr>
  </w:style>
  <w:style w:type="character" w:customStyle="1" w:styleId="headline">
    <w:name w:val="headline"/>
    <w:rsid w:val="007D43E9"/>
  </w:style>
  <w:style w:type="character" w:customStyle="1" w:styleId="Stylereduce27pt">
    <w:name w:val="Style reduce2 + 7 pt"/>
    <w:rsid w:val="007D43E9"/>
    <w:rPr>
      <w:rFonts w:ascii="Times New Roman" w:hAnsi="Times New Roman" w:cs="Arial"/>
      <w:color w:val="000000"/>
      <w:sz w:val="14"/>
      <w:szCs w:val="22"/>
    </w:rPr>
  </w:style>
  <w:style w:type="paragraph" w:customStyle="1" w:styleId="BlockHeadings">
    <w:name w:val="Block Headings"/>
    <w:next w:val="Normal"/>
    <w:link w:val="BlockHeadingsChar"/>
    <w:qFormat/>
    <w:rsid w:val="007D43E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7D43E9"/>
  </w:style>
  <w:style w:type="character" w:customStyle="1" w:styleId="st1">
    <w:name w:val="st1"/>
    <w:rsid w:val="007D43E9"/>
  </w:style>
  <w:style w:type="paragraph" w:customStyle="1" w:styleId="CM27">
    <w:name w:val="CM27"/>
    <w:basedOn w:val="Default"/>
    <w:next w:val="Default"/>
    <w:uiPriority w:val="99"/>
    <w:qFormat/>
    <w:rsid w:val="007D43E9"/>
    <w:pPr>
      <w:spacing w:after="200" w:line="276" w:lineRule="auto"/>
    </w:pPr>
    <w:rPr>
      <w:rFonts w:eastAsia="Calibri"/>
      <w:color w:val="auto"/>
      <w:sz w:val="22"/>
    </w:rPr>
  </w:style>
  <w:style w:type="character" w:customStyle="1" w:styleId="caps-label">
    <w:name w:val="caps-label"/>
    <w:rsid w:val="007D43E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D43E9"/>
    <w:rPr>
      <w:rFonts w:ascii="Garamond" w:hAnsi="Garamond" w:cs="Times New Roman"/>
      <w:sz w:val="20"/>
    </w:rPr>
  </w:style>
  <w:style w:type="character" w:customStyle="1" w:styleId="quotechar">
    <w:name w:val="quotechar"/>
    <w:rsid w:val="007D43E9"/>
  </w:style>
  <w:style w:type="character" w:customStyle="1" w:styleId="boldunderline0">
    <w:name w:val="boldunderline"/>
    <w:rsid w:val="007D43E9"/>
  </w:style>
  <w:style w:type="paragraph" w:customStyle="1" w:styleId="font-null">
    <w:name w:val="font-null"/>
    <w:basedOn w:val="Normal"/>
    <w:uiPriority w:val="99"/>
    <w:qFormat/>
    <w:rsid w:val="007D43E9"/>
    <w:pPr>
      <w:spacing w:before="100" w:beforeAutospacing="1" w:after="100" w:afterAutospacing="1"/>
    </w:pPr>
    <w:rPr>
      <w:rFonts w:eastAsia="Times New Roman"/>
      <w:sz w:val="24"/>
    </w:rPr>
  </w:style>
  <w:style w:type="paragraph" w:customStyle="1" w:styleId="rteindent1">
    <w:name w:val="rteindent1"/>
    <w:basedOn w:val="Normal"/>
    <w:uiPriority w:val="99"/>
    <w:qFormat/>
    <w:rsid w:val="007D43E9"/>
    <w:pPr>
      <w:spacing w:before="100" w:beforeAutospacing="1" w:after="100" w:afterAutospacing="1"/>
    </w:pPr>
    <w:rPr>
      <w:rFonts w:eastAsia="Times New Roman"/>
      <w:sz w:val="24"/>
    </w:rPr>
  </w:style>
  <w:style w:type="character" w:customStyle="1" w:styleId="A8">
    <w:name w:val="A8"/>
    <w:rsid w:val="007D43E9"/>
    <w:rPr>
      <w:rFonts w:cs="Scala"/>
      <w:color w:val="000000"/>
      <w:sz w:val="15"/>
      <w:szCs w:val="15"/>
    </w:rPr>
  </w:style>
  <w:style w:type="paragraph" w:customStyle="1" w:styleId="Pa12">
    <w:name w:val="Pa12"/>
    <w:basedOn w:val="Default"/>
    <w:next w:val="Default"/>
    <w:uiPriority w:val="99"/>
    <w:qFormat/>
    <w:rsid w:val="007D43E9"/>
    <w:pPr>
      <w:spacing w:after="200" w:line="191" w:lineRule="atLeast"/>
    </w:pPr>
    <w:rPr>
      <w:rFonts w:ascii="Scala" w:eastAsia="Calibri" w:hAnsi="Scala"/>
      <w:color w:val="auto"/>
      <w:sz w:val="22"/>
    </w:rPr>
  </w:style>
  <w:style w:type="character" w:customStyle="1" w:styleId="A0">
    <w:name w:val="A0"/>
    <w:uiPriority w:val="99"/>
    <w:rsid w:val="007D43E9"/>
    <w:rPr>
      <w:rFonts w:cs="Scala"/>
      <w:color w:val="000000"/>
      <w:sz w:val="16"/>
      <w:szCs w:val="16"/>
    </w:rPr>
  </w:style>
  <w:style w:type="character" w:customStyle="1" w:styleId="Date11">
    <w:name w:val="Date11"/>
    <w:rsid w:val="007D43E9"/>
  </w:style>
  <w:style w:type="paragraph" w:customStyle="1" w:styleId="introduction">
    <w:name w:val="introduction"/>
    <w:basedOn w:val="Normal"/>
    <w:uiPriority w:val="99"/>
    <w:qFormat/>
    <w:rsid w:val="007D43E9"/>
    <w:pPr>
      <w:spacing w:before="100" w:beforeAutospacing="1" w:after="100" w:afterAutospacing="1"/>
    </w:pPr>
    <w:rPr>
      <w:rFonts w:eastAsia="Times New Roman"/>
      <w:sz w:val="24"/>
    </w:rPr>
  </w:style>
  <w:style w:type="character" w:customStyle="1" w:styleId="Boxout">
    <w:name w:val="Box out"/>
    <w:uiPriority w:val="1"/>
    <w:qFormat/>
    <w:rsid w:val="007D43E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7D43E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7D43E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D43E9"/>
    <w:pPr>
      <w:spacing w:before="100" w:beforeAutospacing="1" w:after="100" w:afterAutospacing="1"/>
    </w:pPr>
    <w:rPr>
      <w:rFonts w:eastAsia="Times New Roman"/>
      <w:sz w:val="24"/>
    </w:rPr>
  </w:style>
  <w:style w:type="character" w:customStyle="1" w:styleId="metad">
    <w:name w:val="metad"/>
    <w:rsid w:val="007D43E9"/>
  </w:style>
  <w:style w:type="paragraph" w:customStyle="1" w:styleId="class">
    <w:name w:val="class"/>
    <w:basedOn w:val="Normal"/>
    <w:uiPriority w:val="99"/>
    <w:qFormat/>
    <w:rsid w:val="007D43E9"/>
    <w:pPr>
      <w:spacing w:before="100" w:beforeAutospacing="1" w:after="100" w:afterAutospacing="1"/>
    </w:pPr>
    <w:rPr>
      <w:rFonts w:eastAsia="Times New Roman"/>
      <w:sz w:val="24"/>
    </w:rPr>
  </w:style>
  <w:style w:type="character" w:customStyle="1" w:styleId="sifr-alternate">
    <w:name w:val="sifr-alternate"/>
    <w:rsid w:val="007D43E9"/>
  </w:style>
  <w:style w:type="character" w:customStyle="1" w:styleId="justify1">
    <w:name w:val="justify1"/>
    <w:rsid w:val="007D43E9"/>
  </w:style>
  <w:style w:type="character" w:customStyle="1" w:styleId="artbody1">
    <w:name w:val="art_body1"/>
    <w:rsid w:val="007D43E9"/>
    <w:rPr>
      <w:rFonts w:ascii="Arial" w:hAnsi="Arial" w:cs="Arial" w:hint="default"/>
    </w:rPr>
  </w:style>
  <w:style w:type="character" w:customStyle="1" w:styleId="A1">
    <w:name w:val="A1"/>
    <w:uiPriority w:val="99"/>
    <w:rsid w:val="007D43E9"/>
    <w:rPr>
      <w:rFonts w:cs="Book Antiqua"/>
      <w:color w:val="221E1F"/>
      <w:sz w:val="22"/>
      <w:szCs w:val="22"/>
    </w:rPr>
  </w:style>
  <w:style w:type="character" w:customStyle="1" w:styleId="UnderlineStyleChar">
    <w:name w:val="Underline Style Char"/>
    <w:link w:val="UnderlineStyle"/>
    <w:rsid w:val="007D43E9"/>
    <w:rPr>
      <w:rFonts w:ascii="Calibri" w:eastAsia="Times New Roman" w:hAnsi="Calibri" w:cs="Calibri"/>
      <w:b/>
      <w:sz w:val="24"/>
      <w:u w:val="single"/>
    </w:rPr>
  </w:style>
  <w:style w:type="paragraph" w:customStyle="1" w:styleId="blocktitle1">
    <w:name w:val="block title"/>
    <w:basedOn w:val="Normal"/>
    <w:link w:val="blocktitleChar"/>
    <w:qFormat/>
    <w:rsid w:val="007D43E9"/>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7D43E9"/>
    <w:rPr>
      <w:rFonts w:ascii="Garamond" w:eastAsia="Calibri" w:hAnsi="Garamond" w:cs="Calibri"/>
      <w:b/>
      <w:caps/>
      <w:sz w:val="28"/>
      <w:lang w:val="x-none" w:eastAsia="x-none"/>
    </w:rPr>
  </w:style>
  <w:style w:type="character" w:customStyle="1" w:styleId="reality">
    <w:name w:val="reality"/>
    <w:rsid w:val="007D43E9"/>
  </w:style>
  <w:style w:type="paragraph" w:customStyle="1" w:styleId="Pa6">
    <w:name w:val="Pa6"/>
    <w:basedOn w:val="Normal"/>
    <w:next w:val="Normal"/>
    <w:uiPriority w:val="99"/>
    <w:qFormat/>
    <w:rsid w:val="007D43E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7D43E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7D43E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7D43E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7D43E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7D43E9"/>
    <w:pPr>
      <w:spacing w:before="100" w:beforeAutospacing="1" w:after="100" w:afterAutospacing="1"/>
    </w:pPr>
    <w:rPr>
      <w:rFonts w:eastAsia="Times New Roman"/>
      <w:sz w:val="24"/>
    </w:rPr>
  </w:style>
  <w:style w:type="character" w:customStyle="1" w:styleId="text2">
    <w:name w:val="text2"/>
    <w:rsid w:val="007D43E9"/>
  </w:style>
  <w:style w:type="character" w:customStyle="1" w:styleId="StyleUnderlineChar2CharChar11pt">
    <w:name w:val="Style Underline Char2 Char Char + 11 pt"/>
    <w:rsid w:val="007D43E9"/>
    <w:rPr>
      <w:rFonts w:ascii="Times New Roman" w:hAnsi="Times New Roman"/>
      <w:sz w:val="20"/>
      <w:u w:val="single"/>
    </w:rPr>
  </w:style>
  <w:style w:type="character" w:customStyle="1" w:styleId="StyleStyleBoldUnderline11pt">
    <w:name w:val="Style Style Bold Underline + 11 pt"/>
    <w:rsid w:val="007D43E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D43E9"/>
    <w:rPr>
      <w:rFonts w:eastAsia="SimSun"/>
      <w:b/>
      <w:bCs/>
    </w:rPr>
  </w:style>
  <w:style w:type="character" w:customStyle="1" w:styleId="StyleStyle4LatinTimesNewRomanAsianSimSunBoldChar">
    <w:name w:val="Style Style4 + (Latin) Times New Roman (Asian) SimSun Bold Char"/>
    <w:link w:val="StyleStyle4LatinTimesNewRomanAsianSimSunBold"/>
    <w:rsid w:val="007D43E9"/>
    <w:rPr>
      <w:rFonts w:ascii="Calibri" w:eastAsia="SimSun" w:hAnsi="Calibri" w:cs="Calibri"/>
      <w:b/>
      <w:bCs/>
      <w:u w:val="single"/>
    </w:rPr>
  </w:style>
  <w:style w:type="character" w:customStyle="1" w:styleId="articlehead2">
    <w:name w:val="articlehead2"/>
    <w:rsid w:val="007D43E9"/>
  </w:style>
  <w:style w:type="character" w:customStyle="1" w:styleId="pronset">
    <w:name w:val="pronset"/>
    <w:rsid w:val="007D43E9"/>
  </w:style>
  <w:style w:type="character" w:customStyle="1" w:styleId="prondelim">
    <w:name w:val="prondelim"/>
    <w:rsid w:val="007D43E9"/>
  </w:style>
  <w:style w:type="character" w:customStyle="1" w:styleId="prontoggle">
    <w:name w:val="pron_toggle"/>
    <w:rsid w:val="007D43E9"/>
  </w:style>
  <w:style w:type="character" w:customStyle="1" w:styleId="boldface">
    <w:name w:val="boldface"/>
    <w:rsid w:val="007D43E9"/>
  </w:style>
  <w:style w:type="character" w:customStyle="1" w:styleId="secondary-bf">
    <w:name w:val="secondary-bf"/>
    <w:rsid w:val="007D43E9"/>
  </w:style>
  <w:style w:type="character" w:customStyle="1" w:styleId="ColorfulGrid-Accent1Char">
    <w:name w:val="Colorful Grid - Accent 1 Char"/>
    <w:aliases w:val="quote Char"/>
    <w:link w:val="ColorfulGrid-Accent1"/>
    <w:uiPriority w:val="29"/>
    <w:rsid w:val="007D43E9"/>
    <w:rPr>
      <w:rFonts w:ascii="Times New Roman" w:hAnsi="Times New Roman"/>
      <w:iCs/>
      <w:color w:val="000000"/>
      <w:sz w:val="16"/>
    </w:rPr>
  </w:style>
  <w:style w:type="table" w:styleId="ColorfulGrid-Accent1">
    <w:name w:val="Colorful Grid Accent 1"/>
    <w:basedOn w:val="TableNormal"/>
    <w:link w:val="ColorfulGrid-Accent1Char"/>
    <w:uiPriority w:val="29"/>
    <w:rsid w:val="007D43E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7D43E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7D43E9"/>
  </w:style>
  <w:style w:type="character" w:customStyle="1" w:styleId="pg">
    <w:name w:val="pg"/>
    <w:rsid w:val="007D43E9"/>
  </w:style>
  <w:style w:type="character" w:customStyle="1" w:styleId="detailtitle">
    <w:name w:val="detailtitle"/>
    <w:rsid w:val="007D43E9"/>
  </w:style>
  <w:style w:type="character" w:customStyle="1" w:styleId="storydate">
    <w:name w:val="storydate"/>
    <w:rsid w:val="007D43E9"/>
  </w:style>
  <w:style w:type="character" w:customStyle="1" w:styleId="preloadwrap">
    <w:name w:val="preloadwrap"/>
    <w:rsid w:val="007D43E9"/>
  </w:style>
  <w:style w:type="paragraph" w:customStyle="1" w:styleId="summary">
    <w:name w:val="summary"/>
    <w:basedOn w:val="Normal"/>
    <w:uiPriority w:val="99"/>
    <w:qFormat/>
    <w:rsid w:val="007D43E9"/>
    <w:pPr>
      <w:spacing w:before="100" w:beforeAutospacing="1" w:after="100" w:afterAutospacing="1"/>
    </w:pPr>
    <w:rPr>
      <w:rFonts w:eastAsia="Times New Roman"/>
      <w:sz w:val="24"/>
    </w:rPr>
  </w:style>
  <w:style w:type="paragraph" w:customStyle="1" w:styleId="Caption2">
    <w:name w:val="Caption2"/>
    <w:basedOn w:val="Normal"/>
    <w:uiPriority w:val="99"/>
    <w:qFormat/>
    <w:rsid w:val="007D43E9"/>
    <w:pPr>
      <w:spacing w:before="100" w:beforeAutospacing="1" w:after="100" w:afterAutospacing="1"/>
    </w:pPr>
    <w:rPr>
      <w:rFonts w:eastAsia="Times New Roman"/>
      <w:sz w:val="24"/>
    </w:rPr>
  </w:style>
  <w:style w:type="character" w:customStyle="1" w:styleId="creditwrap">
    <w:name w:val="creditwrap"/>
    <w:rsid w:val="007D43E9"/>
  </w:style>
  <w:style w:type="character" w:customStyle="1" w:styleId="DefaultChar1">
    <w:name w:val="Default Char1"/>
    <w:rsid w:val="007D43E9"/>
    <w:rPr>
      <w:noProof w:val="0"/>
      <w:color w:val="000000"/>
      <w:lang w:val="en-US" w:eastAsia="en-US" w:bidi="ar-SA"/>
    </w:rPr>
  </w:style>
  <w:style w:type="paragraph" w:customStyle="1" w:styleId="MTDisplayEquation">
    <w:name w:val="MTDisplayEquation"/>
    <w:basedOn w:val="Normal"/>
    <w:next w:val="Normal"/>
    <w:link w:val="MTDisplayEquationChar"/>
    <w:qFormat/>
    <w:rsid w:val="007D43E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D43E9"/>
    <w:rPr>
      <w:rFonts w:ascii="Calibri" w:eastAsia="Times New Roman" w:hAnsi="Calibri" w:cs="Calibri"/>
      <w:bCs/>
      <w:lang w:bidi="he-IL"/>
    </w:rPr>
  </w:style>
  <w:style w:type="character" w:customStyle="1" w:styleId="textunderlineChar0">
    <w:name w:val="text underline Char"/>
    <w:rsid w:val="007D43E9"/>
    <w:rPr>
      <w:sz w:val="24"/>
      <w:szCs w:val="22"/>
      <w:u w:val="thick"/>
      <w:lang w:val="en-US" w:eastAsia="en-US" w:bidi="ar-SA"/>
    </w:rPr>
  </w:style>
  <w:style w:type="character" w:customStyle="1" w:styleId="BoldChar">
    <w:name w:val="Bold Char"/>
    <w:rsid w:val="007D43E9"/>
    <w:rPr>
      <w:rFonts w:ascii="Times New Roman" w:eastAsia="Times New Roman" w:hAnsi="Times New Roman"/>
      <w:b/>
      <w:szCs w:val="24"/>
    </w:rPr>
  </w:style>
  <w:style w:type="character" w:customStyle="1" w:styleId="pmterms31">
    <w:name w:val="pmterms31"/>
    <w:rsid w:val="007D43E9"/>
    <w:rPr>
      <w:b/>
      <w:bCs/>
      <w:i w:val="0"/>
      <w:iCs w:val="0"/>
      <w:color w:val="000000"/>
    </w:rPr>
  </w:style>
  <w:style w:type="character" w:customStyle="1" w:styleId="copyrightdescription">
    <w:name w:val="copyrightdescription"/>
    <w:rsid w:val="007D43E9"/>
  </w:style>
  <w:style w:type="paragraph" w:customStyle="1" w:styleId="DebateFile">
    <w:name w:val="Debate File"/>
    <w:basedOn w:val="Normal"/>
    <w:uiPriority w:val="99"/>
    <w:qFormat/>
    <w:rsid w:val="007D43E9"/>
    <w:pPr>
      <w:jc w:val="center"/>
    </w:pPr>
    <w:rPr>
      <w:rFonts w:eastAsia="Times New Roman"/>
      <w:b/>
      <w:sz w:val="28"/>
    </w:rPr>
  </w:style>
  <w:style w:type="character" w:customStyle="1" w:styleId="ft01">
    <w:name w:val="ft01"/>
    <w:rsid w:val="007D43E9"/>
    <w:rPr>
      <w:rFonts w:ascii="Times" w:hAnsi="Times" w:cs="Times" w:hint="default"/>
      <w:color w:val="000000"/>
      <w:sz w:val="14"/>
      <w:szCs w:val="14"/>
    </w:rPr>
  </w:style>
  <w:style w:type="character" w:customStyle="1" w:styleId="ft11">
    <w:name w:val="ft11"/>
    <w:rsid w:val="007D43E9"/>
    <w:rPr>
      <w:rFonts w:ascii="Times" w:hAnsi="Times" w:cs="Times" w:hint="default"/>
      <w:color w:val="000000"/>
      <w:sz w:val="17"/>
      <w:szCs w:val="17"/>
    </w:rPr>
  </w:style>
  <w:style w:type="character" w:customStyle="1" w:styleId="ft21">
    <w:name w:val="ft21"/>
    <w:rsid w:val="007D43E9"/>
    <w:rPr>
      <w:rFonts w:ascii="Times" w:hAnsi="Times" w:cs="Times" w:hint="default"/>
      <w:color w:val="000000"/>
      <w:sz w:val="15"/>
      <w:szCs w:val="15"/>
    </w:rPr>
  </w:style>
  <w:style w:type="character" w:customStyle="1" w:styleId="ft31">
    <w:name w:val="ft31"/>
    <w:rsid w:val="007D43E9"/>
    <w:rPr>
      <w:rFonts w:ascii="Times" w:hAnsi="Times" w:cs="Times" w:hint="default"/>
      <w:color w:val="000000"/>
      <w:sz w:val="15"/>
      <w:szCs w:val="15"/>
    </w:rPr>
  </w:style>
  <w:style w:type="paragraph" w:customStyle="1" w:styleId="Little">
    <w:name w:val="Little"/>
    <w:basedOn w:val="Normal"/>
    <w:next w:val="Normal"/>
    <w:uiPriority w:val="99"/>
    <w:qFormat/>
    <w:rsid w:val="007D43E9"/>
    <w:pPr>
      <w:ind w:left="288"/>
    </w:pPr>
    <w:rPr>
      <w:rFonts w:ascii="Garamond" w:eastAsia="Times New Roman" w:hAnsi="Garamond"/>
      <w:sz w:val="16"/>
    </w:rPr>
  </w:style>
  <w:style w:type="paragraph" w:customStyle="1" w:styleId="AAAcard">
    <w:name w:val="AAAcard"/>
    <w:basedOn w:val="Normal"/>
    <w:link w:val="AAAcardChar"/>
    <w:uiPriority w:val="99"/>
    <w:qFormat/>
    <w:rsid w:val="007D43E9"/>
    <w:pPr>
      <w:ind w:left="288" w:right="288"/>
    </w:pPr>
    <w:rPr>
      <w:rFonts w:eastAsia="Times New Roman"/>
    </w:rPr>
  </w:style>
  <w:style w:type="character" w:customStyle="1" w:styleId="dquo">
    <w:name w:val="dquo"/>
    <w:rsid w:val="007D43E9"/>
  </w:style>
  <w:style w:type="character" w:customStyle="1" w:styleId="caps2">
    <w:name w:val="caps2"/>
    <w:rsid w:val="007D43E9"/>
  </w:style>
  <w:style w:type="character" w:customStyle="1" w:styleId="inside-head">
    <w:name w:val="inside-head"/>
    <w:rsid w:val="007D43E9"/>
  </w:style>
  <w:style w:type="character" w:customStyle="1" w:styleId="CardsFont12ptCharCharCharChar">
    <w:name w:val="Cards + Font: 12 pt Char Char Char Char"/>
    <w:rsid w:val="007D43E9"/>
    <w:rPr>
      <w:sz w:val="24"/>
      <w:szCs w:val="24"/>
      <w:u w:val="thick"/>
      <w:lang w:val="en-US" w:eastAsia="en-US" w:bidi="ar-SA"/>
    </w:rPr>
  </w:style>
  <w:style w:type="character" w:customStyle="1" w:styleId="ccs">
    <w:name w:val="c cs"/>
    <w:rsid w:val="007D43E9"/>
  </w:style>
  <w:style w:type="character" w:customStyle="1" w:styleId="UnderlinedEvChar">
    <w:name w:val="Underlined Ev Char"/>
    <w:link w:val="UnderlinedEv"/>
    <w:rsid w:val="007D43E9"/>
    <w:rPr>
      <w:rFonts w:ascii="Times New Roman" w:eastAsia="Times New Roman" w:hAnsi="Times New Roman"/>
      <w:szCs w:val="24"/>
      <w:u w:val="single"/>
    </w:rPr>
  </w:style>
  <w:style w:type="character" w:customStyle="1" w:styleId="dropshadow">
    <w:name w:val="dropshadow"/>
    <w:rsid w:val="007D43E9"/>
  </w:style>
  <w:style w:type="character" w:customStyle="1" w:styleId="d05ws">
    <w:name w:val="d05ws"/>
    <w:rsid w:val="007D43E9"/>
  </w:style>
  <w:style w:type="character" w:customStyle="1" w:styleId="rzibod">
    <w:name w:val="rzibod"/>
    <w:rsid w:val="007D43E9"/>
  </w:style>
  <w:style w:type="paragraph" w:customStyle="1" w:styleId="Caption3">
    <w:name w:val="Caption3"/>
    <w:basedOn w:val="Normal"/>
    <w:uiPriority w:val="99"/>
    <w:qFormat/>
    <w:rsid w:val="007D43E9"/>
    <w:pPr>
      <w:spacing w:before="100" w:beforeAutospacing="1" w:after="100" w:afterAutospacing="1"/>
    </w:pPr>
    <w:rPr>
      <w:rFonts w:eastAsia="Times New Roman"/>
      <w:sz w:val="24"/>
    </w:rPr>
  </w:style>
  <w:style w:type="character" w:customStyle="1" w:styleId="StyleBold1">
    <w:name w:val="Style Bold1"/>
    <w:rsid w:val="007D43E9"/>
    <w:rPr>
      <w:rFonts w:ascii="Georgia" w:hAnsi="Georgia"/>
      <w:b/>
      <w:bCs/>
      <w:sz w:val="22"/>
    </w:rPr>
  </w:style>
  <w:style w:type="character" w:customStyle="1" w:styleId="headertext">
    <w:name w:val="headertext"/>
    <w:rsid w:val="007D43E9"/>
  </w:style>
  <w:style w:type="paragraph" w:customStyle="1" w:styleId="body-12-5">
    <w:name w:val="body-12-5"/>
    <w:basedOn w:val="Normal"/>
    <w:uiPriority w:val="99"/>
    <w:qFormat/>
    <w:rsid w:val="007D43E9"/>
    <w:pPr>
      <w:spacing w:before="100" w:beforeAutospacing="1" w:after="100" w:afterAutospacing="1"/>
    </w:pPr>
    <w:rPr>
      <w:rFonts w:eastAsia="Times New Roman"/>
      <w:sz w:val="24"/>
    </w:rPr>
  </w:style>
  <w:style w:type="character" w:customStyle="1" w:styleId="endnote-reference">
    <w:name w:val="endnote-reference"/>
    <w:rsid w:val="007D43E9"/>
  </w:style>
  <w:style w:type="character" w:customStyle="1" w:styleId="officialsname">
    <w:name w:val="official_s_name"/>
    <w:rsid w:val="007D43E9"/>
  </w:style>
  <w:style w:type="character" w:customStyle="1" w:styleId="audience">
    <w:name w:val="audience"/>
    <w:rsid w:val="007D43E9"/>
  </w:style>
  <w:style w:type="character" w:customStyle="1" w:styleId="A7">
    <w:name w:val="A7"/>
    <w:uiPriority w:val="99"/>
    <w:rsid w:val="007D43E9"/>
    <w:rPr>
      <w:rFonts w:cs="Myriad Pro"/>
      <w:color w:val="0066B1"/>
      <w:sz w:val="22"/>
      <w:szCs w:val="22"/>
    </w:rPr>
  </w:style>
  <w:style w:type="character" w:customStyle="1" w:styleId="BlockHeadingsChar">
    <w:name w:val="Block Headings Char"/>
    <w:link w:val="BlockHeadings"/>
    <w:rsid w:val="007D43E9"/>
    <w:rPr>
      <w:rFonts w:ascii="Times New Roman" w:eastAsia="Times New Roman" w:hAnsi="Times New Roman" w:cs="Times New Roman"/>
      <w:b/>
      <w:sz w:val="36"/>
      <w:szCs w:val="24"/>
      <w:u w:val="single"/>
    </w:rPr>
  </w:style>
  <w:style w:type="character" w:customStyle="1" w:styleId="normalchar">
    <w:name w:val="normal__char"/>
    <w:rsid w:val="007D43E9"/>
  </w:style>
  <w:style w:type="character" w:customStyle="1" w:styleId="hyperlink002cheading0020100200028block0020title0029char">
    <w:name w:val="hyperlink_002cheading_00201_0020_0028block_0020title_0029__char"/>
    <w:rsid w:val="007D43E9"/>
  </w:style>
  <w:style w:type="character" w:customStyle="1" w:styleId="underline002cstyle0020bold0020underlinechar">
    <w:name w:val="underline_002cstyle_0020bold_0020underline__char"/>
    <w:rsid w:val="007D43E9"/>
  </w:style>
  <w:style w:type="character" w:customStyle="1" w:styleId="copyboldblack">
    <w:name w:val="copyboldblack"/>
    <w:rsid w:val="007D43E9"/>
  </w:style>
  <w:style w:type="character" w:customStyle="1" w:styleId="copybold">
    <w:name w:val="copybold"/>
    <w:rsid w:val="007D43E9"/>
  </w:style>
  <w:style w:type="character" w:customStyle="1" w:styleId="author-date0">
    <w:name w:val="author-date"/>
    <w:rsid w:val="007D43E9"/>
  </w:style>
  <w:style w:type="paragraph" w:customStyle="1" w:styleId="infuse">
    <w:name w:val="infuse"/>
    <w:basedOn w:val="Normal"/>
    <w:uiPriority w:val="99"/>
    <w:qFormat/>
    <w:rsid w:val="007D43E9"/>
    <w:pPr>
      <w:spacing w:before="100" w:beforeAutospacing="1" w:after="100" w:afterAutospacing="1"/>
    </w:pPr>
    <w:rPr>
      <w:rFonts w:eastAsia="Times New Roman"/>
      <w:sz w:val="24"/>
    </w:rPr>
  </w:style>
  <w:style w:type="paragraph" w:customStyle="1" w:styleId="fontreg">
    <w:name w:val="font_reg"/>
    <w:basedOn w:val="Normal"/>
    <w:uiPriority w:val="99"/>
    <w:qFormat/>
    <w:rsid w:val="007D43E9"/>
    <w:pPr>
      <w:spacing w:before="100" w:beforeAutospacing="1" w:after="100" w:afterAutospacing="1"/>
    </w:pPr>
    <w:rPr>
      <w:rFonts w:eastAsia="Times New Roman"/>
      <w:sz w:val="24"/>
    </w:rPr>
  </w:style>
  <w:style w:type="character" w:customStyle="1" w:styleId="yshortcuts">
    <w:name w:val="yshortcuts"/>
    <w:rsid w:val="007D43E9"/>
  </w:style>
  <w:style w:type="character" w:customStyle="1" w:styleId="hidden">
    <w:name w:val="hidden"/>
    <w:rsid w:val="007D43E9"/>
  </w:style>
  <w:style w:type="character" w:customStyle="1" w:styleId="articlebegin">
    <w:name w:val="articlebegin"/>
    <w:rsid w:val="007D43E9"/>
  </w:style>
  <w:style w:type="character" w:customStyle="1" w:styleId="mediaoverlay">
    <w:name w:val="mediaoverlay"/>
    <w:rsid w:val="007D43E9"/>
  </w:style>
  <w:style w:type="paragraph" w:customStyle="1" w:styleId="CITEF3">
    <w:name w:val="CITE F3"/>
    <w:uiPriority w:val="99"/>
    <w:qFormat/>
    <w:rsid w:val="007D43E9"/>
    <w:pPr>
      <w:spacing w:after="0" w:line="240" w:lineRule="auto"/>
    </w:pPr>
    <w:rPr>
      <w:rFonts w:ascii="Georgia" w:eastAsia="SimSun" w:hAnsi="Georgia" w:cs="Times New Roman"/>
      <w:b/>
      <w:sz w:val="24"/>
      <w:szCs w:val="24"/>
      <w:lang w:eastAsia="zh-CN"/>
    </w:rPr>
  </w:style>
  <w:style w:type="character" w:customStyle="1" w:styleId="blogcaption">
    <w:name w:val="blog_caption"/>
    <w:rsid w:val="007D43E9"/>
  </w:style>
  <w:style w:type="paragraph" w:customStyle="1" w:styleId="StyleBoldUnderlineTimesNewRoman">
    <w:name w:val="Style Bold Underline + Times New Roman"/>
    <w:link w:val="StyleBoldUnderlineTimesNewRomanChar"/>
    <w:qFormat/>
    <w:rsid w:val="007D43E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7D43E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7D43E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D43E9"/>
    <w:rPr>
      <w:rFonts w:ascii="Calibri" w:eastAsia="Calibri" w:hAnsi="Calibri" w:cs="Times New Roman"/>
      <w:sz w:val="20"/>
      <w:szCs w:val="20"/>
      <w:u w:val="single"/>
    </w:rPr>
  </w:style>
  <w:style w:type="character" w:customStyle="1" w:styleId="commnet-abuzz">
    <w:name w:val="commnet-abuzz"/>
    <w:rsid w:val="007D43E9"/>
  </w:style>
  <w:style w:type="character" w:customStyle="1" w:styleId="fbconnectbuttontext">
    <w:name w:val="fbconnectbutton_text"/>
    <w:rsid w:val="007D43E9"/>
  </w:style>
  <w:style w:type="character" w:customStyle="1" w:styleId="fbsharecountinner">
    <w:name w:val="fb_share_count_inner"/>
    <w:rsid w:val="007D43E9"/>
  </w:style>
  <w:style w:type="character" w:customStyle="1" w:styleId="stbuttontext">
    <w:name w:val="stbuttontext"/>
    <w:rsid w:val="007D43E9"/>
  </w:style>
  <w:style w:type="paragraph" w:customStyle="1" w:styleId="hotroute1">
    <w:name w:val="hot route!"/>
    <w:basedOn w:val="Normal"/>
    <w:uiPriority w:val="99"/>
    <w:qFormat/>
    <w:rsid w:val="007D43E9"/>
    <w:pPr>
      <w:ind w:left="144"/>
    </w:pPr>
    <w:rPr>
      <w:rFonts w:ascii="Cambria" w:eastAsia="Calibri" w:hAnsi="Cambria"/>
      <w:sz w:val="24"/>
    </w:rPr>
  </w:style>
  <w:style w:type="character" w:customStyle="1" w:styleId="Highlightedunderline0">
    <w:name w:val="Highlighted underline"/>
    <w:qFormat/>
    <w:rsid w:val="007D43E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D43E9"/>
  </w:style>
  <w:style w:type="character" w:customStyle="1" w:styleId="Normal2">
    <w:name w:val="Normal2"/>
    <w:rsid w:val="007D43E9"/>
  </w:style>
  <w:style w:type="character" w:customStyle="1" w:styleId="pubdate">
    <w:name w:val="pubdate"/>
    <w:rsid w:val="007D43E9"/>
  </w:style>
  <w:style w:type="numbering" w:customStyle="1" w:styleId="NoList11">
    <w:name w:val="No List11"/>
    <w:next w:val="NoList"/>
    <w:uiPriority w:val="99"/>
    <w:semiHidden/>
    <w:unhideWhenUsed/>
    <w:rsid w:val="007D43E9"/>
  </w:style>
  <w:style w:type="numbering" w:customStyle="1" w:styleId="NoList111">
    <w:name w:val="No List111"/>
    <w:next w:val="NoList"/>
    <w:uiPriority w:val="99"/>
    <w:semiHidden/>
    <w:unhideWhenUsed/>
    <w:rsid w:val="007D43E9"/>
  </w:style>
  <w:style w:type="numbering" w:customStyle="1" w:styleId="NoList1111">
    <w:name w:val="No List1111"/>
    <w:next w:val="NoList"/>
    <w:uiPriority w:val="99"/>
    <w:semiHidden/>
    <w:unhideWhenUsed/>
    <w:rsid w:val="007D43E9"/>
  </w:style>
  <w:style w:type="numbering" w:customStyle="1" w:styleId="NoList11111">
    <w:name w:val="No List11111"/>
    <w:next w:val="NoList"/>
    <w:uiPriority w:val="99"/>
    <w:semiHidden/>
    <w:unhideWhenUsed/>
    <w:rsid w:val="007D43E9"/>
  </w:style>
  <w:style w:type="numbering" w:customStyle="1" w:styleId="NoList111111">
    <w:name w:val="No List111111"/>
    <w:next w:val="NoList"/>
    <w:uiPriority w:val="99"/>
    <w:semiHidden/>
    <w:unhideWhenUsed/>
    <w:rsid w:val="007D43E9"/>
  </w:style>
  <w:style w:type="numbering" w:customStyle="1" w:styleId="NoList1111111">
    <w:name w:val="No List1111111"/>
    <w:next w:val="NoList"/>
    <w:uiPriority w:val="99"/>
    <w:semiHidden/>
    <w:unhideWhenUsed/>
    <w:rsid w:val="007D43E9"/>
  </w:style>
  <w:style w:type="numbering" w:customStyle="1" w:styleId="NoList11111111">
    <w:name w:val="No List11111111"/>
    <w:next w:val="NoList"/>
    <w:uiPriority w:val="99"/>
    <w:semiHidden/>
    <w:unhideWhenUsed/>
    <w:rsid w:val="007D43E9"/>
  </w:style>
  <w:style w:type="numbering" w:customStyle="1" w:styleId="NoList111111111">
    <w:name w:val="No List111111111"/>
    <w:next w:val="NoList"/>
    <w:uiPriority w:val="99"/>
    <w:semiHidden/>
    <w:unhideWhenUsed/>
    <w:rsid w:val="007D43E9"/>
  </w:style>
  <w:style w:type="numbering" w:customStyle="1" w:styleId="NoList1111111111">
    <w:name w:val="No List1111111111"/>
    <w:next w:val="NoList"/>
    <w:uiPriority w:val="99"/>
    <w:semiHidden/>
    <w:unhideWhenUsed/>
    <w:rsid w:val="007D43E9"/>
  </w:style>
  <w:style w:type="numbering" w:customStyle="1" w:styleId="NoList11111111111">
    <w:name w:val="No List11111111111"/>
    <w:next w:val="NoList"/>
    <w:uiPriority w:val="99"/>
    <w:semiHidden/>
    <w:unhideWhenUsed/>
    <w:rsid w:val="007D43E9"/>
  </w:style>
  <w:style w:type="numbering" w:customStyle="1" w:styleId="NoList111111111111">
    <w:name w:val="No List111111111111"/>
    <w:next w:val="NoList"/>
    <w:uiPriority w:val="99"/>
    <w:semiHidden/>
    <w:unhideWhenUsed/>
    <w:rsid w:val="007D43E9"/>
  </w:style>
  <w:style w:type="numbering" w:customStyle="1" w:styleId="NoList1111111111111">
    <w:name w:val="No List1111111111111"/>
    <w:next w:val="NoList"/>
    <w:uiPriority w:val="99"/>
    <w:semiHidden/>
    <w:unhideWhenUsed/>
    <w:rsid w:val="007D43E9"/>
  </w:style>
  <w:style w:type="numbering" w:customStyle="1" w:styleId="NoList11111111111111">
    <w:name w:val="No List11111111111111"/>
    <w:next w:val="NoList"/>
    <w:uiPriority w:val="99"/>
    <w:semiHidden/>
    <w:unhideWhenUsed/>
    <w:rsid w:val="007D43E9"/>
  </w:style>
  <w:style w:type="numbering" w:customStyle="1" w:styleId="NoList111111111111111">
    <w:name w:val="No List111111111111111"/>
    <w:next w:val="NoList"/>
    <w:uiPriority w:val="99"/>
    <w:semiHidden/>
    <w:unhideWhenUsed/>
    <w:rsid w:val="007D43E9"/>
  </w:style>
  <w:style w:type="numbering" w:customStyle="1" w:styleId="NoList1111111111111111">
    <w:name w:val="No List1111111111111111"/>
    <w:next w:val="NoList"/>
    <w:uiPriority w:val="99"/>
    <w:semiHidden/>
    <w:unhideWhenUsed/>
    <w:rsid w:val="007D43E9"/>
  </w:style>
  <w:style w:type="numbering" w:customStyle="1" w:styleId="NoList11111111111111111">
    <w:name w:val="No List11111111111111111"/>
    <w:next w:val="NoList"/>
    <w:uiPriority w:val="99"/>
    <w:semiHidden/>
    <w:unhideWhenUsed/>
    <w:rsid w:val="007D43E9"/>
  </w:style>
  <w:style w:type="paragraph" w:customStyle="1" w:styleId="FreeFormA">
    <w:name w:val="Free Form A"/>
    <w:autoRedefine/>
    <w:uiPriority w:val="99"/>
    <w:qFormat/>
    <w:rsid w:val="007D43E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7D43E9"/>
  </w:style>
  <w:style w:type="character" w:customStyle="1" w:styleId="postby">
    <w:name w:val="post_by"/>
    <w:rsid w:val="007D43E9"/>
  </w:style>
  <w:style w:type="character" w:customStyle="1" w:styleId="postdate">
    <w:name w:val="post_date"/>
    <w:rsid w:val="007D43E9"/>
  </w:style>
  <w:style w:type="character" w:customStyle="1" w:styleId="bdx">
    <w:name w:val="bdx"/>
    <w:rsid w:val="007D43E9"/>
  </w:style>
  <w:style w:type="character" w:customStyle="1" w:styleId="bdl">
    <w:name w:val="bdl"/>
    <w:rsid w:val="007D43E9"/>
  </w:style>
  <w:style w:type="character" w:customStyle="1" w:styleId="bhl">
    <w:name w:val="bhl"/>
    <w:rsid w:val="007D43E9"/>
  </w:style>
  <w:style w:type="character" w:customStyle="1" w:styleId="CardNotUnderlinedChar1">
    <w:name w:val="Card Not Underlined Char1"/>
    <w:link w:val="CardNotUnderlined"/>
    <w:rsid w:val="007D43E9"/>
    <w:rPr>
      <w:rFonts w:ascii="Bell MT" w:eastAsia="Calibri" w:hAnsi="Bell MT" w:cs="Calibri"/>
      <w:szCs w:val="20"/>
    </w:rPr>
  </w:style>
  <w:style w:type="character" w:customStyle="1" w:styleId="breadcrumbitemcurrent">
    <w:name w:val="breadcrumbitemcurrent"/>
    <w:rsid w:val="007D43E9"/>
  </w:style>
  <w:style w:type="character" w:customStyle="1" w:styleId="bbl">
    <w:name w:val="bbl"/>
    <w:rsid w:val="007D43E9"/>
  </w:style>
  <w:style w:type="character" w:customStyle="1" w:styleId="Date2">
    <w:name w:val="Date2"/>
    <w:rsid w:val="007D43E9"/>
  </w:style>
  <w:style w:type="character" w:customStyle="1" w:styleId="company">
    <w:name w:val="company"/>
    <w:rsid w:val="007D43E9"/>
  </w:style>
  <w:style w:type="character" w:customStyle="1" w:styleId="itxtnewhookspan">
    <w:name w:val="itxtnewhookspan"/>
    <w:rsid w:val="007D43E9"/>
  </w:style>
  <w:style w:type="character" w:customStyle="1" w:styleId="gstxthlt">
    <w:name w:val="gstxt_hlt"/>
    <w:rsid w:val="007D43E9"/>
  </w:style>
  <w:style w:type="paragraph" w:customStyle="1" w:styleId="bodytextfp">
    <w:name w:val="bodytextfp"/>
    <w:basedOn w:val="Normal"/>
    <w:uiPriority w:val="99"/>
    <w:qFormat/>
    <w:rsid w:val="007D43E9"/>
    <w:pPr>
      <w:spacing w:before="100" w:beforeAutospacing="1" w:after="100" w:afterAutospacing="1"/>
    </w:pPr>
    <w:rPr>
      <w:rFonts w:eastAsia="Times New Roman"/>
      <w:sz w:val="24"/>
    </w:rPr>
  </w:style>
  <w:style w:type="character" w:styleId="SubtleEmphasis">
    <w:name w:val="Subtle Emphasis"/>
    <w:uiPriority w:val="19"/>
    <w:qFormat/>
    <w:rsid w:val="007D43E9"/>
    <w:rPr>
      <w:rFonts w:ascii="Georgia" w:hAnsi="Georgia"/>
      <w:i/>
      <w:iCs/>
      <w:color w:val="808080"/>
    </w:rPr>
  </w:style>
  <w:style w:type="character" w:customStyle="1" w:styleId="HotRouteChar0">
    <w:name w:val="Hot Route Char"/>
    <w:link w:val="HotRoute0"/>
    <w:locked/>
    <w:rsid w:val="007D43E9"/>
    <w:rPr>
      <w:rFonts w:ascii="Calibri" w:eastAsia="Cambria" w:hAnsi="Calibri" w:cs="Calibri"/>
      <w:iCs/>
      <w:color w:val="000000"/>
      <w:sz w:val="18"/>
    </w:rPr>
  </w:style>
  <w:style w:type="character" w:customStyle="1" w:styleId="ReallyfuckingsmallChar">
    <w:name w:val="Really fucking small Char"/>
    <w:link w:val="Reallyfuckingsmall"/>
    <w:locked/>
    <w:rsid w:val="007D43E9"/>
    <w:rPr>
      <w:rFonts w:ascii="Times New Roman" w:eastAsia="Times New Roman" w:hAnsi="Times New Roman"/>
      <w:sz w:val="10"/>
    </w:rPr>
  </w:style>
  <w:style w:type="paragraph" w:customStyle="1" w:styleId="Reallyfuckingsmall">
    <w:name w:val="Really fucking small"/>
    <w:basedOn w:val="Normal"/>
    <w:link w:val="ReallyfuckingsmallChar"/>
    <w:qFormat/>
    <w:rsid w:val="007D43E9"/>
    <w:rPr>
      <w:rFonts w:ascii="Times New Roman" w:eastAsia="Times New Roman" w:hAnsi="Times New Roman" w:cstheme="minorBidi"/>
      <w:sz w:val="10"/>
    </w:rPr>
  </w:style>
  <w:style w:type="paragraph" w:customStyle="1" w:styleId="subheader">
    <w:name w:val="subheader"/>
    <w:basedOn w:val="Normal"/>
    <w:uiPriority w:val="99"/>
    <w:qFormat/>
    <w:rsid w:val="007D43E9"/>
    <w:pPr>
      <w:spacing w:before="100" w:beforeAutospacing="1" w:after="100" w:afterAutospacing="1"/>
    </w:pPr>
    <w:rPr>
      <w:rFonts w:eastAsia="Times New Roman"/>
      <w:sz w:val="24"/>
    </w:rPr>
  </w:style>
  <w:style w:type="character" w:customStyle="1" w:styleId="SubtleEmphasis1">
    <w:name w:val="Subtle Emphasis1"/>
    <w:uiPriority w:val="19"/>
    <w:qFormat/>
    <w:rsid w:val="007D43E9"/>
    <w:rPr>
      <w:rFonts w:ascii="Times New Roman" w:hAnsi="Times New Roman"/>
      <w:b/>
      <w:iCs/>
      <w:color w:val="auto"/>
      <w:sz w:val="22"/>
    </w:rPr>
  </w:style>
  <w:style w:type="character" w:customStyle="1" w:styleId="StyleBoldRed">
    <w:name w:val="Style Bold Red"/>
    <w:rsid w:val="007D43E9"/>
    <w:rPr>
      <w:b/>
      <w:bCs/>
      <w:color w:val="auto"/>
    </w:rPr>
  </w:style>
  <w:style w:type="character" w:customStyle="1" w:styleId="StyleTimesNewRoman8pt">
    <w:name w:val="Style Times New Roman 8 pt"/>
    <w:rsid w:val="007D43E9"/>
    <w:rPr>
      <w:rFonts w:ascii="Georgia" w:hAnsi="Georgia"/>
      <w:sz w:val="16"/>
    </w:rPr>
  </w:style>
  <w:style w:type="character" w:customStyle="1" w:styleId="StyleStyle7pt8pt">
    <w:name w:val="Style Style 7 pt + 8 pt"/>
    <w:rsid w:val="007D43E9"/>
    <w:rPr>
      <w:sz w:val="16"/>
    </w:rPr>
  </w:style>
  <w:style w:type="character" w:customStyle="1" w:styleId="StyleStyleThickunderlineBold1">
    <w:name w:val="Style Style Thick underline + Bold1"/>
    <w:rsid w:val="007D43E9"/>
    <w:rPr>
      <w:b/>
      <w:bCs/>
      <w:u w:val="thick"/>
    </w:rPr>
  </w:style>
  <w:style w:type="character" w:customStyle="1" w:styleId="StyleUnderline2">
    <w:name w:val="Style Underline2"/>
    <w:rsid w:val="007D43E9"/>
    <w:rPr>
      <w:u w:val="single"/>
    </w:rPr>
  </w:style>
  <w:style w:type="character" w:customStyle="1" w:styleId="ShrinkText">
    <w:name w:val="Shrink Text"/>
    <w:rsid w:val="007D43E9"/>
    <w:rPr>
      <w:sz w:val="16"/>
    </w:rPr>
  </w:style>
  <w:style w:type="character" w:customStyle="1" w:styleId="smallcaps">
    <w:name w:val="smallcaps"/>
    <w:rsid w:val="007D43E9"/>
  </w:style>
  <w:style w:type="character" w:customStyle="1" w:styleId="goldbldtext">
    <w:name w:val="goldbldtext"/>
    <w:rsid w:val="007D43E9"/>
  </w:style>
  <w:style w:type="character" w:customStyle="1" w:styleId="PageHeaderLine2Char">
    <w:name w:val="PageHeaderLine2 Char"/>
    <w:link w:val="PageHeaderLine2"/>
    <w:rsid w:val="007D43E9"/>
    <w:rPr>
      <w:rFonts w:ascii="Calibri" w:eastAsia="Calibri" w:hAnsi="Calibri" w:cs="Calibri"/>
      <w:b/>
    </w:rPr>
  </w:style>
  <w:style w:type="paragraph" w:customStyle="1" w:styleId="firstletter">
    <w:name w:val="firstletter"/>
    <w:basedOn w:val="Normal"/>
    <w:uiPriority w:val="99"/>
    <w:qFormat/>
    <w:rsid w:val="007D43E9"/>
    <w:pPr>
      <w:spacing w:before="100" w:beforeAutospacing="1" w:after="100" w:afterAutospacing="1"/>
    </w:pPr>
    <w:rPr>
      <w:rFonts w:eastAsia="Times New Roman"/>
      <w:sz w:val="24"/>
    </w:rPr>
  </w:style>
  <w:style w:type="paragraph" w:customStyle="1" w:styleId="more">
    <w:name w:val="more"/>
    <w:basedOn w:val="Normal"/>
    <w:uiPriority w:val="99"/>
    <w:qFormat/>
    <w:rsid w:val="007D43E9"/>
    <w:pPr>
      <w:spacing w:before="100" w:beforeAutospacing="1" w:after="100" w:afterAutospacing="1"/>
    </w:pPr>
    <w:rPr>
      <w:rFonts w:eastAsia="Times New Roman"/>
      <w:sz w:val="24"/>
    </w:rPr>
  </w:style>
  <w:style w:type="character" w:customStyle="1" w:styleId="cardshighlight0">
    <w:name w:val="cardshighlight"/>
    <w:rsid w:val="007D43E9"/>
  </w:style>
  <w:style w:type="character" w:customStyle="1" w:styleId="cardsfont12pt1">
    <w:name w:val="cardsfont12pt"/>
    <w:rsid w:val="007D43E9"/>
  </w:style>
  <w:style w:type="character" w:customStyle="1" w:styleId="ft1">
    <w:name w:val="ft1"/>
    <w:rsid w:val="007D43E9"/>
  </w:style>
  <w:style w:type="character" w:customStyle="1" w:styleId="ft6">
    <w:name w:val="ft6"/>
    <w:rsid w:val="007D43E9"/>
  </w:style>
  <w:style w:type="paragraph" w:customStyle="1" w:styleId="story">
    <w:name w:val="story"/>
    <w:basedOn w:val="Normal"/>
    <w:uiPriority w:val="99"/>
    <w:qFormat/>
    <w:rsid w:val="007D43E9"/>
    <w:pPr>
      <w:spacing w:before="100" w:beforeAutospacing="1" w:after="100" w:afterAutospacing="1"/>
    </w:pPr>
    <w:rPr>
      <w:rFonts w:eastAsia="Times New Roman"/>
      <w:sz w:val="24"/>
    </w:rPr>
  </w:style>
  <w:style w:type="paragraph" w:customStyle="1" w:styleId="H1numbered">
    <w:name w:val="H1 numbered"/>
    <w:basedOn w:val="Normal"/>
    <w:uiPriority w:val="99"/>
    <w:qFormat/>
    <w:rsid w:val="007D43E9"/>
    <w:pPr>
      <w:pageBreakBefore/>
      <w:widowControl w:val="0"/>
      <w:numPr>
        <w:numId w:val="2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D43E9"/>
    <w:pPr>
      <w:widowControl w:val="0"/>
      <w:numPr>
        <w:ilvl w:val="1"/>
        <w:numId w:val="2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D43E9"/>
  </w:style>
  <w:style w:type="character" w:customStyle="1" w:styleId="backcontent">
    <w:name w:val="backcontent"/>
    <w:rsid w:val="007D43E9"/>
  </w:style>
  <w:style w:type="character" w:customStyle="1" w:styleId="daystmp">
    <w:name w:val="daystmp"/>
    <w:rsid w:val="007D43E9"/>
  </w:style>
  <w:style w:type="paragraph" w:customStyle="1" w:styleId="in">
    <w:name w:val="in"/>
    <w:basedOn w:val="Normal"/>
    <w:uiPriority w:val="99"/>
    <w:qFormat/>
    <w:rsid w:val="007D43E9"/>
    <w:pPr>
      <w:spacing w:before="100" w:beforeAutospacing="1" w:after="100" w:afterAutospacing="1"/>
    </w:pPr>
    <w:rPr>
      <w:rFonts w:eastAsia="Times New Roman"/>
      <w:sz w:val="24"/>
    </w:rPr>
  </w:style>
  <w:style w:type="character" w:customStyle="1" w:styleId="cardsfont12ptchar">
    <w:name w:val="cardsfont12ptchar"/>
    <w:rsid w:val="007D43E9"/>
  </w:style>
  <w:style w:type="paragraph" w:customStyle="1" w:styleId="image-caption">
    <w:name w:val="image-caption"/>
    <w:basedOn w:val="Normal"/>
    <w:uiPriority w:val="99"/>
    <w:qFormat/>
    <w:rsid w:val="007D43E9"/>
    <w:pPr>
      <w:spacing w:before="100" w:beforeAutospacing="1" w:after="100" w:afterAutospacing="1"/>
    </w:pPr>
    <w:rPr>
      <w:rFonts w:eastAsia="Times New Roman"/>
      <w:sz w:val="24"/>
    </w:rPr>
  </w:style>
  <w:style w:type="character" w:customStyle="1" w:styleId="gal">
    <w:name w:val="gal"/>
    <w:rsid w:val="007D43E9"/>
  </w:style>
  <w:style w:type="character" w:customStyle="1" w:styleId="submitted">
    <w:name w:val="submitted"/>
    <w:rsid w:val="007D43E9"/>
  </w:style>
  <w:style w:type="paragraph" w:customStyle="1" w:styleId="imagecontain">
    <w:name w:val="imagecontain"/>
    <w:basedOn w:val="Normal"/>
    <w:uiPriority w:val="99"/>
    <w:qFormat/>
    <w:rsid w:val="007D43E9"/>
    <w:pPr>
      <w:spacing w:before="100" w:beforeAutospacing="1" w:after="100" w:afterAutospacing="1"/>
    </w:pPr>
    <w:rPr>
      <w:rFonts w:eastAsia="Times New Roman"/>
      <w:sz w:val="24"/>
    </w:rPr>
  </w:style>
  <w:style w:type="character" w:customStyle="1" w:styleId="imagedateline">
    <w:name w:val="image_dateline"/>
    <w:rsid w:val="007D43E9"/>
  </w:style>
  <w:style w:type="character" w:customStyle="1" w:styleId="authordatecharchar">
    <w:name w:val="authordatecharchar"/>
    <w:rsid w:val="007D43E9"/>
  </w:style>
  <w:style w:type="character" w:customStyle="1" w:styleId="style1char0">
    <w:name w:val="style1char"/>
    <w:rsid w:val="007D43E9"/>
  </w:style>
  <w:style w:type="character" w:customStyle="1" w:styleId="tagcharchar0">
    <w:name w:val="tagcharchar"/>
    <w:rsid w:val="007D43E9"/>
  </w:style>
  <w:style w:type="character" w:customStyle="1" w:styleId="underlinedcharchar2">
    <w:name w:val="underlinedcharchar"/>
    <w:rsid w:val="007D43E9"/>
  </w:style>
  <w:style w:type="paragraph" w:customStyle="1" w:styleId="CM62">
    <w:name w:val="CM62"/>
    <w:basedOn w:val="Normal"/>
    <w:next w:val="Normal"/>
    <w:uiPriority w:val="99"/>
    <w:qFormat/>
    <w:rsid w:val="007D43E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D43E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D43E9"/>
    <w:pPr>
      <w:widowControl w:val="0"/>
      <w:spacing w:after="63"/>
    </w:pPr>
    <w:rPr>
      <w:rFonts w:ascii="Arial" w:hAnsi="Arial"/>
      <w:color w:val="auto"/>
    </w:rPr>
  </w:style>
  <w:style w:type="paragraph" w:customStyle="1" w:styleId="CM35">
    <w:name w:val="CM35"/>
    <w:basedOn w:val="Default"/>
    <w:next w:val="Default"/>
    <w:uiPriority w:val="99"/>
    <w:qFormat/>
    <w:rsid w:val="007D43E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7D43E9"/>
    <w:pPr>
      <w:widowControl w:val="0"/>
      <w:spacing w:line="228" w:lineRule="atLeast"/>
    </w:pPr>
    <w:rPr>
      <w:rFonts w:ascii="Showcard Gothic" w:hAnsi="Showcard Gothic"/>
      <w:color w:val="auto"/>
    </w:rPr>
  </w:style>
  <w:style w:type="character" w:customStyle="1" w:styleId="BoxedChar">
    <w:name w:val="Boxed Char"/>
    <w:rsid w:val="007D43E9"/>
    <w:rPr>
      <w:rFonts w:ascii="Arial Narrow" w:hAnsi="Arial Narrow"/>
      <w:b/>
      <w:sz w:val="18"/>
      <w:bdr w:val="single" w:sz="6" w:space="0" w:color="auto"/>
    </w:rPr>
  </w:style>
  <w:style w:type="character" w:customStyle="1" w:styleId="Style11ptUnderline2">
    <w:name w:val="Style 11 pt Underline2"/>
    <w:rsid w:val="007D43E9"/>
    <w:rPr>
      <w:sz w:val="20"/>
      <w:u w:val="single"/>
    </w:rPr>
  </w:style>
  <w:style w:type="character" w:customStyle="1" w:styleId="Style11ptBoldUnderline2">
    <w:name w:val="Style 11 pt Bold Underline2"/>
    <w:rsid w:val="007D43E9"/>
    <w:rPr>
      <w:b/>
      <w:bCs/>
      <w:sz w:val="20"/>
      <w:u w:val="single"/>
    </w:rPr>
  </w:style>
  <w:style w:type="character" w:customStyle="1" w:styleId="nw">
    <w:name w:val="nw"/>
    <w:rsid w:val="007D43E9"/>
  </w:style>
  <w:style w:type="character" w:customStyle="1" w:styleId="Styleunderline11ptBoldBorderSinglesolidlineAuto">
    <w:name w:val="Style underline + 11 pt Bold Border: : (Single solid line Auto ..."/>
    <w:rsid w:val="007D43E9"/>
    <w:rPr>
      <w:b/>
      <w:bCs/>
      <w:sz w:val="20"/>
      <w:u w:val="single"/>
      <w:bdr w:val="single" w:sz="4" w:space="0" w:color="auto"/>
    </w:rPr>
  </w:style>
  <w:style w:type="paragraph" w:customStyle="1" w:styleId="StylecardCharCharChar11pt">
    <w:name w:val="Style card Char Char Char + 11 pt"/>
    <w:link w:val="StylecardCharCharChar11ptChar"/>
    <w:qFormat/>
    <w:rsid w:val="007D43E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7D43E9"/>
    <w:rPr>
      <w:lang w:val="en-US" w:eastAsia="en-US" w:bidi="ar-SA"/>
    </w:rPr>
  </w:style>
  <w:style w:type="character" w:customStyle="1" w:styleId="StylecardCharCharChar11ptChar">
    <w:name w:val="Style card Char Char Char + 11 pt Char"/>
    <w:link w:val="StylecardCharCharChar11pt"/>
    <w:rsid w:val="007D43E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7D43E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7D43E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7D43E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7D43E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7D43E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7D43E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D43E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D43E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7D43E9"/>
    <w:rPr>
      <w:lang w:val="x-none" w:eastAsia="x-none"/>
    </w:rPr>
  </w:style>
  <w:style w:type="character" w:customStyle="1" w:styleId="cardCharCharChar1">
    <w:name w:val="card Char Char Char1"/>
    <w:rsid w:val="007D43E9"/>
    <w:rPr>
      <w:lang w:val="en-US" w:eastAsia="en-US" w:bidi="ar-SA"/>
    </w:rPr>
  </w:style>
  <w:style w:type="character" w:customStyle="1" w:styleId="StylecardCharChar11ptChar">
    <w:name w:val="Style card Char Char + 11 pt Char"/>
    <w:link w:val="StylecardCharChar11pt"/>
    <w:rsid w:val="007D43E9"/>
    <w:rPr>
      <w:rFonts w:ascii="Georgia" w:eastAsia="Times New Roman" w:hAnsi="Georgia"/>
      <w:szCs w:val="20"/>
      <w:lang w:val="x-none" w:eastAsia="x-none"/>
    </w:rPr>
  </w:style>
  <w:style w:type="paragraph" w:customStyle="1" w:styleId="NormalFont">
    <w:name w:val="Normal Font"/>
    <w:link w:val="NormalFontChar"/>
    <w:qFormat/>
    <w:rsid w:val="007D43E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D43E9"/>
    <w:pPr>
      <w:spacing w:after="200" w:line="240" w:lineRule="auto"/>
    </w:pPr>
    <w:rPr>
      <w:rFonts w:ascii="Times" w:eastAsia="Times New Roman" w:hAnsi="Times" w:cs="Times New Roman"/>
      <w:sz w:val="20"/>
    </w:rPr>
  </w:style>
  <w:style w:type="character" w:customStyle="1" w:styleId="Style11ptThickunderline">
    <w:name w:val="Style 11 pt Thick underline"/>
    <w:rsid w:val="007D43E9"/>
    <w:rPr>
      <w:sz w:val="20"/>
      <w:u w:val="thick"/>
    </w:rPr>
  </w:style>
  <w:style w:type="character" w:customStyle="1" w:styleId="Style11ptBoldThickunderline">
    <w:name w:val="Style 11 pt Bold Thick underline"/>
    <w:rsid w:val="007D43E9"/>
    <w:rPr>
      <w:b/>
      <w:bCs/>
      <w:sz w:val="20"/>
      <w:u w:val="thick"/>
    </w:rPr>
  </w:style>
  <w:style w:type="paragraph" w:customStyle="1" w:styleId="StyleNormalFont11ptUnderline">
    <w:name w:val="Style Normal Font + 11 pt Underline"/>
    <w:basedOn w:val="NormalFont"/>
    <w:link w:val="StyleNormalFont11ptUnderlineChar"/>
    <w:qFormat/>
    <w:rsid w:val="007D43E9"/>
    <w:rPr>
      <w:u w:val="single"/>
      <w:lang w:val="x-none" w:eastAsia="x-none"/>
    </w:rPr>
  </w:style>
  <w:style w:type="character" w:customStyle="1" w:styleId="NormalFontChar">
    <w:name w:val="Normal Font Char"/>
    <w:link w:val="NormalFont"/>
    <w:rsid w:val="007D43E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D43E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D43E9"/>
    <w:rPr>
      <w:b/>
      <w:bCs/>
      <w:u w:val="single"/>
      <w:lang w:val="x-none" w:eastAsia="x-none"/>
    </w:rPr>
  </w:style>
  <w:style w:type="character" w:customStyle="1" w:styleId="StyleNormalFont11ptBoldUnderlineChar">
    <w:name w:val="Style Normal Font + 11 pt Bold Underline Char"/>
    <w:link w:val="StyleNormalFont11ptBoldUnderline"/>
    <w:rsid w:val="007D43E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7D43E9"/>
    <w:rPr>
      <w:rFonts w:eastAsia="Times New Roman"/>
      <w:sz w:val="15"/>
    </w:rPr>
  </w:style>
  <w:style w:type="character" w:customStyle="1" w:styleId="authors1">
    <w:name w:val="authors1"/>
    <w:rsid w:val="007D43E9"/>
    <w:rPr>
      <w:rFonts w:ascii="Verdana" w:hAnsi="Verdana" w:hint="default"/>
      <w:b/>
      <w:bCs/>
      <w:color w:val="006699"/>
      <w:sz w:val="20"/>
      <w:szCs w:val="20"/>
    </w:rPr>
  </w:style>
  <w:style w:type="character" w:customStyle="1" w:styleId="headlinesectionlarge">
    <w:name w:val="headline_section_large"/>
    <w:rsid w:val="007D43E9"/>
  </w:style>
  <w:style w:type="paragraph" w:customStyle="1" w:styleId="formatvorlage2">
    <w:name w:val="formatvorlage2"/>
    <w:basedOn w:val="Normal"/>
    <w:uiPriority w:val="99"/>
    <w:qFormat/>
    <w:rsid w:val="007D43E9"/>
    <w:pPr>
      <w:spacing w:before="100" w:beforeAutospacing="1" w:after="100" w:afterAutospacing="1"/>
    </w:pPr>
    <w:rPr>
      <w:rFonts w:eastAsia="Calibri"/>
      <w:sz w:val="24"/>
    </w:rPr>
  </w:style>
  <w:style w:type="character" w:customStyle="1" w:styleId="Styleunderline11ptBlack">
    <w:name w:val="Style underline + 11 pt Black"/>
    <w:rsid w:val="007D43E9"/>
    <w:rPr>
      <w:color w:val="000000"/>
      <w:sz w:val="20"/>
      <w:u w:val="single"/>
    </w:rPr>
  </w:style>
  <w:style w:type="character" w:customStyle="1" w:styleId="Styleunderline11ptBoldBlack">
    <w:name w:val="Style underline + 11 pt Bold Black"/>
    <w:rsid w:val="007D43E9"/>
    <w:rPr>
      <w:b/>
      <w:bCs/>
      <w:color w:val="000000"/>
      <w:sz w:val="20"/>
      <w:u w:val="single"/>
    </w:rPr>
  </w:style>
  <w:style w:type="paragraph" w:customStyle="1" w:styleId="StyleTitle11ptNotBold">
    <w:name w:val="Style Title + 11 pt Not Bold"/>
    <w:basedOn w:val="Title"/>
    <w:link w:val="StyleTitle11ptNotBoldChar"/>
    <w:qFormat/>
    <w:rsid w:val="007D43E9"/>
    <w:pPr>
      <w:keepNext w:val="0"/>
      <w:keepLines w:val="0"/>
      <w:spacing w:after="160"/>
      <w:outlineLvl w:val="9"/>
    </w:pPr>
    <w:rPr>
      <w:rFonts w:ascii="Georgia" w:eastAsia="Times New Roman" w:hAnsi="Georgia" w:cstheme="minorBidi"/>
      <w:b/>
      <w:sz w:val="22"/>
      <w:lang w:val="x-none" w:eastAsia="x-none"/>
    </w:rPr>
  </w:style>
  <w:style w:type="character" w:customStyle="1" w:styleId="StyleTitle11ptNotBoldChar">
    <w:name w:val="Style Title + 11 pt Not Bold Char"/>
    <w:link w:val="StyleTitle11ptNotBold"/>
    <w:rsid w:val="007D43E9"/>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7D43E9"/>
    <w:pPr>
      <w:keepNext w:val="0"/>
      <w:keepLines w:val="0"/>
      <w:spacing w:after="160"/>
      <w:outlineLvl w:val="9"/>
    </w:pPr>
    <w:rPr>
      <w:rFonts w:ascii="Georgia" w:eastAsia="Times New Roman" w:hAnsi="Georgia" w:cstheme="minorBidi"/>
      <w:sz w:val="22"/>
      <w:lang w:val="x-none" w:eastAsia="x-none"/>
    </w:rPr>
  </w:style>
  <w:style w:type="character" w:customStyle="1" w:styleId="StyleTitle11ptNotBoldNounderlineChar">
    <w:name w:val="Style Title + 11 pt Not Bold No underline Char"/>
    <w:link w:val="StyleTitle11ptNotBoldNounderline"/>
    <w:rsid w:val="007D43E9"/>
    <w:rPr>
      <w:rFonts w:ascii="Georgia" w:eastAsia="Times New Roman" w:hAnsi="Georgia"/>
      <w:u w:val="single"/>
      <w:lang w:val="x-none" w:eastAsia="x-none"/>
    </w:rPr>
  </w:style>
  <w:style w:type="character" w:customStyle="1" w:styleId="Style11ptBoldBlackUnderline">
    <w:name w:val="Style 11 pt Bold Black Underline"/>
    <w:rsid w:val="007D43E9"/>
    <w:rPr>
      <w:b/>
      <w:bCs/>
      <w:color w:val="000000"/>
      <w:sz w:val="20"/>
      <w:u w:val="single"/>
    </w:rPr>
  </w:style>
  <w:style w:type="character" w:customStyle="1" w:styleId="Style11ptBoldBlackUnderlineBorderSinglesolidline">
    <w:name w:val="Style 11 pt Bold Black Underline Border: : (Single solid line ..."/>
    <w:rsid w:val="007D43E9"/>
    <w:rPr>
      <w:b/>
      <w:bCs/>
      <w:color w:val="000000"/>
      <w:sz w:val="20"/>
      <w:u w:val="single"/>
      <w:bdr w:val="single" w:sz="4" w:space="0" w:color="auto"/>
    </w:rPr>
  </w:style>
  <w:style w:type="character" w:customStyle="1" w:styleId="StyleLatinMeridien-Italic11ptItalicUnderline">
    <w:name w:val="Style (Latin) Meridien-Italic 11 pt Italic Underline"/>
    <w:rsid w:val="007D43E9"/>
    <w:rPr>
      <w:rFonts w:ascii="Meridien-Italic" w:hAnsi="Meridien-Italic"/>
      <w:i/>
      <w:iCs/>
      <w:sz w:val="20"/>
      <w:u w:val="single"/>
    </w:rPr>
  </w:style>
  <w:style w:type="character" w:customStyle="1" w:styleId="Citation-AuthorDate">
    <w:name w:val="Citation - Author/Date"/>
    <w:rsid w:val="007D43E9"/>
    <w:rPr>
      <w:b/>
      <w:bCs w:val="0"/>
      <w:smallCaps/>
      <w:sz w:val="24"/>
      <w:u w:val="single"/>
    </w:rPr>
  </w:style>
  <w:style w:type="paragraph" w:customStyle="1" w:styleId="HotRouteCharCharCharCharChar">
    <w:name w:val="Hot Route! Char Char Char Char Char"/>
    <w:basedOn w:val="Normal"/>
    <w:link w:val="HotRouteCharCharCharCharCharChar"/>
    <w:qFormat/>
    <w:rsid w:val="007D43E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7D43E9"/>
    <w:rPr>
      <w:rFonts w:ascii="Calibri" w:eastAsia="Times New Roman" w:hAnsi="Calibri" w:cs="Calibri"/>
      <w:lang w:val="x-none" w:eastAsia="x-none"/>
    </w:rPr>
  </w:style>
  <w:style w:type="character" w:customStyle="1" w:styleId="underlinestylechar0">
    <w:name w:val="underlinestylechar"/>
    <w:rsid w:val="007D43E9"/>
  </w:style>
  <w:style w:type="character" w:customStyle="1" w:styleId="highlight">
    <w:name w:val="highlight"/>
    <w:rsid w:val="007D43E9"/>
  </w:style>
  <w:style w:type="character" w:customStyle="1" w:styleId="BlockHeaderHiddenChar">
    <w:name w:val="Block Header Hidden Char"/>
    <w:link w:val="BlockHeaderHidden"/>
    <w:locked/>
    <w:rsid w:val="007D43E9"/>
    <w:rPr>
      <w:rFonts w:ascii="Georgia" w:eastAsia="Times New Roman" w:hAnsi="Georgia" w:cs="Times New Roman"/>
      <w:b/>
      <w:bCs/>
      <w:sz w:val="32"/>
      <w:szCs w:val="26"/>
      <w:u w:val="single"/>
    </w:rPr>
  </w:style>
  <w:style w:type="character" w:customStyle="1" w:styleId="DottedUnderline0">
    <w:name w:val="Dotted Underline"/>
    <w:rsid w:val="007D43E9"/>
    <w:rPr>
      <w:rFonts w:ascii="Times New Roman" w:hAnsi="Times New Roman" w:cs="Times New Roman" w:hint="default"/>
      <w:sz w:val="20"/>
      <w:u w:val="dottedHeavy"/>
    </w:rPr>
  </w:style>
  <w:style w:type="character" w:customStyle="1" w:styleId="CardsFont6ptCharChar">
    <w:name w:val="Cards + Font: 6 pt Char Char"/>
    <w:rsid w:val="007D43E9"/>
    <w:rPr>
      <w:sz w:val="8"/>
      <w:lang w:val="en-US" w:eastAsia="en-US" w:bidi="ar-SA"/>
    </w:rPr>
  </w:style>
  <w:style w:type="character" w:customStyle="1" w:styleId="titleauthoretc">
    <w:name w:val="titleauthoretc"/>
    <w:rsid w:val="007D43E9"/>
  </w:style>
  <w:style w:type="paragraph" w:customStyle="1" w:styleId="deck">
    <w:name w:val="deck"/>
    <w:basedOn w:val="Normal"/>
    <w:uiPriority w:val="99"/>
    <w:qFormat/>
    <w:rsid w:val="007D43E9"/>
    <w:pPr>
      <w:spacing w:before="100" w:beforeAutospacing="1" w:after="100" w:afterAutospacing="1"/>
    </w:pPr>
    <w:rPr>
      <w:rFonts w:eastAsia="Times New Roman"/>
      <w:sz w:val="24"/>
    </w:rPr>
  </w:style>
  <w:style w:type="paragraph" w:customStyle="1" w:styleId="i1">
    <w:name w:val="i1"/>
    <w:basedOn w:val="Normal"/>
    <w:uiPriority w:val="99"/>
    <w:qFormat/>
    <w:rsid w:val="007D43E9"/>
    <w:pPr>
      <w:spacing w:before="100" w:beforeAutospacing="1" w:after="100" w:afterAutospacing="1"/>
    </w:pPr>
    <w:rPr>
      <w:rFonts w:eastAsia="Times New Roman"/>
      <w:sz w:val="24"/>
    </w:rPr>
  </w:style>
  <w:style w:type="paragraph" w:customStyle="1" w:styleId="question">
    <w:name w:val="question"/>
    <w:basedOn w:val="Normal"/>
    <w:uiPriority w:val="99"/>
    <w:qFormat/>
    <w:rsid w:val="007D43E9"/>
    <w:pPr>
      <w:spacing w:before="100" w:beforeAutospacing="1" w:after="100" w:afterAutospacing="1"/>
    </w:pPr>
    <w:rPr>
      <w:rFonts w:eastAsia="Times New Roman"/>
      <w:sz w:val="24"/>
    </w:rPr>
  </w:style>
  <w:style w:type="paragraph" w:customStyle="1" w:styleId="bodycopy">
    <w:name w:val="bodycopy"/>
    <w:basedOn w:val="Normal"/>
    <w:uiPriority w:val="99"/>
    <w:qFormat/>
    <w:rsid w:val="007D43E9"/>
    <w:pPr>
      <w:spacing w:before="100" w:beforeAutospacing="1" w:after="100" w:afterAutospacing="1"/>
    </w:pPr>
    <w:rPr>
      <w:rFonts w:eastAsia="Times New Roman"/>
      <w:sz w:val="24"/>
    </w:rPr>
  </w:style>
  <w:style w:type="character" w:customStyle="1" w:styleId="labeltext">
    <w:name w:val="labeltext"/>
    <w:rsid w:val="007D43E9"/>
  </w:style>
  <w:style w:type="character" w:customStyle="1" w:styleId="viewlink">
    <w:name w:val="viewlink"/>
    <w:rsid w:val="007D43E9"/>
  </w:style>
  <w:style w:type="character" w:customStyle="1" w:styleId="share">
    <w:name w:val="share"/>
    <w:rsid w:val="007D43E9"/>
  </w:style>
  <w:style w:type="character" w:customStyle="1" w:styleId="inlinkchart">
    <w:name w:val="inlink_chart"/>
    <w:rsid w:val="007D43E9"/>
  </w:style>
  <w:style w:type="character" w:customStyle="1" w:styleId="underLight">
    <w:name w:val="underLight"/>
    <w:uiPriority w:val="1"/>
    <w:qFormat/>
    <w:rsid w:val="007D43E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D43E9"/>
  </w:style>
  <w:style w:type="character" w:customStyle="1" w:styleId="author-rss">
    <w:name w:val="author-rss"/>
    <w:rsid w:val="007D43E9"/>
  </w:style>
  <w:style w:type="character" w:customStyle="1" w:styleId="fbsharecountwrapper">
    <w:name w:val="fb_share_count_wrapper"/>
    <w:rsid w:val="007D43E9"/>
  </w:style>
  <w:style w:type="character" w:customStyle="1" w:styleId="fbbuttontext">
    <w:name w:val="fb_button_text"/>
    <w:rsid w:val="007D43E9"/>
  </w:style>
  <w:style w:type="character" w:customStyle="1" w:styleId="hw">
    <w:name w:val="hw"/>
    <w:rsid w:val="007D43E9"/>
  </w:style>
  <w:style w:type="character" w:customStyle="1" w:styleId="linktotop">
    <w:name w:val="linktotop"/>
    <w:rsid w:val="007D43E9"/>
  </w:style>
  <w:style w:type="character" w:customStyle="1" w:styleId="maintextbldleft">
    <w:name w:val="maintextbldleft"/>
    <w:rsid w:val="007D43E9"/>
  </w:style>
  <w:style w:type="character" w:customStyle="1" w:styleId="maintextleft">
    <w:name w:val="maintextleft"/>
    <w:rsid w:val="007D43E9"/>
  </w:style>
  <w:style w:type="character" w:customStyle="1" w:styleId="descriptionstyle1block">
    <w:name w:val="description style1 block"/>
    <w:rsid w:val="007D43E9"/>
  </w:style>
  <w:style w:type="paragraph" w:customStyle="1" w:styleId="Fifth">
    <w:name w:val="Fifth"/>
    <w:basedOn w:val="Normal"/>
    <w:link w:val="FifthChar"/>
    <w:uiPriority w:val="99"/>
    <w:qFormat/>
    <w:rsid w:val="007D43E9"/>
    <w:rPr>
      <w:rFonts w:eastAsia="Calibri"/>
    </w:rPr>
  </w:style>
  <w:style w:type="character" w:customStyle="1" w:styleId="gutter-right-1">
    <w:name w:val="gutter-right-1"/>
    <w:basedOn w:val="DefaultParagraphFont"/>
    <w:rsid w:val="007D43E9"/>
  </w:style>
  <w:style w:type="character" w:customStyle="1" w:styleId="ssl3">
    <w:name w:val="ss_l3"/>
    <w:rsid w:val="007D43E9"/>
  </w:style>
  <w:style w:type="paragraph" w:customStyle="1" w:styleId="NoteLevel22">
    <w:name w:val="Note Level 22"/>
    <w:basedOn w:val="Normal"/>
    <w:next w:val="Normal"/>
    <w:uiPriority w:val="99"/>
    <w:qFormat/>
    <w:rsid w:val="007D43E9"/>
    <w:pPr>
      <w:keepNext/>
      <w:ind w:left="288" w:right="288"/>
    </w:pPr>
    <w:rPr>
      <w:rFonts w:eastAsia="MS Gothic"/>
      <w:szCs w:val="20"/>
    </w:rPr>
  </w:style>
  <w:style w:type="paragraph" w:customStyle="1" w:styleId="wp-caption-text">
    <w:name w:val="wp-caption-text"/>
    <w:basedOn w:val="Normal"/>
    <w:uiPriority w:val="99"/>
    <w:qFormat/>
    <w:rsid w:val="007D43E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7D43E9"/>
    <w:rPr>
      <w:color w:val="2B579A"/>
      <w:shd w:val="clear" w:color="auto" w:fill="E6E6E6"/>
    </w:rPr>
  </w:style>
  <w:style w:type="paragraph" w:customStyle="1" w:styleId="svarticle">
    <w:name w:val="svarticle"/>
    <w:basedOn w:val="Normal"/>
    <w:uiPriority w:val="99"/>
    <w:qFormat/>
    <w:rsid w:val="007D43E9"/>
    <w:pPr>
      <w:spacing w:before="100" w:beforeAutospacing="1" w:after="100" w:afterAutospacing="1"/>
    </w:pPr>
    <w:rPr>
      <w:rFonts w:eastAsia="Times New Roman"/>
      <w:sz w:val="24"/>
    </w:rPr>
  </w:style>
  <w:style w:type="character" w:customStyle="1" w:styleId="FontStyle39">
    <w:name w:val="Font Style39"/>
    <w:uiPriority w:val="99"/>
    <w:rsid w:val="007D43E9"/>
    <w:rPr>
      <w:rFonts w:ascii="Constantia" w:hAnsi="Constantia" w:cs="Constantia" w:hint="default"/>
      <w:b/>
      <w:bCs/>
      <w:sz w:val="18"/>
      <w:szCs w:val="18"/>
    </w:rPr>
  </w:style>
  <w:style w:type="character" w:customStyle="1" w:styleId="6">
    <w:name w:val="6"/>
    <w:rsid w:val="007D43E9"/>
    <w:rPr>
      <w:rFonts w:ascii="Arial" w:hAnsi="Arial" w:cs="Arial" w:hint="default"/>
      <w:bCs/>
      <w:sz w:val="20"/>
      <w:u w:val="single"/>
      <w:lang w:val="en-US" w:eastAsia="en-US" w:bidi="ar-SA"/>
    </w:rPr>
  </w:style>
  <w:style w:type="character" w:customStyle="1" w:styleId="CharChar4">
    <w:name w:val="Char Char4"/>
    <w:rsid w:val="007D43E9"/>
    <w:rPr>
      <w:szCs w:val="24"/>
      <w:lang w:eastAsia="zh-CN"/>
    </w:rPr>
  </w:style>
  <w:style w:type="character" w:customStyle="1" w:styleId="BodyTextFirstIndentChar1">
    <w:name w:val="Body Text First Indent Char1"/>
    <w:basedOn w:val="BodyTextChar"/>
    <w:rsid w:val="007D43E9"/>
    <w:rPr>
      <w:rFonts w:ascii="Times New Roman" w:eastAsia="Calibri" w:hAnsi="Times New Roman" w:cs="Times New Roman"/>
      <w:sz w:val="24"/>
      <w:szCs w:val="24"/>
    </w:rPr>
  </w:style>
  <w:style w:type="character" w:customStyle="1" w:styleId="Header11">
    <w:name w:val="Header11"/>
    <w:rsid w:val="007D43E9"/>
  </w:style>
  <w:style w:type="paragraph" w:customStyle="1" w:styleId="canvas-atom">
    <w:name w:val="canvas-atom"/>
    <w:basedOn w:val="Normal"/>
    <w:uiPriority w:val="99"/>
    <w:qFormat/>
    <w:rsid w:val="007D43E9"/>
    <w:pPr>
      <w:spacing w:before="100" w:beforeAutospacing="1" w:after="100" w:afterAutospacing="1"/>
    </w:pPr>
    <w:rPr>
      <w:sz w:val="24"/>
    </w:rPr>
  </w:style>
  <w:style w:type="character" w:customStyle="1" w:styleId="posa">
    <w:name w:val="pos(a)"/>
    <w:basedOn w:val="DefaultParagraphFont"/>
    <w:rsid w:val="007D43E9"/>
  </w:style>
  <w:style w:type="character" w:customStyle="1" w:styleId="u-hiddeninnarrowenv">
    <w:name w:val="u-hiddeninnarrowenv"/>
    <w:basedOn w:val="DefaultParagraphFont"/>
    <w:rsid w:val="007D43E9"/>
  </w:style>
  <w:style w:type="character" w:customStyle="1" w:styleId="followbutton-bird">
    <w:name w:val="followbutton-bird"/>
    <w:basedOn w:val="DefaultParagraphFont"/>
    <w:rsid w:val="007D43E9"/>
  </w:style>
  <w:style w:type="character" w:customStyle="1" w:styleId="tweetauthor-name">
    <w:name w:val="tweetauthor-name"/>
    <w:basedOn w:val="DefaultParagraphFont"/>
    <w:rsid w:val="007D43E9"/>
  </w:style>
  <w:style w:type="character" w:customStyle="1" w:styleId="tweetauthor-verifiedbadge">
    <w:name w:val="tweetauthor-verifiedbadge"/>
    <w:basedOn w:val="DefaultParagraphFont"/>
    <w:rsid w:val="007D43E9"/>
  </w:style>
  <w:style w:type="character" w:customStyle="1" w:styleId="tweetauthor-screenname">
    <w:name w:val="tweetauthor-screenname"/>
    <w:basedOn w:val="DefaultParagraphFont"/>
    <w:rsid w:val="007D43E9"/>
  </w:style>
  <w:style w:type="paragraph" w:customStyle="1" w:styleId="tweet-text">
    <w:name w:val="tweet-text"/>
    <w:basedOn w:val="Normal"/>
    <w:uiPriority w:val="99"/>
    <w:qFormat/>
    <w:rsid w:val="007D43E9"/>
    <w:pPr>
      <w:spacing w:before="100" w:beforeAutospacing="1" w:after="100" w:afterAutospacing="1"/>
    </w:pPr>
  </w:style>
  <w:style w:type="character" w:customStyle="1" w:styleId="u-hiddenvisually">
    <w:name w:val="u-hiddenvisually"/>
    <w:basedOn w:val="DefaultParagraphFont"/>
    <w:rsid w:val="007D43E9"/>
  </w:style>
  <w:style w:type="character" w:customStyle="1" w:styleId="tweetaction-stat">
    <w:name w:val="tweetaction-stat"/>
    <w:basedOn w:val="DefaultParagraphFont"/>
    <w:rsid w:val="007D43E9"/>
  </w:style>
  <w:style w:type="character" w:customStyle="1" w:styleId="related">
    <w:name w:val="related"/>
    <w:basedOn w:val="DefaultParagraphFont"/>
    <w:rsid w:val="007D43E9"/>
  </w:style>
  <w:style w:type="character" w:customStyle="1" w:styleId="related-content">
    <w:name w:val="related-content"/>
    <w:basedOn w:val="DefaultParagraphFont"/>
    <w:rsid w:val="007D43E9"/>
  </w:style>
  <w:style w:type="character" w:customStyle="1" w:styleId="name-of-author">
    <w:name w:val="name-of-author"/>
    <w:basedOn w:val="DefaultParagraphFont"/>
    <w:rsid w:val="007D43E9"/>
  </w:style>
  <w:style w:type="character" w:customStyle="1" w:styleId="first-name">
    <w:name w:val="first-name"/>
    <w:basedOn w:val="DefaultParagraphFont"/>
    <w:rsid w:val="007D43E9"/>
  </w:style>
  <w:style w:type="character" w:customStyle="1" w:styleId="last-name">
    <w:name w:val="last-name"/>
    <w:basedOn w:val="DefaultParagraphFont"/>
    <w:rsid w:val="007D43E9"/>
  </w:style>
  <w:style w:type="paragraph" w:customStyle="1" w:styleId="description">
    <w:name w:val="description"/>
    <w:basedOn w:val="Normal"/>
    <w:uiPriority w:val="99"/>
    <w:qFormat/>
    <w:rsid w:val="007D43E9"/>
    <w:pPr>
      <w:spacing w:before="100" w:beforeAutospacing="1" w:after="100" w:afterAutospacing="1"/>
    </w:pPr>
  </w:style>
  <w:style w:type="paragraph" w:customStyle="1" w:styleId="graf">
    <w:name w:val="graf"/>
    <w:basedOn w:val="Normal"/>
    <w:uiPriority w:val="99"/>
    <w:qFormat/>
    <w:rsid w:val="007D43E9"/>
    <w:pPr>
      <w:spacing w:before="100" w:beforeAutospacing="1" w:after="100" w:afterAutospacing="1"/>
    </w:pPr>
  </w:style>
  <w:style w:type="character" w:customStyle="1" w:styleId="caption10">
    <w:name w:val="caption1"/>
    <w:basedOn w:val="DefaultParagraphFont"/>
    <w:rsid w:val="007D43E9"/>
  </w:style>
  <w:style w:type="paragraph" w:customStyle="1" w:styleId="column">
    <w:name w:val="column"/>
    <w:basedOn w:val="Normal"/>
    <w:uiPriority w:val="99"/>
    <w:qFormat/>
    <w:rsid w:val="007D43E9"/>
    <w:pPr>
      <w:spacing w:before="100" w:beforeAutospacing="1" w:after="100" w:afterAutospacing="1"/>
    </w:pPr>
  </w:style>
  <w:style w:type="paragraph" w:customStyle="1" w:styleId="recirc-container">
    <w:name w:val="recirc-container"/>
    <w:basedOn w:val="Normal"/>
    <w:uiPriority w:val="99"/>
    <w:qFormat/>
    <w:rsid w:val="007D43E9"/>
    <w:pPr>
      <w:spacing w:before="100" w:beforeAutospacing="1" w:after="100" w:afterAutospacing="1"/>
    </w:pPr>
    <w:rPr>
      <w:sz w:val="24"/>
    </w:rPr>
  </w:style>
  <w:style w:type="character" w:customStyle="1" w:styleId="recirc-text">
    <w:name w:val="&quot;recirc-text”"/>
    <w:basedOn w:val="DefaultParagraphFont"/>
    <w:rsid w:val="007D43E9"/>
  </w:style>
  <w:style w:type="character" w:customStyle="1" w:styleId="video-icon">
    <w:name w:val="video-icon"/>
    <w:basedOn w:val="DefaultParagraphFont"/>
    <w:rsid w:val="007D43E9"/>
  </w:style>
  <w:style w:type="paragraph" w:customStyle="1" w:styleId="selectionshareable">
    <w:name w:val="selectionshareable"/>
    <w:basedOn w:val="Normal"/>
    <w:uiPriority w:val="99"/>
    <w:qFormat/>
    <w:rsid w:val="007D43E9"/>
    <w:pPr>
      <w:spacing w:before="100" w:beforeAutospacing="1" w:after="100" w:afterAutospacing="1"/>
    </w:pPr>
    <w:rPr>
      <w:sz w:val="24"/>
    </w:rPr>
  </w:style>
  <w:style w:type="character" w:customStyle="1" w:styleId="powa-shot-play-btn-text">
    <w:name w:val="powa-shot-play-btn-text"/>
    <w:basedOn w:val="DefaultParagraphFont"/>
    <w:rsid w:val="007D43E9"/>
  </w:style>
  <w:style w:type="character" w:customStyle="1" w:styleId="powa-shot-click">
    <w:name w:val="powa-shot-click"/>
    <w:basedOn w:val="DefaultParagraphFont"/>
    <w:rsid w:val="007D43E9"/>
  </w:style>
  <w:style w:type="character" w:customStyle="1" w:styleId="wpv-blurb">
    <w:name w:val="wpv-blurb"/>
    <w:basedOn w:val="DefaultParagraphFont"/>
    <w:rsid w:val="007D43E9"/>
  </w:style>
  <w:style w:type="paragraph" w:customStyle="1" w:styleId="interstitial-link">
    <w:name w:val="interstitial-link"/>
    <w:basedOn w:val="Normal"/>
    <w:uiPriority w:val="99"/>
    <w:qFormat/>
    <w:rsid w:val="007D43E9"/>
    <w:pPr>
      <w:spacing w:before="100" w:beforeAutospacing="1" w:after="100" w:afterAutospacing="1"/>
    </w:pPr>
    <w:rPr>
      <w:sz w:val="24"/>
    </w:rPr>
  </w:style>
  <w:style w:type="character" w:customStyle="1" w:styleId="pb-caption">
    <w:name w:val="pb-caption"/>
    <w:basedOn w:val="DefaultParagraphFont"/>
    <w:rsid w:val="007D43E9"/>
  </w:style>
  <w:style w:type="paragraph" w:customStyle="1" w:styleId="see-also">
    <w:name w:val="see-also"/>
    <w:basedOn w:val="Normal"/>
    <w:uiPriority w:val="99"/>
    <w:qFormat/>
    <w:rsid w:val="007D43E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D43E9"/>
  </w:style>
  <w:style w:type="character" w:customStyle="1" w:styleId="m-2745674872889869693gmail-styleunderline">
    <w:name w:val="m_-2745674872889869693gmail-styleunderline"/>
    <w:basedOn w:val="DefaultParagraphFont"/>
    <w:rsid w:val="007D43E9"/>
  </w:style>
  <w:style w:type="character" w:customStyle="1" w:styleId="UnresolvedMention3">
    <w:name w:val="Unresolved Mention3"/>
    <w:basedOn w:val="DefaultParagraphFont"/>
    <w:uiPriority w:val="99"/>
    <w:unhideWhenUsed/>
    <w:rsid w:val="007D43E9"/>
    <w:rPr>
      <w:color w:val="808080"/>
      <w:shd w:val="clear" w:color="auto" w:fill="E6E6E6"/>
    </w:rPr>
  </w:style>
  <w:style w:type="character" w:customStyle="1" w:styleId="UnresolvedMention4">
    <w:name w:val="Unresolved Mention4"/>
    <w:basedOn w:val="DefaultParagraphFont"/>
    <w:uiPriority w:val="99"/>
    <w:semiHidden/>
    <w:unhideWhenUsed/>
    <w:rsid w:val="007D43E9"/>
    <w:rPr>
      <w:color w:val="808080"/>
      <w:shd w:val="clear" w:color="auto" w:fill="E6E6E6"/>
    </w:rPr>
  </w:style>
  <w:style w:type="character" w:customStyle="1" w:styleId="m-8082899869479211226gmail-styleunderline">
    <w:name w:val="m_-8082899869479211226gmail-styleunderline"/>
    <w:basedOn w:val="DefaultParagraphFont"/>
    <w:rsid w:val="007D43E9"/>
  </w:style>
  <w:style w:type="character" w:customStyle="1" w:styleId="StyleUnderlineChar">
    <w:name w:val="Style Underline Char"/>
    <w:basedOn w:val="DefaultParagraphFont"/>
    <w:locked/>
    <w:rsid w:val="007D43E9"/>
    <w:rPr>
      <w:u w:val="single"/>
    </w:rPr>
  </w:style>
  <w:style w:type="paragraph" w:customStyle="1" w:styleId="NoteLevel23">
    <w:name w:val="Note Level 23"/>
    <w:basedOn w:val="Normal"/>
    <w:next w:val="Normal"/>
    <w:uiPriority w:val="99"/>
    <w:qFormat/>
    <w:rsid w:val="007D43E9"/>
    <w:pPr>
      <w:keepNext/>
      <w:ind w:left="288" w:right="288"/>
    </w:pPr>
    <w:rPr>
      <w:rFonts w:eastAsia="MS Gothic"/>
      <w:szCs w:val="20"/>
    </w:rPr>
  </w:style>
  <w:style w:type="character" w:customStyle="1" w:styleId="Heading5Char1">
    <w:name w:val="Heading 5 Char1"/>
    <w:aliases w:val="Text Char1"/>
    <w:basedOn w:val="DefaultParagraphFont"/>
    <w:semiHidden/>
    <w:rsid w:val="007D43E9"/>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7D43E9"/>
    <w:rPr>
      <w:rFonts w:ascii="Georgia" w:hAnsi="Georgia"/>
    </w:rPr>
  </w:style>
  <w:style w:type="paragraph" w:customStyle="1" w:styleId="NoteLevel24">
    <w:name w:val="Note Level 24"/>
    <w:basedOn w:val="Normal"/>
    <w:next w:val="Normal"/>
    <w:uiPriority w:val="99"/>
    <w:qFormat/>
    <w:rsid w:val="007D43E9"/>
    <w:pPr>
      <w:keepNext/>
      <w:ind w:left="288" w:right="288"/>
    </w:pPr>
    <w:rPr>
      <w:rFonts w:eastAsia="MS Gothic"/>
      <w:sz w:val="24"/>
      <w:szCs w:val="20"/>
    </w:rPr>
  </w:style>
  <w:style w:type="paragraph" w:customStyle="1" w:styleId="NoteLevel25">
    <w:name w:val="Note Level 25"/>
    <w:basedOn w:val="Normal"/>
    <w:next w:val="Normal"/>
    <w:uiPriority w:val="99"/>
    <w:qFormat/>
    <w:rsid w:val="007D43E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D43E9"/>
  </w:style>
  <w:style w:type="character" w:customStyle="1" w:styleId="italics">
    <w:name w:val="italics"/>
    <w:basedOn w:val="DefaultParagraphFont"/>
    <w:rsid w:val="007D43E9"/>
  </w:style>
  <w:style w:type="paragraph" w:customStyle="1" w:styleId="analytics0">
    <w:name w:val="analytics"/>
    <w:basedOn w:val="Normal"/>
    <w:link w:val="analyticsChar0"/>
    <w:uiPriority w:val="4"/>
    <w:qFormat/>
    <w:rsid w:val="007D43E9"/>
    <w:rPr>
      <w:b/>
      <w:color w:val="C00000"/>
      <w:sz w:val="26"/>
    </w:rPr>
  </w:style>
  <w:style w:type="character" w:customStyle="1" w:styleId="analyticsChar0">
    <w:name w:val="analytics Char"/>
    <w:basedOn w:val="DefaultParagraphFont"/>
    <w:link w:val="analytics0"/>
    <w:uiPriority w:val="4"/>
    <w:rsid w:val="007D43E9"/>
    <w:rPr>
      <w:rFonts w:ascii="Calibri" w:hAnsi="Calibri" w:cs="Calibri"/>
      <w:b/>
      <w:color w:val="C00000"/>
      <w:sz w:val="26"/>
    </w:rPr>
  </w:style>
  <w:style w:type="character" w:customStyle="1" w:styleId="swauthor">
    <w:name w:val="sw_author"/>
    <w:rsid w:val="007D43E9"/>
  </w:style>
  <w:style w:type="character" w:customStyle="1" w:styleId="HotRouteChar">
    <w:name w:val="Hot Route! Char"/>
    <w:link w:val="HotRoute"/>
    <w:uiPriority w:val="99"/>
    <w:rsid w:val="007D43E9"/>
    <w:rPr>
      <w:rFonts w:ascii="Calibri" w:eastAsia="Times New Roman" w:hAnsi="Calibri" w:cs="Calibri"/>
    </w:rPr>
  </w:style>
  <w:style w:type="paragraph" w:customStyle="1" w:styleId="PhoTag">
    <w:name w:val="PhoTag"/>
    <w:basedOn w:val="Normal"/>
    <w:next w:val="Normal"/>
    <w:autoRedefine/>
    <w:qFormat/>
    <w:rsid w:val="007D43E9"/>
    <w:rPr>
      <w:b/>
    </w:rPr>
  </w:style>
  <w:style w:type="character" w:customStyle="1" w:styleId="boldunderlineChar2">
    <w:name w:val="bold underline Char"/>
    <w:basedOn w:val="DefaultParagraphFont"/>
    <w:rsid w:val="007D43E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7D43E9"/>
    <w:rPr>
      <w:rFonts w:eastAsia="Times New Roman"/>
      <w:sz w:val="16"/>
      <w:szCs w:val="20"/>
    </w:rPr>
  </w:style>
  <w:style w:type="character" w:customStyle="1" w:styleId="ReallySmallChar">
    <w:name w:val="Really Small Char"/>
    <w:basedOn w:val="DefaultParagraphFont"/>
    <w:link w:val="ReallySmall"/>
    <w:rsid w:val="007D43E9"/>
    <w:rPr>
      <w:rFonts w:ascii="Calibri" w:eastAsia="Times New Roman" w:hAnsi="Calibri" w:cs="Calibri"/>
      <w:sz w:val="16"/>
      <w:szCs w:val="20"/>
    </w:rPr>
  </w:style>
  <w:style w:type="paragraph" w:customStyle="1" w:styleId="Heading4Cite">
    <w:name w:val="Heading 4 Cite"/>
    <w:basedOn w:val="Normal"/>
    <w:link w:val="Heading4CiteChar"/>
    <w:autoRedefine/>
    <w:qFormat/>
    <w:rsid w:val="007D43E9"/>
    <w:rPr>
      <w:rFonts w:eastAsia="Calibri"/>
      <w:color w:val="000000"/>
    </w:rPr>
  </w:style>
  <w:style w:type="character" w:customStyle="1" w:styleId="Heading4CiteChar">
    <w:name w:val="Heading 4 Cite Char"/>
    <w:link w:val="Heading4Cite"/>
    <w:rsid w:val="007D43E9"/>
    <w:rPr>
      <w:rFonts w:ascii="Calibri" w:eastAsia="Calibri" w:hAnsi="Calibri" w:cs="Calibri"/>
      <w:color w:val="000000"/>
    </w:rPr>
  </w:style>
  <w:style w:type="paragraph" w:customStyle="1" w:styleId="PageTitle0">
    <w:name w:val="Page Title"/>
    <w:basedOn w:val="Normal"/>
    <w:next w:val="Normal"/>
    <w:qFormat/>
    <w:rsid w:val="007D43E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7D43E9"/>
    <w:rPr>
      <w:i/>
      <w:iCs/>
      <w:sz w:val="20"/>
      <w:u w:val="single"/>
    </w:rPr>
  </w:style>
  <w:style w:type="paragraph" w:customStyle="1" w:styleId="UnderlineEmphasis">
    <w:name w:val="Underline + Emphasis"/>
    <w:basedOn w:val="Normal"/>
    <w:next w:val="Normal"/>
    <w:link w:val="UnderlineEmphasisChar"/>
    <w:autoRedefine/>
    <w:qFormat/>
    <w:rsid w:val="007D43E9"/>
    <w:rPr>
      <w:rFonts w:eastAsia="Calibri"/>
      <w:b/>
      <w:color w:val="000000"/>
      <w:u w:val="single"/>
    </w:rPr>
  </w:style>
  <w:style w:type="character" w:customStyle="1" w:styleId="UnderlineEmphasisChar">
    <w:name w:val="Underline + Emphasis Char"/>
    <w:link w:val="UnderlineEmphasis"/>
    <w:rsid w:val="007D43E9"/>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7D43E9"/>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7D43E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D43E9"/>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D43E9"/>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7D43E9"/>
    <w:rPr>
      <w:rFonts w:eastAsia="Times New Roman"/>
      <w:color w:val="000000"/>
      <w:szCs w:val="20"/>
      <w:u w:val="single"/>
    </w:rPr>
  </w:style>
  <w:style w:type="character" w:customStyle="1" w:styleId="StyleUnderline9pt2Char">
    <w:name w:val="Style Underline + 9 pt2 Char"/>
    <w:link w:val="StyleUnderline9pt2"/>
    <w:rsid w:val="007D43E9"/>
    <w:rPr>
      <w:rFonts w:ascii="Calibri" w:eastAsia="Times New Roman" w:hAnsi="Calibri" w:cs="Calibri"/>
      <w:color w:val="000000"/>
      <w:szCs w:val="20"/>
      <w:u w:val="single"/>
    </w:rPr>
  </w:style>
  <w:style w:type="paragraph" w:customStyle="1" w:styleId="TxBr5p1">
    <w:name w:val="TxBr_5p1"/>
    <w:basedOn w:val="Normal"/>
    <w:rsid w:val="007D43E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7D43E9"/>
    <w:pPr>
      <w:ind w:left="400"/>
    </w:pPr>
    <w:rPr>
      <w:rFonts w:eastAsia="Calibri"/>
      <w:color w:val="000000"/>
    </w:rPr>
  </w:style>
  <w:style w:type="numbering" w:customStyle="1" w:styleId="NoList12">
    <w:name w:val="No List12"/>
    <w:next w:val="NoList"/>
    <w:semiHidden/>
    <w:unhideWhenUsed/>
    <w:rsid w:val="007D43E9"/>
  </w:style>
  <w:style w:type="numbering" w:customStyle="1" w:styleId="NoList21">
    <w:name w:val="No List21"/>
    <w:next w:val="NoList"/>
    <w:semiHidden/>
    <w:unhideWhenUsed/>
    <w:rsid w:val="007D43E9"/>
  </w:style>
  <w:style w:type="numbering" w:customStyle="1" w:styleId="NoList211">
    <w:name w:val="No List211"/>
    <w:next w:val="NoList"/>
    <w:uiPriority w:val="99"/>
    <w:semiHidden/>
    <w:unhideWhenUsed/>
    <w:rsid w:val="007D43E9"/>
  </w:style>
  <w:style w:type="character" w:customStyle="1" w:styleId="flagicon">
    <w:name w:val="flagicon"/>
    <w:basedOn w:val="DefaultParagraphFont"/>
    <w:rsid w:val="007D43E9"/>
  </w:style>
  <w:style w:type="character" w:customStyle="1" w:styleId="A11">
    <w:name w:val="A11"/>
    <w:rsid w:val="007D43E9"/>
    <w:rPr>
      <w:rFonts w:ascii="Minion Pro" w:hAnsi="Minion Pro" w:cs="Minion Pro" w:hint="default"/>
      <w:color w:val="211D1E"/>
      <w:sz w:val="12"/>
      <w:szCs w:val="12"/>
    </w:rPr>
  </w:style>
  <w:style w:type="character" w:customStyle="1" w:styleId="A12">
    <w:name w:val="A12"/>
    <w:uiPriority w:val="99"/>
    <w:rsid w:val="007D43E9"/>
    <w:rPr>
      <w:rFonts w:ascii="Minion Pro" w:hAnsi="Minion Pro" w:cs="Minion Pro" w:hint="default"/>
      <w:color w:val="211D1E"/>
      <w:sz w:val="22"/>
      <w:szCs w:val="22"/>
    </w:rPr>
  </w:style>
  <w:style w:type="character" w:customStyle="1" w:styleId="CardsCharChar">
    <w:name w:val="Cards Char Char"/>
    <w:rsid w:val="007D43E9"/>
    <w:rPr>
      <w:szCs w:val="24"/>
      <w:lang w:val="en-US" w:eastAsia="en-US" w:bidi="ar-SA"/>
    </w:rPr>
  </w:style>
  <w:style w:type="character" w:customStyle="1" w:styleId="CitationChar1">
    <w:name w:val="Citation Char1"/>
    <w:basedOn w:val="DefaultParagraphFont"/>
    <w:rsid w:val="007D43E9"/>
    <w:rPr>
      <w:rFonts w:ascii="Times New Roman" w:eastAsia="Times New Roman" w:hAnsi="Times New Roman" w:cs="Arial"/>
      <w:b/>
      <w:sz w:val="20"/>
      <w:szCs w:val="36"/>
    </w:rPr>
  </w:style>
  <w:style w:type="character" w:customStyle="1" w:styleId="bold-italic-sub-c">
    <w:name w:val="bold-italic-sub-c"/>
    <w:basedOn w:val="DefaultParagraphFont"/>
    <w:rsid w:val="007D43E9"/>
  </w:style>
  <w:style w:type="character" w:customStyle="1" w:styleId="charoverride-4">
    <w:name w:val="charoverride-4"/>
    <w:basedOn w:val="DefaultParagraphFont"/>
    <w:rsid w:val="007D43E9"/>
  </w:style>
  <w:style w:type="character" w:customStyle="1" w:styleId="charoverride-3">
    <w:name w:val="charoverride-3"/>
    <w:basedOn w:val="DefaultParagraphFont"/>
    <w:rsid w:val="007D43E9"/>
  </w:style>
  <w:style w:type="character" w:customStyle="1" w:styleId="BlockTitle2Char">
    <w:name w:val="Block Title2 Char"/>
    <w:link w:val="BlockTitle2"/>
    <w:uiPriority w:val="99"/>
    <w:rsid w:val="007D43E9"/>
    <w:rPr>
      <w:rFonts w:ascii="Calibri" w:eastAsia="Times New Roman" w:hAnsi="Calibri" w:cs="Calibri"/>
      <w:b/>
      <w:sz w:val="32"/>
      <w:szCs w:val="20"/>
      <w:u w:val="single"/>
    </w:rPr>
  </w:style>
  <w:style w:type="paragraph" w:customStyle="1" w:styleId="tag1">
    <w:name w:val="tag1"/>
    <w:basedOn w:val="Normal"/>
    <w:qFormat/>
    <w:rsid w:val="007D43E9"/>
    <w:rPr>
      <w:rFonts w:eastAsia="Times New Roman"/>
      <w:b/>
      <w:szCs w:val="20"/>
    </w:rPr>
  </w:style>
  <w:style w:type="paragraph" w:customStyle="1" w:styleId="tagcite1">
    <w:name w:val="tagcite"/>
    <w:basedOn w:val="Normal"/>
    <w:qFormat/>
    <w:rsid w:val="007D43E9"/>
    <w:rPr>
      <w:rFonts w:eastAsia="Times New Roman"/>
      <w:b/>
    </w:rPr>
  </w:style>
  <w:style w:type="paragraph" w:customStyle="1" w:styleId="SmallFontCharCharChar">
    <w:name w:val="Small Font Char Char Char"/>
    <w:basedOn w:val="Normal"/>
    <w:uiPriority w:val="99"/>
    <w:qFormat/>
    <w:rsid w:val="007D43E9"/>
    <w:rPr>
      <w:rFonts w:eastAsia="Times New Roman"/>
      <w:sz w:val="12"/>
    </w:rPr>
  </w:style>
  <w:style w:type="paragraph" w:customStyle="1" w:styleId="Regular">
    <w:name w:val="Regular"/>
    <w:qFormat/>
    <w:rsid w:val="007D43E9"/>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7D43E9"/>
    <w:rPr>
      <w:bCs/>
      <w:kern w:val="28"/>
      <w:szCs w:val="32"/>
      <w:u w:val="single"/>
    </w:rPr>
  </w:style>
  <w:style w:type="character" w:customStyle="1" w:styleId="tag1Char">
    <w:name w:val="tag1 Char"/>
    <w:rsid w:val="007D43E9"/>
    <w:rPr>
      <w:b/>
      <w:bCs w:val="0"/>
      <w:sz w:val="24"/>
    </w:rPr>
  </w:style>
  <w:style w:type="character" w:customStyle="1" w:styleId="SmallFontCharCharCharChar">
    <w:name w:val="Small Font Char Char Char Char"/>
    <w:rsid w:val="007D43E9"/>
    <w:rPr>
      <w:rFonts w:ascii="Arial" w:hAnsi="Arial" w:cs="Arial" w:hint="default"/>
      <w:sz w:val="12"/>
      <w:szCs w:val="24"/>
    </w:rPr>
  </w:style>
  <w:style w:type="character" w:customStyle="1" w:styleId="TagCiteChar2">
    <w:name w:val="TagCite Char"/>
    <w:rsid w:val="007D43E9"/>
    <w:rPr>
      <w:rFonts w:ascii="Garamond" w:hAnsi="Garamond" w:hint="default"/>
      <w:b/>
      <w:bCs w:val="0"/>
      <w:sz w:val="24"/>
      <w:szCs w:val="24"/>
    </w:rPr>
  </w:style>
  <w:style w:type="character" w:customStyle="1" w:styleId="heading2char2charchar1">
    <w:name w:val="heading2char2charchar1"/>
    <w:rsid w:val="007D43E9"/>
  </w:style>
  <w:style w:type="character" w:customStyle="1" w:styleId="charchar60">
    <w:name w:val="charchar6"/>
    <w:rsid w:val="007D43E9"/>
  </w:style>
  <w:style w:type="character" w:customStyle="1" w:styleId="searchtermbold">
    <w:name w:val="searchtermbold"/>
    <w:rsid w:val="007D43E9"/>
  </w:style>
  <w:style w:type="character" w:customStyle="1" w:styleId="regtext">
    <w:name w:val="regtext"/>
    <w:uiPriority w:val="99"/>
    <w:rsid w:val="007D43E9"/>
  </w:style>
  <w:style w:type="character" w:customStyle="1" w:styleId="bps-topic-ident">
    <w:name w:val="bps-topic-ident"/>
    <w:rsid w:val="007D43E9"/>
  </w:style>
  <w:style w:type="character" w:customStyle="1" w:styleId="RegularChar">
    <w:name w:val="Regular Char"/>
    <w:rsid w:val="007D43E9"/>
    <w:rPr>
      <w:rFonts w:ascii="Garamond" w:hAnsi="Garamond" w:cs="Arial" w:hint="default"/>
      <w:bCs/>
      <w:kern w:val="20"/>
      <w:szCs w:val="32"/>
      <w:lang w:val="en-US" w:eastAsia="en-US" w:bidi="ar-SA"/>
    </w:rPr>
  </w:style>
  <w:style w:type="character" w:customStyle="1" w:styleId="BoldunderlineChar3">
    <w:name w:val="Bold underline Char"/>
    <w:rsid w:val="007D43E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7D43E9"/>
    <w:rPr>
      <w:b/>
      <w:lang w:val="en-US" w:eastAsia="en-US"/>
    </w:rPr>
  </w:style>
  <w:style w:type="paragraph" w:customStyle="1" w:styleId="FreeForm">
    <w:name w:val="Free Form"/>
    <w:qFormat/>
    <w:rsid w:val="007D43E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7D43E9"/>
    <w:rPr>
      <w:rFonts w:cs="Calibri"/>
      <w:b/>
      <w:u w:val="single"/>
    </w:rPr>
  </w:style>
  <w:style w:type="paragraph" w:customStyle="1" w:styleId="AuthorDate2">
    <w:name w:val="Author/Date"/>
    <w:basedOn w:val="Normal"/>
    <w:link w:val="AuthorDateChar0"/>
    <w:qFormat/>
    <w:rsid w:val="007D43E9"/>
    <w:rPr>
      <w:rFonts w:asciiTheme="minorHAnsi" w:hAnsiTheme="minorHAnsi"/>
      <w:b/>
      <w:u w:val="single"/>
    </w:rPr>
  </w:style>
  <w:style w:type="character" w:customStyle="1" w:styleId="HilightChar">
    <w:name w:val="Hilight Char"/>
    <w:rsid w:val="007D43E9"/>
    <w:rPr>
      <w:rFonts w:eastAsia="Calibri"/>
      <w:b/>
      <w:noProof w:val="0"/>
      <w:sz w:val="22"/>
      <w:szCs w:val="22"/>
      <w:u w:val="single"/>
      <w:lang w:val="en-US" w:eastAsia="ar-SA" w:bidi="ar-SA"/>
    </w:rPr>
  </w:style>
  <w:style w:type="paragraph" w:customStyle="1" w:styleId="TagCite2">
    <w:name w:val="Tag &amp; Cite"/>
    <w:basedOn w:val="Normal"/>
    <w:link w:val="TagCiteChar3"/>
    <w:qFormat/>
    <w:rsid w:val="007D43E9"/>
    <w:pPr>
      <w:jc w:val="both"/>
    </w:pPr>
    <w:rPr>
      <w:rFonts w:eastAsia="Times New Roman"/>
      <w:b/>
    </w:rPr>
  </w:style>
  <w:style w:type="character" w:customStyle="1" w:styleId="TagCiteChar3">
    <w:name w:val="Tag &amp; Cite Char"/>
    <w:link w:val="TagCite2"/>
    <w:rsid w:val="007D43E9"/>
    <w:rPr>
      <w:rFonts w:ascii="Calibri" w:eastAsia="Times New Roman" w:hAnsi="Calibri" w:cs="Calibri"/>
      <w:b/>
    </w:rPr>
  </w:style>
  <w:style w:type="paragraph" w:customStyle="1" w:styleId="HighlightedText">
    <w:name w:val="Highlighted Text"/>
    <w:basedOn w:val="Normal"/>
    <w:link w:val="HighlightedTextChar"/>
    <w:qFormat/>
    <w:rsid w:val="007D43E9"/>
    <w:pPr>
      <w:jc w:val="both"/>
    </w:pPr>
    <w:rPr>
      <w:rFonts w:eastAsia="Times New Roman"/>
      <w:u w:val="thick"/>
    </w:rPr>
  </w:style>
  <w:style w:type="character" w:customStyle="1" w:styleId="HighlightedTextChar">
    <w:name w:val="Highlighted Text Char"/>
    <w:link w:val="HighlightedText"/>
    <w:rsid w:val="007D43E9"/>
    <w:rPr>
      <w:rFonts w:ascii="Calibri" w:eastAsia="Times New Roman" w:hAnsi="Calibri" w:cs="Calibri"/>
      <w:u w:val="thick"/>
    </w:rPr>
  </w:style>
  <w:style w:type="character" w:customStyle="1" w:styleId="StyleUnderlineCharChar">
    <w:name w:val="Style Underline Char Char"/>
    <w:rsid w:val="007D43E9"/>
    <w:rPr>
      <w:rFonts w:ascii="Times New Roman" w:eastAsia="Times New Roman" w:hAnsi="Times New Roman" w:cs="Times New Roman"/>
      <w:sz w:val="20"/>
      <w:szCs w:val="20"/>
      <w:u w:val="single"/>
    </w:rPr>
  </w:style>
  <w:style w:type="character" w:customStyle="1" w:styleId="c1">
    <w:name w:val="c1"/>
    <w:rsid w:val="007D43E9"/>
  </w:style>
  <w:style w:type="paragraph" w:customStyle="1" w:styleId="TagStyle">
    <w:name w:val="Tag Style"/>
    <w:basedOn w:val="Normal"/>
    <w:qFormat/>
    <w:rsid w:val="007D43E9"/>
    <w:rPr>
      <w:rFonts w:eastAsia="Times New Roman"/>
      <w:b/>
    </w:rPr>
  </w:style>
  <w:style w:type="paragraph" w:customStyle="1" w:styleId="Hat2">
    <w:name w:val="Hat2"/>
    <w:basedOn w:val="Heading2"/>
    <w:next w:val="Heading2"/>
    <w:autoRedefine/>
    <w:uiPriority w:val="99"/>
    <w:qFormat/>
    <w:rsid w:val="007D43E9"/>
    <w:pPr>
      <w:keepNext w:val="0"/>
      <w:keepLines w:val="0"/>
      <w:pageBreakBefore w:val="0"/>
      <w:jc w:val="left"/>
    </w:pPr>
    <w:rPr>
      <w:rFonts w:eastAsia="Calibri" w:cs="Times New Roman"/>
      <w:caps/>
      <w:sz w:val="20"/>
      <w:u w:val="none"/>
    </w:rPr>
  </w:style>
  <w:style w:type="character" w:customStyle="1" w:styleId="Highlight0">
    <w:name w:val="Highlight"/>
    <w:qFormat/>
    <w:rsid w:val="007D43E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7D43E9"/>
    <w:rPr>
      <w:rFonts w:ascii="Calibri" w:eastAsia="Calibri" w:hAnsi="Calibri"/>
      <w:sz w:val="15"/>
    </w:rPr>
  </w:style>
  <w:style w:type="paragraph" w:customStyle="1" w:styleId="UnreadText">
    <w:name w:val="Unread Text"/>
    <w:basedOn w:val="Normal"/>
    <w:link w:val="UnreadTextChar"/>
    <w:autoRedefine/>
    <w:qFormat/>
    <w:rsid w:val="007D43E9"/>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7D43E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7D43E9"/>
    <w:pPr>
      <w:spacing w:after="200" w:line="276" w:lineRule="auto"/>
    </w:pPr>
    <w:rPr>
      <w:rFonts w:ascii="Cambria" w:eastAsia="Times New Roman" w:hAnsi="Cambria" w:cs="Times New Roman"/>
      <w:u w:val="thick"/>
      <w:lang w:eastAsia="ko-KR"/>
    </w:rPr>
  </w:style>
  <w:style w:type="character" w:customStyle="1" w:styleId="Underline4">
    <w:name w:val="*Underline*"/>
    <w:rsid w:val="007D43E9"/>
    <w:rPr>
      <w:rFonts w:ascii="Times New Roman" w:hAnsi="Times New Roman"/>
      <w:b/>
      <w:sz w:val="24"/>
      <w:u w:val="single"/>
    </w:rPr>
  </w:style>
  <w:style w:type="paragraph" w:customStyle="1" w:styleId="TxBr33p1">
    <w:name w:val="TxBr_33p1"/>
    <w:basedOn w:val="Normal"/>
    <w:uiPriority w:val="99"/>
    <w:qFormat/>
    <w:rsid w:val="007D43E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7D43E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7D43E9"/>
    <w:rPr>
      <w:rFonts w:eastAsia="SimSun"/>
      <w:lang w:eastAsia="zh-CN"/>
    </w:rPr>
  </w:style>
  <w:style w:type="character" w:customStyle="1" w:styleId="heading3char0">
    <w:name w:val="heading3char"/>
    <w:rsid w:val="007D43E9"/>
  </w:style>
  <w:style w:type="character" w:customStyle="1" w:styleId="Heading51">
    <w:name w:val="Heading 51"/>
    <w:aliases w:val="Heading 5 Char Char Char"/>
    <w:rsid w:val="007D43E9"/>
    <w:rPr>
      <w:b/>
      <w:bCs/>
      <w:iCs/>
      <w:szCs w:val="26"/>
      <w:lang w:val="en-US" w:eastAsia="en-US" w:bidi="ar-SA"/>
    </w:rPr>
  </w:style>
  <w:style w:type="character" w:customStyle="1" w:styleId="comments-post">
    <w:name w:val="comments-post"/>
    <w:rsid w:val="007D43E9"/>
  </w:style>
  <w:style w:type="paragraph" w:customStyle="1" w:styleId="boldcite">
    <w:name w:val="bold cite"/>
    <w:basedOn w:val="Normal"/>
    <w:link w:val="boldciteChar4"/>
    <w:qFormat/>
    <w:rsid w:val="007D43E9"/>
    <w:rPr>
      <w:rFonts w:eastAsia="Calibri"/>
      <w:b/>
      <w:color w:val="000000"/>
      <w:sz w:val="28"/>
      <w:u w:val="thick" w:color="000000"/>
    </w:rPr>
  </w:style>
  <w:style w:type="character" w:customStyle="1" w:styleId="boldciteChar4">
    <w:name w:val="bold cite Char4"/>
    <w:link w:val="boldcite"/>
    <w:locked/>
    <w:rsid w:val="007D43E9"/>
    <w:rPr>
      <w:rFonts w:ascii="Calibri" w:eastAsia="Calibri" w:hAnsi="Calibri" w:cs="Calibri"/>
      <w:b/>
      <w:color w:val="000000"/>
      <w:sz w:val="28"/>
      <w:u w:val="thick" w:color="000000"/>
    </w:rPr>
  </w:style>
  <w:style w:type="character" w:customStyle="1" w:styleId="underlinecardChar">
    <w:name w:val="underline card Char"/>
    <w:rsid w:val="007D43E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7D43E9"/>
    <w:pPr>
      <w:ind w:left="547" w:right="648"/>
      <w:jc w:val="both"/>
    </w:pPr>
    <w:rPr>
      <w:rFonts w:eastAsia="Calibri"/>
      <w:sz w:val="12"/>
      <w:szCs w:val="12"/>
    </w:rPr>
  </w:style>
  <w:style w:type="character" w:customStyle="1" w:styleId="Irrelevant5fontChar">
    <w:name w:val="Irrelevant (5 font) Char"/>
    <w:rsid w:val="007D43E9"/>
    <w:rPr>
      <w:sz w:val="10"/>
      <w:szCs w:val="10"/>
      <w:lang w:val="en-US" w:eastAsia="en-US" w:bidi="ar-SA"/>
    </w:rPr>
  </w:style>
  <w:style w:type="character" w:customStyle="1" w:styleId="CardsFont6ptChar1">
    <w:name w:val="Cards + Font: 6 pt Char1"/>
    <w:link w:val="CardsFont6pt"/>
    <w:uiPriority w:val="99"/>
    <w:rsid w:val="007D43E9"/>
    <w:rPr>
      <w:rFonts w:ascii="Times New Roman" w:eastAsia="Times New Roman" w:hAnsi="Times New Roman" w:cs="Times New Roman"/>
      <w:sz w:val="12"/>
      <w:szCs w:val="24"/>
    </w:rPr>
  </w:style>
  <w:style w:type="character" w:customStyle="1" w:styleId="Hyperlink13">
    <w:name w:val="Hyperlink13"/>
    <w:rsid w:val="007D43E9"/>
    <w:rPr>
      <w:b w:val="0"/>
      <w:bCs w:val="0"/>
      <w:strike w:val="0"/>
      <w:dstrike w:val="0"/>
      <w:color w:val="008000"/>
      <w:sz w:val="20"/>
      <w:szCs w:val="20"/>
      <w:u w:val="none"/>
      <w:effect w:val="none"/>
    </w:rPr>
  </w:style>
  <w:style w:type="character" w:customStyle="1" w:styleId="standardcontent1">
    <w:name w:val="standardcontent1"/>
    <w:rsid w:val="007D43E9"/>
    <w:rPr>
      <w:rFonts w:ascii="Arial" w:hAnsi="Arial" w:cs="Arial" w:hint="default"/>
      <w:strike w:val="0"/>
      <w:dstrike w:val="0"/>
      <w:sz w:val="24"/>
      <w:szCs w:val="24"/>
      <w:u w:val="none"/>
      <w:effect w:val="none"/>
    </w:rPr>
  </w:style>
  <w:style w:type="character" w:customStyle="1" w:styleId="Hyperlink4">
    <w:name w:val="Hyperlink4"/>
    <w:rsid w:val="007D43E9"/>
    <w:rPr>
      <w:color w:val="000066"/>
      <w:u w:val="single"/>
    </w:rPr>
  </w:style>
  <w:style w:type="paragraph" w:customStyle="1" w:styleId="rddateline">
    <w:name w:val="rddateline"/>
    <w:basedOn w:val="Normal"/>
    <w:uiPriority w:val="99"/>
    <w:qFormat/>
    <w:rsid w:val="007D43E9"/>
    <w:rPr>
      <w:rFonts w:eastAsia="Calibri"/>
      <w:szCs w:val="20"/>
    </w:rPr>
  </w:style>
  <w:style w:type="paragraph" w:customStyle="1" w:styleId="rdheadline">
    <w:name w:val="rdheadline"/>
    <w:basedOn w:val="Normal"/>
    <w:uiPriority w:val="99"/>
    <w:qFormat/>
    <w:rsid w:val="007D43E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7D43E9"/>
    <w:pPr>
      <w:spacing w:after="100" w:afterAutospacing="1"/>
    </w:pPr>
    <w:rPr>
      <w:rFonts w:ascii="Verdana" w:eastAsia="Calibri" w:hAnsi="Verdana"/>
      <w:szCs w:val="20"/>
    </w:rPr>
  </w:style>
  <w:style w:type="character" w:customStyle="1" w:styleId="rddeckline1">
    <w:name w:val="rddeckline1"/>
    <w:rsid w:val="007D43E9"/>
    <w:rPr>
      <w:rFonts w:ascii="Verdana" w:hAnsi="Verdana" w:hint="default"/>
      <w:b/>
      <w:bCs/>
      <w:sz w:val="22"/>
      <w:szCs w:val="22"/>
    </w:rPr>
  </w:style>
  <w:style w:type="character" w:customStyle="1" w:styleId="link-external">
    <w:name w:val="link-external"/>
    <w:rsid w:val="007D43E9"/>
  </w:style>
  <w:style w:type="character" w:customStyle="1" w:styleId="contact1">
    <w:name w:val="contact1"/>
    <w:rsid w:val="007D43E9"/>
    <w:rPr>
      <w:rFonts w:ascii="Tahoma" w:hAnsi="Tahoma" w:cs="Tahoma" w:hint="default"/>
      <w:color w:val="999999"/>
      <w:sz w:val="20"/>
      <w:szCs w:val="20"/>
    </w:rPr>
  </w:style>
  <w:style w:type="character" w:customStyle="1" w:styleId="credits1">
    <w:name w:val="credits1"/>
    <w:rsid w:val="007D43E9"/>
    <w:rPr>
      <w:rFonts w:ascii="Tahoma" w:hAnsi="Tahoma" w:cs="Tahoma" w:hint="default"/>
      <w:color w:val="999999"/>
      <w:sz w:val="16"/>
      <w:szCs w:val="16"/>
    </w:rPr>
  </w:style>
  <w:style w:type="paragraph" w:customStyle="1" w:styleId="Heading20">
    <w:name w:val="Heading2"/>
    <w:basedOn w:val="Normal"/>
    <w:link w:val="Heading2Char0"/>
    <w:qFormat/>
    <w:rsid w:val="007D43E9"/>
    <w:pPr>
      <w:jc w:val="center"/>
    </w:pPr>
    <w:rPr>
      <w:rFonts w:eastAsia="Times New Roman"/>
      <w:b/>
      <w:caps/>
    </w:rPr>
  </w:style>
  <w:style w:type="character" w:customStyle="1" w:styleId="Heading2Char0">
    <w:name w:val="Heading2 Char"/>
    <w:link w:val="Heading20"/>
    <w:rsid w:val="007D43E9"/>
    <w:rPr>
      <w:rFonts w:ascii="Calibri" w:eastAsia="Times New Roman" w:hAnsi="Calibri" w:cs="Calibri"/>
      <w:b/>
      <w:caps/>
    </w:rPr>
  </w:style>
  <w:style w:type="paragraph" w:customStyle="1" w:styleId="Header2">
    <w:name w:val="Header2"/>
    <w:basedOn w:val="Heading20"/>
    <w:link w:val="Header2Char"/>
    <w:qFormat/>
    <w:rsid w:val="007D43E9"/>
  </w:style>
  <w:style w:type="character" w:customStyle="1" w:styleId="Header2Char">
    <w:name w:val="Header2 Char"/>
    <w:link w:val="Header2"/>
    <w:rsid w:val="007D43E9"/>
    <w:rPr>
      <w:rFonts w:ascii="Calibri" w:eastAsia="Times New Roman" w:hAnsi="Calibri" w:cs="Calibri"/>
      <w:b/>
      <w:caps/>
    </w:rPr>
  </w:style>
  <w:style w:type="paragraph" w:customStyle="1" w:styleId="Underlinedcard1">
    <w:name w:val="Underlined card"/>
    <w:basedOn w:val="Normal"/>
    <w:link w:val="UnderlinedcardChar1"/>
    <w:autoRedefine/>
    <w:qFormat/>
    <w:rsid w:val="007D43E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D43E9"/>
    <w:rPr>
      <w:rFonts w:ascii="Calibri" w:eastAsia="Times New Roman" w:hAnsi="Calibri" w:cs="Calibri"/>
      <w:u w:val="thick"/>
    </w:rPr>
  </w:style>
  <w:style w:type="paragraph" w:customStyle="1" w:styleId="StyleHeading212pt">
    <w:name w:val="Style Heading2 + 12 pt"/>
    <w:basedOn w:val="Heading20"/>
    <w:link w:val="StyleHeading212ptChar"/>
    <w:qFormat/>
    <w:rsid w:val="007D43E9"/>
    <w:rPr>
      <w:bCs/>
    </w:rPr>
  </w:style>
  <w:style w:type="character" w:customStyle="1" w:styleId="StyleHeading212ptChar">
    <w:name w:val="Style Heading2 + 12 pt Char"/>
    <w:link w:val="StyleHeading212pt"/>
    <w:rsid w:val="007D43E9"/>
    <w:rPr>
      <w:rFonts w:ascii="Calibri" w:eastAsia="Times New Roman" w:hAnsi="Calibri" w:cs="Calibri"/>
      <w:b/>
      <w:bCs/>
      <w:caps/>
    </w:rPr>
  </w:style>
  <w:style w:type="paragraph" w:customStyle="1" w:styleId="Heading212pt">
    <w:name w:val="Heading2 + 12 pt"/>
    <w:basedOn w:val="StyleHeading212pt"/>
    <w:link w:val="Heading212ptChar"/>
    <w:qFormat/>
    <w:rsid w:val="007D43E9"/>
  </w:style>
  <w:style w:type="character" w:customStyle="1" w:styleId="Heading212ptChar">
    <w:name w:val="Heading2 + 12 pt Char"/>
    <w:link w:val="Heading212pt"/>
    <w:rsid w:val="007D43E9"/>
    <w:rPr>
      <w:rFonts w:ascii="Calibri" w:eastAsia="Times New Roman" w:hAnsi="Calibri" w:cs="Calibri"/>
      <w:b/>
      <w:bCs/>
      <w:caps/>
    </w:rPr>
  </w:style>
  <w:style w:type="character" w:customStyle="1" w:styleId="StyleBoldText12pt10ptNotBoldKernat16pt">
    <w:name w:val="Style Bold Text 12 pt + 10 pt Not Bold Kern at 16 pt"/>
    <w:rsid w:val="007D43E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D43E9"/>
  </w:style>
  <w:style w:type="paragraph" w:customStyle="1" w:styleId="highlightcardtext">
    <w:name w:val="highlight card text"/>
    <w:basedOn w:val="evidencetext"/>
    <w:uiPriority w:val="99"/>
    <w:qFormat/>
    <w:rsid w:val="007D43E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7D43E9"/>
    <w:pPr>
      <w:ind w:left="1440" w:right="2016"/>
    </w:pPr>
    <w:rPr>
      <w:rFonts w:eastAsia="Calibri"/>
      <w:sz w:val="18"/>
      <w:u w:val="single"/>
      <w:lang w:val="en-US" w:eastAsia="en-US"/>
    </w:rPr>
  </w:style>
  <w:style w:type="paragraph" w:customStyle="1" w:styleId="underlinecard">
    <w:name w:val="underline card"/>
    <w:basedOn w:val="Normal"/>
    <w:uiPriority w:val="99"/>
    <w:qFormat/>
    <w:rsid w:val="007D43E9"/>
    <w:pPr>
      <w:ind w:left="1728" w:right="1728"/>
    </w:pPr>
    <w:rPr>
      <w:rFonts w:eastAsia="Calibri"/>
      <w:sz w:val="18"/>
      <w:u w:val="single"/>
    </w:rPr>
  </w:style>
  <w:style w:type="paragraph" w:customStyle="1" w:styleId="CardsChar2">
    <w:name w:val="Cards Char2"/>
    <w:basedOn w:val="Normal"/>
    <w:uiPriority w:val="99"/>
    <w:qFormat/>
    <w:rsid w:val="007D43E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7D43E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7D43E9"/>
    <w:rPr>
      <w:rFonts w:ascii="Calibri" w:eastAsia="Times New Roman" w:hAnsi="Calibri" w:cs="Calibri"/>
      <w:b/>
      <w:bCs/>
    </w:rPr>
  </w:style>
  <w:style w:type="character" w:customStyle="1" w:styleId="UnderlinedCards">
    <w:name w:val="Underlined Cards"/>
    <w:rsid w:val="007D43E9"/>
    <w:rPr>
      <w:sz w:val="24"/>
      <w:szCs w:val="24"/>
      <w:u w:val="thick"/>
      <w:lang w:val="en-US" w:eastAsia="en-US" w:bidi="ar-SA"/>
    </w:rPr>
  </w:style>
  <w:style w:type="character" w:customStyle="1" w:styleId="CardsFont12ptCharCharCharCharCharCharCharCharChar">
    <w:name w:val="Cards + Font: 12 pt Char Char Char Char Char Char Char Char Char"/>
    <w:rsid w:val="007D43E9"/>
    <w:rPr>
      <w:sz w:val="24"/>
      <w:szCs w:val="24"/>
      <w:u w:val="thick"/>
      <w:lang w:val="en-US" w:eastAsia="en-US" w:bidi="ar-SA"/>
    </w:rPr>
  </w:style>
  <w:style w:type="character" w:customStyle="1" w:styleId="highlightcardtextChar">
    <w:name w:val="highlight card text Char"/>
    <w:rsid w:val="007D43E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D43E9"/>
    <w:pPr>
      <w:ind w:left="1728" w:right="1728"/>
    </w:pPr>
    <w:rPr>
      <w:rFonts w:eastAsia="Times New Roman"/>
      <w:sz w:val="18"/>
    </w:rPr>
  </w:style>
  <w:style w:type="character" w:customStyle="1" w:styleId="CardTextCharCharCharCharChar">
    <w:name w:val="Card Text Char Char Char Char Char"/>
    <w:link w:val="CardTextCharCharCharChar"/>
    <w:rsid w:val="007D43E9"/>
    <w:rPr>
      <w:rFonts w:ascii="Calibri" w:eastAsia="Times New Roman" w:hAnsi="Calibri" w:cs="Calibri"/>
      <w:sz w:val="18"/>
    </w:rPr>
  </w:style>
  <w:style w:type="character" w:customStyle="1" w:styleId="TagsChar4">
    <w:name w:val="Tags Char4"/>
    <w:rsid w:val="007D43E9"/>
    <w:rPr>
      <w:b/>
      <w:lang w:val="en-US" w:eastAsia="en-US" w:bidi="ar-SA"/>
    </w:rPr>
  </w:style>
  <w:style w:type="character" w:customStyle="1" w:styleId="hit1">
    <w:name w:val="hit1"/>
    <w:rsid w:val="007D43E9"/>
    <w:rPr>
      <w:rFonts w:ascii="Verdana" w:hAnsi="Verdana" w:hint="default"/>
      <w:b/>
      <w:bCs/>
      <w:vanish w:val="0"/>
      <w:webHidden w:val="0"/>
      <w:color w:val="CC0033"/>
      <w:sz w:val="20"/>
      <w:szCs w:val="20"/>
      <w:specVanish w:val="0"/>
    </w:rPr>
  </w:style>
  <w:style w:type="character" w:customStyle="1" w:styleId="tightinline1">
    <w:name w:val="tightinline1"/>
    <w:rsid w:val="007D43E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7D43E9"/>
    <w:pPr>
      <w:ind w:left="1728" w:right="1728"/>
    </w:pPr>
    <w:rPr>
      <w:rFonts w:eastAsia="Calibri"/>
      <w:sz w:val="18"/>
    </w:rPr>
  </w:style>
  <w:style w:type="paragraph" w:customStyle="1" w:styleId="boldciteChar">
    <w:name w:val="bold cite Char"/>
    <w:basedOn w:val="Heading1"/>
    <w:uiPriority w:val="99"/>
    <w:qFormat/>
    <w:rsid w:val="007D43E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7D43E9"/>
    <w:rPr>
      <w:rFonts w:eastAsia="Calibri"/>
      <w:b/>
    </w:rPr>
  </w:style>
  <w:style w:type="character" w:customStyle="1" w:styleId="blsp-spelling-corrected">
    <w:name w:val="blsp-spelling-corrected"/>
    <w:rsid w:val="007D43E9"/>
  </w:style>
  <w:style w:type="character" w:customStyle="1" w:styleId="blsp-spelling-error">
    <w:name w:val="blsp-spelling-error"/>
    <w:rsid w:val="007D43E9"/>
  </w:style>
  <w:style w:type="character" w:customStyle="1" w:styleId="sup">
    <w:name w:val="sup"/>
    <w:rsid w:val="007D43E9"/>
  </w:style>
  <w:style w:type="character" w:customStyle="1" w:styleId="pgnum">
    <w:name w:val="pgnum"/>
    <w:rsid w:val="007D43E9"/>
  </w:style>
  <w:style w:type="character" w:customStyle="1" w:styleId="SmallFontCharChar">
    <w:name w:val="Small Font Char Char"/>
    <w:rsid w:val="007D43E9"/>
    <w:rPr>
      <w:rFonts w:ascii="Arial" w:hAnsi="Arial"/>
      <w:sz w:val="12"/>
      <w:szCs w:val="24"/>
      <w:lang w:val="en-US" w:eastAsia="en-US" w:bidi="ar-SA"/>
    </w:rPr>
  </w:style>
  <w:style w:type="paragraph" w:customStyle="1" w:styleId="textmargin">
    <w:name w:val="textmargin"/>
    <w:basedOn w:val="Normal"/>
    <w:uiPriority w:val="99"/>
    <w:qFormat/>
    <w:rsid w:val="007D43E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7D43E9"/>
    <w:pPr>
      <w:spacing w:before="100" w:beforeAutospacing="1" w:after="100" w:afterAutospacing="1"/>
    </w:pPr>
    <w:rPr>
      <w:rFonts w:eastAsia="Calibri"/>
      <w:color w:val="000000"/>
    </w:rPr>
  </w:style>
  <w:style w:type="paragraph" w:customStyle="1" w:styleId="header10">
    <w:name w:val="header1"/>
    <w:basedOn w:val="Normal"/>
    <w:uiPriority w:val="99"/>
    <w:qFormat/>
    <w:rsid w:val="007D43E9"/>
    <w:pPr>
      <w:spacing w:before="100" w:beforeAutospacing="1" w:after="100" w:afterAutospacing="1"/>
    </w:pPr>
    <w:rPr>
      <w:rFonts w:eastAsia="Calibri"/>
      <w:color w:val="000000"/>
    </w:rPr>
  </w:style>
  <w:style w:type="paragraph" w:customStyle="1" w:styleId="style10">
    <w:name w:val="style1"/>
    <w:basedOn w:val="Normal"/>
    <w:uiPriority w:val="99"/>
    <w:qFormat/>
    <w:rsid w:val="007D43E9"/>
    <w:rPr>
      <w:rFonts w:ascii="Verdana" w:eastAsia="Calibri" w:hAnsi="Verdana"/>
      <w:szCs w:val="20"/>
    </w:rPr>
  </w:style>
  <w:style w:type="paragraph" w:customStyle="1" w:styleId="correctindex">
    <w:name w:val="correct index"/>
    <w:basedOn w:val="Normal"/>
    <w:uiPriority w:val="99"/>
    <w:qFormat/>
    <w:rsid w:val="007D43E9"/>
    <w:rPr>
      <w:rFonts w:eastAsia="Calibri"/>
      <w:color w:val="000000"/>
    </w:rPr>
  </w:style>
  <w:style w:type="paragraph" w:customStyle="1" w:styleId="bc2">
    <w:name w:val="bc_2"/>
    <w:basedOn w:val="Normal"/>
    <w:uiPriority w:val="99"/>
    <w:qFormat/>
    <w:rsid w:val="007D43E9"/>
    <w:pPr>
      <w:spacing w:before="100" w:beforeAutospacing="1" w:after="100" w:afterAutospacing="1"/>
    </w:pPr>
    <w:rPr>
      <w:rFonts w:eastAsia="Calibri"/>
      <w:color w:val="000000"/>
    </w:rPr>
  </w:style>
  <w:style w:type="character" w:customStyle="1" w:styleId="bc21">
    <w:name w:val="bc_21"/>
    <w:rsid w:val="007D43E9"/>
  </w:style>
  <w:style w:type="paragraph" w:customStyle="1" w:styleId="style21">
    <w:name w:val="style2"/>
    <w:basedOn w:val="Normal"/>
    <w:uiPriority w:val="99"/>
    <w:qFormat/>
    <w:rsid w:val="007D43E9"/>
    <w:rPr>
      <w:rFonts w:ascii="Verdana" w:eastAsia="Calibri" w:hAnsi="Verdana"/>
      <w:szCs w:val="20"/>
    </w:rPr>
  </w:style>
  <w:style w:type="paragraph" w:customStyle="1" w:styleId="quote2">
    <w:name w:val="quote2"/>
    <w:basedOn w:val="Normal"/>
    <w:uiPriority w:val="99"/>
    <w:qFormat/>
    <w:rsid w:val="007D43E9"/>
    <w:rPr>
      <w:rFonts w:ascii="Verdana" w:eastAsia="Calibri" w:hAnsi="Verdana"/>
      <w:szCs w:val="20"/>
    </w:rPr>
  </w:style>
  <w:style w:type="character" w:customStyle="1" w:styleId="copystyle">
    <w:name w:val="copystyle"/>
    <w:rsid w:val="007D43E9"/>
  </w:style>
  <w:style w:type="paragraph" w:customStyle="1" w:styleId="BlockTitle10">
    <w:name w:val="Block Title #1"/>
    <w:basedOn w:val="Heading1"/>
    <w:qFormat/>
    <w:rsid w:val="007D43E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7D43E9"/>
    <w:rPr>
      <w:rFonts w:ascii="Arial" w:hAnsi="Arial" w:cs="Arial"/>
      <w:b/>
      <w:bCs/>
      <w:kern w:val="32"/>
      <w:sz w:val="24"/>
      <w:szCs w:val="24"/>
      <w:lang w:val="en-US" w:eastAsia="en-US" w:bidi="ar-SA"/>
    </w:rPr>
  </w:style>
  <w:style w:type="character" w:customStyle="1" w:styleId="ReadUnderline">
    <w:name w:val="Read Underline"/>
    <w:rsid w:val="007D43E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D43E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D43E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7D43E9"/>
    <w:rPr>
      <w:rFonts w:eastAsia="Times New Roman"/>
      <w:sz w:val="18"/>
    </w:rPr>
  </w:style>
  <w:style w:type="paragraph" w:customStyle="1" w:styleId="F4">
    <w:name w:val="F4"/>
    <w:basedOn w:val="Normal"/>
    <w:link w:val="F4Char"/>
    <w:qFormat/>
    <w:rsid w:val="007D43E9"/>
    <w:pPr>
      <w:ind w:left="288" w:right="288"/>
    </w:pPr>
    <w:rPr>
      <w:rFonts w:eastAsia="Times New Roman"/>
      <w:szCs w:val="20"/>
      <w:u w:val="single"/>
    </w:rPr>
  </w:style>
  <w:style w:type="character" w:customStyle="1" w:styleId="F4Char">
    <w:name w:val="F4 Char"/>
    <w:link w:val="F4"/>
    <w:rsid w:val="007D43E9"/>
    <w:rPr>
      <w:rFonts w:ascii="Calibri" w:eastAsia="Times New Roman" w:hAnsi="Calibri" w:cs="Calibri"/>
      <w:szCs w:val="20"/>
      <w:u w:val="single"/>
    </w:rPr>
  </w:style>
  <w:style w:type="paragraph" w:customStyle="1" w:styleId="StyleCARD">
    <w:name w:val="Style CARD +"/>
    <w:basedOn w:val="Normal"/>
    <w:link w:val="StyleCARDChar"/>
    <w:qFormat/>
    <w:rsid w:val="007D43E9"/>
    <w:pPr>
      <w:ind w:left="300" w:right="288"/>
    </w:pPr>
    <w:rPr>
      <w:rFonts w:eastAsia="Times New Roman"/>
      <w:szCs w:val="20"/>
    </w:rPr>
  </w:style>
  <w:style w:type="character" w:customStyle="1" w:styleId="StyleCARDChar">
    <w:name w:val="Style CARD + Char"/>
    <w:link w:val="StyleCARD"/>
    <w:rsid w:val="007D43E9"/>
    <w:rPr>
      <w:rFonts w:ascii="Calibri" w:eastAsia="Times New Roman" w:hAnsi="Calibri" w:cs="Calibri"/>
      <w:szCs w:val="20"/>
    </w:rPr>
  </w:style>
  <w:style w:type="character" w:customStyle="1" w:styleId="noiconheadline">
    <w:name w:val="noicon_headline"/>
    <w:rsid w:val="007D43E9"/>
  </w:style>
  <w:style w:type="character" w:customStyle="1" w:styleId="BlockTitleCharChar">
    <w:name w:val="Block Title Char Char"/>
    <w:rsid w:val="007D43E9"/>
    <w:rPr>
      <w:rFonts w:ascii="Georgia" w:hAnsi="Georgia" w:cs="Arial"/>
      <w:b/>
      <w:bCs/>
      <w:kern w:val="32"/>
      <w:sz w:val="28"/>
      <w:szCs w:val="32"/>
      <w:lang w:val="en-US" w:eastAsia="en-US" w:bidi="ar-SA"/>
    </w:rPr>
  </w:style>
  <w:style w:type="paragraph" w:styleId="MacroText">
    <w:name w:val="macro"/>
    <w:link w:val="MacroTextChar"/>
    <w:rsid w:val="007D43E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D43E9"/>
    <w:rPr>
      <w:rFonts w:ascii="Courier New" w:eastAsia="Times New Roman" w:hAnsi="Courier New" w:cs="Courier New"/>
      <w:sz w:val="20"/>
      <w:szCs w:val="20"/>
    </w:rPr>
  </w:style>
  <w:style w:type="character" w:customStyle="1" w:styleId="pp1">
    <w:name w:val="pp1"/>
    <w:rsid w:val="007D43E9"/>
    <w:rPr>
      <w:rFonts w:ascii="Times New Roman" w:hAnsi="Times New Roman" w:cs="Times New Roman" w:hint="default"/>
      <w:i w:val="0"/>
      <w:iCs w:val="0"/>
      <w:smallCaps w:val="0"/>
      <w:sz w:val="30"/>
      <w:szCs w:val="30"/>
    </w:rPr>
  </w:style>
  <w:style w:type="character" w:customStyle="1" w:styleId="prbodytext1">
    <w:name w:val="pr_bodytext1"/>
    <w:rsid w:val="007D43E9"/>
    <w:rPr>
      <w:rFonts w:ascii="Arial" w:hAnsi="Arial" w:cs="Arial" w:hint="default"/>
      <w:sz w:val="20"/>
      <w:szCs w:val="20"/>
    </w:rPr>
  </w:style>
  <w:style w:type="character" w:customStyle="1" w:styleId="marrontitulobig">
    <w:name w:val="marron_titulo_big"/>
    <w:rsid w:val="007D43E9"/>
  </w:style>
  <w:style w:type="character" w:customStyle="1" w:styleId="articlehead">
    <w:name w:val="articlehead"/>
    <w:rsid w:val="007D43E9"/>
  </w:style>
  <w:style w:type="character" w:customStyle="1" w:styleId="lead">
    <w:name w:val="lead"/>
    <w:rsid w:val="007D43E9"/>
  </w:style>
  <w:style w:type="character" w:customStyle="1" w:styleId="manchettebig2">
    <w:name w:val="manchettebig2"/>
    <w:rsid w:val="007D43E9"/>
  </w:style>
  <w:style w:type="character" w:customStyle="1" w:styleId="blue3">
    <w:name w:val="blue3"/>
    <w:rsid w:val="007D43E9"/>
  </w:style>
  <w:style w:type="paragraph" w:customStyle="1" w:styleId="issuedetails">
    <w:name w:val="issue_details"/>
    <w:basedOn w:val="Normal"/>
    <w:uiPriority w:val="99"/>
    <w:qFormat/>
    <w:rsid w:val="007D43E9"/>
    <w:pPr>
      <w:spacing w:before="100" w:beforeAutospacing="1" w:after="100" w:afterAutospacing="1"/>
    </w:pPr>
    <w:rPr>
      <w:rFonts w:eastAsia="Times New Roman"/>
    </w:rPr>
  </w:style>
  <w:style w:type="character" w:customStyle="1" w:styleId="over-title">
    <w:name w:val="over-title"/>
    <w:rsid w:val="007D43E9"/>
  </w:style>
  <w:style w:type="character" w:customStyle="1" w:styleId="contentheader">
    <w:name w:val="contentheader"/>
    <w:rsid w:val="007D43E9"/>
  </w:style>
  <w:style w:type="paragraph" w:customStyle="1" w:styleId="TxBrp2">
    <w:name w:val="TxBr_p2"/>
    <w:basedOn w:val="Normal"/>
    <w:qFormat/>
    <w:rsid w:val="007D43E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7D43E9"/>
    <w:rPr>
      <w:rFonts w:eastAsia="SimSun"/>
      <w:szCs w:val="24"/>
      <w:lang w:val="en-US" w:eastAsia="zh-CN" w:bidi="ar-SA"/>
    </w:rPr>
  </w:style>
  <w:style w:type="character" w:customStyle="1" w:styleId="tagscharchar0">
    <w:name w:val="tagscharchar"/>
    <w:rsid w:val="007D43E9"/>
  </w:style>
  <w:style w:type="character" w:customStyle="1" w:styleId="FontStyle13">
    <w:name w:val="Font Style13"/>
    <w:uiPriority w:val="99"/>
    <w:rsid w:val="007D43E9"/>
    <w:rPr>
      <w:rFonts w:ascii="Times New Roman" w:hAnsi="Times New Roman" w:cs="Times New Roman"/>
      <w:sz w:val="18"/>
      <w:szCs w:val="18"/>
    </w:rPr>
  </w:style>
  <w:style w:type="character" w:customStyle="1" w:styleId="FontStyle14">
    <w:name w:val="Font Style14"/>
    <w:uiPriority w:val="99"/>
    <w:rsid w:val="007D43E9"/>
    <w:rPr>
      <w:rFonts w:ascii="Times New Roman" w:hAnsi="Times New Roman" w:cs="Times New Roman"/>
      <w:i/>
      <w:iCs/>
      <w:sz w:val="18"/>
      <w:szCs w:val="18"/>
    </w:rPr>
  </w:style>
  <w:style w:type="character" w:customStyle="1" w:styleId="FontStyle15">
    <w:name w:val="Font Style15"/>
    <w:uiPriority w:val="99"/>
    <w:rsid w:val="007D43E9"/>
    <w:rPr>
      <w:rFonts w:ascii="Times New Roman" w:hAnsi="Times New Roman" w:cs="Times New Roman"/>
      <w:b/>
      <w:bCs/>
      <w:sz w:val="18"/>
      <w:szCs w:val="18"/>
    </w:rPr>
  </w:style>
  <w:style w:type="character" w:customStyle="1" w:styleId="FontStyle16">
    <w:name w:val="Font Style16"/>
    <w:uiPriority w:val="99"/>
    <w:rsid w:val="007D43E9"/>
    <w:rPr>
      <w:rFonts w:ascii="Times New Roman" w:hAnsi="Times New Roman" w:cs="Times New Roman"/>
      <w:b/>
      <w:bCs/>
      <w:spacing w:val="-20"/>
      <w:sz w:val="16"/>
      <w:szCs w:val="16"/>
    </w:rPr>
  </w:style>
  <w:style w:type="character" w:customStyle="1" w:styleId="FontStyle17">
    <w:name w:val="Font Style17"/>
    <w:uiPriority w:val="99"/>
    <w:rsid w:val="007D43E9"/>
    <w:rPr>
      <w:rFonts w:ascii="Times New Roman" w:hAnsi="Times New Roman" w:cs="Times New Roman"/>
      <w:b/>
      <w:bCs/>
      <w:sz w:val="10"/>
      <w:szCs w:val="10"/>
    </w:rPr>
  </w:style>
  <w:style w:type="character" w:customStyle="1" w:styleId="in-widget">
    <w:name w:val="in-widget"/>
    <w:rsid w:val="007D43E9"/>
  </w:style>
  <w:style w:type="paragraph" w:customStyle="1" w:styleId="bodycopyindent">
    <w:name w:val="bodycopyindent"/>
    <w:basedOn w:val="Normal"/>
    <w:uiPriority w:val="99"/>
    <w:qFormat/>
    <w:rsid w:val="007D43E9"/>
    <w:pPr>
      <w:spacing w:before="100" w:beforeAutospacing="1" w:after="100" w:afterAutospacing="1"/>
    </w:pPr>
    <w:rPr>
      <w:rFonts w:eastAsia="Times New Roman"/>
    </w:rPr>
  </w:style>
  <w:style w:type="character" w:customStyle="1" w:styleId="copyright">
    <w:name w:val="copyright"/>
    <w:rsid w:val="007D43E9"/>
  </w:style>
  <w:style w:type="character" w:customStyle="1" w:styleId="spanstyle">
    <w:name w:val="spanstyle"/>
    <w:rsid w:val="007D43E9"/>
  </w:style>
  <w:style w:type="paragraph" w:customStyle="1" w:styleId="tussenkop">
    <w:name w:val="tussenkop"/>
    <w:basedOn w:val="Normal"/>
    <w:uiPriority w:val="99"/>
    <w:qFormat/>
    <w:rsid w:val="007D43E9"/>
    <w:pPr>
      <w:spacing w:before="100" w:beforeAutospacing="1" w:after="100" w:afterAutospacing="1"/>
    </w:pPr>
    <w:rPr>
      <w:rFonts w:eastAsia="Times New Roman"/>
    </w:rPr>
  </w:style>
  <w:style w:type="character" w:customStyle="1" w:styleId="docnumbertitle">
    <w:name w:val="doc_number_title"/>
    <w:basedOn w:val="DefaultParagraphFont"/>
    <w:rsid w:val="007D43E9"/>
  </w:style>
  <w:style w:type="paragraph" w:customStyle="1" w:styleId="Style6">
    <w:name w:val="Style6"/>
    <w:basedOn w:val="Normal"/>
    <w:link w:val="Style6Char"/>
    <w:autoRedefine/>
    <w:qFormat/>
    <w:rsid w:val="007D43E9"/>
    <w:rPr>
      <w:b/>
    </w:rPr>
  </w:style>
  <w:style w:type="character" w:customStyle="1" w:styleId="Style6Char">
    <w:name w:val="Style6 Char"/>
    <w:basedOn w:val="DefaultParagraphFont"/>
    <w:link w:val="Style6"/>
    <w:rsid w:val="007D43E9"/>
    <w:rPr>
      <w:rFonts w:ascii="Calibri" w:hAnsi="Calibri" w:cs="Calibri"/>
      <w:b/>
    </w:rPr>
  </w:style>
  <w:style w:type="paragraph" w:customStyle="1" w:styleId="Style11">
    <w:name w:val="Style11"/>
    <w:basedOn w:val="Normal"/>
    <w:link w:val="Style11Char"/>
    <w:qFormat/>
    <w:rsid w:val="007D43E9"/>
    <w:rPr>
      <w:rFonts w:asciiTheme="minorHAnsi" w:hAnsiTheme="minorHAnsi" w:cstheme="minorBidi"/>
      <w:b/>
      <w:u w:val="thick"/>
    </w:rPr>
  </w:style>
  <w:style w:type="paragraph" w:customStyle="1" w:styleId="Style12">
    <w:name w:val="Style12"/>
    <w:basedOn w:val="Normal"/>
    <w:link w:val="Style12Char"/>
    <w:qFormat/>
    <w:rsid w:val="007D43E9"/>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7D43E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7D43E9"/>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D43E9"/>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7D43E9"/>
    <w:rPr>
      <w:b w:val="0"/>
      <w:bCs w:val="0"/>
      <w:sz w:val="22"/>
      <w:u w:val="single"/>
      <w:bdr w:val="none" w:sz="0" w:space="0" w:color="auto"/>
    </w:rPr>
  </w:style>
  <w:style w:type="paragraph" w:customStyle="1" w:styleId="Cardd">
    <w:name w:val="Cardd"/>
    <w:basedOn w:val="Normal"/>
    <w:uiPriority w:val="4"/>
    <w:qFormat/>
    <w:rsid w:val="007D43E9"/>
    <w:pPr>
      <w:ind w:left="288" w:right="288"/>
    </w:pPr>
  </w:style>
  <w:style w:type="character" w:customStyle="1" w:styleId="erasure">
    <w:name w:val="erasure"/>
    <w:rsid w:val="007D43E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7D43E9"/>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7D43E9"/>
    <w:rPr>
      <w:rFonts w:ascii="Consolas" w:hAnsi="Consolas" w:cs="Consolas"/>
      <w:sz w:val="20"/>
      <w:szCs w:val="20"/>
    </w:rPr>
  </w:style>
  <w:style w:type="paragraph" w:customStyle="1" w:styleId="Tagline0">
    <w:name w:val="Tagline"/>
    <w:basedOn w:val="Normal"/>
    <w:link w:val="TaglineChar"/>
    <w:qFormat/>
    <w:rsid w:val="007D43E9"/>
    <w:pPr>
      <w:spacing w:line="256" w:lineRule="auto"/>
    </w:pPr>
    <w:rPr>
      <w:b/>
      <w:sz w:val="26"/>
    </w:rPr>
  </w:style>
  <w:style w:type="paragraph" w:customStyle="1" w:styleId="StyleHeading3BlockLatinBodyCalibri">
    <w:name w:val="Style Heading 3Block + (Latin) +Body (Calibri)"/>
    <w:basedOn w:val="Heading3"/>
    <w:rsid w:val="007D43E9"/>
    <w:rPr>
      <w:caps/>
    </w:rPr>
  </w:style>
  <w:style w:type="paragraph" w:customStyle="1" w:styleId="StyleHeading4Tagheading2Heading2Char2CharHeading2Char1">
    <w:name w:val="Style Heading 4Tagheading 2Heading 2 Char2 CharHeading 2 Char1 ..."/>
    <w:basedOn w:val="Heading4"/>
    <w:rsid w:val="007D43E9"/>
    <w:rPr>
      <w:iCs w:val="0"/>
    </w:rPr>
  </w:style>
  <w:style w:type="character" w:customStyle="1" w:styleId="StyleStyleBoldUnderlineIntenseEmphasisUnderlineStyleapple-s1">
    <w:name w:val="Style Style Bold UnderlineIntense EmphasisUnderlineStyleapple-s...1"/>
    <w:basedOn w:val="DefaultParagraphFont"/>
    <w:rsid w:val="007D43E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7D43E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7D43E9"/>
    <w:pPr>
      <w:ind w:left="720"/>
      <w:contextualSpacing/>
    </w:pPr>
  </w:style>
  <w:style w:type="character" w:customStyle="1" w:styleId="arial11">
    <w:name w:val="arial_11"/>
    <w:basedOn w:val="DefaultParagraphFont"/>
    <w:rsid w:val="007D43E9"/>
  </w:style>
  <w:style w:type="character" w:customStyle="1" w:styleId="articleauthor">
    <w:name w:val="articleauthor"/>
    <w:basedOn w:val="DefaultParagraphFont"/>
    <w:rsid w:val="007D43E9"/>
  </w:style>
  <w:style w:type="character" w:customStyle="1" w:styleId="article-date">
    <w:name w:val="article-date"/>
    <w:basedOn w:val="DefaultParagraphFont"/>
    <w:rsid w:val="007D43E9"/>
  </w:style>
  <w:style w:type="character" w:customStyle="1" w:styleId="bodysubtoc">
    <w:name w:val="bodysubtoc"/>
    <w:basedOn w:val="DefaultParagraphFont"/>
    <w:rsid w:val="007D43E9"/>
  </w:style>
  <w:style w:type="character" w:customStyle="1" w:styleId="lefttitlesmaller">
    <w:name w:val="lefttitlesmaller"/>
    <w:basedOn w:val="DefaultParagraphFont"/>
    <w:rsid w:val="007D43E9"/>
  </w:style>
  <w:style w:type="character" w:customStyle="1" w:styleId="mb">
    <w:name w:val="mb"/>
    <w:basedOn w:val="DefaultParagraphFont"/>
    <w:rsid w:val="007D43E9"/>
  </w:style>
  <w:style w:type="character" w:customStyle="1" w:styleId="field-content">
    <w:name w:val="field-content"/>
    <w:basedOn w:val="DefaultParagraphFont"/>
    <w:rsid w:val="007D43E9"/>
  </w:style>
  <w:style w:type="character" w:customStyle="1" w:styleId="submitted-date">
    <w:name w:val="submitted-date"/>
    <w:basedOn w:val="DefaultParagraphFont"/>
    <w:rsid w:val="007D43E9"/>
  </w:style>
  <w:style w:type="character" w:customStyle="1" w:styleId="submitted-time">
    <w:name w:val="submitted-time"/>
    <w:basedOn w:val="DefaultParagraphFont"/>
    <w:rsid w:val="007D43E9"/>
  </w:style>
  <w:style w:type="paragraph" w:customStyle="1" w:styleId="date-comments">
    <w:name w:val="date-comments"/>
    <w:basedOn w:val="Normal"/>
    <w:uiPriority w:val="99"/>
    <w:qFormat/>
    <w:rsid w:val="007D43E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7D43E9"/>
    <w:pPr>
      <w:spacing w:line="181" w:lineRule="atLeast"/>
    </w:pPr>
    <w:rPr>
      <w:rFonts w:ascii="Sabon LT Std" w:eastAsia="MS Mincho" w:hAnsi="Sabon LT Std"/>
      <w:color w:val="auto"/>
      <w:sz w:val="20"/>
    </w:rPr>
  </w:style>
  <w:style w:type="character" w:customStyle="1" w:styleId="A2">
    <w:name w:val="A2"/>
    <w:uiPriority w:val="99"/>
    <w:rsid w:val="007D43E9"/>
    <w:rPr>
      <w:rFonts w:cs="Sabon LT Std"/>
      <w:color w:val="000000"/>
      <w:sz w:val="15"/>
      <w:szCs w:val="15"/>
    </w:rPr>
  </w:style>
  <w:style w:type="paragraph" w:customStyle="1" w:styleId="Pa15">
    <w:name w:val="Pa15"/>
    <w:basedOn w:val="Default"/>
    <w:next w:val="Default"/>
    <w:uiPriority w:val="99"/>
    <w:qFormat/>
    <w:rsid w:val="007D43E9"/>
    <w:pPr>
      <w:spacing w:line="241" w:lineRule="atLeast"/>
    </w:pPr>
    <w:rPr>
      <w:rFonts w:ascii="Sabon LT Std" w:eastAsia="MS Mincho" w:hAnsi="Sabon LT Std"/>
      <w:color w:val="auto"/>
      <w:sz w:val="20"/>
    </w:rPr>
  </w:style>
  <w:style w:type="character" w:customStyle="1" w:styleId="searchword">
    <w:name w:val="searchword"/>
    <w:basedOn w:val="DefaultParagraphFont"/>
    <w:rsid w:val="007D43E9"/>
  </w:style>
  <w:style w:type="character" w:customStyle="1" w:styleId="meta-prep">
    <w:name w:val="meta-prep"/>
    <w:basedOn w:val="DefaultParagraphFont"/>
    <w:rsid w:val="007D43E9"/>
  </w:style>
  <w:style w:type="character" w:customStyle="1" w:styleId="entry-date">
    <w:name w:val="entry-date"/>
    <w:basedOn w:val="DefaultParagraphFont"/>
    <w:rsid w:val="007D43E9"/>
  </w:style>
  <w:style w:type="paragraph" w:customStyle="1" w:styleId="Shrink6">
    <w:name w:val="Shrink 6"/>
    <w:basedOn w:val="Normal"/>
    <w:qFormat/>
    <w:rsid w:val="007D43E9"/>
    <w:rPr>
      <w:rFonts w:eastAsia="Calibri"/>
      <w:sz w:val="12"/>
    </w:rPr>
  </w:style>
  <w:style w:type="paragraph" w:customStyle="1" w:styleId="HeaderCharCharCharCharCharCharCharCha">
    <w:name w:val="Header Char Char Char Char Char Char Char Cha"/>
    <w:aliases w:val="Char Char Char Cha"/>
    <w:basedOn w:val="Normal"/>
    <w:qFormat/>
    <w:rsid w:val="007D43E9"/>
    <w:pPr>
      <w:spacing w:before="100" w:beforeAutospacing="1" w:after="100" w:afterAutospacing="1"/>
    </w:pPr>
    <w:rPr>
      <w:rFonts w:eastAsia="Times New Roman"/>
    </w:rPr>
  </w:style>
  <w:style w:type="character" w:customStyle="1" w:styleId="CiteReal0">
    <w:name w:val="CiteReal"/>
    <w:uiPriority w:val="1"/>
    <w:qFormat/>
    <w:rsid w:val="007D43E9"/>
    <w:rPr>
      <w:rFonts w:ascii="Arial" w:hAnsi="Arial"/>
      <w:b/>
      <w:sz w:val="24"/>
      <w:u w:val="single"/>
    </w:rPr>
  </w:style>
  <w:style w:type="paragraph" w:customStyle="1" w:styleId="10ptfont">
    <w:name w:val="10pt font"/>
    <w:basedOn w:val="Normal"/>
    <w:link w:val="10ptfontChar"/>
    <w:autoRedefine/>
    <w:rsid w:val="007D43E9"/>
    <w:rPr>
      <w:rFonts w:eastAsia="Times New Roman"/>
    </w:rPr>
  </w:style>
  <w:style w:type="character" w:customStyle="1" w:styleId="10ptfontChar">
    <w:name w:val="10pt font Char"/>
    <w:link w:val="10ptfont"/>
    <w:rsid w:val="007D43E9"/>
    <w:rPr>
      <w:rFonts w:ascii="Calibri" w:eastAsia="Times New Roman" w:hAnsi="Calibri" w:cs="Calibri"/>
    </w:rPr>
  </w:style>
  <w:style w:type="character" w:customStyle="1" w:styleId="HIGHLIGHT1">
    <w:name w:val="HIGHLIGHT"/>
    <w:uiPriority w:val="1"/>
    <w:qFormat/>
    <w:rsid w:val="007D43E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7D43E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7D43E9"/>
    <w:pPr>
      <w:suppressAutoHyphens/>
      <w:spacing w:before="280" w:after="280"/>
    </w:pPr>
    <w:rPr>
      <w:color w:val="000000"/>
    </w:rPr>
  </w:style>
  <w:style w:type="character" w:customStyle="1" w:styleId="StyleIntenseReferenceGaramond">
    <w:name w:val="Style Intense Reference + Garamond"/>
    <w:rsid w:val="007D43E9"/>
    <w:rPr>
      <w:rFonts w:ascii="Garamond" w:hAnsi="Garamond"/>
      <w:bCs/>
      <w:color w:val="auto"/>
      <w:spacing w:val="5"/>
      <w:sz w:val="20"/>
      <w:u w:val="single"/>
    </w:rPr>
  </w:style>
  <w:style w:type="character" w:customStyle="1" w:styleId="StyleIntenseReferenceGaramondBold">
    <w:name w:val="Style Intense Reference + Garamond Bold"/>
    <w:rsid w:val="007D43E9"/>
    <w:rPr>
      <w:rFonts w:ascii="Garamond" w:hAnsi="Garamond"/>
      <w:b/>
      <w:bCs/>
      <w:color w:val="auto"/>
      <w:spacing w:val="5"/>
      <w:sz w:val="20"/>
      <w:u w:val="single"/>
    </w:rPr>
  </w:style>
  <w:style w:type="character" w:customStyle="1" w:styleId="newstime">
    <w:name w:val="newstime"/>
    <w:basedOn w:val="DefaultParagraphFont"/>
    <w:rsid w:val="007D43E9"/>
  </w:style>
  <w:style w:type="character" w:customStyle="1" w:styleId="IntenseReference1">
    <w:name w:val="Intense Reference1"/>
    <w:qFormat/>
    <w:rsid w:val="007D43E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7D43E9"/>
    <w:rPr>
      <w:rFonts w:ascii="Garamond" w:hAnsi="Garamond"/>
      <w:b/>
      <w:sz w:val="24"/>
      <w:szCs w:val="26"/>
      <w:bdr w:val="none" w:sz="0" w:space="0" w:color="auto"/>
      <w:shd w:val="clear" w:color="auto" w:fill="FFFF00"/>
    </w:rPr>
  </w:style>
  <w:style w:type="character" w:customStyle="1" w:styleId="ilad1">
    <w:name w:val="il_ad1"/>
    <w:rsid w:val="007D43E9"/>
    <w:rPr>
      <w:vanish/>
      <w:webHidden w:val="0"/>
      <w:color w:val="000000"/>
      <w:u w:val="single"/>
      <w:specVanish/>
    </w:rPr>
  </w:style>
  <w:style w:type="character" w:customStyle="1" w:styleId="ThickUnderlineCharChar">
    <w:name w:val="Thick Underline Char Char"/>
    <w:rsid w:val="007D43E9"/>
    <w:rPr>
      <w:sz w:val="24"/>
      <w:szCs w:val="24"/>
      <w:u w:val="thick"/>
      <w:lang w:val="en-US" w:eastAsia="en-US" w:bidi="ar-SA"/>
    </w:rPr>
  </w:style>
  <w:style w:type="character" w:customStyle="1" w:styleId="Underline21">
    <w:name w:val="Underline 2"/>
    <w:basedOn w:val="DefaultParagraphFont"/>
    <w:uiPriority w:val="1"/>
    <w:qFormat/>
    <w:rsid w:val="007D43E9"/>
    <w:rPr>
      <w:b/>
      <w:u w:val="single"/>
    </w:rPr>
  </w:style>
  <w:style w:type="paragraph" w:customStyle="1" w:styleId="first">
    <w:name w:val="first"/>
    <w:basedOn w:val="Normal"/>
    <w:qFormat/>
    <w:rsid w:val="007D43E9"/>
    <w:pPr>
      <w:spacing w:before="100" w:beforeAutospacing="1" w:after="100" w:afterAutospacing="1"/>
    </w:pPr>
    <w:rPr>
      <w:rFonts w:eastAsia="Times New Roman"/>
      <w:sz w:val="24"/>
    </w:rPr>
  </w:style>
  <w:style w:type="character" w:customStyle="1" w:styleId="tx">
    <w:name w:val="tx"/>
    <w:basedOn w:val="DefaultParagraphFont"/>
    <w:rsid w:val="007D43E9"/>
  </w:style>
  <w:style w:type="character" w:customStyle="1" w:styleId="oneclick-link">
    <w:name w:val="oneclick-link"/>
    <w:basedOn w:val="DefaultParagraphFont"/>
    <w:rsid w:val="007D43E9"/>
  </w:style>
  <w:style w:type="paragraph" w:customStyle="1" w:styleId="StyleHeading4TagsmalltextBigcardbodyNormalTagNotBold">
    <w:name w:val="Style Heading 4Tagsmall textBig cardbodyNormal Tag + Not Bold"/>
    <w:basedOn w:val="Heading4"/>
    <w:qFormat/>
    <w:rsid w:val="007D43E9"/>
    <w:rPr>
      <w:bCs/>
    </w:rPr>
  </w:style>
  <w:style w:type="character" w:customStyle="1" w:styleId="BlockHeadingsCharCharChar">
    <w:name w:val="Block Headings Char Char Char"/>
    <w:locked/>
    <w:rsid w:val="007D43E9"/>
  </w:style>
  <w:style w:type="paragraph" w:customStyle="1" w:styleId="BlockHeadingsCharChar">
    <w:name w:val="Block Headings Char Char"/>
    <w:basedOn w:val="Normal"/>
    <w:qFormat/>
    <w:rsid w:val="007D43E9"/>
  </w:style>
  <w:style w:type="character" w:customStyle="1" w:styleId="CitesCharCharCharChar">
    <w:name w:val="Cites Char Char Char Char"/>
    <w:locked/>
    <w:rsid w:val="007D43E9"/>
  </w:style>
  <w:style w:type="character" w:customStyle="1" w:styleId="TagsChar1CharChar">
    <w:name w:val="Tags Char1 Char Char"/>
    <w:locked/>
    <w:rsid w:val="007D43E9"/>
  </w:style>
  <w:style w:type="paragraph" w:customStyle="1" w:styleId="TagsChar1Char">
    <w:name w:val="Tags Char1 Char"/>
    <w:basedOn w:val="Normal"/>
    <w:qFormat/>
    <w:rsid w:val="007D43E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D43E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D43E9"/>
  </w:style>
  <w:style w:type="character" w:customStyle="1" w:styleId="CardsFont6ptCharCharChar">
    <w:name w:val="Cards + Font: 6 pt Char Char Char"/>
    <w:locked/>
    <w:rsid w:val="007D43E9"/>
  </w:style>
  <w:style w:type="character" w:customStyle="1" w:styleId="CardsUnderlineChar">
    <w:name w:val="Cards + Underline Char"/>
    <w:locked/>
    <w:rsid w:val="007D43E9"/>
  </w:style>
  <w:style w:type="paragraph" w:customStyle="1" w:styleId="CardsUnderline">
    <w:name w:val="Cards + Underline"/>
    <w:basedOn w:val="Normal"/>
    <w:next w:val="Style3"/>
    <w:qFormat/>
    <w:rsid w:val="007D43E9"/>
  </w:style>
  <w:style w:type="paragraph" w:customStyle="1" w:styleId="StyleNormalWebNormalWebChar1CharNormalWebCharCharC">
    <w:name w:val="Style Normal (Web)Normal (Web) Char1 CharNormal (Web) Char Char C..."/>
    <w:basedOn w:val="Title"/>
    <w:qFormat/>
    <w:rsid w:val="007D43E9"/>
    <w:pPr>
      <w:keepNext w:val="0"/>
      <w:keepLines w:val="0"/>
      <w:spacing w:after="160"/>
      <w:jc w:val="left"/>
      <w:outlineLvl w:val="9"/>
    </w:pPr>
    <w:rPr>
      <w:rFonts w:ascii="Georgia" w:hAnsi="Georgia" w:cstheme="minorBidi"/>
      <w:sz w:val="22"/>
      <w:u w:val="none"/>
    </w:rPr>
  </w:style>
  <w:style w:type="paragraph" w:customStyle="1" w:styleId="Reference">
    <w:name w:val="Reference"/>
    <w:qFormat/>
    <w:rsid w:val="007D43E9"/>
    <w:pPr>
      <w:spacing w:after="200" w:line="276" w:lineRule="auto"/>
    </w:pPr>
  </w:style>
  <w:style w:type="paragraph" w:customStyle="1" w:styleId="StyleHeading2Heading2Char2CharHeading2Char1CharCharHead">
    <w:name w:val="Style Heading 2Heading 2 Char2 CharHeading 2 Char1 Char CharHead..."/>
    <w:basedOn w:val="Heading2"/>
    <w:qFormat/>
    <w:rsid w:val="007D43E9"/>
    <w:rPr>
      <w:bCs/>
      <w:caps/>
    </w:rPr>
  </w:style>
  <w:style w:type="paragraph" w:customStyle="1" w:styleId="Blocktitle3">
    <w:name w:val="Block title"/>
    <w:basedOn w:val="Heading1"/>
    <w:next w:val="Debate-EmphasizedText-F5"/>
    <w:autoRedefine/>
    <w:qFormat/>
    <w:rsid w:val="007D43E9"/>
    <w:rPr>
      <w:bCs/>
      <w:caps/>
    </w:rPr>
  </w:style>
  <w:style w:type="paragraph" w:customStyle="1" w:styleId="SmallCite">
    <w:name w:val="Small Cite"/>
    <w:basedOn w:val="Normal"/>
    <w:next w:val="BlockHeading1"/>
    <w:qFormat/>
    <w:rsid w:val="007D43E9"/>
  </w:style>
  <w:style w:type="paragraph" w:customStyle="1" w:styleId="links1">
    <w:name w:val="links1"/>
    <w:basedOn w:val="Normal"/>
    <w:qFormat/>
    <w:rsid w:val="007D43E9"/>
  </w:style>
  <w:style w:type="paragraph" w:customStyle="1" w:styleId="endtext">
    <w:name w:val="endtext"/>
    <w:basedOn w:val="Normal"/>
    <w:next w:val="CardTag"/>
    <w:qFormat/>
    <w:rsid w:val="007D43E9"/>
  </w:style>
  <w:style w:type="paragraph" w:customStyle="1" w:styleId="g">
    <w:name w:val="g"/>
    <w:basedOn w:val="Normal"/>
    <w:next w:val="Paste"/>
    <w:qFormat/>
    <w:rsid w:val="007D43E9"/>
  </w:style>
  <w:style w:type="paragraph" w:customStyle="1" w:styleId="Repeatheader">
    <w:name w:val="Repeat header"/>
    <w:basedOn w:val="Normal"/>
    <w:next w:val="noindent"/>
    <w:autoRedefine/>
    <w:qFormat/>
    <w:rsid w:val="007D43E9"/>
  </w:style>
  <w:style w:type="paragraph" w:customStyle="1" w:styleId="StyleCardNotUnderlined8pt">
    <w:name w:val="Style Card Not Underlined + 8 pt"/>
    <w:basedOn w:val="Debate-CardTextUnderlined-F3"/>
    <w:next w:val="endtext"/>
    <w:qFormat/>
    <w:rsid w:val="007D43E9"/>
    <w:pPr>
      <w:spacing w:line="240" w:lineRule="auto"/>
      <w:contextualSpacing w:val="0"/>
    </w:pPr>
    <w:rPr>
      <w:sz w:val="22"/>
      <w:u w:val="none"/>
    </w:rPr>
  </w:style>
  <w:style w:type="paragraph" w:customStyle="1" w:styleId="CardNotUnderlined3">
    <w:name w:val="Card Not Underlined 3"/>
    <w:basedOn w:val="Debate-CardTextUnderlined-F3"/>
    <w:qFormat/>
    <w:rsid w:val="007D43E9"/>
    <w:pPr>
      <w:spacing w:line="240" w:lineRule="auto"/>
      <w:contextualSpacing w:val="0"/>
    </w:pPr>
    <w:rPr>
      <w:sz w:val="22"/>
      <w:u w:val="none"/>
    </w:rPr>
  </w:style>
  <w:style w:type="paragraph" w:customStyle="1" w:styleId="CardNotUnderlinedFinal">
    <w:name w:val="Card Not Underlined Final"/>
    <w:next w:val="g"/>
    <w:qFormat/>
    <w:rsid w:val="007D43E9"/>
  </w:style>
  <w:style w:type="paragraph" w:customStyle="1" w:styleId="Numbering">
    <w:name w:val="Numbering"/>
    <w:basedOn w:val="Normal"/>
    <w:next w:val="Normal"/>
    <w:qFormat/>
    <w:rsid w:val="007D43E9"/>
  </w:style>
  <w:style w:type="paragraph" w:customStyle="1" w:styleId="Un-IndexedHeading">
    <w:name w:val="Un-Indexed Heading"/>
    <w:basedOn w:val="Heading1"/>
    <w:next w:val="Normal"/>
    <w:qFormat/>
    <w:rsid w:val="007D43E9"/>
    <w:rPr>
      <w:bCs/>
      <w:caps/>
    </w:rPr>
  </w:style>
  <w:style w:type="paragraph" w:customStyle="1" w:styleId="Circle">
    <w:name w:val="Circle"/>
    <w:basedOn w:val="Normal"/>
    <w:next w:val="Normal"/>
    <w:qFormat/>
    <w:rsid w:val="007D43E9"/>
  </w:style>
  <w:style w:type="paragraph" w:customStyle="1" w:styleId="PageHeader">
    <w:name w:val="Page Header"/>
    <w:basedOn w:val="Normal"/>
    <w:next w:val="CardNotUnderlined3"/>
    <w:link w:val="PageHeaderChar"/>
    <w:qFormat/>
    <w:rsid w:val="007D43E9"/>
  </w:style>
  <w:style w:type="paragraph" w:customStyle="1" w:styleId="IndentedLettering">
    <w:name w:val="Indented Lettering"/>
    <w:basedOn w:val="Small"/>
    <w:next w:val="Normal"/>
    <w:qFormat/>
    <w:rsid w:val="007D43E9"/>
    <w:rPr>
      <w:rFonts w:ascii="Arial" w:eastAsiaTheme="minorHAnsi" w:hAnsi="Arial"/>
      <w:sz w:val="22"/>
    </w:rPr>
  </w:style>
  <w:style w:type="paragraph" w:customStyle="1" w:styleId="Lettering">
    <w:name w:val="Lettering"/>
    <w:basedOn w:val="Small"/>
    <w:next w:val="Normal"/>
    <w:qFormat/>
    <w:rsid w:val="007D43E9"/>
    <w:rPr>
      <w:rFonts w:ascii="Arial" w:eastAsiaTheme="minorHAnsi" w:hAnsi="Arial"/>
      <w:sz w:val="22"/>
    </w:rPr>
  </w:style>
  <w:style w:type="paragraph" w:customStyle="1" w:styleId="FileName">
    <w:name w:val="File Name"/>
    <w:basedOn w:val="Normal"/>
    <w:next w:val="Normal"/>
    <w:qFormat/>
    <w:rsid w:val="007D43E9"/>
  </w:style>
  <w:style w:type="paragraph" w:customStyle="1" w:styleId="Pagination">
    <w:name w:val="Pagination"/>
    <w:basedOn w:val="Normal"/>
    <w:next w:val="Normal"/>
    <w:qFormat/>
    <w:rsid w:val="007D43E9"/>
  </w:style>
  <w:style w:type="paragraph" w:customStyle="1" w:styleId="IndentedNumbering">
    <w:name w:val="Indented Numbering"/>
    <w:basedOn w:val="CardNotUnderlinedFinal"/>
    <w:next w:val="Normal"/>
    <w:qFormat/>
    <w:rsid w:val="007D43E9"/>
  </w:style>
  <w:style w:type="paragraph" w:customStyle="1" w:styleId="CardContinued1">
    <w:name w:val="Card Continued 1"/>
    <w:basedOn w:val="Normal"/>
    <w:next w:val="Normal"/>
    <w:qFormat/>
    <w:rsid w:val="007D43E9"/>
  </w:style>
  <w:style w:type="paragraph" w:customStyle="1" w:styleId="CardContinued2">
    <w:name w:val="Card Continued 2"/>
    <w:basedOn w:val="Circle"/>
    <w:next w:val="Normal"/>
    <w:qFormat/>
    <w:rsid w:val="007D43E9"/>
  </w:style>
  <w:style w:type="paragraph" w:customStyle="1" w:styleId="Clearformatting">
    <w:name w:val="Clear formatting"/>
    <w:basedOn w:val="Normal"/>
    <w:next w:val="IndentedLettering"/>
    <w:qFormat/>
    <w:rsid w:val="007D43E9"/>
  </w:style>
  <w:style w:type="paragraph" w:customStyle="1" w:styleId="SmallCardText">
    <w:name w:val="Small Card Text"/>
    <w:basedOn w:val="Lettering"/>
    <w:next w:val="FileName"/>
    <w:qFormat/>
    <w:rsid w:val="007D43E9"/>
  </w:style>
  <w:style w:type="paragraph" w:customStyle="1" w:styleId="TAGFONT">
    <w:name w:val="TAG FONT"/>
    <w:basedOn w:val="Normal"/>
    <w:next w:val="Pagination"/>
    <w:autoRedefine/>
    <w:qFormat/>
    <w:rsid w:val="007D43E9"/>
  </w:style>
  <w:style w:type="paragraph" w:customStyle="1" w:styleId="8point">
    <w:name w:val="8 point"/>
    <w:basedOn w:val="Normal"/>
    <w:next w:val="fullstory"/>
    <w:qFormat/>
    <w:rsid w:val="007D43E9"/>
  </w:style>
  <w:style w:type="paragraph" w:customStyle="1" w:styleId="citationunderline">
    <w:name w:val="citation/underline"/>
    <w:autoRedefine/>
    <w:qFormat/>
    <w:rsid w:val="007D43E9"/>
    <w:pPr>
      <w:spacing w:after="200" w:line="276" w:lineRule="auto"/>
    </w:pPr>
  </w:style>
  <w:style w:type="paragraph" w:customStyle="1" w:styleId="Style60">
    <w:name w:val="Style 6"/>
    <w:next w:val="8point"/>
    <w:qFormat/>
    <w:rsid w:val="007D43E9"/>
    <w:pPr>
      <w:spacing w:after="200" w:line="276" w:lineRule="auto"/>
    </w:pPr>
  </w:style>
  <w:style w:type="character" w:customStyle="1" w:styleId="DateCitesAuthorCharChar">
    <w:name w:val="DateCitesAuthor Char Char"/>
    <w:locked/>
    <w:rsid w:val="007D43E9"/>
  </w:style>
  <w:style w:type="paragraph" w:customStyle="1" w:styleId="DateCitesAuthorChar">
    <w:name w:val="DateCitesAuthor Char"/>
    <w:basedOn w:val="Normal"/>
    <w:next w:val="Minimize"/>
    <w:qFormat/>
    <w:rsid w:val="007D43E9"/>
  </w:style>
  <w:style w:type="paragraph" w:customStyle="1" w:styleId="articlebodynormaltext">
    <w:name w:val="articlebody_normaltext"/>
    <w:basedOn w:val="Normal"/>
    <w:next w:val="Citation-Complete"/>
    <w:qFormat/>
    <w:rsid w:val="007D43E9"/>
  </w:style>
  <w:style w:type="paragraph" w:customStyle="1" w:styleId="targetcaption">
    <w:name w:val="targetcaption"/>
    <w:basedOn w:val="Normal"/>
    <w:next w:val="2909F619802848F09E01365C32F34654"/>
    <w:qFormat/>
    <w:rsid w:val="007D43E9"/>
  </w:style>
  <w:style w:type="paragraph" w:customStyle="1" w:styleId="Index">
    <w:name w:val="Index"/>
    <w:basedOn w:val="Normal"/>
    <w:next w:val="western"/>
    <w:qFormat/>
    <w:rsid w:val="007D43E9"/>
  </w:style>
  <w:style w:type="paragraph" w:customStyle="1" w:styleId="boldness">
    <w:name w:val="boldness"/>
    <w:basedOn w:val="Normal"/>
    <w:next w:val="TagCite"/>
    <w:qFormat/>
    <w:rsid w:val="007D43E9"/>
  </w:style>
  <w:style w:type="character" w:customStyle="1" w:styleId="UnderlineCardChar0">
    <w:name w:val="UnderlineCard Char"/>
    <w:locked/>
    <w:rsid w:val="007D43E9"/>
  </w:style>
  <w:style w:type="paragraph" w:customStyle="1" w:styleId="UnderlineCard0">
    <w:name w:val="UnderlineCard"/>
    <w:basedOn w:val="Heading4"/>
    <w:next w:val="CM6"/>
    <w:qFormat/>
    <w:rsid w:val="007D43E9"/>
    <w:rPr>
      <w:bCs/>
    </w:rPr>
  </w:style>
  <w:style w:type="paragraph" w:customStyle="1" w:styleId="CM21">
    <w:name w:val="CM21"/>
    <w:basedOn w:val="Normal"/>
    <w:uiPriority w:val="99"/>
    <w:qFormat/>
    <w:rsid w:val="007D43E9"/>
  </w:style>
  <w:style w:type="paragraph" w:customStyle="1" w:styleId="Pa10">
    <w:name w:val="Pa10"/>
    <w:basedOn w:val="Normal"/>
    <w:uiPriority w:val="99"/>
    <w:qFormat/>
    <w:rsid w:val="007D43E9"/>
  </w:style>
  <w:style w:type="paragraph" w:customStyle="1" w:styleId="Pa31">
    <w:name w:val="Pa3+1"/>
    <w:basedOn w:val="Normal"/>
    <w:uiPriority w:val="99"/>
    <w:qFormat/>
    <w:rsid w:val="007D43E9"/>
  </w:style>
  <w:style w:type="paragraph" w:customStyle="1" w:styleId="Pa1">
    <w:name w:val="Pa1"/>
    <w:basedOn w:val="Normal"/>
    <w:uiPriority w:val="99"/>
    <w:qFormat/>
    <w:rsid w:val="007D43E9"/>
  </w:style>
  <w:style w:type="character" w:customStyle="1" w:styleId="CardUpSize-LightChar">
    <w:name w:val="CardUpSize - Light Char"/>
    <w:basedOn w:val="DefaultParagraphFont"/>
    <w:locked/>
    <w:rsid w:val="007D43E9"/>
  </w:style>
  <w:style w:type="paragraph" w:customStyle="1" w:styleId="CardUpSize-Light">
    <w:name w:val="CardUpSize - Light"/>
    <w:basedOn w:val="Normal"/>
    <w:next w:val="Pa2"/>
    <w:qFormat/>
    <w:rsid w:val="007D43E9"/>
  </w:style>
  <w:style w:type="character" w:customStyle="1" w:styleId="CiteCardUpSize-HeavyChar">
    <w:name w:val="Cite // CardUpSize - Heavy Char"/>
    <w:basedOn w:val="DefaultParagraphFont"/>
    <w:locked/>
    <w:rsid w:val="007D43E9"/>
  </w:style>
  <w:style w:type="paragraph" w:customStyle="1" w:styleId="CiteCardUpSize-Heavy">
    <w:name w:val="Cite // CardUpSize - Heavy"/>
    <w:basedOn w:val="Normal"/>
    <w:next w:val="H4Tag"/>
    <w:qFormat/>
    <w:rsid w:val="007D43E9"/>
  </w:style>
  <w:style w:type="character" w:customStyle="1" w:styleId="UnderlineCharCharCharCharCharCharCharChar">
    <w:name w:val="Underline Char Char Char Char Char Char Char Char"/>
    <w:basedOn w:val="DefaultParagraphFont"/>
    <w:locked/>
    <w:rsid w:val="007D43E9"/>
  </w:style>
  <w:style w:type="paragraph" w:customStyle="1" w:styleId="UnderlineCharCharCharCharCharCharChar">
    <w:name w:val="Underline Char Char Char Char Char Char Char"/>
    <w:basedOn w:val="Normal"/>
    <w:qFormat/>
    <w:rsid w:val="007D43E9"/>
  </w:style>
  <w:style w:type="character" w:customStyle="1" w:styleId="SmalltextCharCharCharChar0">
    <w:name w:val="Small text Char Char Char Char"/>
    <w:basedOn w:val="DefaultParagraphFont"/>
    <w:locked/>
    <w:rsid w:val="007D43E9"/>
  </w:style>
  <w:style w:type="paragraph" w:customStyle="1" w:styleId="SmalltextCharCharChar0">
    <w:name w:val="Small text Char Char Char"/>
    <w:basedOn w:val="Normal"/>
    <w:next w:val="Analytics"/>
    <w:qFormat/>
    <w:rsid w:val="007D43E9"/>
  </w:style>
  <w:style w:type="paragraph" w:customStyle="1" w:styleId="Textbody">
    <w:name w:val="Text body"/>
    <w:basedOn w:val="SmalltextCharCharChar0"/>
    <w:next w:val="WW-Default"/>
    <w:qFormat/>
    <w:rsid w:val="007D43E9"/>
  </w:style>
  <w:style w:type="paragraph" w:customStyle="1" w:styleId="Default1">
    <w:name w:val="Default1"/>
    <w:basedOn w:val="Normal"/>
    <w:uiPriority w:val="99"/>
    <w:qFormat/>
    <w:rsid w:val="007D43E9"/>
  </w:style>
  <w:style w:type="paragraph" w:customStyle="1" w:styleId="NFAPWPheader">
    <w:name w:val="NFAP WP header"/>
    <w:basedOn w:val="Normal"/>
    <w:uiPriority w:val="99"/>
    <w:qFormat/>
    <w:rsid w:val="007D43E9"/>
  </w:style>
  <w:style w:type="character" w:customStyle="1" w:styleId="CiteCharCharChar">
    <w:name w:val="Cite Char Char Char"/>
    <w:locked/>
    <w:rsid w:val="007D43E9"/>
  </w:style>
  <w:style w:type="paragraph" w:customStyle="1" w:styleId="CiteCharChar">
    <w:name w:val="Cite Char Char"/>
    <w:basedOn w:val="Normal"/>
    <w:next w:val="Normal"/>
    <w:qFormat/>
    <w:rsid w:val="007D43E9"/>
  </w:style>
  <w:style w:type="paragraph" w:customStyle="1" w:styleId="CiteCardCharChar">
    <w:name w:val="Cite_Card Char Char"/>
    <w:autoRedefine/>
    <w:qFormat/>
    <w:rsid w:val="007D43E9"/>
    <w:pPr>
      <w:spacing w:after="200" w:line="276" w:lineRule="auto"/>
    </w:pPr>
  </w:style>
  <w:style w:type="character" w:customStyle="1" w:styleId="CiteCardCharCharCharChar">
    <w:name w:val="Cite_Card Char Char Char Char"/>
    <w:locked/>
    <w:rsid w:val="007D43E9"/>
  </w:style>
  <w:style w:type="paragraph" w:customStyle="1" w:styleId="CiteCardCharCharChar">
    <w:name w:val="Cite_Card Char Char Char"/>
    <w:qFormat/>
    <w:rsid w:val="007D43E9"/>
    <w:pPr>
      <w:spacing w:after="200" w:line="276" w:lineRule="auto"/>
    </w:pPr>
  </w:style>
  <w:style w:type="paragraph" w:customStyle="1" w:styleId="heading">
    <w:name w:val="heading"/>
    <w:basedOn w:val="Normal"/>
    <w:qFormat/>
    <w:rsid w:val="007D43E9"/>
  </w:style>
  <w:style w:type="character" w:customStyle="1" w:styleId="LittleChar">
    <w:name w:val="Little Char"/>
    <w:locked/>
    <w:rsid w:val="007D43E9"/>
  </w:style>
  <w:style w:type="character" w:customStyle="1" w:styleId="DebateHeaderChar">
    <w:name w:val="Debate Header Char"/>
    <w:locked/>
    <w:rsid w:val="007D43E9"/>
  </w:style>
  <w:style w:type="character" w:customStyle="1" w:styleId="UnhighlightedChar">
    <w:name w:val="Unhighlighted Char"/>
    <w:locked/>
    <w:rsid w:val="007D43E9"/>
  </w:style>
  <w:style w:type="paragraph" w:customStyle="1" w:styleId="Unhighlighted">
    <w:name w:val="Unhighlighted"/>
    <w:basedOn w:val="Normal"/>
    <w:next w:val="TagCite2"/>
    <w:autoRedefine/>
    <w:qFormat/>
    <w:rsid w:val="007D43E9"/>
  </w:style>
  <w:style w:type="character" w:customStyle="1" w:styleId="StylecardUnderlineChar">
    <w:name w:val="Style card + Underline Char"/>
    <w:locked/>
    <w:rsid w:val="007D43E9"/>
  </w:style>
  <w:style w:type="paragraph" w:customStyle="1" w:styleId="StylecardUnderline">
    <w:name w:val="Style card + Underline"/>
    <w:basedOn w:val="CiteSpacing"/>
    <w:next w:val="Unhighlighted"/>
    <w:qFormat/>
    <w:rsid w:val="007D43E9"/>
  </w:style>
  <w:style w:type="paragraph" w:customStyle="1" w:styleId="TagF3">
    <w:name w:val="Tag (F3)"/>
    <w:qFormat/>
    <w:rsid w:val="007D43E9"/>
    <w:pPr>
      <w:spacing w:after="200" w:line="276" w:lineRule="auto"/>
    </w:pPr>
  </w:style>
  <w:style w:type="paragraph" w:customStyle="1" w:styleId="style14">
    <w:name w:val="style14"/>
    <w:basedOn w:val="Normal"/>
    <w:next w:val="cites"/>
    <w:qFormat/>
    <w:rsid w:val="007D43E9"/>
  </w:style>
  <w:style w:type="paragraph" w:customStyle="1" w:styleId="CardTagCite1Char">
    <w:name w:val="Card Tag + Cite #1 Char"/>
    <w:basedOn w:val="Normal"/>
    <w:qFormat/>
    <w:rsid w:val="007D43E9"/>
  </w:style>
  <w:style w:type="paragraph" w:customStyle="1" w:styleId="articlebody">
    <w:name w:val="articlebody"/>
    <w:basedOn w:val="Normal"/>
    <w:next w:val="i1"/>
    <w:qFormat/>
    <w:rsid w:val="007D43E9"/>
  </w:style>
  <w:style w:type="character" w:customStyle="1" w:styleId="CiteCardCharCharCharCharCharCharCharChar">
    <w:name w:val="Cite_Card Char Char Char Char Char Char Char Char"/>
    <w:locked/>
    <w:rsid w:val="007D43E9"/>
  </w:style>
  <w:style w:type="paragraph" w:customStyle="1" w:styleId="CiteCardCharCharCharCharCharCharChar">
    <w:name w:val="Cite_Card Char Char Char Char Char Char Char"/>
    <w:next w:val="CardTagCite1Char"/>
    <w:autoRedefine/>
    <w:qFormat/>
    <w:rsid w:val="007D43E9"/>
    <w:pPr>
      <w:spacing w:after="200" w:line="276" w:lineRule="auto"/>
    </w:pPr>
  </w:style>
  <w:style w:type="paragraph" w:customStyle="1" w:styleId="foldie">
    <w:name w:val="foldie"/>
    <w:next w:val="HotRoute0"/>
    <w:qFormat/>
    <w:rsid w:val="007D43E9"/>
  </w:style>
  <w:style w:type="paragraph" w:customStyle="1" w:styleId="billtextsection">
    <w:name w:val="bill_text_section"/>
    <w:basedOn w:val="Normal"/>
    <w:next w:val="articlebody"/>
    <w:qFormat/>
    <w:rsid w:val="007D43E9"/>
  </w:style>
  <w:style w:type="character" w:customStyle="1" w:styleId="CiteNormalChar">
    <w:name w:val="Cite Normal Char"/>
    <w:locked/>
    <w:rsid w:val="007D43E9"/>
  </w:style>
  <w:style w:type="paragraph" w:customStyle="1" w:styleId="StyleNormalWeb10pt">
    <w:name w:val="Style Normal (Web) + 10 pt"/>
    <w:basedOn w:val="Title"/>
    <w:next w:val="Boldunderline1"/>
    <w:qFormat/>
    <w:rsid w:val="007D43E9"/>
    <w:pPr>
      <w:keepNext w:val="0"/>
      <w:keepLines w:val="0"/>
      <w:spacing w:after="160"/>
      <w:jc w:val="left"/>
      <w:outlineLvl w:val="9"/>
    </w:pPr>
    <w:rPr>
      <w:rFonts w:ascii="Georgia" w:hAnsi="Georgia" w:cstheme="minorBidi"/>
      <w:sz w:val="22"/>
      <w:u w:val="none"/>
    </w:rPr>
  </w:style>
  <w:style w:type="character" w:customStyle="1" w:styleId="cardChar2">
    <w:name w:val="%card Char"/>
    <w:locked/>
    <w:rsid w:val="007D43E9"/>
  </w:style>
  <w:style w:type="paragraph" w:customStyle="1" w:styleId="card0">
    <w:name w:val="%card"/>
    <w:basedOn w:val="Normal"/>
    <w:next w:val="BLOCKTITLE0"/>
    <w:qFormat/>
    <w:rsid w:val="007D43E9"/>
  </w:style>
  <w:style w:type="paragraph" w:customStyle="1" w:styleId="p1">
    <w:name w:val="p1"/>
    <w:basedOn w:val="Normal"/>
    <w:next w:val="BlockHeadings"/>
    <w:qFormat/>
    <w:rsid w:val="007D43E9"/>
  </w:style>
  <w:style w:type="character" w:customStyle="1" w:styleId="UnunderlinedTextChar">
    <w:name w:val="Ununderlined Text Char"/>
    <w:locked/>
    <w:rsid w:val="007D43E9"/>
  </w:style>
  <w:style w:type="paragraph" w:customStyle="1" w:styleId="UnunderlinedText">
    <w:name w:val="Ununderlined Text"/>
    <w:basedOn w:val="Normal"/>
    <w:next w:val="card0"/>
    <w:autoRedefine/>
    <w:qFormat/>
    <w:rsid w:val="007D43E9"/>
  </w:style>
  <w:style w:type="character" w:customStyle="1" w:styleId="ReallyfuckingsmallCharCharCharChar">
    <w:name w:val="Really fucking small Char Char Char Char"/>
    <w:locked/>
    <w:rsid w:val="007D43E9"/>
  </w:style>
  <w:style w:type="paragraph" w:customStyle="1" w:styleId="ReallyfuckingsmallCharCharChar">
    <w:name w:val="Really fucking small Char Char Char"/>
    <w:basedOn w:val="Normal"/>
    <w:next w:val="NoSpacing"/>
    <w:qFormat/>
    <w:rsid w:val="007D43E9"/>
  </w:style>
  <w:style w:type="character" w:customStyle="1" w:styleId="CardDownx1Char">
    <w:name w:val="CardDown x1 Char"/>
    <w:locked/>
    <w:rsid w:val="007D43E9"/>
  </w:style>
  <w:style w:type="paragraph" w:customStyle="1" w:styleId="CardDownx1">
    <w:name w:val="CardDown x1"/>
    <w:basedOn w:val="Normal"/>
    <w:next w:val="Regular"/>
    <w:qFormat/>
    <w:rsid w:val="007D43E9"/>
  </w:style>
  <w:style w:type="paragraph" w:customStyle="1" w:styleId="CardDownx15">
    <w:name w:val="CardDown x1.5"/>
    <w:basedOn w:val="Normal"/>
    <w:qFormat/>
    <w:rsid w:val="007D43E9"/>
  </w:style>
  <w:style w:type="paragraph" w:customStyle="1" w:styleId="CiteTag">
    <w:name w:val="Cite/Tag"/>
    <w:basedOn w:val="Normal"/>
    <w:qFormat/>
    <w:rsid w:val="007D43E9"/>
  </w:style>
  <w:style w:type="paragraph" w:customStyle="1" w:styleId="Heading5SizeDown">
    <w:name w:val="Heading 5 Size Down"/>
    <w:basedOn w:val="Normal"/>
    <w:autoRedefine/>
    <w:qFormat/>
    <w:rsid w:val="007D43E9"/>
  </w:style>
  <w:style w:type="character" w:customStyle="1" w:styleId="StyleStyleArialNarrow9ptLeft-075ArialNarrowChar">
    <w:name w:val="Style Style Arial Narrow 9 pt Left:  -0.75&quot; + Arial Narrow Char"/>
    <w:locked/>
    <w:rsid w:val="007D43E9"/>
  </w:style>
  <w:style w:type="paragraph" w:customStyle="1" w:styleId="StyleStyleArialNarrow9ptLeft-075ArialNarrow">
    <w:name w:val="Style Style Arial Narrow 9 pt Left:  -0.75&quot; + Arial Narrow"/>
    <w:basedOn w:val="Normal"/>
    <w:next w:val="Heading5SizeDown"/>
    <w:qFormat/>
    <w:rsid w:val="007D43E9"/>
  </w:style>
  <w:style w:type="character" w:customStyle="1" w:styleId="StyleStyleCardTextLeft-075Right0Char">
    <w:name w:val="Style Style Card Text + Left:  -0.75&quot; + Right:  0&quot; Char"/>
    <w:locked/>
    <w:rsid w:val="007D43E9"/>
  </w:style>
  <w:style w:type="paragraph" w:customStyle="1" w:styleId="StyleStyleCardTextLeft-075Right0">
    <w:name w:val="Style Style Card Text + Left:  -0.75&quot; + Right:  0&quot;"/>
    <w:basedOn w:val="Normal"/>
    <w:next w:val="evidencetext"/>
    <w:autoRedefine/>
    <w:qFormat/>
    <w:rsid w:val="007D43E9"/>
  </w:style>
  <w:style w:type="paragraph" w:customStyle="1" w:styleId="ecxmsonormal">
    <w:name w:val="ecxmsonormal"/>
    <w:basedOn w:val="Normal"/>
    <w:qFormat/>
    <w:rsid w:val="007D43E9"/>
  </w:style>
  <w:style w:type="character" w:customStyle="1" w:styleId="DebateUnderlineBoldChar">
    <w:name w:val="Debate Underline Bold Char"/>
    <w:locked/>
    <w:rsid w:val="007D43E9"/>
  </w:style>
  <w:style w:type="paragraph" w:customStyle="1" w:styleId="DebateUnderlineBold">
    <w:name w:val="Debate Underline Bold"/>
    <w:basedOn w:val="Cardtext4"/>
    <w:qFormat/>
    <w:rsid w:val="007D43E9"/>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7D43E9"/>
  </w:style>
  <w:style w:type="paragraph" w:customStyle="1" w:styleId="StyleArialNarrow12ptBoldLeft-075">
    <w:name w:val="Style Arial Narrow 12 pt Bold Left:  -0.75&quot;"/>
    <w:basedOn w:val="Normal"/>
    <w:next w:val="ecxmsonormal"/>
    <w:qFormat/>
    <w:rsid w:val="007D43E9"/>
  </w:style>
  <w:style w:type="character" w:customStyle="1" w:styleId="StyleStyleevidencetextBorderSinglesolidlineAuto05Char">
    <w:name w:val="Style Style evidence text + Border: : (Single solid line Auto  0.5 ... Char"/>
    <w:locked/>
    <w:rsid w:val="007D43E9"/>
  </w:style>
  <w:style w:type="paragraph" w:customStyle="1" w:styleId="StyleStyleevidencetextBorderSinglesolidlineAuto05">
    <w:name w:val="Style Style evidence text + Border: : (Single solid line Auto  0.5 ..."/>
    <w:basedOn w:val="Normal"/>
    <w:next w:val="DebateUnderlineBold"/>
    <w:qFormat/>
    <w:rsid w:val="007D43E9"/>
  </w:style>
  <w:style w:type="paragraph" w:customStyle="1" w:styleId="CiteCharCharCharChar">
    <w:name w:val="Cite Char Char Char Char"/>
    <w:basedOn w:val="Normal"/>
    <w:next w:val="Normal"/>
    <w:qFormat/>
    <w:rsid w:val="007D43E9"/>
  </w:style>
  <w:style w:type="character" w:customStyle="1" w:styleId="UnderliningCharChar1CharCharChar">
    <w:name w:val="Underlining Char Char1 Char Char Char"/>
    <w:locked/>
    <w:rsid w:val="007D43E9"/>
  </w:style>
  <w:style w:type="paragraph" w:customStyle="1" w:styleId="UnderliningCharChar1CharChar">
    <w:name w:val="Underlining Char Char1 Char Char"/>
    <w:basedOn w:val="Normal"/>
    <w:next w:val="Normal"/>
    <w:qFormat/>
    <w:rsid w:val="007D43E9"/>
  </w:style>
  <w:style w:type="paragraph" w:customStyle="1" w:styleId="CiteCharCharCharCharChar">
    <w:name w:val="Cite Char Char Char Char Char"/>
    <w:basedOn w:val="Normal"/>
    <w:next w:val="Normal"/>
    <w:qFormat/>
    <w:rsid w:val="007D43E9"/>
  </w:style>
  <w:style w:type="character" w:customStyle="1" w:styleId="UnderliningCharCharChar">
    <w:name w:val="Underlining Char Char Char"/>
    <w:locked/>
    <w:rsid w:val="007D43E9"/>
  </w:style>
  <w:style w:type="paragraph" w:customStyle="1" w:styleId="Style120">
    <w:name w:val="Style 12"/>
    <w:qFormat/>
    <w:rsid w:val="007D43E9"/>
    <w:pPr>
      <w:spacing w:after="200" w:line="276" w:lineRule="auto"/>
    </w:pPr>
  </w:style>
  <w:style w:type="paragraph" w:customStyle="1" w:styleId="Style7">
    <w:name w:val="Style 7"/>
    <w:next w:val="CiteCharCharCharCharChar"/>
    <w:qFormat/>
    <w:rsid w:val="007D43E9"/>
    <w:pPr>
      <w:spacing w:after="200" w:line="276" w:lineRule="auto"/>
    </w:pPr>
  </w:style>
  <w:style w:type="paragraph" w:customStyle="1" w:styleId="Style9">
    <w:name w:val="Style 9"/>
    <w:qFormat/>
    <w:rsid w:val="007D43E9"/>
    <w:pPr>
      <w:spacing w:after="200" w:line="276" w:lineRule="auto"/>
    </w:pPr>
  </w:style>
  <w:style w:type="paragraph" w:customStyle="1" w:styleId="Emphasis3">
    <w:name w:val="Emphasis3"/>
    <w:qFormat/>
    <w:rsid w:val="007D43E9"/>
    <w:pPr>
      <w:spacing w:after="200" w:line="276" w:lineRule="auto"/>
    </w:pPr>
  </w:style>
  <w:style w:type="paragraph" w:customStyle="1" w:styleId="formfldssel">
    <w:name w:val="formfldssel"/>
    <w:basedOn w:val="Normal"/>
    <w:qFormat/>
    <w:rsid w:val="007D43E9"/>
  </w:style>
  <w:style w:type="paragraph" w:customStyle="1" w:styleId="hpleftlk">
    <w:name w:val="hpleftlk"/>
    <w:basedOn w:val="Normal"/>
    <w:next w:val="SmallCard"/>
    <w:qFormat/>
    <w:rsid w:val="007D43E9"/>
  </w:style>
  <w:style w:type="paragraph" w:customStyle="1" w:styleId="lblu">
    <w:name w:val="lblu"/>
    <w:basedOn w:val="Normal"/>
    <w:next w:val="BreifTitle"/>
    <w:qFormat/>
    <w:rsid w:val="007D43E9"/>
  </w:style>
  <w:style w:type="paragraph" w:customStyle="1" w:styleId="Underlinestyle1">
    <w:name w:val="Underlinestyle"/>
    <w:basedOn w:val="Normal"/>
    <w:next w:val="Normal10pt"/>
    <w:qFormat/>
    <w:rsid w:val="007D43E9"/>
  </w:style>
  <w:style w:type="paragraph" w:customStyle="1" w:styleId="OffensiveLanguage">
    <w:name w:val="Offensive Language"/>
    <w:basedOn w:val="Normal"/>
    <w:next w:val="Normal"/>
    <w:qFormat/>
    <w:rsid w:val="007D43E9"/>
  </w:style>
  <w:style w:type="paragraph" w:customStyle="1" w:styleId="clearformatting0">
    <w:name w:val="clear formatting"/>
    <w:basedOn w:val="Normal"/>
    <w:next w:val="Style40"/>
    <w:qFormat/>
    <w:rsid w:val="007D43E9"/>
  </w:style>
  <w:style w:type="paragraph" w:customStyle="1" w:styleId="Style18">
    <w:name w:val="Style 18"/>
    <w:next w:val="CM10"/>
    <w:uiPriority w:val="99"/>
    <w:qFormat/>
    <w:rsid w:val="007D43E9"/>
    <w:pPr>
      <w:spacing w:after="200" w:line="276" w:lineRule="auto"/>
    </w:pPr>
  </w:style>
  <w:style w:type="paragraph" w:customStyle="1" w:styleId="formfld">
    <w:name w:val="formfld"/>
    <w:basedOn w:val="Normal"/>
    <w:next w:val="OffensiveLanguage"/>
    <w:qFormat/>
    <w:rsid w:val="007D43E9"/>
  </w:style>
  <w:style w:type="character" w:styleId="BookTitle">
    <w:name w:val="Book Title"/>
    <w:basedOn w:val="DefaultParagraphFont"/>
    <w:qFormat/>
    <w:rsid w:val="007D43E9"/>
    <w:rPr>
      <w:b/>
      <w:bCs/>
      <w:i/>
      <w:iCs/>
      <w:spacing w:val="5"/>
    </w:rPr>
  </w:style>
  <w:style w:type="character" w:customStyle="1" w:styleId="sup1">
    <w:name w:val="sup1"/>
    <w:rsid w:val="007D43E9"/>
  </w:style>
  <w:style w:type="character" w:customStyle="1" w:styleId="pgnum1">
    <w:name w:val="pgnum1"/>
    <w:rsid w:val="007D43E9"/>
  </w:style>
  <w:style w:type="character" w:customStyle="1" w:styleId="apple">
    <w:name w:val="apple"/>
    <w:rsid w:val="007D43E9"/>
  </w:style>
  <w:style w:type="character" w:customStyle="1" w:styleId="inhoud">
    <w:name w:val="inhoud"/>
    <w:rsid w:val="007D43E9"/>
  </w:style>
  <w:style w:type="character" w:customStyle="1" w:styleId="Cites-AuthorDate">
    <w:name w:val="Cites-Author/Date"/>
    <w:qFormat/>
    <w:rsid w:val="007D43E9"/>
  </w:style>
  <w:style w:type="character" w:customStyle="1" w:styleId="StyleCardtextChar10pt">
    <w:name w:val="Style Card text Char + 10 pt"/>
    <w:rsid w:val="007D43E9"/>
  </w:style>
  <w:style w:type="character" w:customStyle="1" w:styleId="smcaps">
    <w:name w:val="smcaps"/>
    <w:rsid w:val="007D43E9"/>
  </w:style>
  <w:style w:type="character" w:customStyle="1" w:styleId="Style1Char2">
    <w:name w:val="Style1 Char2"/>
    <w:rsid w:val="007D43E9"/>
  </w:style>
  <w:style w:type="character" w:customStyle="1" w:styleId="inside-head1">
    <w:name w:val="inside-head1"/>
    <w:rsid w:val="007D43E9"/>
  </w:style>
  <w:style w:type="character" w:customStyle="1" w:styleId="datestamp1">
    <w:name w:val="datestamp1"/>
    <w:rsid w:val="007D43E9"/>
  </w:style>
  <w:style w:type="character" w:customStyle="1" w:styleId="pagetools1">
    <w:name w:val="pagetools1"/>
    <w:rsid w:val="007D43E9"/>
  </w:style>
  <w:style w:type="character" w:customStyle="1" w:styleId="smallredtext">
    <w:name w:val="smallredtext"/>
    <w:rsid w:val="007D43E9"/>
  </w:style>
  <w:style w:type="character" w:customStyle="1" w:styleId="storyheading31">
    <w:name w:val="storyheading31"/>
    <w:rsid w:val="007D43E9"/>
  </w:style>
  <w:style w:type="character" w:customStyle="1" w:styleId="storydeck31">
    <w:name w:val="storydeck31"/>
    <w:rsid w:val="007D43E9"/>
  </w:style>
  <w:style w:type="character" w:customStyle="1" w:styleId="subtitle10">
    <w:name w:val="subtitle1"/>
    <w:rsid w:val="007D43E9"/>
  </w:style>
  <w:style w:type="character" w:customStyle="1" w:styleId="clsbiolink">
    <w:name w:val="clsbiolink"/>
    <w:rsid w:val="007D43E9"/>
  </w:style>
  <w:style w:type="character" w:customStyle="1" w:styleId="clssmaller">
    <w:name w:val="clssmaller"/>
    <w:rsid w:val="007D43E9"/>
  </w:style>
  <w:style w:type="character" w:customStyle="1" w:styleId="sm1">
    <w:name w:val="sm1"/>
    <w:rsid w:val="007D43E9"/>
  </w:style>
  <w:style w:type="character" w:customStyle="1" w:styleId="noindentChar">
    <w:name w:val="noindent Char"/>
    <w:rsid w:val="007D43E9"/>
  </w:style>
  <w:style w:type="character" w:customStyle="1" w:styleId="SmallChar1">
    <w:name w:val="Small Char1"/>
    <w:rsid w:val="007D43E9"/>
  </w:style>
  <w:style w:type="character" w:customStyle="1" w:styleId="fullcite0">
    <w:name w:val="fullcite"/>
    <w:rsid w:val="007D43E9"/>
  </w:style>
  <w:style w:type="character" w:customStyle="1" w:styleId="Style9ptThickunderline">
    <w:name w:val="Style 9 pt Thick underline"/>
    <w:rsid w:val="007D43E9"/>
  </w:style>
  <w:style w:type="character" w:customStyle="1" w:styleId="CardNotUnderlinedChar">
    <w:name w:val="Card Not Underlined Char"/>
    <w:rsid w:val="007D43E9"/>
  </w:style>
  <w:style w:type="character" w:customStyle="1" w:styleId="IndexHeadersCharChar">
    <w:name w:val="Index Headers Char Char"/>
    <w:rsid w:val="007D43E9"/>
  </w:style>
  <w:style w:type="character" w:customStyle="1" w:styleId="CircleChar1">
    <w:name w:val="Circle Char1"/>
    <w:rsid w:val="007D43E9"/>
  </w:style>
  <w:style w:type="character" w:customStyle="1" w:styleId="justify">
    <w:name w:val="justify"/>
    <w:rsid w:val="007D43E9"/>
  </w:style>
  <w:style w:type="character" w:customStyle="1" w:styleId="SmallCardTextChar">
    <w:name w:val="Small Card Text Char"/>
    <w:rsid w:val="007D43E9"/>
  </w:style>
  <w:style w:type="character" w:customStyle="1" w:styleId="tagChar30">
    <w:name w:val="tag Char3"/>
    <w:rsid w:val="007D43E9"/>
  </w:style>
  <w:style w:type="character" w:customStyle="1" w:styleId="awtw">
    <w:name w:val="awtw"/>
    <w:rsid w:val="007D43E9"/>
  </w:style>
  <w:style w:type="character" w:customStyle="1" w:styleId="ld3">
    <w:name w:val="ld3"/>
    <w:rsid w:val="007D43E9"/>
  </w:style>
  <w:style w:type="character" w:customStyle="1" w:styleId="5Notunderlined">
    <w:name w:val="5 Not underlined"/>
    <w:rsid w:val="007D43E9"/>
  </w:style>
  <w:style w:type="character" w:customStyle="1" w:styleId="externaledithide">
    <w:name w:val="external_edit_hide"/>
    <w:rsid w:val="007D43E9"/>
  </w:style>
  <w:style w:type="character" w:customStyle="1" w:styleId="CharacterStyle20">
    <w:name w:val="Character Style 20"/>
    <w:rsid w:val="007D43E9"/>
  </w:style>
  <w:style w:type="character" w:customStyle="1" w:styleId="A9">
    <w:name w:val="A9"/>
    <w:uiPriority w:val="99"/>
    <w:rsid w:val="007D43E9"/>
  </w:style>
  <w:style w:type="character" w:customStyle="1" w:styleId="centerheadlines">
    <w:name w:val="centerheadlines"/>
    <w:rsid w:val="007D43E9"/>
  </w:style>
  <w:style w:type="character" w:customStyle="1" w:styleId="datetime">
    <w:name w:val="datetime"/>
    <w:rsid w:val="007D43E9"/>
  </w:style>
  <w:style w:type="character" w:customStyle="1" w:styleId="info">
    <w:name w:val="info"/>
    <w:rsid w:val="007D43E9"/>
  </w:style>
  <w:style w:type="character" w:customStyle="1" w:styleId="datestory">
    <w:name w:val="datestory"/>
    <w:rsid w:val="007D43E9"/>
  </w:style>
  <w:style w:type="character" w:customStyle="1" w:styleId="goohl1">
    <w:name w:val="goohl1"/>
    <w:rsid w:val="007D43E9"/>
  </w:style>
  <w:style w:type="character" w:customStyle="1" w:styleId="StyleUnderlineBorderSinglesolidlineAuto05ptLinew">
    <w:name w:val="Style Underline Border: : (Single solid line Auto  0.5 pt Line w..."/>
    <w:basedOn w:val="DefaultParagraphFont"/>
    <w:rsid w:val="007D43E9"/>
  </w:style>
  <w:style w:type="character" w:customStyle="1" w:styleId="citeschar10">
    <w:name w:val="citeschar1"/>
    <w:basedOn w:val="DefaultParagraphFont"/>
    <w:rsid w:val="007D43E9"/>
  </w:style>
  <w:style w:type="character" w:customStyle="1" w:styleId="cardunderlinedchar1">
    <w:name w:val="cardunderlinedchar"/>
    <w:basedOn w:val="DefaultParagraphFont"/>
    <w:rsid w:val="007D43E9"/>
  </w:style>
  <w:style w:type="character" w:customStyle="1" w:styleId="Style1CharCharChar">
    <w:name w:val="Style1 Char Char Char"/>
    <w:locked/>
    <w:rsid w:val="007D43E9"/>
  </w:style>
  <w:style w:type="character" w:customStyle="1" w:styleId="provider">
    <w:name w:val="provider"/>
    <w:basedOn w:val="DefaultParagraphFont"/>
    <w:rsid w:val="007D43E9"/>
  </w:style>
  <w:style w:type="character" w:customStyle="1" w:styleId="vitstorybyline">
    <w:name w:val="vitstorybyline"/>
    <w:rsid w:val="007D43E9"/>
  </w:style>
  <w:style w:type="character" w:customStyle="1" w:styleId="yahoobuzzbadge-form">
    <w:name w:val="yahoobuzzbadge-form"/>
    <w:rsid w:val="007D43E9"/>
  </w:style>
  <w:style w:type="character" w:customStyle="1" w:styleId="tickerlinx">
    <w:name w:val="tickerlinx"/>
    <w:rsid w:val="007D43E9"/>
  </w:style>
  <w:style w:type="character" w:customStyle="1" w:styleId="post-timestamp">
    <w:name w:val="post-timestamp"/>
    <w:rsid w:val="007D43E9"/>
  </w:style>
  <w:style w:type="character" w:customStyle="1" w:styleId="mw-headline">
    <w:name w:val="mw-headline"/>
    <w:rsid w:val="007D43E9"/>
  </w:style>
  <w:style w:type="character" w:customStyle="1" w:styleId="month">
    <w:name w:val="month"/>
    <w:rsid w:val="007D43E9"/>
  </w:style>
  <w:style w:type="character" w:customStyle="1" w:styleId="texttitlebigred">
    <w:name w:val="texttitlebigred"/>
    <w:rsid w:val="007D43E9"/>
  </w:style>
  <w:style w:type="character" w:customStyle="1" w:styleId="subtitles">
    <w:name w:val="subtitles"/>
    <w:rsid w:val="007D43E9"/>
  </w:style>
  <w:style w:type="character" w:customStyle="1" w:styleId="CiteCardChar1">
    <w:name w:val="Cite_Card Char1"/>
    <w:rsid w:val="007D43E9"/>
  </w:style>
  <w:style w:type="character" w:customStyle="1" w:styleId="ptitleinside">
    <w:name w:val="p_title_inside"/>
    <w:rsid w:val="007D43E9"/>
  </w:style>
  <w:style w:type="character" w:customStyle="1" w:styleId="paramv">
    <w:name w:val="paramv"/>
    <w:rsid w:val="007D43E9"/>
  </w:style>
  <w:style w:type="character" w:customStyle="1" w:styleId="symbol">
    <w:name w:val="symbol"/>
    <w:rsid w:val="007D43E9"/>
  </w:style>
  <w:style w:type="character" w:customStyle="1" w:styleId="data">
    <w:name w:val="data"/>
    <w:rsid w:val="007D43E9"/>
  </w:style>
  <w:style w:type="character" w:customStyle="1" w:styleId="pub-date">
    <w:name w:val="pub-date"/>
    <w:rsid w:val="007D43E9"/>
  </w:style>
  <w:style w:type="character" w:customStyle="1" w:styleId="AuthorDateF4">
    <w:name w:val="Author Date (F4)"/>
    <w:rsid w:val="007D43E9"/>
  </w:style>
  <w:style w:type="character" w:customStyle="1" w:styleId="BoldUnderlineF6">
    <w:name w:val="Bold Underline (F6)"/>
    <w:rsid w:val="007D43E9"/>
  </w:style>
  <w:style w:type="character" w:customStyle="1" w:styleId="grouptext">
    <w:name w:val="group_text"/>
    <w:rsid w:val="007D43E9"/>
  </w:style>
  <w:style w:type="character" w:customStyle="1" w:styleId="authors">
    <w:name w:val="authors"/>
    <w:rsid w:val="007D43E9"/>
  </w:style>
  <w:style w:type="character" w:customStyle="1" w:styleId="StyleArial12ptBoldItalic">
    <w:name w:val="Style Arial 12 pt Bold Italic"/>
    <w:rsid w:val="007D43E9"/>
  </w:style>
  <w:style w:type="character" w:customStyle="1" w:styleId="verdana12grey1">
    <w:name w:val="verdana12grey1"/>
    <w:rsid w:val="007D43E9"/>
  </w:style>
  <w:style w:type="character" w:customStyle="1" w:styleId="verdana9grey1a">
    <w:name w:val="verdana9grey1a"/>
    <w:rsid w:val="007D43E9"/>
  </w:style>
  <w:style w:type="character" w:customStyle="1" w:styleId="nn-twttr-share-btn">
    <w:name w:val="nn-twttr-share-btn"/>
    <w:rsid w:val="007D43E9"/>
  </w:style>
  <w:style w:type="character" w:customStyle="1" w:styleId="count">
    <w:name w:val="count"/>
    <w:rsid w:val="007D43E9"/>
  </w:style>
  <w:style w:type="character" w:customStyle="1" w:styleId="comment-count">
    <w:name w:val="comment-count"/>
    <w:rsid w:val="007D43E9"/>
  </w:style>
  <w:style w:type="character" w:customStyle="1" w:styleId="comment-count-text">
    <w:name w:val="comment-count-text"/>
    <w:rsid w:val="007D43E9"/>
  </w:style>
  <w:style w:type="character" w:customStyle="1" w:styleId="lightheader">
    <w:name w:val="lightheader"/>
    <w:rsid w:val="007D43E9"/>
  </w:style>
  <w:style w:type="character" w:customStyle="1" w:styleId="CiteCardCharCharCharCharChar">
    <w:name w:val="Cite_Card Char Char Char Char Char"/>
    <w:rsid w:val="007D43E9"/>
  </w:style>
  <w:style w:type="character" w:customStyle="1" w:styleId="CiteCardCharCharCharCharCharChar">
    <w:name w:val="Cite_Card Char Char Char Char Char Char"/>
    <w:rsid w:val="007D43E9"/>
  </w:style>
  <w:style w:type="character" w:customStyle="1" w:styleId="yahoobuzzbadge">
    <w:name w:val="yahoobuzzbadge"/>
    <w:rsid w:val="007D43E9"/>
  </w:style>
  <w:style w:type="character" w:customStyle="1" w:styleId="StrongEmphasis">
    <w:name w:val="Strong Emphasis"/>
    <w:rsid w:val="007D43E9"/>
  </w:style>
  <w:style w:type="character" w:customStyle="1" w:styleId="article-articlebody">
    <w:name w:val="article-articlebody"/>
    <w:basedOn w:val="DefaultParagraphFont"/>
    <w:rsid w:val="007D43E9"/>
  </w:style>
  <w:style w:type="character" w:customStyle="1" w:styleId="pageheader0">
    <w:name w:val="pageheader"/>
    <w:basedOn w:val="DefaultParagraphFont"/>
    <w:rsid w:val="007D43E9"/>
  </w:style>
  <w:style w:type="character" w:customStyle="1" w:styleId="AuthorCharChar">
    <w:name w:val="Author Char Char"/>
    <w:rsid w:val="007D43E9"/>
  </w:style>
  <w:style w:type="character" w:customStyle="1" w:styleId="smallchar0">
    <w:name w:val="smallchar"/>
    <w:basedOn w:val="DefaultParagraphFont"/>
    <w:rsid w:val="007D43E9"/>
  </w:style>
  <w:style w:type="character" w:customStyle="1" w:styleId="Shortcite">
    <w:name w:val="Shortcite"/>
    <w:rsid w:val="007D43E9"/>
  </w:style>
  <w:style w:type="character" w:customStyle="1" w:styleId="Longcite">
    <w:name w:val="Longcite"/>
    <w:rsid w:val="007D43E9"/>
  </w:style>
  <w:style w:type="character" w:customStyle="1" w:styleId="address">
    <w:name w:val="address"/>
    <w:rsid w:val="007D43E9"/>
  </w:style>
  <w:style w:type="character" w:customStyle="1" w:styleId="NormalizationChar">
    <w:name w:val="Normalization Char"/>
    <w:rsid w:val="007D43E9"/>
  </w:style>
  <w:style w:type="character" w:customStyle="1" w:styleId="Shrinker">
    <w:name w:val="Shrinker"/>
    <w:rsid w:val="007D43E9"/>
  </w:style>
  <w:style w:type="character" w:customStyle="1" w:styleId="heading2char1">
    <w:name w:val="heading2char"/>
    <w:basedOn w:val="DefaultParagraphFont"/>
    <w:rsid w:val="007D43E9"/>
  </w:style>
  <w:style w:type="character" w:customStyle="1" w:styleId="heading3char1">
    <w:name w:val="heading3char1"/>
    <w:basedOn w:val="DefaultParagraphFont"/>
    <w:rsid w:val="007D43E9"/>
  </w:style>
  <w:style w:type="character" w:customStyle="1" w:styleId="underlinea">
    <w:name w:val="underlinea"/>
    <w:basedOn w:val="DefaultParagraphFont"/>
    <w:rsid w:val="007D43E9"/>
  </w:style>
  <w:style w:type="character" w:customStyle="1" w:styleId="StyleUnderlineChar9pt2">
    <w:name w:val="Style Underline Char + 9 pt2"/>
    <w:rsid w:val="007D43E9"/>
  </w:style>
  <w:style w:type="character" w:customStyle="1" w:styleId="StyleUnderlineChar9ptBold1">
    <w:name w:val="Style Underline Char + 9 pt Bold1"/>
    <w:rsid w:val="007D43E9"/>
  </w:style>
  <w:style w:type="character" w:customStyle="1" w:styleId="FontStyle329">
    <w:name w:val="Font Style329"/>
    <w:uiPriority w:val="99"/>
    <w:rsid w:val="007D43E9"/>
  </w:style>
  <w:style w:type="character" w:customStyle="1" w:styleId="FontStyle232">
    <w:name w:val="Font Style232"/>
    <w:uiPriority w:val="99"/>
    <w:rsid w:val="007D43E9"/>
  </w:style>
  <w:style w:type="character" w:customStyle="1" w:styleId="MicroTextCharChar">
    <w:name w:val="MicroText Char Char"/>
    <w:rsid w:val="007D43E9"/>
  </w:style>
  <w:style w:type="character" w:customStyle="1" w:styleId="style61">
    <w:name w:val="style6"/>
    <w:rsid w:val="007D43E9"/>
  </w:style>
  <w:style w:type="character" w:customStyle="1" w:styleId="Title2">
    <w:name w:val="Title2"/>
    <w:basedOn w:val="DefaultParagraphFont"/>
    <w:rsid w:val="007D43E9"/>
  </w:style>
  <w:style w:type="character" w:customStyle="1" w:styleId="pmterms2">
    <w:name w:val="pmterms2"/>
    <w:basedOn w:val="DefaultParagraphFont"/>
    <w:rsid w:val="007D43E9"/>
  </w:style>
  <w:style w:type="character" w:customStyle="1" w:styleId="BoldandUnderlineChar1Char2CharChar">
    <w:name w:val="Bold and Underline Char1 Char2 Char Char"/>
    <w:basedOn w:val="DefaultParagraphFont"/>
    <w:rsid w:val="007D43E9"/>
  </w:style>
  <w:style w:type="character" w:customStyle="1" w:styleId="UnderlineChar1Char1">
    <w:name w:val="Underline Char1 Char1"/>
    <w:basedOn w:val="DefaultParagraphFont"/>
    <w:rsid w:val="007D43E9"/>
  </w:style>
  <w:style w:type="character" w:customStyle="1" w:styleId="featurecontentgray1">
    <w:name w:val="featurecontentgray1"/>
    <w:basedOn w:val="DefaultParagraphFont"/>
    <w:rsid w:val="007D43E9"/>
  </w:style>
  <w:style w:type="character" w:customStyle="1" w:styleId="CardCharCharChar0">
    <w:name w:val="Card Char Char Char"/>
    <w:basedOn w:val="DefaultParagraphFont"/>
    <w:rsid w:val="007D43E9"/>
  </w:style>
  <w:style w:type="character" w:customStyle="1" w:styleId="big1">
    <w:name w:val="big1"/>
    <w:basedOn w:val="DefaultParagraphFont"/>
    <w:rsid w:val="007D43E9"/>
  </w:style>
  <w:style w:type="character" w:customStyle="1" w:styleId="articletitle1">
    <w:name w:val="articletitle1"/>
    <w:basedOn w:val="DefaultParagraphFont"/>
    <w:rsid w:val="007D43E9"/>
  </w:style>
  <w:style w:type="character" w:customStyle="1" w:styleId="prodgeneral">
    <w:name w:val="prodgeneral"/>
    <w:basedOn w:val="DefaultParagraphFont"/>
    <w:rsid w:val="007D43E9"/>
  </w:style>
  <w:style w:type="character" w:customStyle="1" w:styleId="Style10pt">
    <w:name w:val="Style 10 pt"/>
    <w:basedOn w:val="DefaultParagraphFont"/>
    <w:rsid w:val="007D43E9"/>
  </w:style>
  <w:style w:type="character" w:customStyle="1" w:styleId="StyleUnderlineChar0">
    <w:name w:val="Style Underline + Char"/>
    <w:basedOn w:val="DefaultParagraphFont"/>
    <w:rsid w:val="007D43E9"/>
  </w:style>
  <w:style w:type="character" w:customStyle="1" w:styleId="highlightChar">
    <w:name w:val="highlight Char"/>
    <w:basedOn w:val="DefaultParagraphFont"/>
    <w:rsid w:val="007D43E9"/>
  </w:style>
  <w:style w:type="character" w:customStyle="1" w:styleId="citeChar2">
    <w:name w:val="cite Char"/>
    <w:basedOn w:val="DefaultParagraphFont"/>
    <w:rsid w:val="007D43E9"/>
  </w:style>
  <w:style w:type="character" w:customStyle="1" w:styleId="OffensiveLanguageChar">
    <w:name w:val="Offensive Language Char"/>
    <w:rsid w:val="007D43E9"/>
  </w:style>
  <w:style w:type="character" w:customStyle="1" w:styleId="yellowfadeinnerspan">
    <w:name w:val="yellowfadeinnerspan"/>
    <w:rsid w:val="007D43E9"/>
  </w:style>
  <w:style w:type="character" w:customStyle="1" w:styleId="ipa">
    <w:name w:val="ipa"/>
    <w:basedOn w:val="DefaultParagraphFont"/>
    <w:rsid w:val="007D43E9"/>
  </w:style>
  <w:style w:type="table" w:customStyle="1" w:styleId="TableGrid1">
    <w:name w:val="Table Grid1"/>
    <w:basedOn w:val="TableNormal"/>
    <w:rsid w:val="007D43E9"/>
    <w:pPr>
      <w:spacing w:after="200" w:line="276" w:lineRule="auto"/>
    </w:pPr>
    <w:tblPr/>
  </w:style>
  <w:style w:type="character" w:customStyle="1" w:styleId="StyleciteChar">
    <w:name w:val="Style cite + Char"/>
    <w:basedOn w:val="DefaultParagraphFont"/>
    <w:rsid w:val="007D43E9"/>
  </w:style>
  <w:style w:type="character" w:customStyle="1" w:styleId="DebateUnderlinedChar">
    <w:name w:val="Debate Underlined Char"/>
    <w:locked/>
    <w:rsid w:val="007D43E9"/>
  </w:style>
  <w:style w:type="paragraph" w:customStyle="1" w:styleId="DebateUnderlined">
    <w:name w:val="Debate Underlined"/>
    <w:basedOn w:val="Normal"/>
    <w:next w:val="about"/>
    <w:qFormat/>
    <w:rsid w:val="007D43E9"/>
  </w:style>
  <w:style w:type="character" w:customStyle="1" w:styleId="Card10f2Char">
    <w:name w:val="Card.10.f2 Char"/>
    <w:locked/>
    <w:rsid w:val="007D43E9"/>
  </w:style>
  <w:style w:type="paragraph" w:customStyle="1" w:styleId="Card10f2">
    <w:name w:val="Card.10.f2"/>
    <w:basedOn w:val="Normal"/>
    <w:next w:val="thumbnail"/>
    <w:autoRedefine/>
    <w:qFormat/>
    <w:rsid w:val="007D43E9"/>
  </w:style>
  <w:style w:type="character" w:customStyle="1" w:styleId="Bodytext5">
    <w:name w:val="Body text_"/>
    <w:basedOn w:val="DefaultParagraphFont"/>
    <w:locked/>
    <w:rsid w:val="007D43E9"/>
    <w:rPr>
      <w:shd w:val="clear" w:color="auto" w:fill="FFFFFF"/>
    </w:rPr>
  </w:style>
  <w:style w:type="paragraph" w:customStyle="1" w:styleId="BodyText50">
    <w:name w:val="Body Text5"/>
    <w:basedOn w:val="Normal"/>
    <w:next w:val="wallacepara"/>
    <w:qFormat/>
    <w:rsid w:val="007D43E9"/>
  </w:style>
  <w:style w:type="paragraph" w:customStyle="1" w:styleId="user">
    <w:name w:val="user"/>
    <w:basedOn w:val="Normal"/>
    <w:next w:val="morelink"/>
    <w:qFormat/>
    <w:rsid w:val="007D43E9"/>
  </w:style>
  <w:style w:type="paragraph" w:customStyle="1" w:styleId="about">
    <w:name w:val="about"/>
    <w:basedOn w:val="Normal"/>
    <w:next w:val="audiolink"/>
    <w:qFormat/>
    <w:rsid w:val="007D43E9"/>
  </w:style>
  <w:style w:type="paragraph" w:customStyle="1" w:styleId="t6">
    <w:name w:val="t6"/>
    <w:basedOn w:val="Normal"/>
    <w:next w:val="nav1"/>
    <w:qFormat/>
    <w:rsid w:val="007D43E9"/>
  </w:style>
  <w:style w:type="paragraph" w:customStyle="1" w:styleId="thumbnail">
    <w:name w:val="thumbnail"/>
    <w:basedOn w:val="Normal"/>
    <w:next w:val="nav2"/>
    <w:qFormat/>
    <w:rsid w:val="007D43E9"/>
  </w:style>
  <w:style w:type="paragraph" w:customStyle="1" w:styleId="stand-first-alone">
    <w:name w:val="stand-first-alone"/>
    <w:basedOn w:val="Normal"/>
    <w:next w:val="Pa0"/>
    <w:qFormat/>
    <w:rsid w:val="007D43E9"/>
  </w:style>
  <w:style w:type="paragraph" w:customStyle="1" w:styleId="wallacepara">
    <w:name w:val="wallacepara"/>
    <w:basedOn w:val="Normal"/>
    <w:next w:val="CM45"/>
    <w:qFormat/>
    <w:rsid w:val="007D43E9"/>
  </w:style>
  <w:style w:type="paragraph" w:customStyle="1" w:styleId="morelink">
    <w:name w:val="morelink"/>
    <w:basedOn w:val="Normal"/>
    <w:next w:val="CM46"/>
    <w:qFormat/>
    <w:rsid w:val="007D43E9"/>
  </w:style>
  <w:style w:type="paragraph" w:customStyle="1" w:styleId="audiolink">
    <w:name w:val="audiolink"/>
    <w:basedOn w:val="Normal"/>
    <w:next w:val="F4-NormalText"/>
    <w:qFormat/>
    <w:rsid w:val="007D43E9"/>
  </w:style>
  <w:style w:type="paragraph" w:customStyle="1" w:styleId="titlestyle1">
    <w:name w:val="titlestyle1"/>
    <w:basedOn w:val="Normal"/>
    <w:next w:val="FullText"/>
    <w:qFormat/>
    <w:rsid w:val="007D43E9"/>
  </w:style>
  <w:style w:type="paragraph" w:customStyle="1" w:styleId="nav1">
    <w:name w:val="nav1"/>
    <w:basedOn w:val="Normal"/>
    <w:next w:val="TagLine"/>
    <w:qFormat/>
    <w:rsid w:val="007D43E9"/>
  </w:style>
  <w:style w:type="paragraph" w:customStyle="1" w:styleId="nav2">
    <w:name w:val="nav2"/>
    <w:basedOn w:val="Normal"/>
    <w:qFormat/>
    <w:rsid w:val="007D43E9"/>
  </w:style>
  <w:style w:type="paragraph" w:customStyle="1" w:styleId="Pa0">
    <w:name w:val="Pa0"/>
    <w:basedOn w:val="Normal"/>
    <w:uiPriority w:val="99"/>
    <w:qFormat/>
    <w:rsid w:val="007D43E9"/>
  </w:style>
  <w:style w:type="paragraph" w:customStyle="1" w:styleId="CM45">
    <w:name w:val="CM45"/>
    <w:basedOn w:val="Normal"/>
    <w:uiPriority w:val="99"/>
    <w:qFormat/>
    <w:rsid w:val="007D43E9"/>
  </w:style>
  <w:style w:type="paragraph" w:customStyle="1" w:styleId="CM46">
    <w:name w:val="CM46"/>
    <w:basedOn w:val="Normal"/>
    <w:uiPriority w:val="99"/>
    <w:qFormat/>
    <w:rsid w:val="007D43E9"/>
  </w:style>
  <w:style w:type="character" w:customStyle="1" w:styleId="Heading18">
    <w:name w:val="Heading #18_"/>
    <w:basedOn w:val="DefaultParagraphFont"/>
    <w:locked/>
    <w:rsid w:val="007D43E9"/>
  </w:style>
  <w:style w:type="paragraph" w:customStyle="1" w:styleId="Heading180">
    <w:name w:val="Heading #18"/>
    <w:basedOn w:val="Normal"/>
    <w:qFormat/>
    <w:rsid w:val="007D43E9"/>
  </w:style>
  <w:style w:type="character" w:customStyle="1" w:styleId="Picturecaption2">
    <w:name w:val="Picture caption (2)_"/>
    <w:basedOn w:val="DefaultParagraphFont"/>
    <w:locked/>
    <w:rsid w:val="007D43E9"/>
  </w:style>
  <w:style w:type="paragraph" w:customStyle="1" w:styleId="Picturecaption20">
    <w:name w:val="Picture caption (2)"/>
    <w:basedOn w:val="Normal"/>
    <w:qFormat/>
    <w:rsid w:val="007D43E9"/>
  </w:style>
  <w:style w:type="character" w:customStyle="1" w:styleId="Picturecaption">
    <w:name w:val="Picture caption_"/>
    <w:basedOn w:val="DefaultParagraphFont"/>
    <w:locked/>
    <w:rsid w:val="007D43E9"/>
  </w:style>
  <w:style w:type="paragraph" w:customStyle="1" w:styleId="Picturecaption0">
    <w:name w:val="Picture caption"/>
    <w:basedOn w:val="Normal"/>
    <w:qFormat/>
    <w:rsid w:val="007D43E9"/>
  </w:style>
  <w:style w:type="character" w:customStyle="1" w:styleId="Bodytext31">
    <w:name w:val="Body text (31)_"/>
    <w:basedOn w:val="DefaultParagraphFont"/>
    <w:locked/>
    <w:rsid w:val="007D43E9"/>
  </w:style>
  <w:style w:type="paragraph" w:customStyle="1" w:styleId="Bodytext310">
    <w:name w:val="Body text (31)"/>
    <w:basedOn w:val="Normal"/>
    <w:qFormat/>
    <w:rsid w:val="007D43E9"/>
  </w:style>
  <w:style w:type="character" w:customStyle="1" w:styleId="Heading22">
    <w:name w:val="Heading #22_"/>
    <w:basedOn w:val="DefaultParagraphFont"/>
    <w:locked/>
    <w:rsid w:val="007D43E9"/>
  </w:style>
  <w:style w:type="paragraph" w:customStyle="1" w:styleId="Heading220">
    <w:name w:val="Heading #22"/>
    <w:basedOn w:val="Normal"/>
    <w:qFormat/>
    <w:rsid w:val="007D43E9"/>
  </w:style>
  <w:style w:type="character" w:customStyle="1" w:styleId="Bodytext131">
    <w:name w:val="Body text (131)_"/>
    <w:basedOn w:val="DefaultParagraphFont"/>
    <w:locked/>
    <w:rsid w:val="007D43E9"/>
  </w:style>
  <w:style w:type="paragraph" w:customStyle="1" w:styleId="Bodytext1310">
    <w:name w:val="Body text (131)"/>
    <w:basedOn w:val="Normal"/>
    <w:qFormat/>
    <w:rsid w:val="007D43E9"/>
  </w:style>
  <w:style w:type="character" w:customStyle="1" w:styleId="Bodytext140">
    <w:name w:val="Body text (140)_"/>
    <w:basedOn w:val="DefaultParagraphFont"/>
    <w:locked/>
    <w:rsid w:val="007D43E9"/>
  </w:style>
  <w:style w:type="paragraph" w:customStyle="1" w:styleId="Bodytext1400">
    <w:name w:val="Body text (140)"/>
    <w:basedOn w:val="Normal"/>
    <w:qFormat/>
    <w:rsid w:val="007D43E9"/>
  </w:style>
  <w:style w:type="character" w:customStyle="1" w:styleId="Bodytext141">
    <w:name w:val="Body text (141)_"/>
    <w:basedOn w:val="DefaultParagraphFont"/>
    <w:locked/>
    <w:rsid w:val="007D43E9"/>
  </w:style>
  <w:style w:type="paragraph" w:customStyle="1" w:styleId="Bodytext1410">
    <w:name w:val="Body text (141)"/>
    <w:basedOn w:val="Normal"/>
    <w:qFormat/>
    <w:rsid w:val="007D43E9"/>
  </w:style>
  <w:style w:type="character" w:customStyle="1" w:styleId="Tableofcontents20">
    <w:name w:val="Table of contents (20)_"/>
    <w:basedOn w:val="DefaultParagraphFont"/>
    <w:locked/>
    <w:rsid w:val="007D43E9"/>
  </w:style>
  <w:style w:type="paragraph" w:customStyle="1" w:styleId="Tableofcontents200">
    <w:name w:val="Table of contents (20)"/>
    <w:basedOn w:val="Normal"/>
    <w:qFormat/>
    <w:rsid w:val="007D43E9"/>
  </w:style>
  <w:style w:type="character" w:customStyle="1" w:styleId="Tableofcontents21">
    <w:name w:val="Table of contents (21)_"/>
    <w:basedOn w:val="DefaultParagraphFont"/>
    <w:locked/>
    <w:rsid w:val="007D43E9"/>
  </w:style>
  <w:style w:type="paragraph" w:customStyle="1" w:styleId="Tableofcontents210">
    <w:name w:val="Table of contents (21)"/>
    <w:basedOn w:val="Normal"/>
    <w:qFormat/>
    <w:rsid w:val="007D43E9"/>
  </w:style>
  <w:style w:type="character" w:customStyle="1" w:styleId="Tableofcontents22">
    <w:name w:val="Table of contents (22)_"/>
    <w:basedOn w:val="DefaultParagraphFont"/>
    <w:locked/>
    <w:rsid w:val="007D43E9"/>
  </w:style>
  <w:style w:type="paragraph" w:customStyle="1" w:styleId="Tableofcontents220">
    <w:name w:val="Table of contents (22)"/>
    <w:basedOn w:val="Normal"/>
    <w:qFormat/>
    <w:rsid w:val="007D43E9"/>
  </w:style>
  <w:style w:type="character" w:customStyle="1" w:styleId="Bodytext142">
    <w:name w:val="Body text (142)_"/>
    <w:basedOn w:val="DefaultParagraphFont"/>
    <w:locked/>
    <w:rsid w:val="007D43E9"/>
  </w:style>
  <w:style w:type="paragraph" w:customStyle="1" w:styleId="Bodytext1420">
    <w:name w:val="Body text (142)"/>
    <w:basedOn w:val="Normal"/>
    <w:qFormat/>
    <w:rsid w:val="007D43E9"/>
  </w:style>
  <w:style w:type="character" w:customStyle="1" w:styleId="Bodytext143">
    <w:name w:val="Body text (143)_"/>
    <w:basedOn w:val="DefaultParagraphFont"/>
    <w:locked/>
    <w:rsid w:val="007D43E9"/>
  </w:style>
  <w:style w:type="paragraph" w:customStyle="1" w:styleId="Bodytext1430">
    <w:name w:val="Body text (143)"/>
    <w:basedOn w:val="Normal"/>
    <w:qFormat/>
    <w:rsid w:val="007D43E9"/>
  </w:style>
  <w:style w:type="character" w:customStyle="1" w:styleId="Bodytext144Exact">
    <w:name w:val="Body text (144) Exact"/>
    <w:basedOn w:val="DefaultParagraphFont"/>
    <w:locked/>
    <w:rsid w:val="007D43E9"/>
  </w:style>
  <w:style w:type="paragraph" w:customStyle="1" w:styleId="Bodytext144">
    <w:name w:val="Body text (144)"/>
    <w:basedOn w:val="Normal"/>
    <w:qFormat/>
    <w:rsid w:val="007D43E9"/>
  </w:style>
  <w:style w:type="character" w:customStyle="1" w:styleId="Bodytext145Exact">
    <w:name w:val="Body text (145) Exact"/>
    <w:basedOn w:val="DefaultParagraphFont"/>
    <w:locked/>
    <w:rsid w:val="007D43E9"/>
  </w:style>
  <w:style w:type="paragraph" w:customStyle="1" w:styleId="Bodytext145">
    <w:name w:val="Body text (145)"/>
    <w:basedOn w:val="Normal"/>
    <w:qFormat/>
    <w:rsid w:val="007D43E9"/>
  </w:style>
  <w:style w:type="character" w:customStyle="1" w:styleId="Bodytext146">
    <w:name w:val="Body text (146)_"/>
    <w:basedOn w:val="DefaultParagraphFont"/>
    <w:locked/>
    <w:rsid w:val="007D43E9"/>
  </w:style>
  <w:style w:type="paragraph" w:customStyle="1" w:styleId="Bodytext1460">
    <w:name w:val="Body text (146)"/>
    <w:basedOn w:val="Normal"/>
    <w:qFormat/>
    <w:rsid w:val="007D43E9"/>
  </w:style>
  <w:style w:type="character" w:customStyle="1" w:styleId="Heading230">
    <w:name w:val="Heading #23_"/>
    <w:basedOn w:val="DefaultParagraphFont"/>
    <w:locked/>
    <w:rsid w:val="007D43E9"/>
  </w:style>
  <w:style w:type="paragraph" w:customStyle="1" w:styleId="Heading231">
    <w:name w:val="Heading #23"/>
    <w:basedOn w:val="Normal"/>
    <w:qFormat/>
    <w:rsid w:val="007D43E9"/>
  </w:style>
  <w:style w:type="character" w:customStyle="1" w:styleId="Picturecaption36">
    <w:name w:val="Picture caption (36)_"/>
    <w:basedOn w:val="DefaultParagraphFont"/>
    <w:locked/>
    <w:rsid w:val="007D43E9"/>
  </w:style>
  <w:style w:type="paragraph" w:customStyle="1" w:styleId="Picturecaption360">
    <w:name w:val="Picture caption (36)"/>
    <w:basedOn w:val="Normal"/>
    <w:qFormat/>
    <w:rsid w:val="007D43E9"/>
  </w:style>
  <w:style w:type="character" w:customStyle="1" w:styleId="Picturecaption42">
    <w:name w:val="Picture caption (42)_"/>
    <w:basedOn w:val="DefaultParagraphFont"/>
    <w:locked/>
    <w:rsid w:val="007D43E9"/>
  </w:style>
  <w:style w:type="paragraph" w:customStyle="1" w:styleId="Picturecaption420">
    <w:name w:val="Picture caption (42)"/>
    <w:basedOn w:val="Normal"/>
    <w:qFormat/>
    <w:rsid w:val="007D43E9"/>
  </w:style>
  <w:style w:type="character" w:customStyle="1" w:styleId="Bodytext154">
    <w:name w:val="Body text (154)_"/>
    <w:basedOn w:val="DefaultParagraphFont"/>
    <w:locked/>
    <w:rsid w:val="007D43E9"/>
  </w:style>
  <w:style w:type="paragraph" w:customStyle="1" w:styleId="Bodytext1540">
    <w:name w:val="Body text (154)"/>
    <w:basedOn w:val="Normal"/>
    <w:qFormat/>
    <w:rsid w:val="007D43E9"/>
  </w:style>
  <w:style w:type="character" w:customStyle="1" w:styleId="Bodytext155">
    <w:name w:val="Body text (155)_"/>
    <w:basedOn w:val="DefaultParagraphFont"/>
    <w:locked/>
    <w:rsid w:val="007D43E9"/>
  </w:style>
  <w:style w:type="paragraph" w:customStyle="1" w:styleId="Bodytext1550">
    <w:name w:val="Body text (155)"/>
    <w:basedOn w:val="Normal"/>
    <w:qFormat/>
    <w:rsid w:val="007D43E9"/>
  </w:style>
  <w:style w:type="character" w:customStyle="1" w:styleId="Bodytext156">
    <w:name w:val="Body text (156)_"/>
    <w:basedOn w:val="DefaultParagraphFont"/>
    <w:locked/>
    <w:rsid w:val="007D43E9"/>
  </w:style>
  <w:style w:type="paragraph" w:customStyle="1" w:styleId="Bodytext1560">
    <w:name w:val="Body text (156)"/>
    <w:basedOn w:val="Normal"/>
    <w:qFormat/>
    <w:rsid w:val="007D43E9"/>
  </w:style>
  <w:style w:type="character" w:customStyle="1" w:styleId="Bodytext60">
    <w:name w:val="Body text (60)_"/>
    <w:basedOn w:val="DefaultParagraphFont"/>
    <w:locked/>
    <w:rsid w:val="007D43E9"/>
  </w:style>
  <w:style w:type="paragraph" w:customStyle="1" w:styleId="Bodytext600">
    <w:name w:val="Body text (60)"/>
    <w:basedOn w:val="Normal"/>
    <w:qFormat/>
    <w:rsid w:val="007D43E9"/>
  </w:style>
  <w:style w:type="character" w:customStyle="1" w:styleId="Bodytext158">
    <w:name w:val="Body text (158)_"/>
    <w:basedOn w:val="DefaultParagraphFont"/>
    <w:locked/>
    <w:rsid w:val="007D43E9"/>
  </w:style>
  <w:style w:type="paragraph" w:customStyle="1" w:styleId="Bodytext1580">
    <w:name w:val="Body text (158)"/>
    <w:basedOn w:val="Normal"/>
    <w:qFormat/>
    <w:rsid w:val="007D43E9"/>
  </w:style>
  <w:style w:type="character" w:customStyle="1" w:styleId="Bodytext159">
    <w:name w:val="Body text (159)_"/>
    <w:basedOn w:val="DefaultParagraphFont"/>
    <w:locked/>
    <w:rsid w:val="007D43E9"/>
  </w:style>
  <w:style w:type="paragraph" w:customStyle="1" w:styleId="Bodytext1590">
    <w:name w:val="Body text (159)"/>
    <w:basedOn w:val="Normal"/>
    <w:qFormat/>
    <w:rsid w:val="007D43E9"/>
  </w:style>
  <w:style w:type="character" w:customStyle="1" w:styleId="Bodytext160">
    <w:name w:val="Body text (160)_"/>
    <w:basedOn w:val="DefaultParagraphFont"/>
    <w:locked/>
    <w:rsid w:val="007D43E9"/>
  </w:style>
  <w:style w:type="paragraph" w:customStyle="1" w:styleId="Bodytext1600">
    <w:name w:val="Body text (160)"/>
    <w:basedOn w:val="Normal"/>
    <w:qFormat/>
    <w:rsid w:val="007D43E9"/>
  </w:style>
  <w:style w:type="character" w:customStyle="1" w:styleId="Picturecaption4">
    <w:name w:val="Picture caption (4)_"/>
    <w:basedOn w:val="DefaultParagraphFont"/>
    <w:locked/>
    <w:rsid w:val="007D43E9"/>
  </w:style>
  <w:style w:type="paragraph" w:customStyle="1" w:styleId="Picturecaption40">
    <w:name w:val="Picture caption (4)"/>
    <w:basedOn w:val="Normal"/>
    <w:qFormat/>
    <w:rsid w:val="007D43E9"/>
  </w:style>
  <w:style w:type="character" w:customStyle="1" w:styleId="Heading10">
    <w:name w:val="Heading #10_"/>
    <w:basedOn w:val="DefaultParagraphFont"/>
    <w:locked/>
    <w:rsid w:val="007D43E9"/>
  </w:style>
  <w:style w:type="paragraph" w:customStyle="1" w:styleId="Heading100">
    <w:name w:val="Heading #10"/>
    <w:basedOn w:val="Normal"/>
    <w:qFormat/>
    <w:rsid w:val="007D43E9"/>
  </w:style>
  <w:style w:type="character" w:customStyle="1" w:styleId="Picturecaption3">
    <w:name w:val="Picture caption (3)_"/>
    <w:basedOn w:val="DefaultParagraphFont"/>
    <w:locked/>
    <w:rsid w:val="007D43E9"/>
  </w:style>
  <w:style w:type="paragraph" w:customStyle="1" w:styleId="Picturecaption30">
    <w:name w:val="Picture caption (3)"/>
    <w:basedOn w:val="Normal"/>
    <w:qFormat/>
    <w:rsid w:val="007D43E9"/>
  </w:style>
  <w:style w:type="character" w:customStyle="1" w:styleId="Heading13">
    <w:name w:val="Heading #13_"/>
    <w:basedOn w:val="DefaultParagraphFont"/>
    <w:locked/>
    <w:rsid w:val="007D43E9"/>
  </w:style>
  <w:style w:type="paragraph" w:customStyle="1" w:styleId="Heading130">
    <w:name w:val="Heading #13"/>
    <w:basedOn w:val="Normal"/>
    <w:qFormat/>
    <w:rsid w:val="007D43E9"/>
  </w:style>
  <w:style w:type="character" w:customStyle="1" w:styleId="Heading92">
    <w:name w:val="Heading #9 (2)_"/>
    <w:basedOn w:val="DefaultParagraphFont"/>
    <w:locked/>
    <w:rsid w:val="007D43E9"/>
  </w:style>
  <w:style w:type="paragraph" w:customStyle="1" w:styleId="Heading920">
    <w:name w:val="Heading #9 (2)"/>
    <w:basedOn w:val="Normal"/>
    <w:qFormat/>
    <w:rsid w:val="007D43E9"/>
  </w:style>
  <w:style w:type="character" w:customStyle="1" w:styleId="Heading15">
    <w:name w:val="Heading #15_"/>
    <w:basedOn w:val="DefaultParagraphFont"/>
    <w:locked/>
    <w:rsid w:val="007D43E9"/>
  </w:style>
  <w:style w:type="paragraph" w:customStyle="1" w:styleId="Heading150">
    <w:name w:val="Heading #15"/>
    <w:basedOn w:val="Normal"/>
    <w:qFormat/>
    <w:rsid w:val="007D43E9"/>
  </w:style>
  <w:style w:type="character" w:customStyle="1" w:styleId="Bodytext38">
    <w:name w:val="Body text (38)_"/>
    <w:basedOn w:val="DefaultParagraphFont"/>
    <w:locked/>
    <w:rsid w:val="007D43E9"/>
  </w:style>
  <w:style w:type="paragraph" w:customStyle="1" w:styleId="Bodytext380">
    <w:name w:val="Body text (38)"/>
    <w:basedOn w:val="Normal"/>
    <w:qFormat/>
    <w:rsid w:val="007D43E9"/>
  </w:style>
  <w:style w:type="character" w:customStyle="1" w:styleId="Heading17">
    <w:name w:val="Heading #17_"/>
    <w:basedOn w:val="DefaultParagraphFont"/>
    <w:locked/>
    <w:rsid w:val="007D43E9"/>
  </w:style>
  <w:style w:type="paragraph" w:customStyle="1" w:styleId="Heading170">
    <w:name w:val="Heading #17"/>
    <w:basedOn w:val="Normal"/>
    <w:qFormat/>
    <w:rsid w:val="007D43E9"/>
  </w:style>
  <w:style w:type="character" w:customStyle="1" w:styleId="Bodytext97Exact">
    <w:name w:val="Body text (97) Exact"/>
    <w:basedOn w:val="DefaultParagraphFont"/>
    <w:locked/>
    <w:rsid w:val="007D43E9"/>
  </w:style>
  <w:style w:type="paragraph" w:customStyle="1" w:styleId="Bodytext97">
    <w:name w:val="Body text (97)"/>
    <w:basedOn w:val="Normal"/>
    <w:qFormat/>
    <w:rsid w:val="007D43E9"/>
  </w:style>
  <w:style w:type="character" w:customStyle="1" w:styleId="Bodytext42">
    <w:name w:val="Body text (42)_"/>
    <w:basedOn w:val="DefaultParagraphFont"/>
    <w:locked/>
    <w:rsid w:val="007D43E9"/>
  </w:style>
  <w:style w:type="paragraph" w:customStyle="1" w:styleId="Bodytext420">
    <w:name w:val="Body text (42)"/>
    <w:basedOn w:val="Normal"/>
    <w:qFormat/>
    <w:rsid w:val="007D43E9"/>
  </w:style>
  <w:style w:type="character" w:customStyle="1" w:styleId="Picturecaption9">
    <w:name w:val="Picture caption (9)_"/>
    <w:basedOn w:val="DefaultParagraphFont"/>
    <w:locked/>
    <w:rsid w:val="007D43E9"/>
  </w:style>
  <w:style w:type="paragraph" w:customStyle="1" w:styleId="Picturecaption90">
    <w:name w:val="Picture caption (9)"/>
    <w:basedOn w:val="Normal"/>
    <w:qFormat/>
    <w:rsid w:val="007D43E9"/>
  </w:style>
  <w:style w:type="character" w:customStyle="1" w:styleId="Bodytext96Exact">
    <w:name w:val="Body text (96) Exact"/>
    <w:basedOn w:val="DefaultParagraphFont"/>
    <w:locked/>
    <w:rsid w:val="007D43E9"/>
  </w:style>
  <w:style w:type="paragraph" w:customStyle="1" w:styleId="Bodytext96">
    <w:name w:val="Body text (96)"/>
    <w:basedOn w:val="Normal"/>
    <w:qFormat/>
    <w:rsid w:val="007D43E9"/>
  </w:style>
  <w:style w:type="character" w:customStyle="1" w:styleId="Heading142">
    <w:name w:val="Heading #14 (2)_"/>
    <w:basedOn w:val="DefaultParagraphFont"/>
    <w:locked/>
    <w:rsid w:val="007D43E9"/>
  </w:style>
  <w:style w:type="paragraph" w:customStyle="1" w:styleId="Heading1420">
    <w:name w:val="Heading #14 (2)"/>
    <w:basedOn w:val="Normal"/>
    <w:qFormat/>
    <w:rsid w:val="007D43E9"/>
  </w:style>
  <w:style w:type="character" w:customStyle="1" w:styleId="Picturecaption31">
    <w:name w:val="Picture caption (31)_"/>
    <w:basedOn w:val="DefaultParagraphFont"/>
    <w:locked/>
    <w:rsid w:val="007D43E9"/>
  </w:style>
  <w:style w:type="paragraph" w:customStyle="1" w:styleId="Picturecaption310">
    <w:name w:val="Picture caption (31)"/>
    <w:basedOn w:val="Normal"/>
    <w:qFormat/>
    <w:rsid w:val="007D43E9"/>
  </w:style>
  <w:style w:type="character" w:customStyle="1" w:styleId="Picturecaption27">
    <w:name w:val="Picture caption (27)_"/>
    <w:basedOn w:val="DefaultParagraphFont"/>
    <w:locked/>
    <w:rsid w:val="007D43E9"/>
  </w:style>
  <w:style w:type="paragraph" w:customStyle="1" w:styleId="Picturecaption270">
    <w:name w:val="Picture caption (27)"/>
    <w:basedOn w:val="Normal"/>
    <w:qFormat/>
    <w:rsid w:val="007D43E9"/>
  </w:style>
  <w:style w:type="character" w:customStyle="1" w:styleId="Bodytext43Exact">
    <w:name w:val="Body text (43) Exact"/>
    <w:basedOn w:val="DefaultParagraphFont"/>
    <w:locked/>
    <w:rsid w:val="007D43E9"/>
  </w:style>
  <w:style w:type="paragraph" w:customStyle="1" w:styleId="Bodytext43">
    <w:name w:val="Body text (43)"/>
    <w:basedOn w:val="Normal"/>
    <w:qFormat/>
    <w:rsid w:val="007D43E9"/>
  </w:style>
  <w:style w:type="character" w:customStyle="1" w:styleId="Bodytext109">
    <w:name w:val="Body text (109)_"/>
    <w:basedOn w:val="DefaultParagraphFont"/>
    <w:locked/>
    <w:rsid w:val="007D43E9"/>
  </w:style>
  <w:style w:type="paragraph" w:customStyle="1" w:styleId="Bodytext1090">
    <w:name w:val="Body text (109)"/>
    <w:basedOn w:val="Normal"/>
    <w:qFormat/>
    <w:rsid w:val="007D43E9"/>
  </w:style>
  <w:style w:type="character" w:customStyle="1" w:styleId="Bodytext110">
    <w:name w:val="Body text (110)_"/>
    <w:basedOn w:val="DefaultParagraphFont"/>
    <w:locked/>
    <w:rsid w:val="007D43E9"/>
  </w:style>
  <w:style w:type="paragraph" w:customStyle="1" w:styleId="Bodytext1100">
    <w:name w:val="Body text (110)"/>
    <w:basedOn w:val="Normal"/>
    <w:qFormat/>
    <w:rsid w:val="007D43E9"/>
  </w:style>
  <w:style w:type="character" w:customStyle="1" w:styleId="Bodytext111">
    <w:name w:val="Body text (111)_"/>
    <w:basedOn w:val="DefaultParagraphFont"/>
    <w:locked/>
    <w:rsid w:val="007D43E9"/>
  </w:style>
  <w:style w:type="paragraph" w:customStyle="1" w:styleId="Bodytext1110">
    <w:name w:val="Body text (111)"/>
    <w:basedOn w:val="Normal"/>
    <w:qFormat/>
    <w:rsid w:val="007D43E9"/>
  </w:style>
  <w:style w:type="character" w:customStyle="1" w:styleId="Tablecaption7">
    <w:name w:val="Table caption (7)_"/>
    <w:basedOn w:val="DefaultParagraphFont"/>
    <w:locked/>
    <w:rsid w:val="007D43E9"/>
  </w:style>
  <w:style w:type="paragraph" w:customStyle="1" w:styleId="Tablecaption70">
    <w:name w:val="Table caption (7)"/>
    <w:basedOn w:val="Normal"/>
    <w:qFormat/>
    <w:rsid w:val="007D43E9"/>
  </w:style>
  <w:style w:type="character" w:customStyle="1" w:styleId="Bodytext112">
    <w:name w:val="Body text (112)_"/>
    <w:basedOn w:val="DefaultParagraphFont"/>
    <w:locked/>
    <w:rsid w:val="007D43E9"/>
  </w:style>
  <w:style w:type="paragraph" w:customStyle="1" w:styleId="Bodytext1120">
    <w:name w:val="Body text (112)"/>
    <w:basedOn w:val="Normal"/>
    <w:qFormat/>
    <w:rsid w:val="007D43E9"/>
  </w:style>
  <w:style w:type="character" w:customStyle="1" w:styleId="Bodytext113">
    <w:name w:val="Body text (113)_"/>
    <w:basedOn w:val="DefaultParagraphFont"/>
    <w:locked/>
    <w:rsid w:val="007D43E9"/>
  </w:style>
  <w:style w:type="paragraph" w:customStyle="1" w:styleId="Bodytext1130">
    <w:name w:val="Body text (113)"/>
    <w:basedOn w:val="Normal"/>
    <w:qFormat/>
    <w:rsid w:val="007D43E9"/>
  </w:style>
  <w:style w:type="character" w:customStyle="1" w:styleId="Tableofcontents10">
    <w:name w:val="Table of contents (10)_"/>
    <w:basedOn w:val="DefaultParagraphFont"/>
    <w:locked/>
    <w:rsid w:val="007D43E9"/>
  </w:style>
  <w:style w:type="paragraph" w:customStyle="1" w:styleId="Tableofcontents100">
    <w:name w:val="Table of contents (10)"/>
    <w:basedOn w:val="Normal"/>
    <w:qFormat/>
    <w:rsid w:val="007D43E9"/>
  </w:style>
  <w:style w:type="character" w:customStyle="1" w:styleId="Tableofcontents12">
    <w:name w:val="Table of contents (12)_"/>
    <w:basedOn w:val="DefaultParagraphFont"/>
    <w:locked/>
    <w:rsid w:val="007D43E9"/>
  </w:style>
  <w:style w:type="paragraph" w:customStyle="1" w:styleId="Tableofcontents120">
    <w:name w:val="Table of contents (12)"/>
    <w:basedOn w:val="Normal"/>
    <w:qFormat/>
    <w:rsid w:val="007D43E9"/>
  </w:style>
  <w:style w:type="character" w:customStyle="1" w:styleId="Tableofcontents14">
    <w:name w:val="Table of contents (14)_"/>
    <w:basedOn w:val="DefaultParagraphFont"/>
    <w:locked/>
    <w:rsid w:val="007D43E9"/>
  </w:style>
  <w:style w:type="paragraph" w:customStyle="1" w:styleId="Tableofcontents140">
    <w:name w:val="Table of contents (14)"/>
    <w:basedOn w:val="Normal"/>
    <w:qFormat/>
    <w:rsid w:val="007D43E9"/>
  </w:style>
  <w:style w:type="character" w:customStyle="1" w:styleId="Heading162">
    <w:name w:val="Heading #16 (2)_"/>
    <w:basedOn w:val="DefaultParagraphFont"/>
    <w:locked/>
    <w:rsid w:val="007D43E9"/>
  </w:style>
  <w:style w:type="paragraph" w:customStyle="1" w:styleId="Heading1620">
    <w:name w:val="Heading #16 (2)"/>
    <w:basedOn w:val="Normal"/>
    <w:qFormat/>
    <w:rsid w:val="007D43E9"/>
  </w:style>
  <w:style w:type="paragraph" w:customStyle="1" w:styleId="txgreen">
    <w:name w:val="txgreen"/>
    <w:basedOn w:val="Normal"/>
    <w:uiPriority w:val="99"/>
    <w:qFormat/>
    <w:rsid w:val="007D43E9"/>
  </w:style>
  <w:style w:type="paragraph" w:customStyle="1" w:styleId="rtecenter">
    <w:name w:val="rtecenter"/>
    <w:basedOn w:val="Normal"/>
    <w:uiPriority w:val="99"/>
    <w:qFormat/>
    <w:rsid w:val="007D43E9"/>
  </w:style>
  <w:style w:type="paragraph" w:customStyle="1" w:styleId="StyleHeading4TagBigcardNotBold">
    <w:name w:val="Style Heading 4TagBig card + Not Bold"/>
    <w:basedOn w:val="Heading4"/>
    <w:qFormat/>
    <w:rsid w:val="007D43E9"/>
    <w:rPr>
      <w:bCs/>
    </w:rPr>
  </w:style>
  <w:style w:type="paragraph" w:customStyle="1" w:styleId="Stylecardtext8pt">
    <w:name w:val="Style card text + 8 pt"/>
    <w:basedOn w:val="Normal"/>
    <w:qFormat/>
    <w:rsid w:val="007D43E9"/>
  </w:style>
  <w:style w:type="paragraph" w:customStyle="1" w:styleId="Stylecardtext5pt">
    <w:name w:val="Style card text + 5 pt"/>
    <w:basedOn w:val="Normal"/>
    <w:qFormat/>
    <w:rsid w:val="007D43E9"/>
  </w:style>
  <w:style w:type="character" w:customStyle="1" w:styleId="StyleLatinGaramond9ptUnderline">
    <w:name w:val="Style (Latin) Garamond 9 pt Underline"/>
    <w:rsid w:val="007D43E9"/>
  </w:style>
  <w:style w:type="character" w:customStyle="1" w:styleId="l9">
    <w:name w:val="l9"/>
    <w:basedOn w:val="DefaultParagraphFont"/>
    <w:rsid w:val="007D43E9"/>
  </w:style>
  <w:style w:type="character" w:customStyle="1" w:styleId="l8">
    <w:name w:val="l8"/>
    <w:basedOn w:val="DefaultParagraphFont"/>
    <w:rsid w:val="007D43E9"/>
  </w:style>
  <w:style w:type="character" w:customStyle="1" w:styleId="l6">
    <w:name w:val="l6"/>
    <w:basedOn w:val="DefaultParagraphFont"/>
    <w:rsid w:val="007D43E9"/>
  </w:style>
  <w:style w:type="character" w:customStyle="1" w:styleId="l7">
    <w:name w:val="l7"/>
    <w:basedOn w:val="DefaultParagraphFont"/>
    <w:rsid w:val="007D43E9"/>
  </w:style>
  <w:style w:type="character" w:customStyle="1" w:styleId="ellipsistext">
    <w:name w:val="ellipsis_text"/>
    <w:basedOn w:val="DefaultParagraphFont"/>
    <w:rsid w:val="007D43E9"/>
  </w:style>
  <w:style w:type="character" w:customStyle="1" w:styleId="referencediv">
    <w:name w:val="referencediv"/>
    <w:basedOn w:val="DefaultParagraphFont"/>
    <w:rsid w:val="007D43E9"/>
  </w:style>
  <w:style w:type="character" w:customStyle="1" w:styleId="cite0">
    <w:name w:val="cite0"/>
    <w:rsid w:val="007D43E9"/>
  </w:style>
  <w:style w:type="character" w:customStyle="1" w:styleId="Aunderline1">
    <w:name w:val="Aunderline"/>
    <w:qFormat/>
    <w:rsid w:val="007D43E9"/>
  </w:style>
  <w:style w:type="character" w:customStyle="1" w:styleId="desc">
    <w:name w:val="desc"/>
    <w:basedOn w:val="DefaultParagraphFont"/>
    <w:rsid w:val="007D43E9"/>
  </w:style>
  <w:style w:type="character" w:customStyle="1" w:styleId="in-top">
    <w:name w:val="in-top"/>
    <w:rsid w:val="007D43E9"/>
  </w:style>
  <w:style w:type="character" w:customStyle="1" w:styleId="nukeled">
    <w:name w:val="nukeled"/>
    <w:rsid w:val="007D43E9"/>
  </w:style>
  <w:style w:type="character" w:customStyle="1" w:styleId="contextlyrelated">
    <w:name w:val="contextly_related"/>
    <w:rsid w:val="007D43E9"/>
  </w:style>
  <w:style w:type="character" w:customStyle="1" w:styleId="in-right">
    <w:name w:val="in-right"/>
    <w:rsid w:val="007D43E9"/>
  </w:style>
  <w:style w:type="character" w:customStyle="1" w:styleId="adtext">
    <w:name w:val="ad_text"/>
    <w:rsid w:val="007D43E9"/>
  </w:style>
  <w:style w:type="character" w:customStyle="1" w:styleId="linkrow">
    <w:name w:val="link_row"/>
    <w:rsid w:val="007D43E9"/>
  </w:style>
  <w:style w:type="character" w:customStyle="1" w:styleId="revision-date">
    <w:name w:val="revision-date"/>
    <w:rsid w:val="007D43E9"/>
  </w:style>
  <w:style w:type="character" w:customStyle="1" w:styleId="facebook-share">
    <w:name w:val="facebook-share"/>
    <w:rsid w:val="007D43E9"/>
  </w:style>
  <w:style w:type="character" w:customStyle="1" w:styleId="facebook-share-label">
    <w:name w:val="facebook-share-label"/>
    <w:rsid w:val="007D43E9"/>
  </w:style>
  <w:style w:type="character" w:customStyle="1" w:styleId="ata11y">
    <w:name w:val="at_a11y"/>
    <w:rsid w:val="007D43E9"/>
  </w:style>
  <w:style w:type="character" w:customStyle="1" w:styleId="tpk">
    <w:name w:val="tpk"/>
    <w:rsid w:val="007D43E9"/>
  </w:style>
  <w:style w:type="character" w:customStyle="1" w:styleId="A24">
    <w:name w:val="A24"/>
    <w:uiPriority w:val="99"/>
    <w:rsid w:val="007D43E9"/>
  </w:style>
  <w:style w:type="character" w:customStyle="1" w:styleId="A25">
    <w:name w:val="A25"/>
    <w:uiPriority w:val="99"/>
    <w:rsid w:val="007D43E9"/>
  </w:style>
  <w:style w:type="character" w:customStyle="1" w:styleId="Headerorfooter">
    <w:name w:val="Header or footer_"/>
    <w:basedOn w:val="DefaultParagraphFont"/>
    <w:rsid w:val="007D43E9"/>
  </w:style>
  <w:style w:type="character" w:customStyle="1" w:styleId="Bodytext21">
    <w:name w:val="Body text (2)_"/>
    <w:basedOn w:val="DefaultParagraphFont"/>
    <w:rsid w:val="007D43E9"/>
  </w:style>
  <w:style w:type="character" w:customStyle="1" w:styleId="Bodytext22">
    <w:name w:val="Body text (2)"/>
    <w:basedOn w:val="Bodytext32"/>
    <w:rsid w:val="007D43E9"/>
  </w:style>
  <w:style w:type="character" w:customStyle="1" w:styleId="Headerorfooter0">
    <w:name w:val="Header or footer"/>
    <w:basedOn w:val="Bodytext100"/>
    <w:rsid w:val="007D43E9"/>
  </w:style>
  <w:style w:type="character" w:customStyle="1" w:styleId="Bodytext33">
    <w:name w:val="Body text (3)_"/>
    <w:basedOn w:val="DefaultParagraphFont"/>
    <w:rsid w:val="007D43E9"/>
  </w:style>
  <w:style w:type="character" w:customStyle="1" w:styleId="Bodytext31Exact">
    <w:name w:val="Body text (31) Exact"/>
    <w:basedOn w:val="DefaultParagraphFont"/>
    <w:rsid w:val="007D43E9"/>
  </w:style>
  <w:style w:type="character" w:customStyle="1" w:styleId="Bodytext100">
    <w:name w:val="Body text (10)_"/>
    <w:basedOn w:val="DefaultParagraphFont"/>
    <w:rsid w:val="007D43E9"/>
  </w:style>
  <w:style w:type="character" w:customStyle="1" w:styleId="Bodytext32">
    <w:name w:val="Body text (3)"/>
    <w:basedOn w:val="Bodytext3Spacing0ptExact"/>
    <w:rsid w:val="007D43E9"/>
  </w:style>
  <w:style w:type="character" w:customStyle="1" w:styleId="Bodytext46">
    <w:name w:val="Body text (46)_"/>
    <w:basedOn w:val="DefaultParagraphFont"/>
    <w:rsid w:val="007D43E9"/>
  </w:style>
  <w:style w:type="character" w:customStyle="1" w:styleId="Bodytext51">
    <w:name w:val="Body text (51)_"/>
    <w:basedOn w:val="DefaultParagraphFont"/>
    <w:rsid w:val="007D43E9"/>
  </w:style>
  <w:style w:type="character" w:customStyle="1" w:styleId="Bodytext34">
    <w:name w:val="Body text (34)_"/>
    <w:basedOn w:val="DefaultParagraphFont"/>
    <w:rsid w:val="007D43E9"/>
  </w:style>
  <w:style w:type="character" w:customStyle="1" w:styleId="Bodytext3Spacing0ptExact">
    <w:name w:val="Body text (3) + Spacing 0 pt Exact"/>
    <w:rsid w:val="007D43E9"/>
  </w:style>
  <w:style w:type="character" w:customStyle="1" w:styleId="Bodytext82">
    <w:name w:val="Body text (82)_"/>
    <w:basedOn w:val="DefaultParagraphFont"/>
    <w:rsid w:val="007D43E9"/>
  </w:style>
  <w:style w:type="character" w:customStyle="1" w:styleId="PicturecaptionSpacing0ptExact">
    <w:name w:val="Picture caption + Spacing 0 pt Exact"/>
    <w:basedOn w:val="DefaultParagraphFont"/>
    <w:rsid w:val="007D43E9"/>
  </w:style>
  <w:style w:type="character" w:customStyle="1" w:styleId="Tableofcontents13">
    <w:name w:val="Table of contents (13)_"/>
    <w:basedOn w:val="DefaultParagraphFont"/>
    <w:rsid w:val="007D43E9"/>
  </w:style>
  <w:style w:type="character" w:customStyle="1" w:styleId="Bodytext114">
    <w:name w:val="Body text (114)_"/>
    <w:basedOn w:val="DefaultParagraphFont"/>
    <w:rsid w:val="007D43E9"/>
  </w:style>
  <w:style w:type="character" w:customStyle="1" w:styleId="Bodytext115">
    <w:name w:val="Body text (115)_"/>
    <w:basedOn w:val="DefaultParagraphFont"/>
    <w:rsid w:val="007D43E9"/>
  </w:style>
  <w:style w:type="character" w:customStyle="1" w:styleId="Bodytext1150">
    <w:name w:val="Body text (115)"/>
    <w:basedOn w:val="Picturecaption2Spacing0ptExact"/>
    <w:rsid w:val="007D43E9"/>
  </w:style>
  <w:style w:type="character" w:customStyle="1" w:styleId="Bodytext820">
    <w:name w:val="Body text (82)"/>
    <w:rsid w:val="007D43E9"/>
  </w:style>
  <w:style w:type="character" w:customStyle="1" w:styleId="Bodytext101">
    <w:name w:val="Body text (10)"/>
    <w:basedOn w:val="PicturecaptionSpacing0ptExact"/>
    <w:rsid w:val="007D43E9"/>
  </w:style>
  <w:style w:type="character" w:customStyle="1" w:styleId="Bodytext82Spacing0ptExact">
    <w:name w:val="Body text (82) + Spacing 0 pt Exact"/>
    <w:basedOn w:val="Bodytext820"/>
    <w:rsid w:val="007D43E9"/>
  </w:style>
  <w:style w:type="character" w:customStyle="1" w:styleId="Bodytext131Exact">
    <w:name w:val="Body text (131) Exact"/>
    <w:basedOn w:val="DefaultParagraphFont"/>
    <w:rsid w:val="007D43E9"/>
  </w:style>
  <w:style w:type="character" w:customStyle="1" w:styleId="Picturecaption2Spacing0ptExact">
    <w:name w:val="Picture caption (2) + Spacing 0 pt Exact"/>
    <w:basedOn w:val="DefaultParagraphFont"/>
    <w:rsid w:val="007D43E9"/>
  </w:style>
  <w:style w:type="character" w:customStyle="1" w:styleId="Bodytext114Exact">
    <w:name w:val="Body text (114) Exact"/>
    <w:basedOn w:val="Bodytext131Exact"/>
    <w:rsid w:val="007D43E9"/>
  </w:style>
  <w:style w:type="character" w:customStyle="1" w:styleId="Bodytext340">
    <w:name w:val="Body text (34)"/>
    <w:basedOn w:val="BodyText4"/>
    <w:rsid w:val="007D43E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7D43E9"/>
  </w:style>
  <w:style w:type="character" w:customStyle="1" w:styleId="Bodytext510">
    <w:name w:val="Body text (51)"/>
    <w:basedOn w:val="Bodytext115"/>
    <w:rsid w:val="007D43E9"/>
  </w:style>
  <w:style w:type="character" w:customStyle="1" w:styleId="Bodytext1140">
    <w:name w:val="Body text (114)"/>
    <w:basedOn w:val="Bodytext131Exact"/>
    <w:rsid w:val="007D43E9"/>
  </w:style>
  <w:style w:type="character" w:customStyle="1" w:styleId="Tableofcontents130">
    <w:name w:val="Table of contents (13)"/>
    <w:basedOn w:val="Bodytext82Spacing0ptExact"/>
    <w:rsid w:val="007D43E9"/>
  </w:style>
  <w:style w:type="character" w:customStyle="1" w:styleId="Bodytext460">
    <w:name w:val="Body text (46)"/>
    <w:basedOn w:val="Bodytext114"/>
    <w:rsid w:val="007D43E9"/>
  </w:style>
  <w:style w:type="character" w:customStyle="1" w:styleId="Bodytext46NotBold">
    <w:name w:val="Body text (46) + Not Bold"/>
    <w:basedOn w:val="Bodytext114"/>
    <w:rsid w:val="007D43E9"/>
  </w:style>
  <w:style w:type="character" w:customStyle="1" w:styleId="Bodytext46SegoeUI">
    <w:name w:val="Body text (46) + Segoe UI"/>
    <w:basedOn w:val="Bodytext114"/>
    <w:rsid w:val="007D43E9"/>
  </w:style>
  <w:style w:type="character" w:customStyle="1" w:styleId="Bodytext115Spacing0ptExact">
    <w:name w:val="Body text (115) + Spacing 0 pt Exact"/>
    <w:basedOn w:val="Picturecaption2Spacing0ptExact"/>
    <w:rsid w:val="007D43E9"/>
  </w:style>
  <w:style w:type="character" w:customStyle="1" w:styleId="Picturecaption42SmallCaps">
    <w:name w:val="Picture caption (42) + Small Caps"/>
    <w:basedOn w:val="DefaultParagraphFont"/>
    <w:rsid w:val="007D43E9"/>
  </w:style>
  <w:style w:type="character" w:customStyle="1" w:styleId="Bodytext155Exact">
    <w:name w:val="Body text (155) Exact"/>
    <w:basedOn w:val="DefaultParagraphFont"/>
    <w:rsid w:val="007D43E9"/>
  </w:style>
  <w:style w:type="character" w:customStyle="1" w:styleId="Bodytext157">
    <w:name w:val="Body text (157)_"/>
    <w:basedOn w:val="DefaultParagraphFont"/>
    <w:rsid w:val="007D43E9"/>
  </w:style>
  <w:style w:type="character" w:customStyle="1" w:styleId="Bodytext157Spacing0pt">
    <w:name w:val="Body text (157) + Spacing 0 pt"/>
    <w:basedOn w:val="Bodytext39"/>
    <w:rsid w:val="007D43E9"/>
  </w:style>
  <w:style w:type="character" w:customStyle="1" w:styleId="Bodytext1570">
    <w:name w:val="Body text (157)"/>
    <w:basedOn w:val="Bodytext39"/>
    <w:rsid w:val="007D43E9"/>
  </w:style>
  <w:style w:type="character" w:customStyle="1" w:styleId="Heading2213pt">
    <w:name w:val="Heading #22 + 13 pt"/>
    <w:basedOn w:val="DefaultParagraphFont"/>
    <w:rsid w:val="007D43E9"/>
  </w:style>
  <w:style w:type="character" w:customStyle="1" w:styleId="Heading22125pt">
    <w:name w:val="Heading #22 + 12.5 pt"/>
    <w:basedOn w:val="DefaultParagraphFont"/>
    <w:rsid w:val="007D43E9"/>
  </w:style>
  <w:style w:type="character" w:customStyle="1" w:styleId="Bodytext300">
    <w:name w:val="Body text (30)_"/>
    <w:basedOn w:val="DefaultParagraphFont"/>
    <w:rsid w:val="007D43E9"/>
  </w:style>
  <w:style w:type="character" w:customStyle="1" w:styleId="Bodytext301">
    <w:name w:val="Body text (30)"/>
    <w:basedOn w:val="Bodytext3TimesNewRoman"/>
    <w:rsid w:val="007D43E9"/>
  </w:style>
  <w:style w:type="character" w:customStyle="1" w:styleId="Bodytext39">
    <w:name w:val="Body text (39)_"/>
    <w:basedOn w:val="DefaultParagraphFont"/>
    <w:rsid w:val="007D43E9"/>
  </w:style>
  <w:style w:type="character" w:customStyle="1" w:styleId="Bodytext390">
    <w:name w:val="Body text (39)"/>
    <w:basedOn w:val="BodytextExact"/>
    <w:rsid w:val="007D43E9"/>
  </w:style>
  <w:style w:type="character" w:customStyle="1" w:styleId="Bodytext159Exact">
    <w:name w:val="Body text (159) Exact"/>
    <w:basedOn w:val="DefaultParagraphFont"/>
    <w:rsid w:val="007D43E9"/>
  </w:style>
  <w:style w:type="character" w:customStyle="1" w:styleId="Bodytext60Spacing0pt">
    <w:name w:val="Body text (60) + Spacing 0 pt"/>
    <w:basedOn w:val="DefaultParagraphFont"/>
    <w:rsid w:val="007D43E9"/>
  </w:style>
  <w:style w:type="character" w:customStyle="1" w:styleId="Bodytext3Spacing-1pt">
    <w:name w:val="Body text (3) + Spacing -1 pt"/>
    <w:basedOn w:val="Bodytext3Spacing0ptExact"/>
    <w:rsid w:val="007D43E9"/>
  </w:style>
  <w:style w:type="character" w:customStyle="1" w:styleId="Bodytext3TimesNewRoman">
    <w:name w:val="Body text (3) + Times New Roman"/>
    <w:aliases w:val="11.5 pt"/>
    <w:basedOn w:val="Bodytext3Spacing0ptExact"/>
    <w:rsid w:val="007D43E9"/>
  </w:style>
  <w:style w:type="character" w:customStyle="1" w:styleId="Bodytext2NotBold">
    <w:name w:val="Body text (2) + Not Bold"/>
    <w:basedOn w:val="Bodytext32"/>
    <w:rsid w:val="007D43E9"/>
  </w:style>
  <w:style w:type="character" w:customStyle="1" w:styleId="BodytextExact">
    <w:name w:val="Body text Exact"/>
    <w:basedOn w:val="DefaultParagraphFont"/>
    <w:rsid w:val="007D43E9"/>
  </w:style>
  <w:style w:type="character" w:customStyle="1" w:styleId="Heading13Italic">
    <w:name w:val="Heading #13 + Italic"/>
    <w:basedOn w:val="DefaultParagraphFont"/>
    <w:rsid w:val="007D43E9"/>
  </w:style>
  <w:style w:type="character" w:customStyle="1" w:styleId="Heading92Spacing2pt">
    <w:name w:val="Heading #9 (2) + Spacing 2 pt"/>
    <w:basedOn w:val="DefaultParagraphFont"/>
    <w:rsid w:val="007D43E9"/>
  </w:style>
  <w:style w:type="character" w:customStyle="1" w:styleId="Bodytext38Spacing0pt">
    <w:name w:val="Body text (38) + Spacing 0 pt"/>
    <w:basedOn w:val="DefaultParagraphFont"/>
    <w:rsid w:val="007D43E9"/>
  </w:style>
  <w:style w:type="character" w:customStyle="1" w:styleId="Bodytext42Spacing-1pt">
    <w:name w:val="Body text (42) + Spacing -1 pt"/>
    <w:basedOn w:val="DefaultParagraphFont"/>
    <w:rsid w:val="007D43E9"/>
  </w:style>
  <w:style w:type="character" w:customStyle="1" w:styleId="Bodytext35">
    <w:name w:val="Body text (35)_"/>
    <w:basedOn w:val="DefaultParagraphFont"/>
    <w:rsid w:val="007D43E9"/>
  </w:style>
  <w:style w:type="character" w:customStyle="1" w:styleId="Picturecaption19">
    <w:name w:val="Picture caption (19)_"/>
    <w:basedOn w:val="DefaultParagraphFont"/>
    <w:rsid w:val="007D43E9"/>
  </w:style>
  <w:style w:type="character" w:customStyle="1" w:styleId="Picturecaption9Exact">
    <w:name w:val="Picture caption (9) Exact"/>
    <w:basedOn w:val="DefaultParagraphFont"/>
    <w:rsid w:val="007D43E9"/>
  </w:style>
  <w:style w:type="character" w:customStyle="1" w:styleId="Bodytext87">
    <w:name w:val="Body text (87)_"/>
    <w:basedOn w:val="DefaultParagraphFont"/>
    <w:rsid w:val="007D43E9"/>
  </w:style>
  <w:style w:type="character" w:customStyle="1" w:styleId="Bodytext6">
    <w:name w:val="Body text (6)_"/>
    <w:basedOn w:val="DefaultParagraphFont"/>
    <w:rsid w:val="007D43E9"/>
  </w:style>
  <w:style w:type="character" w:customStyle="1" w:styleId="Heading142SmallCaps">
    <w:name w:val="Heading #14 (2) + Small Caps"/>
    <w:basedOn w:val="DefaultParagraphFont"/>
    <w:rsid w:val="007D43E9"/>
  </w:style>
  <w:style w:type="character" w:customStyle="1" w:styleId="Bodytext350">
    <w:name w:val="Body text (35)"/>
    <w:basedOn w:val="Picturecaption190"/>
    <w:rsid w:val="007D43E9"/>
  </w:style>
  <w:style w:type="character" w:customStyle="1" w:styleId="Picturecaption190">
    <w:name w:val="Picture caption (19)"/>
    <w:basedOn w:val="Picturecaption27Spacing0pt"/>
    <w:rsid w:val="007D43E9"/>
  </w:style>
  <w:style w:type="character" w:customStyle="1" w:styleId="Picturecaption27Spacing0pt">
    <w:name w:val="Picture caption (27) + Spacing 0 pt"/>
    <w:basedOn w:val="DefaultParagraphFont"/>
    <w:rsid w:val="007D43E9"/>
  </w:style>
  <w:style w:type="character" w:customStyle="1" w:styleId="Bodytext43Spacing0ptExact">
    <w:name w:val="Body text (43) + Spacing 0 pt Exact"/>
    <w:basedOn w:val="DefaultParagraphFont"/>
    <w:rsid w:val="007D43E9"/>
  </w:style>
  <w:style w:type="character" w:customStyle="1" w:styleId="Bodytext61">
    <w:name w:val="Body text (6)"/>
    <w:basedOn w:val="Bodytext870"/>
    <w:rsid w:val="007D43E9"/>
  </w:style>
  <w:style w:type="character" w:customStyle="1" w:styleId="Bodytext870">
    <w:name w:val="Body text (87)"/>
    <w:basedOn w:val="DefaultParagraphFont"/>
    <w:rsid w:val="007D43E9"/>
  </w:style>
  <w:style w:type="character" w:customStyle="1" w:styleId="BodytextSegoeUI">
    <w:name w:val="Body text + Segoe UI"/>
    <w:aliases w:val="21.5 pt"/>
    <w:basedOn w:val="DefaultParagraphFont"/>
    <w:rsid w:val="007D43E9"/>
  </w:style>
  <w:style w:type="character" w:customStyle="1" w:styleId="Bodytext68">
    <w:name w:val="Body text (68)_"/>
    <w:basedOn w:val="DefaultParagraphFont"/>
    <w:rsid w:val="007D43E9"/>
  </w:style>
  <w:style w:type="character" w:customStyle="1" w:styleId="Bodytext112SmallCaps">
    <w:name w:val="Body text (112) + Small Caps"/>
    <w:basedOn w:val="DefaultParagraphFont"/>
    <w:rsid w:val="007D43E9"/>
  </w:style>
  <w:style w:type="character" w:customStyle="1" w:styleId="Bodytext680">
    <w:name w:val="Body text (68)"/>
    <w:basedOn w:val="Heading162SmallCaps"/>
    <w:rsid w:val="007D43E9"/>
  </w:style>
  <w:style w:type="character" w:customStyle="1" w:styleId="Tableofcontents11">
    <w:name w:val="Table of contents (11)_"/>
    <w:basedOn w:val="DefaultParagraphFont"/>
    <w:rsid w:val="007D43E9"/>
  </w:style>
  <w:style w:type="character" w:customStyle="1" w:styleId="Tableofcontents110">
    <w:name w:val="Table of contents (11)"/>
    <w:basedOn w:val="article-quote-right"/>
    <w:rsid w:val="007D43E9"/>
  </w:style>
  <w:style w:type="character" w:customStyle="1" w:styleId="Tableofcontents15">
    <w:name w:val="Table of contents (15)_"/>
    <w:basedOn w:val="DefaultParagraphFont"/>
    <w:rsid w:val="007D43E9"/>
  </w:style>
  <w:style w:type="character" w:customStyle="1" w:styleId="Tableofcontents150">
    <w:name w:val="Table of contents (15)"/>
    <w:basedOn w:val="StyleBox12pt"/>
    <w:rsid w:val="007D43E9"/>
  </w:style>
  <w:style w:type="character" w:customStyle="1" w:styleId="Heading162SmallCaps">
    <w:name w:val="Heading #16 (2) + Small Caps"/>
    <w:basedOn w:val="DefaultParagraphFont"/>
    <w:rsid w:val="007D43E9"/>
  </w:style>
  <w:style w:type="character" w:customStyle="1" w:styleId="amp">
    <w:name w:val="amp"/>
    <w:basedOn w:val="DefaultParagraphFont"/>
    <w:rsid w:val="007D43E9"/>
  </w:style>
  <w:style w:type="character" w:customStyle="1" w:styleId="article-quote-right">
    <w:name w:val="article-quote-right"/>
    <w:basedOn w:val="DefaultParagraphFont"/>
    <w:rsid w:val="007D43E9"/>
  </w:style>
  <w:style w:type="character" w:customStyle="1" w:styleId="StyleBox12ptBold">
    <w:name w:val="Style Box + 12 pt Bold"/>
    <w:basedOn w:val="DefaultParagraphFont"/>
    <w:rsid w:val="007D43E9"/>
  </w:style>
  <w:style w:type="character" w:customStyle="1" w:styleId="StyleBox12pt">
    <w:name w:val="Style Box + 12 pt"/>
    <w:basedOn w:val="DefaultParagraphFont"/>
    <w:rsid w:val="007D43E9"/>
  </w:style>
  <w:style w:type="character" w:customStyle="1" w:styleId="commentstext0">
    <w:name w:val="commentstext"/>
    <w:rsid w:val="007D43E9"/>
  </w:style>
  <w:style w:type="character" w:customStyle="1" w:styleId="wikicreatelink">
    <w:name w:val="wikicreatelink"/>
    <w:basedOn w:val="DefaultParagraphFont"/>
    <w:rsid w:val="007D43E9"/>
  </w:style>
  <w:style w:type="character" w:customStyle="1" w:styleId="facebook-share-count">
    <w:name w:val="facebook-share-count"/>
    <w:basedOn w:val="DefaultParagraphFont"/>
    <w:rsid w:val="007D43E9"/>
  </w:style>
  <w:style w:type="character" w:customStyle="1" w:styleId="tickerwrap">
    <w:name w:val="ticker_wrap"/>
    <w:basedOn w:val="DefaultParagraphFont"/>
    <w:rsid w:val="007D43E9"/>
  </w:style>
  <w:style w:type="character" w:customStyle="1" w:styleId="smallcaps0">
    <w:name w:val="small_caps"/>
    <w:basedOn w:val="DefaultParagraphFont"/>
    <w:rsid w:val="007D43E9"/>
  </w:style>
  <w:style w:type="character" w:customStyle="1" w:styleId="StyleGaramondText1">
    <w:name w:val="Style Garamond Text 1"/>
    <w:basedOn w:val="DefaultParagraphFont"/>
    <w:rsid w:val="007D43E9"/>
  </w:style>
  <w:style w:type="character" w:customStyle="1" w:styleId="StyleGaramondText1Underline">
    <w:name w:val="Style Garamond Text 1 Underline"/>
    <w:basedOn w:val="DefaultParagraphFont"/>
    <w:rsid w:val="007D43E9"/>
  </w:style>
  <w:style w:type="character" w:customStyle="1" w:styleId="StyleBoldUnderlineBorderSinglesolidlineAuto05pt">
    <w:name w:val="Style Bold Underline Border: : (Single solid line Auto  0.5 pt ..."/>
    <w:basedOn w:val="DefaultParagraphFont"/>
    <w:rsid w:val="007D43E9"/>
  </w:style>
  <w:style w:type="character" w:customStyle="1" w:styleId="StyleStyleBoldUnderlineUnderlineIntenseEmphasisIntenseEmpha">
    <w:name w:val="Style Style Bold UnderlineUnderlineIntense EmphasisIntense Empha..."/>
    <w:basedOn w:val="DefaultParagraphFont"/>
    <w:rsid w:val="007D43E9"/>
  </w:style>
  <w:style w:type="character" w:customStyle="1" w:styleId="Style7ptBold">
    <w:name w:val="Style 7 pt Bold"/>
    <w:basedOn w:val="DefaultParagraphFont"/>
    <w:rsid w:val="007D43E9"/>
  </w:style>
  <w:style w:type="character" w:styleId="HTMLAcronym">
    <w:name w:val="HTML Acronym"/>
    <w:basedOn w:val="DefaultParagraphFont"/>
    <w:uiPriority w:val="99"/>
    <w:semiHidden/>
    <w:unhideWhenUsed/>
    <w:rsid w:val="007D43E9"/>
  </w:style>
  <w:style w:type="paragraph" w:styleId="HTMLAddress">
    <w:name w:val="HTML Address"/>
    <w:basedOn w:val="Normal"/>
    <w:link w:val="HTMLAddressChar"/>
    <w:uiPriority w:val="99"/>
    <w:unhideWhenUsed/>
    <w:rsid w:val="007D43E9"/>
    <w:rPr>
      <w:i/>
      <w:iCs/>
    </w:rPr>
  </w:style>
  <w:style w:type="character" w:customStyle="1" w:styleId="HTMLAddressChar">
    <w:name w:val="HTML Address Char"/>
    <w:basedOn w:val="DefaultParagraphFont"/>
    <w:link w:val="HTMLAddress"/>
    <w:uiPriority w:val="99"/>
    <w:rsid w:val="007D43E9"/>
    <w:rPr>
      <w:rFonts w:ascii="Calibri" w:hAnsi="Calibri" w:cs="Calibri"/>
      <w:i/>
      <w:iCs/>
    </w:rPr>
  </w:style>
  <w:style w:type="paragraph" w:styleId="Index1">
    <w:name w:val="index 1"/>
    <w:basedOn w:val="Normal"/>
    <w:next w:val="Normal"/>
    <w:autoRedefine/>
    <w:unhideWhenUsed/>
    <w:rsid w:val="007D43E9"/>
    <w:pPr>
      <w:ind w:left="220" w:hanging="220"/>
    </w:pPr>
  </w:style>
  <w:style w:type="character" w:customStyle="1" w:styleId="cardunderlineChar0">
    <w:name w:val="card underline Char"/>
    <w:locked/>
    <w:rsid w:val="007D43E9"/>
  </w:style>
  <w:style w:type="paragraph" w:customStyle="1" w:styleId="cardunderline">
    <w:name w:val="card underline"/>
    <w:basedOn w:val="Normal"/>
    <w:next w:val="GAUnderline"/>
    <w:qFormat/>
    <w:rsid w:val="007D43E9"/>
  </w:style>
  <w:style w:type="paragraph" w:customStyle="1" w:styleId="Hat1">
    <w:name w:val="Hat1"/>
    <w:basedOn w:val="Normal"/>
    <w:next w:val="Normal"/>
    <w:uiPriority w:val="2"/>
    <w:qFormat/>
    <w:rsid w:val="007D43E9"/>
  </w:style>
  <w:style w:type="paragraph" w:customStyle="1" w:styleId="post-subtitle">
    <w:name w:val="post-subtitle"/>
    <w:basedOn w:val="Normal"/>
    <w:qFormat/>
    <w:rsid w:val="007D43E9"/>
  </w:style>
  <w:style w:type="paragraph" w:customStyle="1" w:styleId="para">
    <w:name w:val="para"/>
    <w:basedOn w:val="Normal"/>
    <w:next w:val="ReallySamllText"/>
    <w:qFormat/>
    <w:rsid w:val="007D43E9"/>
  </w:style>
  <w:style w:type="paragraph" w:customStyle="1" w:styleId="noindent0">
    <w:name w:val="no_indent"/>
    <w:basedOn w:val="Normal"/>
    <w:next w:val="NormalWeb3"/>
    <w:qFormat/>
    <w:rsid w:val="007D43E9"/>
  </w:style>
  <w:style w:type="paragraph" w:customStyle="1" w:styleId="tagline1">
    <w:name w:val="tagline"/>
    <w:basedOn w:val="Normal"/>
    <w:next w:val="cardCharCharCharCharChar"/>
    <w:qFormat/>
    <w:rsid w:val="007D43E9"/>
  </w:style>
  <w:style w:type="paragraph" w:customStyle="1" w:styleId="Block1">
    <w:name w:val="Block1"/>
    <w:basedOn w:val="Normal"/>
    <w:next w:val="Normal"/>
    <w:uiPriority w:val="3"/>
    <w:qFormat/>
    <w:rsid w:val="007D43E9"/>
  </w:style>
  <w:style w:type="paragraph" w:customStyle="1" w:styleId="TOCHeading1">
    <w:name w:val="TOC Heading1"/>
    <w:basedOn w:val="Heading1"/>
    <w:next w:val="Normal"/>
    <w:uiPriority w:val="39"/>
    <w:qFormat/>
    <w:rsid w:val="007D43E9"/>
    <w:rPr>
      <w:bCs/>
      <w:caps/>
    </w:rPr>
  </w:style>
  <w:style w:type="paragraph" w:customStyle="1" w:styleId="NoteLevel11">
    <w:name w:val="Note Level 11"/>
    <w:basedOn w:val="Normal"/>
    <w:next w:val="HeaderFooter"/>
    <w:uiPriority w:val="99"/>
    <w:qFormat/>
    <w:rsid w:val="007D43E9"/>
  </w:style>
  <w:style w:type="character" w:customStyle="1" w:styleId="ReallySamllTextChar">
    <w:name w:val="ReallySamllText Char"/>
    <w:locked/>
    <w:rsid w:val="007D43E9"/>
  </w:style>
  <w:style w:type="paragraph" w:customStyle="1" w:styleId="ReallySamllText">
    <w:name w:val="ReallySamllText"/>
    <w:basedOn w:val="Normal"/>
    <w:next w:val="CardTextUnderlined"/>
    <w:autoRedefine/>
    <w:qFormat/>
    <w:rsid w:val="007D43E9"/>
  </w:style>
  <w:style w:type="paragraph" w:customStyle="1" w:styleId="NormalWeb3">
    <w:name w:val="Normal (Web)3"/>
    <w:basedOn w:val="Normal"/>
    <w:next w:val="CardTagCharChar"/>
    <w:qFormat/>
    <w:rsid w:val="007D43E9"/>
  </w:style>
  <w:style w:type="paragraph" w:customStyle="1" w:styleId="cardCharCharCharCharChar">
    <w:name w:val="card Char Char Char Char Char"/>
    <w:basedOn w:val="Normal"/>
    <w:next w:val="fixed"/>
    <w:qFormat/>
    <w:rsid w:val="007D43E9"/>
  </w:style>
  <w:style w:type="paragraph" w:customStyle="1" w:styleId="TagCiteChar4">
    <w:name w:val="Tag / Cite Char"/>
    <w:basedOn w:val="Normal"/>
    <w:next w:val="textonormal"/>
    <w:qFormat/>
    <w:rsid w:val="007D43E9"/>
  </w:style>
  <w:style w:type="paragraph" w:customStyle="1" w:styleId="PageNumber2">
    <w:name w:val="Page Number2"/>
    <w:basedOn w:val="Normal"/>
    <w:next w:val="Normal"/>
    <w:qFormat/>
    <w:rsid w:val="007D43E9"/>
  </w:style>
  <w:style w:type="paragraph" w:customStyle="1" w:styleId="HeaderFooter">
    <w:name w:val="Header &amp; Footer"/>
    <w:next w:val="ExecutiveSummarytext"/>
    <w:qFormat/>
    <w:rsid w:val="007D43E9"/>
    <w:pPr>
      <w:spacing w:after="200" w:line="276" w:lineRule="auto"/>
    </w:pPr>
  </w:style>
  <w:style w:type="paragraph" w:customStyle="1" w:styleId="CardTextSmall0">
    <w:name w:val="Card Text Small"/>
    <w:basedOn w:val="Normal"/>
    <w:qFormat/>
    <w:rsid w:val="007D43E9"/>
  </w:style>
  <w:style w:type="paragraph" w:customStyle="1" w:styleId="CardTextUnderlined">
    <w:name w:val="Card Text Underlined"/>
    <w:basedOn w:val="Normal"/>
    <w:next w:val="NormalUnderline"/>
    <w:qFormat/>
    <w:rsid w:val="007D43E9"/>
  </w:style>
  <w:style w:type="paragraph" w:customStyle="1" w:styleId="HeaderDebate">
    <w:name w:val="Header Debate"/>
    <w:basedOn w:val="Normal"/>
    <w:next w:val="byline1"/>
    <w:qFormat/>
    <w:rsid w:val="007D43E9"/>
  </w:style>
  <w:style w:type="paragraph" w:customStyle="1" w:styleId="NormalWeb1">
    <w:name w:val="Normal (Web)1"/>
    <w:basedOn w:val="Normal"/>
    <w:next w:val="PlaceholderText1"/>
    <w:qFormat/>
    <w:rsid w:val="007D43E9"/>
  </w:style>
  <w:style w:type="paragraph" w:customStyle="1" w:styleId="CardTagCharChar">
    <w:name w:val="Card Tag Char Char"/>
    <w:basedOn w:val="Normal"/>
    <w:next w:val="NoteLevel31"/>
    <w:qFormat/>
    <w:rsid w:val="007D43E9"/>
  </w:style>
  <w:style w:type="paragraph" w:customStyle="1" w:styleId="fixed">
    <w:name w:val="fixed"/>
    <w:basedOn w:val="Normal"/>
    <w:next w:val="NoteLevel41"/>
    <w:qFormat/>
    <w:rsid w:val="007D43E9"/>
  </w:style>
  <w:style w:type="paragraph" w:customStyle="1" w:styleId="textonormal">
    <w:name w:val="textonormal"/>
    <w:basedOn w:val="Normal"/>
    <w:next w:val="NoteLevel51"/>
    <w:qFormat/>
    <w:rsid w:val="007D43E9"/>
  </w:style>
  <w:style w:type="paragraph" w:customStyle="1" w:styleId="ExecutiveSummarytext">
    <w:name w:val="Executive Summary text"/>
    <w:basedOn w:val="Normal"/>
    <w:next w:val="Normal"/>
    <w:qFormat/>
    <w:rsid w:val="007D43E9"/>
  </w:style>
  <w:style w:type="character" w:customStyle="1" w:styleId="NormalUnderlineChar1">
    <w:name w:val="Normal Underline Char1"/>
    <w:locked/>
    <w:rsid w:val="007D43E9"/>
  </w:style>
  <w:style w:type="paragraph" w:customStyle="1" w:styleId="byline1">
    <w:name w:val="byline1"/>
    <w:basedOn w:val="Normal"/>
    <w:qFormat/>
    <w:rsid w:val="007D43E9"/>
  </w:style>
  <w:style w:type="paragraph" w:customStyle="1" w:styleId="PlaceholderText1">
    <w:name w:val="Placeholder Text1"/>
    <w:basedOn w:val="Normal"/>
    <w:next w:val="ImportantText"/>
    <w:qFormat/>
    <w:rsid w:val="007D43E9"/>
  </w:style>
  <w:style w:type="paragraph" w:customStyle="1" w:styleId="NoteLevel31">
    <w:name w:val="Note Level 31"/>
    <w:basedOn w:val="Normal"/>
    <w:qFormat/>
    <w:rsid w:val="007D43E9"/>
  </w:style>
  <w:style w:type="paragraph" w:customStyle="1" w:styleId="NoteLevel41">
    <w:name w:val="Note Level 41"/>
    <w:basedOn w:val="Normal"/>
    <w:next w:val="StyleBodyText11ptBlackUnderline"/>
    <w:qFormat/>
    <w:rsid w:val="007D43E9"/>
  </w:style>
  <w:style w:type="paragraph" w:customStyle="1" w:styleId="NoteLevel51">
    <w:name w:val="Note Level 51"/>
    <w:basedOn w:val="Normal"/>
    <w:qFormat/>
    <w:rsid w:val="007D43E9"/>
  </w:style>
  <w:style w:type="paragraph" w:customStyle="1" w:styleId="NoteLevel61">
    <w:name w:val="Note Level 61"/>
    <w:basedOn w:val="Normal"/>
    <w:next w:val="StyleBodyText11ptBoldBlack"/>
    <w:qFormat/>
    <w:rsid w:val="007D43E9"/>
  </w:style>
  <w:style w:type="paragraph" w:customStyle="1" w:styleId="NoteLevel71">
    <w:name w:val="Note Level 71"/>
    <w:basedOn w:val="Normal"/>
    <w:qFormat/>
    <w:rsid w:val="007D43E9"/>
  </w:style>
  <w:style w:type="paragraph" w:customStyle="1" w:styleId="NoteLevel81">
    <w:name w:val="Note Level 81"/>
    <w:basedOn w:val="Normal"/>
    <w:next w:val="StyletinyBold"/>
    <w:qFormat/>
    <w:rsid w:val="007D43E9"/>
  </w:style>
  <w:style w:type="paragraph" w:customStyle="1" w:styleId="NoteLevel91">
    <w:name w:val="Note Level 91"/>
    <w:basedOn w:val="Normal"/>
    <w:qFormat/>
    <w:rsid w:val="007D43E9"/>
  </w:style>
  <w:style w:type="character" w:customStyle="1" w:styleId="ImportantTextChar">
    <w:name w:val="Important Text Char"/>
    <w:locked/>
    <w:rsid w:val="007D43E9"/>
  </w:style>
  <w:style w:type="paragraph" w:customStyle="1" w:styleId="ImportantText">
    <w:name w:val="Important Text"/>
    <w:basedOn w:val="Normal"/>
    <w:next w:val="Normal"/>
    <w:qFormat/>
    <w:rsid w:val="007D43E9"/>
  </w:style>
  <w:style w:type="character" w:customStyle="1" w:styleId="StyleBodyText11ptBlackUnderlineChar">
    <w:name w:val="Style Body Text + 11 pt Black Underline Char"/>
    <w:locked/>
    <w:rsid w:val="007D43E9"/>
  </w:style>
  <w:style w:type="paragraph" w:customStyle="1" w:styleId="StyleBodyText11ptBlackUnderline">
    <w:name w:val="Style Body Text + 11 pt Black Underline"/>
    <w:basedOn w:val="Normal"/>
    <w:next w:val="ListContents"/>
    <w:qFormat/>
    <w:rsid w:val="007D43E9"/>
  </w:style>
  <w:style w:type="character" w:customStyle="1" w:styleId="StyleBodyText11ptBoldBlackChar">
    <w:name w:val="Style Body Text + 11 pt Bold Black Char"/>
    <w:locked/>
    <w:rsid w:val="007D43E9"/>
  </w:style>
  <w:style w:type="paragraph" w:customStyle="1" w:styleId="StyleBodyText11ptBoldBlack">
    <w:name w:val="Style Body Text + 11 pt Bold Black"/>
    <w:basedOn w:val="Normal"/>
    <w:next w:val="StyleListContents11ptCustomColorRGB353132Underline"/>
    <w:qFormat/>
    <w:rsid w:val="007D43E9"/>
  </w:style>
  <w:style w:type="character" w:customStyle="1" w:styleId="StyletinyBoldChar">
    <w:name w:val="Style tiny + Bold Char"/>
    <w:locked/>
    <w:rsid w:val="007D43E9"/>
  </w:style>
  <w:style w:type="paragraph" w:customStyle="1" w:styleId="StyletinyBold">
    <w:name w:val="Style tiny + Bold"/>
    <w:basedOn w:val="TagF3"/>
    <w:qFormat/>
    <w:rsid w:val="007D43E9"/>
  </w:style>
  <w:style w:type="character" w:customStyle="1" w:styleId="Heading5SizeDownChar">
    <w:name w:val="Heading 5 Size Down Char"/>
    <w:locked/>
    <w:rsid w:val="007D43E9"/>
  </w:style>
  <w:style w:type="character" w:customStyle="1" w:styleId="Normal2BoldChar">
    <w:name w:val="Normal2 + Bold Char"/>
    <w:locked/>
    <w:rsid w:val="007D43E9"/>
  </w:style>
  <w:style w:type="paragraph" w:customStyle="1" w:styleId="Normal2Bold">
    <w:name w:val="Normal2 + Bold"/>
    <w:basedOn w:val="Normal"/>
    <w:next w:val="Unimportant"/>
    <w:qFormat/>
    <w:rsid w:val="007D43E9"/>
  </w:style>
  <w:style w:type="character" w:customStyle="1" w:styleId="ListContentsChar">
    <w:name w:val="List Contents Char"/>
    <w:locked/>
    <w:rsid w:val="007D43E9"/>
  </w:style>
  <w:style w:type="paragraph" w:customStyle="1" w:styleId="ListContents">
    <w:name w:val="List Contents"/>
    <w:basedOn w:val="Normal"/>
    <w:next w:val="Ununderlined"/>
    <w:qFormat/>
    <w:rsid w:val="007D43E9"/>
  </w:style>
  <w:style w:type="character" w:customStyle="1" w:styleId="StyleListContents11ptCustomColorRGB353132UnderlineChar">
    <w:name w:val="Style List Contents + 11 pt Custom Color(RGB(353132)) Underline Char"/>
    <w:locked/>
    <w:rsid w:val="007D43E9"/>
  </w:style>
  <w:style w:type="paragraph" w:customStyle="1" w:styleId="StyleListContents11ptCustomColorRGB353132Underline">
    <w:name w:val="Style List Contents + 11 pt Custom Color(RGB(353132)) Underline"/>
    <w:basedOn w:val="Ununderlined"/>
    <w:qFormat/>
    <w:rsid w:val="007D43E9"/>
    <w:pPr>
      <w:jc w:val="left"/>
    </w:pPr>
    <w:rPr>
      <w:rFonts w:eastAsiaTheme="minorHAnsi"/>
      <w:sz w:val="20"/>
    </w:rPr>
  </w:style>
  <w:style w:type="character" w:customStyle="1" w:styleId="StyleCards12ptThickunderlineChar2">
    <w:name w:val="Style Cards + 12 pt Thick underline Char2"/>
    <w:locked/>
    <w:rsid w:val="007D43E9"/>
  </w:style>
  <w:style w:type="paragraph" w:customStyle="1" w:styleId="StyleCards12ptThickunderline">
    <w:name w:val="Style Cards + 12 pt Thick underline"/>
    <w:basedOn w:val="Normal"/>
    <w:qFormat/>
    <w:rsid w:val="007D43E9"/>
  </w:style>
  <w:style w:type="character" w:customStyle="1" w:styleId="UnimportantCharChar">
    <w:name w:val="Unimportant Char Char"/>
    <w:locked/>
    <w:rsid w:val="007D43E9"/>
  </w:style>
  <w:style w:type="paragraph" w:customStyle="1" w:styleId="Unimportant">
    <w:name w:val="Unimportant"/>
    <w:basedOn w:val="Normal"/>
    <w:next w:val="DebateCite"/>
    <w:qFormat/>
    <w:rsid w:val="007D43E9"/>
  </w:style>
  <w:style w:type="paragraph" w:customStyle="1" w:styleId="StyleHeading1Justified">
    <w:name w:val="Style Heading 1 + Justified"/>
    <w:basedOn w:val="Normal"/>
    <w:next w:val="Normal"/>
    <w:qFormat/>
    <w:rsid w:val="007D43E9"/>
  </w:style>
  <w:style w:type="paragraph" w:customStyle="1" w:styleId="textunderline0">
    <w:name w:val="text underline"/>
    <w:basedOn w:val="Normal"/>
    <w:next w:val="Heading4Cite"/>
    <w:autoRedefine/>
    <w:qFormat/>
    <w:rsid w:val="007D43E9"/>
  </w:style>
  <w:style w:type="character" w:customStyle="1" w:styleId="DebateTagChar">
    <w:name w:val="Debate Tag Char"/>
    <w:locked/>
    <w:rsid w:val="007D43E9"/>
  </w:style>
  <w:style w:type="paragraph" w:customStyle="1" w:styleId="DebateTag">
    <w:name w:val="Debate Tag"/>
    <w:basedOn w:val="Normal"/>
    <w:autoRedefine/>
    <w:qFormat/>
    <w:rsid w:val="007D43E9"/>
  </w:style>
  <w:style w:type="paragraph" w:customStyle="1" w:styleId="DebateCite">
    <w:name w:val="Debate Cite"/>
    <w:basedOn w:val="Normal"/>
    <w:next w:val="Normaltag"/>
    <w:autoRedefine/>
    <w:qFormat/>
    <w:rsid w:val="007D43E9"/>
  </w:style>
  <w:style w:type="paragraph" w:customStyle="1" w:styleId="PreformattedText">
    <w:name w:val="Preformatted Text"/>
    <w:basedOn w:val="Normal"/>
    <w:next w:val="Cardnon-underlined"/>
    <w:qFormat/>
    <w:rsid w:val="007D43E9"/>
  </w:style>
  <w:style w:type="paragraph" w:customStyle="1" w:styleId="MaggieTag">
    <w:name w:val="MaggieTag"/>
    <w:basedOn w:val="Heading2"/>
    <w:next w:val="BlockTitle4"/>
    <w:qFormat/>
    <w:rsid w:val="007D43E9"/>
    <w:rPr>
      <w:bCs/>
      <w:caps/>
    </w:rPr>
  </w:style>
  <w:style w:type="paragraph" w:customStyle="1" w:styleId="4">
    <w:name w:val="4"/>
    <w:basedOn w:val="Normal"/>
    <w:next w:val="DottedUnderline1"/>
    <w:qFormat/>
    <w:rsid w:val="007D43E9"/>
  </w:style>
  <w:style w:type="paragraph" w:customStyle="1" w:styleId="BlockTitle4">
    <w:name w:val="%Block Title"/>
    <w:basedOn w:val="Heading1"/>
    <w:next w:val="PageNumber4"/>
    <w:qFormat/>
    <w:rsid w:val="007D43E9"/>
    <w:rPr>
      <w:bCs/>
      <w:caps/>
    </w:rPr>
  </w:style>
  <w:style w:type="paragraph" w:customStyle="1" w:styleId="HiddenBlockHeader">
    <w:name w:val="Hidden Block Header"/>
    <w:basedOn w:val="Normal"/>
    <w:next w:val="Cardtext4"/>
    <w:link w:val="HiddenBlockHeaderChar"/>
    <w:qFormat/>
    <w:rsid w:val="007D43E9"/>
  </w:style>
  <w:style w:type="paragraph" w:customStyle="1" w:styleId="ThickUnderline">
    <w:name w:val="ThickUnderline"/>
    <w:qFormat/>
    <w:rsid w:val="007D43E9"/>
    <w:pPr>
      <w:spacing w:after="200" w:line="276" w:lineRule="auto"/>
    </w:pPr>
  </w:style>
  <w:style w:type="paragraph" w:customStyle="1" w:styleId="DottedUnderline1">
    <w:name w:val="DottedUnderline"/>
    <w:basedOn w:val="Normal"/>
    <w:qFormat/>
    <w:rsid w:val="007D43E9"/>
  </w:style>
  <w:style w:type="character" w:customStyle="1" w:styleId="Card-UnderlineChar">
    <w:name w:val="Card-Underline Char"/>
    <w:locked/>
    <w:rsid w:val="007D43E9"/>
  </w:style>
  <w:style w:type="paragraph" w:customStyle="1" w:styleId="Card-Underline0">
    <w:name w:val="Card-Underline"/>
    <w:basedOn w:val="Normal"/>
    <w:next w:val="read"/>
    <w:qFormat/>
    <w:rsid w:val="007D43E9"/>
  </w:style>
  <w:style w:type="paragraph" w:customStyle="1" w:styleId="PageNumber3">
    <w:name w:val="Page Number3"/>
    <w:basedOn w:val="Normal"/>
    <w:next w:val="Normal"/>
    <w:qFormat/>
    <w:rsid w:val="007D43E9"/>
  </w:style>
  <w:style w:type="paragraph" w:customStyle="1" w:styleId="PageNumber4">
    <w:name w:val="Page Number4"/>
    <w:basedOn w:val="Normal"/>
    <w:next w:val="Normal"/>
    <w:qFormat/>
    <w:rsid w:val="007D43E9"/>
  </w:style>
  <w:style w:type="paragraph" w:customStyle="1" w:styleId="PageNumber5">
    <w:name w:val="Page Number5"/>
    <w:basedOn w:val="Normal"/>
    <w:next w:val="Normal"/>
    <w:qFormat/>
    <w:rsid w:val="007D43E9"/>
  </w:style>
  <w:style w:type="paragraph" w:customStyle="1" w:styleId="smalltext1">
    <w:name w:val="small text1"/>
    <w:basedOn w:val="Normal"/>
    <w:next w:val="Normal"/>
    <w:uiPriority w:val="4"/>
    <w:qFormat/>
    <w:rsid w:val="007D43E9"/>
  </w:style>
  <w:style w:type="character" w:customStyle="1" w:styleId="CircleChar">
    <w:name w:val="Circle Char"/>
    <w:locked/>
    <w:rsid w:val="007D43E9"/>
  </w:style>
  <w:style w:type="paragraph" w:customStyle="1" w:styleId="PageNumber6">
    <w:name w:val="Page Number6"/>
    <w:basedOn w:val="Normal"/>
    <w:next w:val="Normal"/>
    <w:qFormat/>
    <w:rsid w:val="007D43E9"/>
  </w:style>
  <w:style w:type="paragraph" w:customStyle="1" w:styleId="lastupdated">
    <w:name w:val="lastupdated"/>
    <w:basedOn w:val="Normal"/>
    <w:qFormat/>
    <w:rsid w:val="007D43E9"/>
  </w:style>
  <w:style w:type="paragraph" w:customStyle="1" w:styleId="hn-byline">
    <w:name w:val="hn-byline"/>
    <w:basedOn w:val="Normal"/>
    <w:next w:val="bodyintro"/>
    <w:qFormat/>
    <w:rsid w:val="007D43E9"/>
  </w:style>
  <w:style w:type="paragraph" w:customStyle="1" w:styleId="articleinfo">
    <w:name w:val="articleinfo"/>
    <w:basedOn w:val="Normal"/>
    <w:next w:val="indent"/>
    <w:qFormat/>
    <w:rsid w:val="007D43E9"/>
  </w:style>
  <w:style w:type="character" w:customStyle="1" w:styleId="StyleStyle16ptChar">
    <w:name w:val="Style Style1 + 6 pt Char"/>
    <w:locked/>
    <w:rsid w:val="007D43E9"/>
  </w:style>
  <w:style w:type="paragraph" w:customStyle="1" w:styleId="StyleStyle16pt">
    <w:name w:val="Style Style1 + 6 pt"/>
    <w:basedOn w:val="Normal"/>
    <w:qFormat/>
    <w:rsid w:val="007D43E9"/>
  </w:style>
  <w:style w:type="paragraph" w:customStyle="1" w:styleId="PageNumber7">
    <w:name w:val="Page Number7"/>
    <w:basedOn w:val="Normal"/>
    <w:next w:val="Normal"/>
    <w:qFormat/>
    <w:rsid w:val="007D43E9"/>
  </w:style>
  <w:style w:type="paragraph" w:customStyle="1" w:styleId="OmniPage4">
    <w:name w:val="OmniPage #4"/>
    <w:basedOn w:val="Normal"/>
    <w:qFormat/>
    <w:rsid w:val="007D43E9"/>
  </w:style>
  <w:style w:type="paragraph" w:customStyle="1" w:styleId="OmniPage10">
    <w:name w:val="OmniPage #10"/>
    <w:basedOn w:val="Normal"/>
    <w:qFormat/>
    <w:rsid w:val="007D43E9"/>
  </w:style>
  <w:style w:type="paragraph" w:customStyle="1" w:styleId="PageNumber8">
    <w:name w:val="Page Number8"/>
    <w:basedOn w:val="Normal"/>
    <w:next w:val="Normal"/>
    <w:qFormat/>
    <w:rsid w:val="007D43E9"/>
  </w:style>
  <w:style w:type="paragraph" w:customStyle="1" w:styleId="bodyintro">
    <w:name w:val="bodyintro"/>
    <w:basedOn w:val="Normal"/>
    <w:uiPriority w:val="99"/>
    <w:qFormat/>
    <w:rsid w:val="007D43E9"/>
  </w:style>
  <w:style w:type="paragraph" w:customStyle="1" w:styleId="indent">
    <w:name w:val="indent"/>
    <w:basedOn w:val="Normal"/>
    <w:uiPriority w:val="99"/>
    <w:qFormat/>
    <w:rsid w:val="007D43E9"/>
  </w:style>
  <w:style w:type="paragraph" w:customStyle="1" w:styleId="center">
    <w:name w:val="center"/>
    <w:basedOn w:val="Normal"/>
    <w:uiPriority w:val="99"/>
    <w:qFormat/>
    <w:rsid w:val="007D43E9"/>
  </w:style>
  <w:style w:type="character" w:customStyle="1" w:styleId="Style8ptChar">
    <w:name w:val="Style 8 pt Char"/>
    <w:rsid w:val="007D43E9"/>
  </w:style>
  <w:style w:type="character" w:customStyle="1" w:styleId="message-item">
    <w:name w:val="message-item"/>
    <w:rsid w:val="007D43E9"/>
  </w:style>
  <w:style w:type="character" w:customStyle="1" w:styleId="datestamp">
    <w:name w:val="datestamp"/>
    <w:rsid w:val="007D43E9"/>
  </w:style>
  <w:style w:type="character" w:customStyle="1" w:styleId="i">
    <w:name w:val="i"/>
    <w:rsid w:val="007D43E9"/>
  </w:style>
  <w:style w:type="character" w:customStyle="1" w:styleId="forenames">
    <w:name w:val="forenames"/>
    <w:rsid w:val="007D43E9"/>
  </w:style>
  <w:style w:type="character" w:customStyle="1" w:styleId="surname">
    <w:name w:val="surname"/>
    <w:rsid w:val="007D43E9"/>
  </w:style>
  <w:style w:type="character" w:customStyle="1" w:styleId="medium-font">
    <w:name w:val="medium-font"/>
    <w:rsid w:val="007D43E9"/>
  </w:style>
  <w:style w:type="character" w:customStyle="1" w:styleId="title-link-wrapper">
    <w:name w:val="title-link-wrapper"/>
    <w:rsid w:val="007D43E9"/>
  </w:style>
  <w:style w:type="character" w:customStyle="1" w:styleId="refpreview">
    <w:name w:val="refpreview"/>
    <w:rsid w:val="007D43E9"/>
  </w:style>
  <w:style w:type="character" w:customStyle="1" w:styleId="loose1">
    <w:name w:val="loose1"/>
    <w:rsid w:val="007D43E9"/>
  </w:style>
  <w:style w:type="character" w:customStyle="1" w:styleId="email">
    <w:name w:val="email"/>
    <w:rsid w:val="007D43E9"/>
  </w:style>
  <w:style w:type="character" w:customStyle="1" w:styleId="gsa">
    <w:name w:val="gs_a"/>
    <w:rsid w:val="007D43E9"/>
  </w:style>
  <w:style w:type="character" w:customStyle="1" w:styleId="mainarttitle">
    <w:name w:val="mainarttitle"/>
    <w:rsid w:val="007D43E9"/>
  </w:style>
  <w:style w:type="character" w:customStyle="1" w:styleId="mainartauthor">
    <w:name w:val="mainartauthor"/>
    <w:rsid w:val="007D43E9"/>
  </w:style>
  <w:style w:type="character" w:customStyle="1" w:styleId="mainartdate">
    <w:name w:val="mainartdate"/>
    <w:rsid w:val="007D43E9"/>
  </w:style>
  <w:style w:type="character" w:customStyle="1" w:styleId="gsggs">
    <w:name w:val="gs_ggs"/>
    <w:rsid w:val="007D43E9"/>
  </w:style>
  <w:style w:type="character" w:customStyle="1" w:styleId="ahead">
    <w:name w:val="a_head"/>
    <w:rsid w:val="007D43E9"/>
  </w:style>
  <w:style w:type="character" w:customStyle="1" w:styleId="footnote">
    <w:name w:val="footnote"/>
    <w:rsid w:val="007D43E9"/>
  </w:style>
  <w:style w:type="character" w:customStyle="1" w:styleId="docbody">
    <w:name w:val="docbody"/>
    <w:rsid w:val="007D43E9"/>
  </w:style>
  <w:style w:type="character" w:customStyle="1" w:styleId="superscript">
    <w:name w:val="superscript"/>
    <w:rsid w:val="007D43E9"/>
  </w:style>
  <w:style w:type="character" w:customStyle="1" w:styleId="bwxsm">
    <w:name w:val="b w xsm"/>
    <w:rsid w:val="007D43E9"/>
  </w:style>
  <w:style w:type="character" w:customStyle="1" w:styleId="fstd">
    <w:name w:val="f std"/>
    <w:rsid w:val="007D43E9"/>
  </w:style>
  <w:style w:type="character" w:customStyle="1" w:styleId="gl">
    <w:name w:val="gl"/>
    <w:rsid w:val="007D43E9"/>
  </w:style>
  <w:style w:type="character" w:customStyle="1" w:styleId="bio1">
    <w:name w:val="bio1"/>
    <w:rsid w:val="007D43E9"/>
  </w:style>
  <w:style w:type="character" w:customStyle="1" w:styleId="cardCharCharCharCharCharChar">
    <w:name w:val="card Char Char Char Char Char Char"/>
    <w:rsid w:val="007D43E9"/>
  </w:style>
  <w:style w:type="character" w:customStyle="1" w:styleId="Style24ptBoldUnderlineCenteredCharChar">
    <w:name w:val="Style 24 pt Bold Underline Centered Char Char"/>
    <w:rsid w:val="007D43E9"/>
  </w:style>
  <w:style w:type="character" w:customStyle="1" w:styleId="TagCiteCharChar0">
    <w:name w:val="Tag / Cite Char Char"/>
    <w:rsid w:val="007D43E9"/>
  </w:style>
  <w:style w:type="character" w:customStyle="1" w:styleId="CardTextUnderlinedCharChar">
    <w:name w:val="Card Text Underlined Char Char"/>
    <w:rsid w:val="007D43E9"/>
  </w:style>
  <w:style w:type="character" w:customStyle="1" w:styleId="CardTagCharCharChar">
    <w:name w:val="Card Tag Char Char Char"/>
    <w:rsid w:val="007D43E9"/>
  </w:style>
  <w:style w:type="character" w:customStyle="1" w:styleId="mainbody">
    <w:name w:val="mainbody"/>
    <w:basedOn w:val="DefaultParagraphFont"/>
    <w:rsid w:val="007D43E9"/>
  </w:style>
  <w:style w:type="character" w:customStyle="1" w:styleId="UnderlineStyleChar2">
    <w:name w:val="Underline Style Char2"/>
    <w:rsid w:val="007D43E9"/>
  </w:style>
  <w:style w:type="character" w:customStyle="1" w:styleId="t13">
    <w:name w:val="t13"/>
    <w:basedOn w:val="DefaultParagraphFont"/>
    <w:rsid w:val="007D43E9"/>
  </w:style>
  <w:style w:type="character" w:customStyle="1" w:styleId="SmallFont7pt">
    <w:name w:val="Small Font (7 pt)"/>
    <w:qFormat/>
    <w:rsid w:val="007D43E9"/>
  </w:style>
  <w:style w:type="character" w:customStyle="1" w:styleId="CharChar17">
    <w:name w:val="Char Char17"/>
    <w:locked/>
    <w:rsid w:val="007D43E9"/>
  </w:style>
  <w:style w:type="character" w:customStyle="1" w:styleId="ilspan">
    <w:name w:val="il_span"/>
    <w:basedOn w:val="DefaultParagraphFont"/>
    <w:rsid w:val="007D43E9"/>
  </w:style>
  <w:style w:type="character" w:customStyle="1" w:styleId="leftidx1">
    <w:name w:val="leftidx1"/>
    <w:rsid w:val="007D43E9"/>
  </w:style>
  <w:style w:type="character" w:customStyle="1" w:styleId="blue1">
    <w:name w:val="blue1"/>
    <w:rsid w:val="007D43E9"/>
  </w:style>
  <w:style w:type="character" w:customStyle="1" w:styleId="author-link1">
    <w:name w:val="author-link1"/>
    <w:rsid w:val="007D43E9"/>
  </w:style>
  <w:style w:type="character" w:customStyle="1" w:styleId="black1">
    <w:name w:val="black1"/>
    <w:rsid w:val="007D43E9"/>
  </w:style>
  <w:style w:type="character" w:customStyle="1" w:styleId="StyleunderlinedCharBold">
    <w:name w:val="Style underlined Char + Bold"/>
    <w:rsid w:val="007D43E9"/>
  </w:style>
  <w:style w:type="character" w:customStyle="1" w:styleId="CardUnderline0">
    <w:name w:val="Card Underline"/>
    <w:rsid w:val="007D43E9"/>
  </w:style>
  <w:style w:type="character" w:customStyle="1" w:styleId="lingoregion">
    <w:name w:val="lingo_region"/>
    <w:basedOn w:val="DefaultParagraphFont"/>
    <w:rsid w:val="007D43E9"/>
  </w:style>
  <w:style w:type="character" w:customStyle="1" w:styleId="cite3">
    <w:name w:val="%cite"/>
    <w:rsid w:val="007D43E9"/>
  </w:style>
  <w:style w:type="character" w:customStyle="1" w:styleId="Emphasis21">
    <w:name w:val="%Emphasis2"/>
    <w:rsid w:val="007D43E9"/>
  </w:style>
  <w:style w:type="character" w:customStyle="1" w:styleId="bodycontentlink">
    <w:name w:val="bodycontentlink"/>
    <w:basedOn w:val="DefaultParagraphFont"/>
    <w:rsid w:val="007D43E9"/>
  </w:style>
  <w:style w:type="character" w:customStyle="1" w:styleId="AAAcite">
    <w:name w:val="AAAcite"/>
    <w:rsid w:val="007D43E9"/>
  </w:style>
  <w:style w:type="character" w:customStyle="1" w:styleId="tmplheaderlink">
    <w:name w:val="tmplheaderlink"/>
    <w:rsid w:val="007D43E9"/>
  </w:style>
  <w:style w:type="character" w:customStyle="1" w:styleId="StyleStyleUnderlineUnderlineStyleBoldUnderlineIntenseEmphas">
    <w:name w:val="Style Style UnderlineUnderlineStyle Bold UnderlineIntense Emphas..."/>
    <w:basedOn w:val="DefaultParagraphFont"/>
    <w:rsid w:val="007D43E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D43E9"/>
    <w:rPr>
      <w:b w:val="0"/>
      <w:sz w:val="24"/>
      <w:u w:val="single"/>
      <w:bdr w:val="none" w:sz="0" w:space="0" w:color="auto"/>
    </w:rPr>
  </w:style>
  <w:style w:type="character" w:customStyle="1" w:styleId="Bodytext11">
    <w:name w:val="Body text (11)"/>
    <w:rsid w:val="007D43E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7D43E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D43E9"/>
  </w:style>
  <w:style w:type="paragraph" w:customStyle="1" w:styleId="StyleJustified">
    <w:name w:val="Style Justified"/>
    <w:basedOn w:val="Normal"/>
    <w:qFormat/>
    <w:rsid w:val="007D43E9"/>
    <w:rPr>
      <w:rFonts w:eastAsia="Times New Roman"/>
      <w:szCs w:val="20"/>
    </w:rPr>
  </w:style>
  <w:style w:type="paragraph" w:customStyle="1" w:styleId="Style5">
    <w:name w:val="Style5"/>
    <w:basedOn w:val="Normal"/>
    <w:link w:val="Style5Char"/>
    <w:uiPriority w:val="99"/>
    <w:qFormat/>
    <w:rsid w:val="007D43E9"/>
    <w:pPr>
      <w:ind w:left="432" w:right="432"/>
      <w:jc w:val="both"/>
    </w:pPr>
    <w:rPr>
      <w:rFonts w:eastAsia="Times New Roman"/>
    </w:rPr>
  </w:style>
  <w:style w:type="character" w:customStyle="1" w:styleId="Style5Char">
    <w:name w:val="Style5 Char"/>
    <w:link w:val="Style5"/>
    <w:uiPriority w:val="99"/>
    <w:rsid w:val="007D43E9"/>
    <w:rPr>
      <w:rFonts w:ascii="Calibri" w:eastAsia="Times New Roman" w:hAnsi="Calibri" w:cs="Calibri"/>
    </w:rPr>
  </w:style>
  <w:style w:type="paragraph" w:customStyle="1" w:styleId="Style100">
    <w:name w:val="Style10"/>
    <w:basedOn w:val="Normal"/>
    <w:link w:val="Style10Char"/>
    <w:uiPriority w:val="99"/>
    <w:qFormat/>
    <w:rsid w:val="007D43E9"/>
    <w:pPr>
      <w:ind w:right="432"/>
    </w:pPr>
    <w:rPr>
      <w:rFonts w:eastAsia="Times New Roman"/>
      <w:b/>
      <w:sz w:val="24"/>
    </w:rPr>
  </w:style>
  <w:style w:type="character" w:customStyle="1" w:styleId="Style10Char">
    <w:name w:val="Style10 Char"/>
    <w:link w:val="Style100"/>
    <w:uiPriority w:val="99"/>
    <w:rsid w:val="007D43E9"/>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7D43E9"/>
    <w:rPr>
      <w:b w:val="0"/>
      <w:bCs w:val="0"/>
      <w:sz w:val="22"/>
      <w:u w:val="single"/>
      <w:bdr w:val="none" w:sz="0" w:space="0" w:color="auto"/>
    </w:rPr>
  </w:style>
  <w:style w:type="paragraph" w:customStyle="1" w:styleId="UnderlinedEv">
    <w:name w:val="Underlined Ev"/>
    <w:basedOn w:val="Normal"/>
    <w:next w:val="Normal"/>
    <w:link w:val="UnderlinedEvChar"/>
    <w:qFormat/>
    <w:rsid w:val="007D43E9"/>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7D43E9"/>
    <w:rPr>
      <w:u w:val="single"/>
      <w:bdr w:val="none" w:sz="0" w:space="0" w:color="auto"/>
    </w:rPr>
  </w:style>
  <w:style w:type="character" w:customStyle="1" w:styleId="UnderlinedEvidenceCharChar">
    <w:name w:val="Underlined Evidence Char Char"/>
    <w:rsid w:val="007D43E9"/>
    <w:rPr>
      <w:rFonts w:ascii="Verdana" w:hAnsi="Verdana" w:hint="default"/>
      <w:sz w:val="21"/>
      <w:szCs w:val="21"/>
      <w:u w:val="thick"/>
      <w:lang w:val="en-US" w:eastAsia="en-US" w:bidi="ar-SA"/>
    </w:rPr>
  </w:style>
  <w:style w:type="character" w:customStyle="1" w:styleId="role">
    <w:name w:val="role"/>
    <w:rsid w:val="007D43E9"/>
  </w:style>
  <w:style w:type="character" w:customStyle="1" w:styleId="pagination0">
    <w:name w:val="pagination"/>
    <w:basedOn w:val="DefaultParagraphFont"/>
    <w:rsid w:val="007D43E9"/>
  </w:style>
  <w:style w:type="character" w:customStyle="1" w:styleId="doi">
    <w:name w:val="doi"/>
    <w:basedOn w:val="DefaultParagraphFont"/>
    <w:rsid w:val="007D43E9"/>
  </w:style>
  <w:style w:type="character" w:customStyle="1" w:styleId="bodycontents">
    <w:name w:val="bodycontents"/>
    <w:basedOn w:val="DefaultParagraphFont"/>
    <w:rsid w:val="007D43E9"/>
  </w:style>
  <w:style w:type="character" w:customStyle="1" w:styleId="comma">
    <w:name w:val="comma"/>
    <w:basedOn w:val="DefaultParagraphFont"/>
    <w:rsid w:val="007D43E9"/>
  </w:style>
  <w:style w:type="character" w:customStyle="1" w:styleId="pad5right">
    <w:name w:val="pad5right"/>
    <w:basedOn w:val="DefaultParagraphFont"/>
    <w:rsid w:val="007D43E9"/>
  </w:style>
  <w:style w:type="character" w:customStyle="1" w:styleId="divider">
    <w:name w:val="divider"/>
    <w:basedOn w:val="DefaultParagraphFont"/>
    <w:rsid w:val="007D43E9"/>
  </w:style>
  <w:style w:type="character" w:customStyle="1" w:styleId="blogdate">
    <w:name w:val="blogdate"/>
    <w:basedOn w:val="DefaultParagraphFont"/>
    <w:rsid w:val="007D43E9"/>
  </w:style>
  <w:style w:type="character" w:customStyle="1" w:styleId="ticker">
    <w:name w:val="ticker"/>
    <w:basedOn w:val="DefaultParagraphFont"/>
    <w:rsid w:val="007D43E9"/>
  </w:style>
  <w:style w:type="character" w:customStyle="1" w:styleId="posted">
    <w:name w:val="posted"/>
    <w:basedOn w:val="DefaultParagraphFont"/>
    <w:rsid w:val="007D43E9"/>
  </w:style>
  <w:style w:type="character" w:customStyle="1" w:styleId="time">
    <w:name w:val="time"/>
    <w:basedOn w:val="DefaultParagraphFont"/>
    <w:rsid w:val="007D43E9"/>
  </w:style>
  <w:style w:type="character" w:customStyle="1" w:styleId="dot">
    <w:name w:val="dot"/>
    <w:basedOn w:val="DefaultParagraphFont"/>
    <w:rsid w:val="007D43E9"/>
  </w:style>
  <w:style w:type="character" w:customStyle="1" w:styleId="hn-date">
    <w:name w:val="hn-date"/>
    <w:basedOn w:val="DefaultParagraphFont"/>
    <w:rsid w:val="007D43E9"/>
  </w:style>
  <w:style w:type="character" w:customStyle="1" w:styleId="location">
    <w:name w:val="location"/>
    <w:basedOn w:val="DefaultParagraphFont"/>
    <w:rsid w:val="007D43E9"/>
  </w:style>
  <w:style w:type="character" w:customStyle="1" w:styleId="dropcap-letter">
    <w:name w:val="dropcap-letter"/>
    <w:basedOn w:val="DefaultParagraphFont"/>
    <w:rsid w:val="007D43E9"/>
  </w:style>
  <w:style w:type="character" w:customStyle="1" w:styleId="offscreen">
    <w:name w:val="offscreen"/>
    <w:basedOn w:val="DefaultParagraphFont"/>
    <w:rsid w:val="007D43E9"/>
  </w:style>
  <w:style w:type="character" w:customStyle="1" w:styleId="linked-in">
    <w:name w:val="linked-in"/>
    <w:basedOn w:val="DefaultParagraphFont"/>
    <w:rsid w:val="007D43E9"/>
  </w:style>
  <w:style w:type="character" w:customStyle="1" w:styleId="divs">
    <w:name w:val="divs"/>
    <w:basedOn w:val="DefaultParagraphFont"/>
    <w:rsid w:val="007D43E9"/>
  </w:style>
  <w:style w:type="character" w:customStyle="1" w:styleId="h4">
    <w:name w:val="h4"/>
    <w:rsid w:val="007D43E9"/>
  </w:style>
  <w:style w:type="character" w:customStyle="1" w:styleId="postheader">
    <w:name w:val="postheader"/>
    <w:basedOn w:val="DefaultParagraphFont"/>
    <w:rsid w:val="007D43E9"/>
  </w:style>
  <w:style w:type="numbering" w:customStyle="1" w:styleId="1ai1">
    <w:name w:val="1 / a / i1"/>
    <w:rsid w:val="007D43E9"/>
    <w:pPr>
      <w:numPr>
        <w:numId w:val="22"/>
      </w:numPr>
    </w:pPr>
  </w:style>
  <w:style w:type="numbering" w:styleId="1ai">
    <w:name w:val="Outline List 1"/>
    <w:basedOn w:val="NoList"/>
    <w:unhideWhenUsed/>
    <w:rsid w:val="007D43E9"/>
    <w:pPr>
      <w:numPr>
        <w:numId w:val="23"/>
      </w:numPr>
    </w:pPr>
  </w:style>
  <w:style w:type="paragraph" w:styleId="Index2">
    <w:name w:val="index 2"/>
    <w:basedOn w:val="Normal"/>
    <w:next w:val="Normal"/>
    <w:autoRedefine/>
    <w:rsid w:val="007D43E9"/>
    <w:pPr>
      <w:spacing w:after="200" w:line="276" w:lineRule="auto"/>
      <w:ind w:left="400" w:hanging="200"/>
    </w:pPr>
    <w:rPr>
      <w:bCs/>
    </w:rPr>
  </w:style>
  <w:style w:type="paragraph" w:styleId="Index3">
    <w:name w:val="index 3"/>
    <w:basedOn w:val="Normal"/>
    <w:next w:val="Normal"/>
    <w:autoRedefine/>
    <w:rsid w:val="007D43E9"/>
    <w:pPr>
      <w:spacing w:after="200" w:line="276" w:lineRule="auto"/>
      <w:ind w:left="600" w:hanging="200"/>
    </w:pPr>
    <w:rPr>
      <w:bCs/>
    </w:rPr>
  </w:style>
  <w:style w:type="paragraph" w:styleId="Index4">
    <w:name w:val="index 4"/>
    <w:basedOn w:val="Normal"/>
    <w:next w:val="Normal"/>
    <w:autoRedefine/>
    <w:rsid w:val="007D43E9"/>
    <w:pPr>
      <w:spacing w:after="200" w:line="276" w:lineRule="auto"/>
      <w:ind w:left="800" w:hanging="200"/>
    </w:pPr>
    <w:rPr>
      <w:bCs/>
    </w:rPr>
  </w:style>
  <w:style w:type="paragraph" w:styleId="Index5">
    <w:name w:val="index 5"/>
    <w:basedOn w:val="Normal"/>
    <w:next w:val="Normal"/>
    <w:autoRedefine/>
    <w:rsid w:val="007D43E9"/>
    <w:pPr>
      <w:spacing w:after="200" w:line="276" w:lineRule="auto"/>
      <w:ind w:left="1000" w:hanging="200"/>
    </w:pPr>
    <w:rPr>
      <w:bCs/>
    </w:rPr>
  </w:style>
  <w:style w:type="paragraph" w:styleId="Index6">
    <w:name w:val="index 6"/>
    <w:basedOn w:val="Normal"/>
    <w:next w:val="Normal"/>
    <w:autoRedefine/>
    <w:rsid w:val="007D43E9"/>
    <w:pPr>
      <w:spacing w:after="200" w:line="276" w:lineRule="auto"/>
      <w:ind w:left="1200" w:hanging="200"/>
    </w:pPr>
    <w:rPr>
      <w:bCs/>
    </w:rPr>
  </w:style>
  <w:style w:type="paragraph" w:styleId="Index7">
    <w:name w:val="index 7"/>
    <w:basedOn w:val="Normal"/>
    <w:next w:val="Normal"/>
    <w:autoRedefine/>
    <w:rsid w:val="007D43E9"/>
    <w:pPr>
      <w:spacing w:after="200" w:line="276" w:lineRule="auto"/>
      <w:ind w:left="1400" w:hanging="200"/>
    </w:pPr>
    <w:rPr>
      <w:bCs/>
    </w:rPr>
  </w:style>
  <w:style w:type="paragraph" w:styleId="Index8">
    <w:name w:val="index 8"/>
    <w:basedOn w:val="Normal"/>
    <w:next w:val="Normal"/>
    <w:autoRedefine/>
    <w:rsid w:val="007D43E9"/>
    <w:pPr>
      <w:spacing w:after="200" w:line="276" w:lineRule="auto"/>
      <w:ind w:left="1600" w:hanging="200"/>
    </w:pPr>
    <w:rPr>
      <w:bCs/>
    </w:rPr>
  </w:style>
  <w:style w:type="paragraph" w:styleId="Index9">
    <w:name w:val="index 9"/>
    <w:basedOn w:val="Normal"/>
    <w:next w:val="Normal"/>
    <w:autoRedefine/>
    <w:rsid w:val="007D43E9"/>
    <w:pPr>
      <w:spacing w:after="200" w:line="276" w:lineRule="auto"/>
      <w:ind w:left="1800" w:hanging="200"/>
    </w:pPr>
    <w:rPr>
      <w:bCs/>
    </w:rPr>
  </w:style>
  <w:style w:type="paragraph" w:styleId="IndexHeading">
    <w:name w:val="index heading"/>
    <w:basedOn w:val="Normal"/>
    <w:next w:val="Index1"/>
    <w:rsid w:val="007D43E9"/>
    <w:pPr>
      <w:spacing w:after="200" w:line="276" w:lineRule="auto"/>
    </w:pPr>
    <w:rPr>
      <w:bCs/>
    </w:rPr>
  </w:style>
  <w:style w:type="numbering" w:customStyle="1" w:styleId="NoList8">
    <w:name w:val="No List8"/>
    <w:next w:val="NoList"/>
    <w:semiHidden/>
    <w:unhideWhenUsed/>
    <w:rsid w:val="007D43E9"/>
  </w:style>
  <w:style w:type="numbering" w:customStyle="1" w:styleId="NoList9">
    <w:name w:val="No List9"/>
    <w:next w:val="NoList"/>
    <w:semiHidden/>
    <w:unhideWhenUsed/>
    <w:rsid w:val="007D43E9"/>
  </w:style>
  <w:style w:type="numbering" w:customStyle="1" w:styleId="NoList10">
    <w:name w:val="No List10"/>
    <w:next w:val="NoList"/>
    <w:semiHidden/>
    <w:unhideWhenUsed/>
    <w:rsid w:val="007D43E9"/>
  </w:style>
  <w:style w:type="numbering" w:customStyle="1" w:styleId="NoList13">
    <w:name w:val="No List13"/>
    <w:next w:val="NoList"/>
    <w:semiHidden/>
    <w:unhideWhenUsed/>
    <w:rsid w:val="007D43E9"/>
  </w:style>
  <w:style w:type="numbering" w:customStyle="1" w:styleId="NoList14">
    <w:name w:val="No List14"/>
    <w:next w:val="NoList"/>
    <w:semiHidden/>
    <w:unhideWhenUsed/>
    <w:rsid w:val="007D43E9"/>
  </w:style>
  <w:style w:type="numbering" w:customStyle="1" w:styleId="NoList15">
    <w:name w:val="No List15"/>
    <w:next w:val="NoList"/>
    <w:uiPriority w:val="99"/>
    <w:semiHidden/>
    <w:unhideWhenUsed/>
    <w:rsid w:val="007D43E9"/>
  </w:style>
  <w:style w:type="numbering" w:customStyle="1" w:styleId="NoList16">
    <w:name w:val="No List16"/>
    <w:next w:val="NoList"/>
    <w:uiPriority w:val="99"/>
    <w:semiHidden/>
    <w:unhideWhenUsed/>
    <w:rsid w:val="007D43E9"/>
  </w:style>
  <w:style w:type="numbering" w:customStyle="1" w:styleId="NoList17">
    <w:name w:val="No List17"/>
    <w:next w:val="NoList"/>
    <w:semiHidden/>
    <w:unhideWhenUsed/>
    <w:rsid w:val="007D43E9"/>
  </w:style>
  <w:style w:type="numbering" w:customStyle="1" w:styleId="NoList18">
    <w:name w:val="No List18"/>
    <w:next w:val="NoList"/>
    <w:uiPriority w:val="99"/>
    <w:semiHidden/>
    <w:unhideWhenUsed/>
    <w:rsid w:val="007D43E9"/>
  </w:style>
  <w:style w:type="numbering" w:customStyle="1" w:styleId="NoList19">
    <w:name w:val="No List19"/>
    <w:next w:val="NoList"/>
    <w:uiPriority w:val="99"/>
    <w:semiHidden/>
    <w:unhideWhenUsed/>
    <w:rsid w:val="007D43E9"/>
  </w:style>
  <w:style w:type="numbering" w:customStyle="1" w:styleId="NoList20">
    <w:name w:val="No List20"/>
    <w:next w:val="NoList"/>
    <w:semiHidden/>
    <w:unhideWhenUsed/>
    <w:rsid w:val="007D43E9"/>
  </w:style>
  <w:style w:type="numbering" w:customStyle="1" w:styleId="NoList31">
    <w:name w:val="No List31"/>
    <w:next w:val="NoList"/>
    <w:semiHidden/>
    <w:unhideWhenUsed/>
    <w:rsid w:val="007D43E9"/>
  </w:style>
  <w:style w:type="numbering" w:customStyle="1" w:styleId="NoList41">
    <w:name w:val="No List41"/>
    <w:next w:val="NoList"/>
    <w:semiHidden/>
    <w:unhideWhenUsed/>
    <w:rsid w:val="007D43E9"/>
  </w:style>
  <w:style w:type="numbering" w:customStyle="1" w:styleId="NoList51">
    <w:name w:val="No List51"/>
    <w:next w:val="NoList"/>
    <w:semiHidden/>
    <w:unhideWhenUsed/>
    <w:rsid w:val="007D43E9"/>
  </w:style>
  <w:style w:type="numbering" w:customStyle="1" w:styleId="NoList61">
    <w:name w:val="No List61"/>
    <w:next w:val="NoList"/>
    <w:semiHidden/>
    <w:unhideWhenUsed/>
    <w:rsid w:val="007D43E9"/>
  </w:style>
  <w:style w:type="numbering" w:customStyle="1" w:styleId="NoList71">
    <w:name w:val="No List71"/>
    <w:next w:val="NoList"/>
    <w:semiHidden/>
    <w:unhideWhenUsed/>
    <w:rsid w:val="007D43E9"/>
  </w:style>
  <w:style w:type="numbering" w:customStyle="1" w:styleId="NoList81">
    <w:name w:val="No List81"/>
    <w:next w:val="NoList"/>
    <w:semiHidden/>
    <w:unhideWhenUsed/>
    <w:rsid w:val="007D43E9"/>
  </w:style>
  <w:style w:type="numbering" w:customStyle="1" w:styleId="NoList91">
    <w:name w:val="No List91"/>
    <w:next w:val="NoList"/>
    <w:semiHidden/>
    <w:unhideWhenUsed/>
    <w:rsid w:val="007D43E9"/>
  </w:style>
  <w:style w:type="numbering" w:customStyle="1" w:styleId="NoList101">
    <w:name w:val="No List101"/>
    <w:next w:val="NoList"/>
    <w:uiPriority w:val="99"/>
    <w:semiHidden/>
    <w:unhideWhenUsed/>
    <w:rsid w:val="007D43E9"/>
  </w:style>
  <w:style w:type="numbering" w:customStyle="1" w:styleId="NoList121">
    <w:name w:val="No List121"/>
    <w:next w:val="NoList"/>
    <w:semiHidden/>
    <w:unhideWhenUsed/>
    <w:rsid w:val="007D43E9"/>
  </w:style>
  <w:style w:type="numbering" w:customStyle="1" w:styleId="NoList131">
    <w:name w:val="No List131"/>
    <w:next w:val="NoList"/>
    <w:semiHidden/>
    <w:unhideWhenUsed/>
    <w:rsid w:val="007D43E9"/>
  </w:style>
  <w:style w:type="numbering" w:customStyle="1" w:styleId="NoList141">
    <w:name w:val="No List141"/>
    <w:next w:val="NoList"/>
    <w:semiHidden/>
    <w:unhideWhenUsed/>
    <w:rsid w:val="007D43E9"/>
  </w:style>
  <w:style w:type="paragraph" w:customStyle="1" w:styleId="Quote20">
    <w:name w:val="Quote2"/>
    <w:basedOn w:val="Default"/>
    <w:next w:val="Default"/>
    <w:qFormat/>
    <w:rsid w:val="007D43E9"/>
    <w:rPr>
      <w:rFonts w:eastAsia="Calibri"/>
      <w:color w:val="auto"/>
      <w:szCs w:val="22"/>
    </w:rPr>
  </w:style>
  <w:style w:type="character" w:customStyle="1" w:styleId="StyleLatinBaskervilleUnderline">
    <w:name w:val="Style (Latin) Baskerville Underline"/>
    <w:rsid w:val="007D43E9"/>
    <w:rPr>
      <w:rFonts w:ascii="Baskerville" w:hAnsi="Baskerville"/>
      <w:sz w:val="26"/>
      <w:u w:val="single"/>
    </w:rPr>
  </w:style>
  <w:style w:type="numbering" w:customStyle="1" w:styleId="NoList22">
    <w:name w:val="No List22"/>
    <w:next w:val="NoList"/>
    <w:semiHidden/>
    <w:unhideWhenUsed/>
    <w:rsid w:val="007D43E9"/>
  </w:style>
  <w:style w:type="numbering" w:customStyle="1" w:styleId="NoList23">
    <w:name w:val="No List23"/>
    <w:next w:val="NoList"/>
    <w:semiHidden/>
    <w:unhideWhenUsed/>
    <w:rsid w:val="007D43E9"/>
  </w:style>
  <w:style w:type="numbering" w:customStyle="1" w:styleId="NoList24">
    <w:name w:val="No List24"/>
    <w:next w:val="NoList"/>
    <w:semiHidden/>
    <w:unhideWhenUsed/>
    <w:rsid w:val="007D43E9"/>
  </w:style>
  <w:style w:type="numbering" w:customStyle="1" w:styleId="NoList25">
    <w:name w:val="No List25"/>
    <w:next w:val="NoList"/>
    <w:semiHidden/>
    <w:unhideWhenUsed/>
    <w:rsid w:val="007D43E9"/>
  </w:style>
  <w:style w:type="character" w:customStyle="1" w:styleId="dropcap1">
    <w:name w:val="dropcap1"/>
    <w:rsid w:val="007D43E9"/>
  </w:style>
  <w:style w:type="character" w:customStyle="1" w:styleId="HighlightedUnderlineEmphasis">
    <w:name w:val="Highlighted Underline Emphasis"/>
    <w:rsid w:val="007D43E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D43E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D43E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D43E9"/>
    <w:rPr>
      <w:rFonts w:ascii="Georgia" w:hAnsi="Georgia"/>
      <w:u w:val="single"/>
    </w:rPr>
  </w:style>
  <w:style w:type="paragraph" w:customStyle="1" w:styleId="StyleCardsGeorgia12ptBoldThickunderlineBorderSin">
    <w:name w:val="Style Cards + Georgia 12 pt Bold Thick underline Border: : (Sin..."/>
    <w:basedOn w:val="Normal"/>
    <w:qFormat/>
    <w:rsid w:val="007D43E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D43E9"/>
    <w:rPr>
      <w:rFonts w:ascii="Georgia" w:hAnsi="Georgia"/>
      <w:sz w:val="24"/>
      <w:u w:val="single"/>
    </w:rPr>
  </w:style>
  <w:style w:type="paragraph" w:customStyle="1" w:styleId="StyleCardsGeorgia">
    <w:name w:val="Style Cards + Georgia"/>
    <w:basedOn w:val="Normal"/>
    <w:qFormat/>
    <w:rsid w:val="007D43E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D43E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7D43E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7D43E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D43E9"/>
    <w:rPr>
      <w:b w:val="0"/>
      <w:bCs w:val="0"/>
      <w:sz w:val="22"/>
      <w:u w:val="single"/>
      <w:bdr w:val="none" w:sz="0" w:space="0" w:color="auto"/>
    </w:rPr>
  </w:style>
  <w:style w:type="character" w:customStyle="1" w:styleId="maintitle">
    <w:name w:val="maintitle"/>
    <w:basedOn w:val="DefaultParagraphFont"/>
    <w:rsid w:val="007D43E9"/>
  </w:style>
  <w:style w:type="character" w:customStyle="1" w:styleId="cit-title">
    <w:name w:val="cit-title"/>
    <w:basedOn w:val="DefaultParagraphFont"/>
    <w:rsid w:val="007D43E9"/>
  </w:style>
  <w:style w:type="paragraph" w:customStyle="1" w:styleId="txttitle">
    <w:name w:val="txttitle"/>
    <w:basedOn w:val="Normal"/>
    <w:rsid w:val="007D43E9"/>
    <w:pPr>
      <w:spacing w:before="100" w:beforeAutospacing="1" w:after="100" w:afterAutospacing="1"/>
    </w:pPr>
    <w:rPr>
      <w:sz w:val="24"/>
    </w:rPr>
  </w:style>
  <w:style w:type="character" w:customStyle="1" w:styleId="volume">
    <w:name w:val="volume"/>
    <w:basedOn w:val="DefaultParagraphFont"/>
    <w:rsid w:val="007D43E9"/>
  </w:style>
  <w:style w:type="character" w:customStyle="1" w:styleId="z3988">
    <w:name w:val="z3988"/>
    <w:basedOn w:val="DefaultParagraphFont"/>
    <w:rsid w:val="007D43E9"/>
  </w:style>
  <w:style w:type="character" w:customStyle="1" w:styleId="nowrap">
    <w:name w:val="nowrap"/>
    <w:basedOn w:val="DefaultParagraphFont"/>
    <w:rsid w:val="007D43E9"/>
  </w:style>
  <w:style w:type="paragraph" w:customStyle="1" w:styleId="SmallCards">
    <w:name w:val="Small Cards"/>
    <w:basedOn w:val="Normal"/>
    <w:link w:val="SmallCardsChar"/>
    <w:autoRedefine/>
    <w:rsid w:val="007D43E9"/>
    <w:rPr>
      <w:rFonts w:eastAsia="Times New Roman"/>
      <w:sz w:val="16"/>
      <w:szCs w:val="20"/>
    </w:rPr>
  </w:style>
  <w:style w:type="character" w:customStyle="1" w:styleId="freeaccess">
    <w:name w:val="freeaccess"/>
    <w:basedOn w:val="DefaultParagraphFont"/>
    <w:rsid w:val="007D43E9"/>
  </w:style>
  <w:style w:type="character" w:customStyle="1" w:styleId="articoloinside">
    <w:name w:val="articolo_inside"/>
    <w:rsid w:val="007D43E9"/>
  </w:style>
  <w:style w:type="paragraph" w:customStyle="1" w:styleId="pagetools">
    <w:name w:val="pagetools"/>
    <w:basedOn w:val="Normal"/>
    <w:qFormat/>
    <w:rsid w:val="007D43E9"/>
    <w:pPr>
      <w:spacing w:before="100" w:beforeAutospacing="1" w:after="100" w:afterAutospacing="1"/>
    </w:pPr>
    <w:rPr>
      <w:rFonts w:eastAsia="Times New Roman"/>
      <w:sz w:val="24"/>
    </w:rPr>
  </w:style>
  <w:style w:type="character" w:customStyle="1" w:styleId="job">
    <w:name w:val="job"/>
    <w:basedOn w:val="DefaultParagraphFont"/>
    <w:rsid w:val="007D43E9"/>
  </w:style>
  <w:style w:type="character" w:customStyle="1" w:styleId="publisher">
    <w:name w:val="publisher"/>
    <w:basedOn w:val="DefaultParagraphFont"/>
    <w:rsid w:val="007D43E9"/>
  </w:style>
  <w:style w:type="character" w:customStyle="1" w:styleId="pubyear">
    <w:name w:val="pubyear"/>
    <w:basedOn w:val="DefaultParagraphFont"/>
    <w:rsid w:val="007D43E9"/>
  </w:style>
  <w:style w:type="character" w:customStyle="1" w:styleId="pubcity">
    <w:name w:val="pubcity"/>
    <w:basedOn w:val="DefaultParagraphFont"/>
    <w:rsid w:val="007D43E9"/>
  </w:style>
  <w:style w:type="paragraph" w:customStyle="1" w:styleId="C-Text">
    <w:name w:val="C-Text"/>
    <w:basedOn w:val="Normal"/>
    <w:qFormat/>
    <w:rsid w:val="007D43E9"/>
    <w:pPr>
      <w:tabs>
        <w:tab w:val="num" w:pos="720"/>
      </w:tabs>
      <w:ind w:left="720" w:hanging="360"/>
    </w:pPr>
    <w:rPr>
      <w:rFonts w:ascii="Garamond" w:hAnsi="Garamond"/>
      <w:sz w:val="24"/>
    </w:rPr>
  </w:style>
  <w:style w:type="character" w:customStyle="1" w:styleId="ecdate">
    <w:name w:val="ec_date"/>
    <w:basedOn w:val="DefaultParagraphFont"/>
    <w:rsid w:val="007D43E9"/>
    <w:rPr>
      <w:rFonts w:ascii="Verdana" w:hAnsi="Verdana" w:hint="default"/>
      <w:sz w:val="20"/>
      <w:szCs w:val="20"/>
      <w:shd w:val="clear" w:color="auto" w:fill="FFFFFF"/>
    </w:rPr>
  </w:style>
  <w:style w:type="paragraph" w:customStyle="1" w:styleId="ecmsonormal">
    <w:name w:val="ec_msonormal"/>
    <w:basedOn w:val="Normal"/>
    <w:qFormat/>
    <w:rsid w:val="007D43E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7D43E9"/>
  </w:style>
  <w:style w:type="character" w:customStyle="1" w:styleId="articleheadline">
    <w:name w:val="articleheadline"/>
    <w:basedOn w:val="DefaultParagraphFont"/>
    <w:rsid w:val="007D43E9"/>
  </w:style>
  <w:style w:type="paragraph" w:customStyle="1" w:styleId="u-intro">
    <w:name w:val="u-intro"/>
    <w:basedOn w:val="Normal"/>
    <w:qFormat/>
    <w:rsid w:val="007D43E9"/>
    <w:pPr>
      <w:spacing w:before="100" w:beforeAutospacing="1" w:after="100" w:afterAutospacing="1"/>
    </w:pPr>
    <w:rPr>
      <w:sz w:val="24"/>
    </w:rPr>
  </w:style>
  <w:style w:type="character" w:customStyle="1" w:styleId="u-byline">
    <w:name w:val="u-byline"/>
    <w:basedOn w:val="DefaultParagraphFont"/>
    <w:rsid w:val="007D43E9"/>
  </w:style>
  <w:style w:type="character" w:customStyle="1" w:styleId="articlebya">
    <w:name w:val="articleby_a"/>
    <w:basedOn w:val="DefaultParagraphFont"/>
    <w:rsid w:val="007D43E9"/>
  </w:style>
  <w:style w:type="character" w:customStyle="1" w:styleId="popupwinby">
    <w:name w:val="popupwinby"/>
    <w:basedOn w:val="DefaultParagraphFont"/>
    <w:rsid w:val="007D43E9"/>
  </w:style>
  <w:style w:type="character" w:customStyle="1" w:styleId="storyheader">
    <w:name w:val="storyheader"/>
    <w:basedOn w:val="DefaultParagraphFont"/>
    <w:rsid w:val="007D43E9"/>
  </w:style>
  <w:style w:type="character" w:customStyle="1" w:styleId="marron">
    <w:name w:val="marron"/>
    <w:basedOn w:val="DefaultParagraphFont"/>
    <w:rsid w:val="007D43E9"/>
  </w:style>
  <w:style w:type="character" w:customStyle="1" w:styleId="StyleNormalWeb10ptChar">
    <w:name w:val="Style Normal (Web) + 10 pt Char"/>
    <w:basedOn w:val="DefaultParagraphFont"/>
    <w:rsid w:val="007D43E9"/>
    <w:rPr>
      <w:szCs w:val="24"/>
      <w:lang w:val="en-US" w:eastAsia="en-US" w:bidi="ar-SA"/>
    </w:rPr>
  </w:style>
  <w:style w:type="paragraph" w:customStyle="1" w:styleId="TagCiteShells">
    <w:name w:val="Tag/Cite/Shells"/>
    <w:basedOn w:val="Normal"/>
    <w:qFormat/>
    <w:rsid w:val="007D43E9"/>
    <w:rPr>
      <w:b/>
    </w:rPr>
  </w:style>
  <w:style w:type="paragraph" w:customStyle="1" w:styleId="DefinitionTerm">
    <w:name w:val="Definition Term"/>
    <w:basedOn w:val="Normal"/>
    <w:next w:val="Normal"/>
    <w:qFormat/>
    <w:rsid w:val="007D43E9"/>
    <w:rPr>
      <w:snapToGrid w:val="0"/>
      <w:sz w:val="24"/>
    </w:rPr>
  </w:style>
  <w:style w:type="character" w:customStyle="1" w:styleId="Style3CharChar">
    <w:name w:val="Style3 Char Char"/>
    <w:basedOn w:val="DefaultParagraphFont"/>
    <w:rsid w:val="007D43E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7D43E9"/>
    <w:pPr>
      <w:spacing w:after="60"/>
    </w:pPr>
    <w:rPr>
      <w:rFonts w:eastAsia="SimSun" w:cs="Times New Roman"/>
      <w:bCs/>
      <w:sz w:val="20"/>
      <w:lang w:eastAsia="zh-CN"/>
    </w:rPr>
  </w:style>
  <w:style w:type="character" w:customStyle="1" w:styleId="NormalChar0">
    <w:name w:val="Normal Char"/>
    <w:basedOn w:val="DefaultParagraphFont"/>
    <w:rsid w:val="007D43E9"/>
    <w:rPr>
      <w:lang w:eastAsia="en-US"/>
    </w:rPr>
  </w:style>
  <w:style w:type="character" w:customStyle="1" w:styleId="BoldUnderlineChar4">
    <w:name w:val="Bold + Underline Char"/>
    <w:basedOn w:val="DefaultParagraphFont"/>
    <w:rsid w:val="007D43E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7D43E9"/>
  </w:style>
  <w:style w:type="character" w:customStyle="1" w:styleId="CharacterStyle7">
    <w:name w:val="Character Style 7"/>
    <w:rsid w:val="007D43E9"/>
    <w:rPr>
      <w:rFonts w:ascii="Arial Narrow" w:hAnsi="Arial Narrow" w:cs="Arial Narrow"/>
      <w:sz w:val="20"/>
      <w:szCs w:val="20"/>
      <w:u w:val="single"/>
    </w:rPr>
  </w:style>
  <w:style w:type="character" w:customStyle="1" w:styleId="StyleStyle4Char">
    <w:name w:val="Style Style4 + Char"/>
    <w:basedOn w:val="DefaultParagraphFont"/>
    <w:rsid w:val="007D43E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7D43E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7D43E9"/>
    <w:rPr>
      <w:rFonts w:ascii="Verdana" w:hAnsi="Verdana"/>
      <w:sz w:val="21"/>
      <w:szCs w:val="21"/>
      <w:u w:val="thick"/>
    </w:rPr>
  </w:style>
  <w:style w:type="paragraph" w:customStyle="1" w:styleId="Cite8">
    <w:name w:val="Cite8"/>
    <w:basedOn w:val="Normal"/>
    <w:autoRedefine/>
    <w:uiPriority w:val="99"/>
    <w:qFormat/>
    <w:rsid w:val="007D43E9"/>
    <w:rPr>
      <w:rFonts w:eastAsia="Calibri"/>
      <w:sz w:val="16"/>
    </w:rPr>
  </w:style>
  <w:style w:type="character" w:customStyle="1" w:styleId="BoxX2">
    <w:name w:val="BoxX2"/>
    <w:qFormat/>
    <w:rsid w:val="007D43E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7D43E9"/>
    <w:rPr>
      <w:rFonts w:ascii="Garamond" w:hAnsi="Garamond" w:hint="default"/>
      <w:sz w:val="16"/>
    </w:rPr>
  </w:style>
  <w:style w:type="paragraph" w:customStyle="1" w:styleId="StyleStyle49pt9">
    <w:name w:val="Style Style4 + 9 pt9"/>
    <w:basedOn w:val="Style4"/>
    <w:link w:val="StyleStyle49pt9Char"/>
    <w:rsid w:val="007D43E9"/>
    <w:rPr>
      <w:rFonts w:eastAsia="SimSun"/>
      <w:lang w:eastAsia="zh-CN"/>
    </w:rPr>
  </w:style>
  <w:style w:type="character" w:customStyle="1" w:styleId="StyleStyle49pt9Char">
    <w:name w:val="Style Style4 + 9 pt9 Char"/>
    <w:link w:val="StyleStyle49pt9"/>
    <w:rsid w:val="007D43E9"/>
    <w:rPr>
      <w:rFonts w:ascii="Calibri" w:eastAsia="SimSun" w:hAnsi="Calibri" w:cs="Calibri"/>
      <w:u w:val="single"/>
      <w:lang w:eastAsia="zh-CN"/>
    </w:rPr>
  </w:style>
  <w:style w:type="character" w:customStyle="1" w:styleId="UnderlineCard1">
    <w:name w:val="Underline Card"/>
    <w:uiPriority w:val="6"/>
    <w:qFormat/>
    <w:rsid w:val="007D43E9"/>
    <w:rPr>
      <w:rFonts w:ascii="Arial" w:hAnsi="Arial"/>
      <w:b w:val="0"/>
      <w:bCs/>
      <w:sz w:val="20"/>
      <w:u w:val="single"/>
    </w:rPr>
  </w:style>
  <w:style w:type="paragraph" w:customStyle="1" w:styleId="DebateBlocking">
    <w:name w:val="DebateBlocking"/>
    <w:basedOn w:val="Normal"/>
    <w:next w:val="Nothing"/>
    <w:uiPriority w:val="99"/>
    <w:qFormat/>
    <w:rsid w:val="007D43E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D43E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D43E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7D43E9"/>
    <w:pPr>
      <w:spacing w:before="100" w:beforeAutospacing="1" w:after="100" w:afterAutospacing="1"/>
    </w:pPr>
    <w:rPr>
      <w:rFonts w:eastAsia="Times New Roman"/>
      <w:sz w:val="24"/>
    </w:rPr>
  </w:style>
  <w:style w:type="character" w:customStyle="1" w:styleId="created">
    <w:name w:val="created"/>
    <w:basedOn w:val="DefaultParagraphFont"/>
    <w:rsid w:val="007D43E9"/>
  </w:style>
  <w:style w:type="paragraph" w:customStyle="1" w:styleId="8font">
    <w:name w:val="8font"/>
    <w:basedOn w:val="Normal"/>
    <w:next w:val="Normal"/>
    <w:autoRedefine/>
    <w:qFormat/>
    <w:rsid w:val="007D43E9"/>
    <w:rPr>
      <w:rFonts w:eastAsia="Cambria"/>
      <w:sz w:val="16"/>
      <w:szCs w:val="16"/>
    </w:rPr>
  </w:style>
  <w:style w:type="paragraph" w:customStyle="1" w:styleId="CiteLittle">
    <w:name w:val="Cite Little"/>
    <w:next w:val="Normal"/>
    <w:qFormat/>
    <w:rsid w:val="007D43E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7D43E9"/>
    <w:rPr>
      <w:rFonts w:ascii="Times New Roman" w:eastAsia="MS Mincho" w:hAnsi="Times New Roman"/>
      <w:b/>
      <w:bCs/>
      <w:u w:val="thick"/>
    </w:rPr>
  </w:style>
  <w:style w:type="character" w:customStyle="1" w:styleId="StyleAsianMSMincho">
    <w:name w:val="Style (Asian) MS Mincho"/>
    <w:rsid w:val="007D43E9"/>
    <w:rPr>
      <w:rFonts w:ascii="Times New Roman" w:eastAsia="MS Mincho" w:hAnsi="Times New Roman"/>
      <w:u w:val="thick"/>
    </w:rPr>
  </w:style>
  <w:style w:type="paragraph" w:customStyle="1" w:styleId="docheader">
    <w:name w:val="doc header"/>
    <w:autoRedefine/>
    <w:qFormat/>
    <w:rsid w:val="007D43E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D43E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7D43E9"/>
  </w:style>
  <w:style w:type="character" w:customStyle="1" w:styleId="CardCharChar1">
    <w:name w:val="Card Char Char1"/>
    <w:rsid w:val="007D43E9"/>
    <w:rPr>
      <w:b/>
      <w:bCs/>
      <w:sz w:val="28"/>
      <w:szCs w:val="28"/>
    </w:rPr>
  </w:style>
  <w:style w:type="paragraph" w:customStyle="1" w:styleId="bloctitles">
    <w:name w:val="bloc titles"/>
    <w:basedOn w:val="Heading1"/>
    <w:next w:val="Normal"/>
    <w:link w:val="bloctitlesChar"/>
    <w:autoRedefine/>
    <w:qFormat/>
    <w:rsid w:val="007D43E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7D43E9"/>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7D43E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7D43E9"/>
    <w:rPr>
      <w:rFonts w:ascii="Calibri" w:eastAsia="Times New Roman" w:hAnsi="Calibri" w:cs="Times New Roman"/>
      <w:b/>
      <w:bCs/>
      <w:caps/>
      <w:sz w:val="4"/>
      <w:szCs w:val="32"/>
      <w:u w:val="single"/>
    </w:rPr>
  </w:style>
  <w:style w:type="character" w:customStyle="1" w:styleId="UnderlineBoldChar">
    <w:name w:val="Underline Bold Char"/>
    <w:locked/>
    <w:rsid w:val="007D43E9"/>
    <w:rPr>
      <w:rFonts w:ascii="Times New Roman" w:eastAsia="Times New Roman" w:hAnsi="Times New Roman" w:cs="Calibri"/>
      <w:b/>
      <w:sz w:val="24"/>
      <w:szCs w:val="20"/>
      <w:u w:val="single"/>
    </w:rPr>
  </w:style>
  <w:style w:type="character" w:customStyle="1" w:styleId="tagChar">
    <w:name w:val="%tag Char"/>
    <w:link w:val="tag"/>
    <w:uiPriority w:val="99"/>
    <w:rsid w:val="007D43E9"/>
    <w:rPr>
      <w:rFonts w:ascii="Garamond" w:eastAsia="Calibri" w:hAnsi="Garamond" w:cs="Calibri"/>
      <w:bCs/>
      <w:sz w:val="18"/>
    </w:rPr>
  </w:style>
  <w:style w:type="character" w:customStyle="1" w:styleId="AAAcardChar">
    <w:name w:val="AAAcard Char"/>
    <w:link w:val="AAAcard"/>
    <w:uiPriority w:val="99"/>
    <w:rsid w:val="007D43E9"/>
    <w:rPr>
      <w:rFonts w:ascii="Calibri" w:eastAsia="Times New Roman" w:hAnsi="Calibri" w:cs="Calibri"/>
    </w:rPr>
  </w:style>
  <w:style w:type="character" w:customStyle="1" w:styleId="underlineCharChar0">
    <w:name w:val="underline Char Char"/>
    <w:rsid w:val="007D43E9"/>
    <w:rPr>
      <w:rFonts w:ascii="Arial Narrow" w:eastAsia="Times New Roman" w:hAnsi="Arial Narrow" w:cs="Calibri"/>
      <w:sz w:val="24"/>
      <w:u w:val="single"/>
    </w:rPr>
  </w:style>
  <w:style w:type="paragraph" w:customStyle="1" w:styleId="tagstyle0">
    <w:name w:val="tagstyle"/>
    <w:basedOn w:val="Normal"/>
    <w:rsid w:val="007D43E9"/>
    <w:pPr>
      <w:spacing w:before="100" w:beforeAutospacing="1" w:after="100" w:afterAutospacing="1"/>
    </w:pPr>
    <w:rPr>
      <w:rFonts w:eastAsia="Times New Roman"/>
      <w:sz w:val="24"/>
    </w:rPr>
  </w:style>
  <w:style w:type="character" w:customStyle="1" w:styleId="newsstorytitle">
    <w:name w:val="news_story_title"/>
    <w:rsid w:val="007D43E9"/>
  </w:style>
  <w:style w:type="character" w:customStyle="1" w:styleId="yqlink">
    <w:name w:val="yqlink"/>
    <w:rsid w:val="007D43E9"/>
  </w:style>
  <w:style w:type="character" w:customStyle="1" w:styleId="clbody">
    <w:name w:val="clbody"/>
    <w:rsid w:val="007D43E9"/>
  </w:style>
  <w:style w:type="character" w:customStyle="1" w:styleId="Boxing">
    <w:name w:val="Boxing"/>
    <w:rsid w:val="007D43E9"/>
    <w:rPr>
      <w:rFonts w:ascii="Arial Narrow" w:hAnsi="Arial Narrow"/>
      <w:dstrike w:val="0"/>
      <w:sz w:val="20"/>
      <w:bdr w:val="single" w:sz="2" w:space="0" w:color="auto"/>
      <w:vertAlign w:val="baseline"/>
    </w:rPr>
  </w:style>
  <w:style w:type="paragraph" w:customStyle="1" w:styleId="Analyticals">
    <w:name w:val="Analyticals"/>
    <w:basedOn w:val="Normal"/>
    <w:rsid w:val="007D43E9"/>
    <w:rPr>
      <w:rFonts w:eastAsia="Times New Roman"/>
      <w:sz w:val="24"/>
    </w:rPr>
  </w:style>
  <w:style w:type="character" w:customStyle="1" w:styleId="norm">
    <w:name w:val="norm"/>
    <w:rsid w:val="007D43E9"/>
  </w:style>
  <w:style w:type="character" w:customStyle="1" w:styleId="boldandunderlinecharcharcharcharcharcharcharcharcharcharcharcharcharcharcharchar0">
    <w:name w:val="boldandunderlinecharcharcharcharcharcharcharcharcharcharcharcharcharcharcharchar"/>
    <w:rsid w:val="007D43E9"/>
  </w:style>
  <w:style w:type="character" w:customStyle="1" w:styleId="underlinecharcharcharcharcharcharcharcharcharcharcharcharcharchar0">
    <w:name w:val="underlinecharcharcharcharcharcharcharcharcharcharcharcharcharchar"/>
    <w:rsid w:val="007D43E9"/>
  </w:style>
  <w:style w:type="character" w:customStyle="1" w:styleId="CharCharCharCharCharChar1Char">
    <w:name w:val="Char Char Char Char Char Char1 Char"/>
    <w:rsid w:val="007D43E9"/>
    <w:rPr>
      <w:rFonts w:ascii="Times New Roman" w:eastAsia="Times New Roman" w:hAnsi="Times New Roman" w:cs="Times New Roman"/>
      <w:b/>
      <w:sz w:val="24"/>
      <w:szCs w:val="24"/>
    </w:rPr>
  </w:style>
  <w:style w:type="character" w:customStyle="1" w:styleId="emphasis22">
    <w:name w:val="emphasis2"/>
    <w:rsid w:val="007D43E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D43E9"/>
    <w:rPr>
      <w:sz w:val="24"/>
      <w:szCs w:val="24"/>
      <w:lang w:val="en-US" w:eastAsia="en-US" w:bidi="ar-SA"/>
    </w:rPr>
  </w:style>
  <w:style w:type="character" w:customStyle="1" w:styleId="NewTag">
    <w:name w:val="NewTag"/>
    <w:uiPriority w:val="1"/>
    <w:qFormat/>
    <w:rsid w:val="007D43E9"/>
    <w:rPr>
      <w:rFonts w:ascii="Georgia" w:hAnsi="Georgia"/>
      <w:b/>
      <w:sz w:val="24"/>
    </w:rPr>
  </w:style>
  <w:style w:type="character" w:customStyle="1" w:styleId="searchtools-record-title">
    <w:name w:val="searchtools-record-title"/>
    <w:basedOn w:val="DefaultParagraphFont"/>
    <w:rsid w:val="007D43E9"/>
  </w:style>
  <w:style w:type="character" w:customStyle="1" w:styleId="rightside">
    <w:name w:val="rightside"/>
    <w:rsid w:val="007D43E9"/>
  </w:style>
  <w:style w:type="character" w:customStyle="1" w:styleId="flourish">
    <w:name w:val="flourish"/>
    <w:rsid w:val="007D43E9"/>
  </w:style>
  <w:style w:type="character" w:customStyle="1" w:styleId="style150">
    <w:name w:val="style150"/>
    <w:rsid w:val="007D43E9"/>
  </w:style>
  <w:style w:type="character" w:customStyle="1" w:styleId="head">
    <w:name w:val="head"/>
    <w:rsid w:val="007D43E9"/>
  </w:style>
  <w:style w:type="character" w:customStyle="1" w:styleId="apturelink">
    <w:name w:val="apturelink"/>
    <w:rsid w:val="007D43E9"/>
  </w:style>
  <w:style w:type="character" w:customStyle="1" w:styleId="apturelinkicon">
    <w:name w:val="apturelinkicon"/>
    <w:rsid w:val="007D43E9"/>
  </w:style>
  <w:style w:type="character" w:customStyle="1" w:styleId="titletxt">
    <w:name w:val="titletxt"/>
    <w:rsid w:val="007D43E9"/>
  </w:style>
  <w:style w:type="character" w:customStyle="1" w:styleId="colbcopy">
    <w:name w:val="colbcopy"/>
    <w:rsid w:val="007D43E9"/>
  </w:style>
  <w:style w:type="character" w:customStyle="1" w:styleId="hcard">
    <w:name w:val="hcard"/>
    <w:rsid w:val="007D43E9"/>
  </w:style>
  <w:style w:type="table" w:styleId="MediumGrid2">
    <w:name w:val="Medium Grid 2"/>
    <w:basedOn w:val="TableNormal"/>
    <w:uiPriority w:val="68"/>
    <w:rsid w:val="007D43E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7D43E9"/>
    <w:pPr>
      <w:widowControl/>
      <w:autoSpaceDE/>
      <w:autoSpaceDN/>
      <w:adjustRightInd/>
    </w:pPr>
    <w:rPr>
      <w:rFonts w:ascii="Courier" w:eastAsia="Cambria" w:hAnsi="Courier"/>
      <w:sz w:val="21"/>
      <w:szCs w:val="21"/>
    </w:rPr>
  </w:style>
  <w:style w:type="paragraph" w:customStyle="1" w:styleId="hotroute2">
    <w:name w:val="hotroute"/>
    <w:basedOn w:val="Normal"/>
    <w:qFormat/>
    <w:rsid w:val="007D43E9"/>
    <w:pPr>
      <w:ind w:left="288"/>
    </w:pPr>
  </w:style>
  <w:style w:type="paragraph" w:customStyle="1" w:styleId="DeleteAnalytics">
    <w:name w:val="Delete Analytics"/>
    <w:basedOn w:val="Heading4"/>
    <w:qFormat/>
    <w:rsid w:val="007D43E9"/>
    <w:rPr>
      <w:bCs/>
      <w:color w:val="800000"/>
    </w:rPr>
  </w:style>
  <w:style w:type="paragraph" w:customStyle="1" w:styleId="ReallyFuckingSmall0">
    <w:name w:val="Really Fucking Small"/>
    <w:basedOn w:val="Normal"/>
    <w:link w:val="ReallyFuckingSmallChar0"/>
    <w:rsid w:val="007D43E9"/>
    <w:pPr>
      <w:ind w:left="144"/>
    </w:pPr>
    <w:rPr>
      <w:rFonts w:eastAsia="Times New Roman"/>
      <w:sz w:val="12"/>
    </w:rPr>
  </w:style>
  <w:style w:type="character" w:customStyle="1" w:styleId="ReallyFuckingSmallChar0">
    <w:name w:val="Really Fucking Small Char"/>
    <w:link w:val="ReallyFuckingSmall0"/>
    <w:rsid w:val="007D43E9"/>
    <w:rPr>
      <w:rFonts w:ascii="Calibri" w:eastAsia="Times New Roman" w:hAnsi="Calibri" w:cs="Calibri"/>
      <w:sz w:val="12"/>
    </w:rPr>
  </w:style>
  <w:style w:type="paragraph" w:customStyle="1" w:styleId="Boxempahsis">
    <w:name w:val="Box empahsis"/>
    <w:basedOn w:val="Normal"/>
    <w:link w:val="BoxempahsisChar"/>
    <w:qFormat/>
    <w:rsid w:val="007D43E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7D43E9"/>
    <w:rPr>
      <w:rFonts w:ascii="Franklin Gothic Heavy" w:hAnsi="Franklin Gothic Heavy" w:cs="Calibri"/>
      <w:sz w:val="24"/>
      <w:u w:val="single"/>
      <w:bdr w:val="single" w:sz="4" w:space="0" w:color="auto"/>
    </w:rPr>
  </w:style>
  <w:style w:type="character" w:customStyle="1" w:styleId="Qualified">
    <w:name w:val="Qualified"/>
    <w:rsid w:val="007D43E9"/>
    <w:rPr>
      <w:rFonts w:asciiTheme="majorHAnsi" w:hAnsiTheme="majorHAnsi"/>
      <w:b/>
      <w:bCs/>
      <w:sz w:val="16"/>
    </w:rPr>
  </w:style>
  <w:style w:type="character" w:customStyle="1" w:styleId="Underline-Highlighted-WFU">
    <w:name w:val="Underline-Highlighted-WFU"/>
    <w:basedOn w:val="DefaultParagraphFont"/>
    <w:uiPriority w:val="1"/>
    <w:qFormat/>
    <w:rsid w:val="007D43E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D43E9"/>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7D43E9"/>
    <w:rPr>
      <w:rFonts w:ascii="Arial" w:eastAsia="Times New Roman" w:hAnsi="Arial" w:cs="Arial"/>
      <w:b/>
      <w:bCs/>
      <w:kern w:val="32"/>
      <w:sz w:val="28"/>
      <w:szCs w:val="32"/>
    </w:rPr>
  </w:style>
  <w:style w:type="character" w:customStyle="1" w:styleId="columntexthead">
    <w:name w:val="columntexthead"/>
    <w:rsid w:val="007D43E9"/>
  </w:style>
  <w:style w:type="character" w:customStyle="1" w:styleId="instruction">
    <w:name w:val="instruction"/>
    <w:rsid w:val="007D43E9"/>
  </w:style>
  <w:style w:type="character" w:customStyle="1" w:styleId="listpipe">
    <w:name w:val="listpipe"/>
    <w:rsid w:val="007D43E9"/>
  </w:style>
  <w:style w:type="character" w:customStyle="1" w:styleId="imagelink">
    <w:name w:val="imagelink"/>
    <w:rsid w:val="007D43E9"/>
  </w:style>
  <w:style w:type="character" w:customStyle="1" w:styleId="leadin">
    <w:name w:val="leadin"/>
    <w:rsid w:val="007D43E9"/>
  </w:style>
  <w:style w:type="character" w:customStyle="1" w:styleId="noticiabyline">
    <w:name w:val="noticia_byline"/>
    <w:rsid w:val="007D43E9"/>
  </w:style>
  <w:style w:type="character" w:customStyle="1" w:styleId="rightnowyahoo">
    <w:name w:val="right_now_yahoo"/>
    <w:rsid w:val="007D43E9"/>
  </w:style>
  <w:style w:type="character" w:customStyle="1" w:styleId="submittedmeta">
    <w:name w:val="submitted meta"/>
    <w:rsid w:val="007D43E9"/>
  </w:style>
  <w:style w:type="character" w:customStyle="1" w:styleId="A10">
    <w:name w:val="A10"/>
    <w:uiPriority w:val="99"/>
    <w:rsid w:val="007D43E9"/>
    <w:rPr>
      <w:color w:val="000000"/>
      <w:sz w:val="12"/>
      <w:szCs w:val="12"/>
    </w:rPr>
  </w:style>
  <w:style w:type="paragraph" w:customStyle="1" w:styleId="Pa7">
    <w:name w:val="Pa7"/>
    <w:basedOn w:val="Default"/>
    <w:next w:val="Default"/>
    <w:uiPriority w:val="99"/>
    <w:qFormat/>
    <w:rsid w:val="007D43E9"/>
    <w:pPr>
      <w:spacing w:before="280" w:line="221" w:lineRule="atLeast"/>
    </w:pPr>
    <w:rPr>
      <w:rFonts w:ascii="Baskerville" w:hAnsi="Baskerville"/>
      <w:color w:val="auto"/>
    </w:rPr>
  </w:style>
  <w:style w:type="character" w:customStyle="1" w:styleId="AAAunderline">
    <w:name w:val="AAAunderline"/>
    <w:qFormat/>
    <w:rsid w:val="007D43E9"/>
    <w:rPr>
      <w:b/>
      <w:u w:val="single"/>
    </w:rPr>
  </w:style>
  <w:style w:type="paragraph" w:customStyle="1" w:styleId="IndexHeader">
    <w:name w:val="Index Header"/>
    <w:basedOn w:val="Normal"/>
    <w:rsid w:val="007D43E9"/>
    <w:pPr>
      <w:ind w:left="-720"/>
      <w:outlineLvl w:val="0"/>
    </w:pPr>
    <w:rPr>
      <w:rFonts w:eastAsia="Times New Roman"/>
      <w:b/>
      <w:bCs/>
      <w:sz w:val="36"/>
      <w:szCs w:val="20"/>
    </w:rPr>
  </w:style>
  <w:style w:type="character" w:customStyle="1" w:styleId="IndexHeaderChar">
    <w:name w:val="Index Header Char"/>
    <w:rsid w:val="007D43E9"/>
    <w:rPr>
      <w:rFonts w:ascii="Times New Roman" w:eastAsia="Times New Roman" w:hAnsi="Times New Roman"/>
      <w:b/>
      <w:bCs/>
      <w:sz w:val="36"/>
    </w:rPr>
  </w:style>
  <w:style w:type="paragraph" w:customStyle="1" w:styleId="CardRead">
    <w:name w:val="Card_Read"/>
    <w:basedOn w:val="Normal"/>
    <w:rsid w:val="007D43E9"/>
    <w:rPr>
      <w:rFonts w:ascii="Times" w:eastAsia="Times" w:hAnsi="Times"/>
      <w:szCs w:val="20"/>
    </w:rPr>
  </w:style>
  <w:style w:type="paragraph" w:customStyle="1" w:styleId="CardNU">
    <w:name w:val="CardNU"/>
    <w:basedOn w:val="Normal"/>
    <w:rsid w:val="007D43E9"/>
    <w:rPr>
      <w:rFonts w:ascii="Times" w:eastAsia="Times" w:hAnsi="Times"/>
      <w:sz w:val="14"/>
      <w:szCs w:val="20"/>
    </w:rPr>
  </w:style>
  <w:style w:type="paragraph" w:customStyle="1" w:styleId="StyleHeading310pt">
    <w:name w:val="Style Heading 3 + 10 pt"/>
    <w:basedOn w:val="Heading3"/>
    <w:rsid w:val="007D43E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7D43E9"/>
    <w:rPr>
      <w:rFonts w:ascii="Times New Roman" w:eastAsia="Times New Roman" w:hAnsi="Times New Roman" w:cs="Arial"/>
      <w:b/>
      <w:bCs/>
      <w:sz w:val="26"/>
      <w:szCs w:val="26"/>
    </w:rPr>
  </w:style>
  <w:style w:type="paragraph" w:customStyle="1" w:styleId="Style30">
    <w:name w:val="Style 3"/>
    <w:basedOn w:val="Normal"/>
    <w:rsid w:val="007D43E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7D43E9"/>
    <w:pPr>
      <w:spacing w:after="60"/>
    </w:pPr>
    <w:rPr>
      <w:rFonts w:eastAsia="Times New Roman"/>
      <w:sz w:val="18"/>
    </w:rPr>
  </w:style>
  <w:style w:type="paragraph" w:customStyle="1" w:styleId="OmniPage8">
    <w:name w:val="OmniPage #8"/>
    <w:basedOn w:val="Normal"/>
    <w:rsid w:val="007D43E9"/>
    <w:rPr>
      <w:rFonts w:eastAsia="Times New Roman"/>
      <w:color w:val="000000"/>
      <w:szCs w:val="20"/>
    </w:rPr>
  </w:style>
  <w:style w:type="paragraph" w:customStyle="1" w:styleId="OmniPage2">
    <w:name w:val="OmniPage #2"/>
    <w:basedOn w:val="Normal"/>
    <w:rsid w:val="007D43E9"/>
    <w:rPr>
      <w:rFonts w:eastAsia="Times New Roman"/>
      <w:color w:val="000000"/>
      <w:szCs w:val="20"/>
    </w:rPr>
  </w:style>
  <w:style w:type="paragraph" w:customStyle="1" w:styleId="OmniPage6">
    <w:name w:val="OmniPage #6"/>
    <w:basedOn w:val="Normal"/>
    <w:rsid w:val="007D43E9"/>
    <w:rPr>
      <w:rFonts w:eastAsia="Times New Roman"/>
      <w:color w:val="000000"/>
      <w:szCs w:val="20"/>
    </w:rPr>
  </w:style>
  <w:style w:type="paragraph" w:customStyle="1" w:styleId="OmniPage7">
    <w:name w:val="OmniPage #7"/>
    <w:basedOn w:val="Normal"/>
    <w:rsid w:val="007D43E9"/>
    <w:rPr>
      <w:rFonts w:eastAsia="Times New Roman"/>
      <w:color w:val="000000"/>
      <w:szCs w:val="20"/>
    </w:rPr>
  </w:style>
  <w:style w:type="paragraph" w:customStyle="1" w:styleId="OmniPage11">
    <w:name w:val="OmniPage #11"/>
    <w:basedOn w:val="Normal"/>
    <w:rsid w:val="007D43E9"/>
    <w:rPr>
      <w:rFonts w:eastAsia="Times New Roman"/>
      <w:color w:val="000000"/>
      <w:szCs w:val="20"/>
    </w:rPr>
  </w:style>
  <w:style w:type="paragraph" w:customStyle="1" w:styleId="OmniPage12">
    <w:name w:val="OmniPage #12"/>
    <w:basedOn w:val="Normal"/>
    <w:rsid w:val="007D43E9"/>
    <w:rPr>
      <w:rFonts w:eastAsia="Times New Roman"/>
      <w:color w:val="000000"/>
      <w:szCs w:val="20"/>
    </w:rPr>
  </w:style>
  <w:style w:type="paragraph" w:customStyle="1" w:styleId="OmniPage13">
    <w:name w:val="OmniPage #13"/>
    <w:basedOn w:val="Normal"/>
    <w:rsid w:val="007D43E9"/>
    <w:rPr>
      <w:rFonts w:eastAsia="Times New Roman"/>
      <w:color w:val="000000"/>
      <w:szCs w:val="20"/>
    </w:rPr>
  </w:style>
  <w:style w:type="paragraph" w:customStyle="1" w:styleId="OmniPage14">
    <w:name w:val="OmniPage #14"/>
    <w:basedOn w:val="Normal"/>
    <w:rsid w:val="007D43E9"/>
    <w:rPr>
      <w:rFonts w:eastAsia="Times New Roman"/>
      <w:color w:val="000000"/>
      <w:szCs w:val="20"/>
    </w:rPr>
  </w:style>
  <w:style w:type="paragraph" w:customStyle="1" w:styleId="OmniPage15">
    <w:name w:val="OmniPage #15"/>
    <w:basedOn w:val="Normal"/>
    <w:rsid w:val="007D43E9"/>
    <w:rPr>
      <w:rFonts w:eastAsia="Times New Roman"/>
      <w:color w:val="000000"/>
      <w:szCs w:val="20"/>
    </w:rPr>
  </w:style>
  <w:style w:type="paragraph" w:customStyle="1" w:styleId="OmniPage17">
    <w:name w:val="OmniPage #17"/>
    <w:basedOn w:val="Normal"/>
    <w:rsid w:val="007D43E9"/>
    <w:rPr>
      <w:rFonts w:eastAsia="Times New Roman"/>
      <w:color w:val="000000"/>
      <w:szCs w:val="20"/>
    </w:rPr>
  </w:style>
  <w:style w:type="paragraph" w:customStyle="1" w:styleId="OmniPage19">
    <w:name w:val="OmniPage #19"/>
    <w:basedOn w:val="Normal"/>
    <w:rsid w:val="007D43E9"/>
    <w:rPr>
      <w:rFonts w:eastAsia="Times New Roman"/>
      <w:color w:val="000000"/>
      <w:szCs w:val="20"/>
    </w:rPr>
  </w:style>
  <w:style w:type="paragraph" w:customStyle="1" w:styleId="OmniPage20">
    <w:name w:val="OmniPage #20"/>
    <w:basedOn w:val="Normal"/>
    <w:rsid w:val="007D43E9"/>
    <w:rPr>
      <w:rFonts w:eastAsia="Times New Roman"/>
      <w:color w:val="000000"/>
      <w:szCs w:val="20"/>
    </w:rPr>
  </w:style>
  <w:style w:type="paragraph" w:customStyle="1" w:styleId="OmniPage21">
    <w:name w:val="OmniPage #21"/>
    <w:basedOn w:val="Normal"/>
    <w:rsid w:val="007D43E9"/>
    <w:rPr>
      <w:rFonts w:eastAsia="Times New Roman"/>
      <w:color w:val="000000"/>
      <w:szCs w:val="20"/>
    </w:rPr>
  </w:style>
  <w:style w:type="paragraph" w:customStyle="1" w:styleId="OmniPage22">
    <w:name w:val="OmniPage #22"/>
    <w:basedOn w:val="Normal"/>
    <w:rsid w:val="007D43E9"/>
    <w:rPr>
      <w:rFonts w:eastAsia="Times New Roman"/>
      <w:color w:val="000000"/>
      <w:szCs w:val="20"/>
    </w:rPr>
  </w:style>
  <w:style w:type="paragraph" w:customStyle="1" w:styleId="OmniPage25">
    <w:name w:val="OmniPage #25"/>
    <w:basedOn w:val="Normal"/>
    <w:rsid w:val="007D43E9"/>
    <w:rPr>
      <w:rFonts w:eastAsia="Times New Roman"/>
      <w:color w:val="000000"/>
      <w:szCs w:val="20"/>
    </w:rPr>
  </w:style>
  <w:style w:type="paragraph" w:customStyle="1" w:styleId="OmniPage18">
    <w:name w:val="OmniPage #18"/>
    <w:basedOn w:val="Normal"/>
    <w:rsid w:val="007D43E9"/>
    <w:rPr>
      <w:rFonts w:eastAsia="Times New Roman"/>
      <w:color w:val="000000"/>
      <w:szCs w:val="20"/>
    </w:rPr>
  </w:style>
  <w:style w:type="paragraph" w:customStyle="1" w:styleId="OmniPage26">
    <w:name w:val="OmniPage #26"/>
    <w:basedOn w:val="Normal"/>
    <w:rsid w:val="007D43E9"/>
    <w:rPr>
      <w:rFonts w:eastAsia="Times New Roman"/>
      <w:color w:val="000000"/>
      <w:szCs w:val="20"/>
    </w:rPr>
  </w:style>
  <w:style w:type="character" w:customStyle="1" w:styleId="iagsheaderlarge">
    <w:name w:val="iags_header_large"/>
    <w:rsid w:val="007D43E9"/>
  </w:style>
  <w:style w:type="paragraph" w:customStyle="1" w:styleId="OmniPage9">
    <w:name w:val="OmniPage #9"/>
    <w:basedOn w:val="Normal"/>
    <w:rsid w:val="007D43E9"/>
    <w:rPr>
      <w:rFonts w:eastAsia="Times New Roman"/>
      <w:color w:val="000000"/>
      <w:szCs w:val="20"/>
    </w:rPr>
  </w:style>
  <w:style w:type="paragraph" w:customStyle="1" w:styleId="OmniPage5">
    <w:name w:val="OmniPage #5"/>
    <w:basedOn w:val="Normal"/>
    <w:rsid w:val="007D43E9"/>
    <w:rPr>
      <w:rFonts w:eastAsia="Times New Roman"/>
      <w:color w:val="000000"/>
      <w:szCs w:val="20"/>
    </w:rPr>
  </w:style>
  <w:style w:type="character" w:customStyle="1" w:styleId="style12char0">
    <w:name w:val="style12char"/>
    <w:rsid w:val="007D43E9"/>
  </w:style>
  <w:style w:type="character" w:customStyle="1" w:styleId="charchar2">
    <w:name w:val="charchar2"/>
    <w:rsid w:val="007D43E9"/>
  </w:style>
  <w:style w:type="character" w:customStyle="1" w:styleId="style11char0">
    <w:name w:val="style11char"/>
    <w:rsid w:val="007D43E9"/>
  </w:style>
  <w:style w:type="paragraph" w:customStyle="1" w:styleId="CitesandCardText">
    <w:name w:val="Cites and Card Text"/>
    <w:basedOn w:val="Normal"/>
    <w:rsid w:val="007D43E9"/>
    <w:rPr>
      <w:rFonts w:eastAsia="Times New Roman"/>
    </w:rPr>
  </w:style>
  <w:style w:type="paragraph" w:styleId="List2">
    <w:name w:val="List 2"/>
    <w:basedOn w:val="Default"/>
    <w:next w:val="Default"/>
    <w:rsid w:val="007D43E9"/>
    <w:rPr>
      <w:color w:val="auto"/>
    </w:rPr>
  </w:style>
  <w:style w:type="paragraph" w:customStyle="1" w:styleId="Style16">
    <w:name w:val="Style 16"/>
    <w:basedOn w:val="Normal"/>
    <w:rsid w:val="007D43E9"/>
    <w:pPr>
      <w:autoSpaceDE w:val="0"/>
      <w:autoSpaceDN w:val="0"/>
      <w:adjustRightInd w:val="0"/>
    </w:pPr>
    <w:rPr>
      <w:rFonts w:eastAsia="Times New Roman"/>
      <w:sz w:val="24"/>
    </w:rPr>
  </w:style>
  <w:style w:type="paragraph" w:customStyle="1" w:styleId="smalltext2">
    <w:name w:val="smalltext"/>
    <w:basedOn w:val="Normal"/>
    <w:link w:val="smalltextChar0"/>
    <w:rsid w:val="007D43E9"/>
    <w:rPr>
      <w:rFonts w:eastAsia="Times New Roman"/>
      <w:sz w:val="16"/>
    </w:rPr>
  </w:style>
  <w:style w:type="character" w:customStyle="1" w:styleId="smalltextChar0">
    <w:name w:val="smalltext Char"/>
    <w:link w:val="smalltext2"/>
    <w:rsid w:val="007D43E9"/>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7D43E9"/>
    <w:pPr>
      <w:spacing w:after="120"/>
    </w:pPr>
    <w:rPr>
      <w:color w:val="auto"/>
    </w:rPr>
  </w:style>
  <w:style w:type="paragraph" w:customStyle="1" w:styleId="headingChar">
    <w:name w:val="heading Char"/>
    <w:basedOn w:val="Normal"/>
    <w:rsid w:val="007D43E9"/>
    <w:pPr>
      <w:jc w:val="center"/>
    </w:pPr>
    <w:rPr>
      <w:rFonts w:ascii="Arial Black" w:eastAsia="Times New Roman" w:hAnsi="Arial Black"/>
      <w:b/>
      <w:sz w:val="36"/>
      <w:u w:val="single"/>
    </w:rPr>
  </w:style>
  <w:style w:type="character" w:customStyle="1" w:styleId="boldunderlineCharChar0">
    <w:name w:val="boldunderline Char Char"/>
    <w:rsid w:val="007D43E9"/>
    <w:rPr>
      <w:b/>
      <w:sz w:val="22"/>
      <w:szCs w:val="24"/>
      <w:u w:val="single"/>
      <w:lang w:val="en-US" w:eastAsia="en-US" w:bidi="ar-SA"/>
    </w:rPr>
  </w:style>
  <w:style w:type="paragraph" w:customStyle="1" w:styleId="Bullets-squares">
    <w:name w:val="Bullets - squares"/>
    <w:basedOn w:val="Normal"/>
    <w:next w:val="Normal"/>
    <w:rsid w:val="007D43E9"/>
    <w:pPr>
      <w:numPr>
        <w:numId w:val="2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7D43E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7D43E9"/>
    <w:rPr>
      <w:rFonts w:ascii="Times New Roman" w:eastAsia="Times New Roman" w:hAnsi="Times New Roman" w:cs="Times New Roman"/>
      <w:sz w:val="16"/>
    </w:rPr>
  </w:style>
  <w:style w:type="paragraph" w:customStyle="1" w:styleId="RegularCite">
    <w:name w:val="Regular Cite"/>
    <w:qFormat/>
    <w:rsid w:val="007D43E9"/>
    <w:pPr>
      <w:spacing w:after="0" w:line="240" w:lineRule="auto"/>
    </w:pPr>
    <w:rPr>
      <w:rFonts w:ascii="Times New Roman" w:eastAsia="Times New Roman" w:hAnsi="Times New Roman" w:cs="Times New Roman"/>
      <w:sz w:val="20"/>
    </w:rPr>
  </w:style>
  <w:style w:type="character" w:customStyle="1" w:styleId="eudoraheader">
    <w:name w:val="eudoraheader"/>
    <w:rsid w:val="007D43E9"/>
  </w:style>
  <w:style w:type="character" w:customStyle="1" w:styleId="emailstyle26">
    <w:name w:val="emailstyle26"/>
    <w:rsid w:val="007D43E9"/>
  </w:style>
  <w:style w:type="paragraph" w:customStyle="1" w:styleId="context">
    <w:name w:val="context"/>
    <w:basedOn w:val="Normal"/>
    <w:rsid w:val="007D43E9"/>
    <w:pPr>
      <w:spacing w:before="100" w:beforeAutospacing="1" w:after="100" w:afterAutospacing="1"/>
    </w:pPr>
    <w:rPr>
      <w:rFonts w:eastAsia="Times New Roman"/>
      <w:sz w:val="24"/>
    </w:rPr>
  </w:style>
  <w:style w:type="character" w:customStyle="1" w:styleId="sendtofriend">
    <w:name w:val="sendtofriend"/>
    <w:rsid w:val="007D43E9"/>
  </w:style>
  <w:style w:type="character" w:customStyle="1" w:styleId="pagetype">
    <w:name w:val="pagetype"/>
    <w:rsid w:val="007D43E9"/>
  </w:style>
  <w:style w:type="character" w:customStyle="1" w:styleId="byl">
    <w:name w:val="byl"/>
    <w:rsid w:val="007D43E9"/>
  </w:style>
  <w:style w:type="character" w:customStyle="1" w:styleId="byd">
    <w:name w:val="byd"/>
    <w:rsid w:val="007D43E9"/>
  </w:style>
  <w:style w:type="paragraph" w:customStyle="1" w:styleId="Size6">
    <w:name w:val="Size 6"/>
    <w:link w:val="Size6Char"/>
    <w:qFormat/>
    <w:rsid w:val="007D43E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D43E9"/>
    <w:rPr>
      <w:rFonts w:ascii="Times New Roman" w:eastAsia="Times New Roman" w:hAnsi="Times New Roman" w:cs="Times New Roman"/>
      <w:sz w:val="16"/>
    </w:rPr>
  </w:style>
  <w:style w:type="character" w:customStyle="1" w:styleId="underliningchar0">
    <w:name w:val="underliningchar"/>
    <w:rsid w:val="007D43E9"/>
  </w:style>
  <w:style w:type="paragraph" w:customStyle="1" w:styleId="TxBrp11">
    <w:name w:val="TxBr_p11"/>
    <w:basedOn w:val="Normal"/>
    <w:rsid w:val="007D43E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7D43E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7D43E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7D43E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7D43E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7D43E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7D43E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7D43E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7D43E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7D43E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7D43E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7D43E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7D43E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7D43E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7D43E9"/>
    <w:rPr>
      <w:vanish w:val="0"/>
      <w:webHidden w:val="0"/>
      <w:color w:val="999999"/>
      <w:sz w:val="12"/>
      <w:szCs w:val="12"/>
      <w:specVanish/>
    </w:rPr>
  </w:style>
  <w:style w:type="paragraph" w:customStyle="1" w:styleId="CardsFont8pt">
    <w:name w:val="Cards + Font: 8 pt"/>
    <w:basedOn w:val="Normal"/>
    <w:rsid w:val="007D43E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7D43E9"/>
    <w:rPr>
      <w:sz w:val="16"/>
    </w:rPr>
  </w:style>
  <w:style w:type="character" w:customStyle="1" w:styleId="TagLineCharChar">
    <w:name w:val="Tag Line Char Char"/>
    <w:rsid w:val="007D43E9"/>
    <w:rPr>
      <w:rFonts w:cs="Arial"/>
      <w:b/>
      <w:bCs/>
      <w:iCs/>
      <w:sz w:val="24"/>
      <w:szCs w:val="28"/>
      <w:lang w:val="en-US" w:eastAsia="en-US" w:bidi="ar-SA"/>
    </w:rPr>
  </w:style>
  <w:style w:type="paragraph" w:customStyle="1" w:styleId="published">
    <w:name w:val="published"/>
    <w:basedOn w:val="Normal"/>
    <w:rsid w:val="007D43E9"/>
    <w:pPr>
      <w:spacing w:before="100" w:beforeAutospacing="1" w:after="100" w:afterAutospacing="1"/>
    </w:pPr>
    <w:rPr>
      <w:rFonts w:eastAsia="Times New Roman"/>
      <w:sz w:val="24"/>
    </w:rPr>
  </w:style>
  <w:style w:type="character" w:customStyle="1" w:styleId="articlecommentcount">
    <w:name w:val="article_comment_count"/>
    <w:rsid w:val="007D43E9"/>
  </w:style>
  <w:style w:type="character" w:customStyle="1" w:styleId="articlerecommendcount">
    <w:name w:val="article_recommend_count"/>
    <w:rsid w:val="007D43E9"/>
  </w:style>
  <w:style w:type="character" w:customStyle="1" w:styleId="normaltext1">
    <w:name w:val="normal_text"/>
    <w:rsid w:val="007D43E9"/>
  </w:style>
  <w:style w:type="paragraph" w:customStyle="1" w:styleId="storytimestamp">
    <w:name w:val="storytimestamp"/>
    <w:basedOn w:val="Normal"/>
    <w:rsid w:val="007D43E9"/>
    <w:pPr>
      <w:spacing w:before="100" w:beforeAutospacing="1" w:after="100" w:afterAutospacing="1"/>
    </w:pPr>
    <w:rPr>
      <w:rFonts w:eastAsia="Times New Roman"/>
      <w:sz w:val="24"/>
    </w:rPr>
  </w:style>
  <w:style w:type="character" w:customStyle="1" w:styleId="story-byline">
    <w:name w:val="story-byline"/>
    <w:rsid w:val="007D43E9"/>
  </w:style>
  <w:style w:type="character" w:customStyle="1" w:styleId="story-titleline">
    <w:name w:val="story-titleline"/>
    <w:rsid w:val="007D43E9"/>
  </w:style>
  <w:style w:type="paragraph" w:styleId="ListBullet2">
    <w:name w:val="List Bullet 2"/>
    <w:basedOn w:val="Normal"/>
    <w:rsid w:val="007D43E9"/>
    <w:pPr>
      <w:tabs>
        <w:tab w:val="num" w:pos="1440"/>
      </w:tabs>
      <w:ind w:left="1440" w:hanging="360"/>
    </w:pPr>
    <w:rPr>
      <w:rFonts w:eastAsia="Times New Roman"/>
      <w:b/>
      <w:sz w:val="24"/>
      <w:szCs w:val="44"/>
    </w:rPr>
  </w:style>
  <w:style w:type="paragraph" w:customStyle="1" w:styleId="Cardnotunderlined0">
    <w:name w:val="Card not underlined"/>
    <w:basedOn w:val="Normal"/>
    <w:rsid w:val="007D43E9"/>
    <w:rPr>
      <w:rFonts w:eastAsia="Times New Roman"/>
      <w:color w:val="000000"/>
      <w:sz w:val="10"/>
    </w:rPr>
  </w:style>
  <w:style w:type="character" w:customStyle="1" w:styleId="UnderlineCardChar1">
    <w:name w:val="Underline Card Char"/>
    <w:rsid w:val="007D43E9"/>
    <w:rPr>
      <w:sz w:val="22"/>
      <w:szCs w:val="24"/>
      <w:u w:val="single"/>
      <w:lang w:val="en-US" w:eastAsia="en-US" w:bidi="ar-SA"/>
    </w:rPr>
  </w:style>
  <w:style w:type="character" w:customStyle="1" w:styleId="SourcesCharChar1">
    <w:name w:val="Sources Char Char1"/>
    <w:rsid w:val="007D43E9"/>
    <w:rPr>
      <w:rFonts w:cs="Arial"/>
      <w:b/>
      <w:bCs/>
      <w:iCs/>
      <w:sz w:val="24"/>
      <w:szCs w:val="28"/>
      <w:lang w:val="en-US" w:eastAsia="en-US" w:bidi="ar-SA"/>
    </w:rPr>
  </w:style>
  <w:style w:type="paragraph" w:customStyle="1" w:styleId="OmniPage3">
    <w:name w:val="OmniPage #3"/>
    <w:basedOn w:val="Normal"/>
    <w:rsid w:val="007D43E9"/>
    <w:rPr>
      <w:rFonts w:eastAsia="Times New Roman"/>
      <w:color w:val="000000"/>
      <w:szCs w:val="20"/>
    </w:rPr>
  </w:style>
  <w:style w:type="paragraph" w:customStyle="1" w:styleId="OmniPage16">
    <w:name w:val="OmniPage #16"/>
    <w:basedOn w:val="Normal"/>
    <w:rsid w:val="007D43E9"/>
    <w:rPr>
      <w:rFonts w:eastAsia="Times New Roman"/>
      <w:color w:val="000000"/>
      <w:szCs w:val="20"/>
    </w:rPr>
  </w:style>
  <w:style w:type="paragraph" w:customStyle="1" w:styleId="OmniPage23">
    <w:name w:val="OmniPage #23"/>
    <w:basedOn w:val="Normal"/>
    <w:rsid w:val="007D43E9"/>
    <w:rPr>
      <w:rFonts w:eastAsia="Times New Roman"/>
      <w:color w:val="000000"/>
      <w:szCs w:val="20"/>
    </w:rPr>
  </w:style>
  <w:style w:type="paragraph" w:customStyle="1" w:styleId="OmniPage24">
    <w:name w:val="OmniPage #24"/>
    <w:basedOn w:val="Normal"/>
    <w:rsid w:val="007D43E9"/>
    <w:rPr>
      <w:rFonts w:eastAsia="Times New Roman"/>
      <w:color w:val="000000"/>
      <w:szCs w:val="20"/>
    </w:rPr>
  </w:style>
  <w:style w:type="paragraph" w:customStyle="1" w:styleId="OmniPage27">
    <w:name w:val="OmniPage #27"/>
    <w:basedOn w:val="Normal"/>
    <w:rsid w:val="007D43E9"/>
    <w:rPr>
      <w:rFonts w:eastAsia="Times New Roman"/>
      <w:color w:val="000000"/>
      <w:szCs w:val="20"/>
    </w:rPr>
  </w:style>
  <w:style w:type="paragraph" w:customStyle="1" w:styleId="OmniPage28">
    <w:name w:val="OmniPage #28"/>
    <w:basedOn w:val="Normal"/>
    <w:rsid w:val="007D43E9"/>
    <w:rPr>
      <w:rFonts w:eastAsia="Times New Roman"/>
      <w:color w:val="000000"/>
      <w:szCs w:val="20"/>
    </w:rPr>
  </w:style>
  <w:style w:type="paragraph" w:customStyle="1" w:styleId="OmniPage29">
    <w:name w:val="OmniPage #29"/>
    <w:basedOn w:val="Normal"/>
    <w:rsid w:val="007D43E9"/>
    <w:rPr>
      <w:rFonts w:eastAsia="Times New Roman"/>
      <w:color w:val="000000"/>
      <w:szCs w:val="20"/>
    </w:rPr>
  </w:style>
  <w:style w:type="paragraph" w:customStyle="1" w:styleId="OmniPage30">
    <w:name w:val="OmniPage #30"/>
    <w:basedOn w:val="Normal"/>
    <w:rsid w:val="007D43E9"/>
    <w:rPr>
      <w:rFonts w:eastAsia="Times New Roman"/>
      <w:color w:val="000000"/>
      <w:szCs w:val="20"/>
    </w:rPr>
  </w:style>
  <w:style w:type="paragraph" w:customStyle="1" w:styleId="OmniPage31">
    <w:name w:val="OmniPage #31"/>
    <w:basedOn w:val="Normal"/>
    <w:rsid w:val="007D43E9"/>
    <w:rPr>
      <w:rFonts w:eastAsia="Times New Roman"/>
      <w:color w:val="000000"/>
      <w:szCs w:val="20"/>
    </w:rPr>
  </w:style>
  <w:style w:type="paragraph" w:customStyle="1" w:styleId="OmniPage32">
    <w:name w:val="OmniPage #32"/>
    <w:basedOn w:val="Normal"/>
    <w:rsid w:val="007D43E9"/>
    <w:rPr>
      <w:rFonts w:eastAsia="Times New Roman"/>
      <w:color w:val="000000"/>
      <w:szCs w:val="20"/>
    </w:rPr>
  </w:style>
  <w:style w:type="paragraph" w:customStyle="1" w:styleId="OmniPage33">
    <w:name w:val="OmniPage #33"/>
    <w:basedOn w:val="Normal"/>
    <w:rsid w:val="007D43E9"/>
    <w:rPr>
      <w:rFonts w:eastAsia="Times New Roman"/>
      <w:color w:val="000000"/>
      <w:szCs w:val="20"/>
    </w:rPr>
  </w:style>
  <w:style w:type="paragraph" w:customStyle="1" w:styleId="OmniPage34">
    <w:name w:val="OmniPage #34"/>
    <w:basedOn w:val="Normal"/>
    <w:rsid w:val="007D43E9"/>
    <w:rPr>
      <w:rFonts w:eastAsia="Times New Roman"/>
      <w:color w:val="000000"/>
      <w:szCs w:val="20"/>
    </w:rPr>
  </w:style>
  <w:style w:type="paragraph" w:customStyle="1" w:styleId="OmniPage35">
    <w:name w:val="OmniPage #35"/>
    <w:basedOn w:val="Normal"/>
    <w:rsid w:val="007D43E9"/>
    <w:rPr>
      <w:rFonts w:eastAsia="Times New Roman"/>
      <w:color w:val="000000"/>
      <w:szCs w:val="20"/>
    </w:rPr>
  </w:style>
  <w:style w:type="paragraph" w:customStyle="1" w:styleId="OmniPage36">
    <w:name w:val="OmniPage #36"/>
    <w:basedOn w:val="Normal"/>
    <w:rsid w:val="007D43E9"/>
    <w:rPr>
      <w:rFonts w:eastAsia="Times New Roman"/>
      <w:color w:val="000000"/>
      <w:szCs w:val="20"/>
    </w:rPr>
  </w:style>
  <w:style w:type="paragraph" w:customStyle="1" w:styleId="OmniPage37">
    <w:name w:val="OmniPage #37"/>
    <w:basedOn w:val="Normal"/>
    <w:rsid w:val="007D43E9"/>
    <w:rPr>
      <w:rFonts w:eastAsia="Times New Roman"/>
      <w:color w:val="000000"/>
      <w:szCs w:val="20"/>
    </w:rPr>
  </w:style>
  <w:style w:type="paragraph" w:customStyle="1" w:styleId="OmniPage38">
    <w:name w:val="OmniPage #38"/>
    <w:basedOn w:val="Normal"/>
    <w:rsid w:val="007D43E9"/>
    <w:rPr>
      <w:rFonts w:eastAsia="Times New Roman"/>
      <w:color w:val="000000"/>
      <w:szCs w:val="20"/>
    </w:rPr>
  </w:style>
  <w:style w:type="paragraph" w:customStyle="1" w:styleId="OmniPage39">
    <w:name w:val="OmniPage #39"/>
    <w:basedOn w:val="Normal"/>
    <w:rsid w:val="007D43E9"/>
    <w:rPr>
      <w:rFonts w:eastAsia="Times New Roman"/>
      <w:color w:val="000000"/>
      <w:szCs w:val="20"/>
    </w:rPr>
  </w:style>
  <w:style w:type="paragraph" w:customStyle="1" w:styleId="OmniPage40">
    <w:name w:val="OmniPage #40"/>
    <w:basedOn w:val="Normal"/>
    <w:rsid w:val="007D43E9"/>
    <w:rPr>
      <w:rFonts w:eastAsia="Times New Roman"/>
      <w:color w:val="000000"/>
      <w:szCs w:val="20"/>
    </w:rPr>
  </w:style>
  <w:style w:type="paragraph" w:customStyle="1" w:styleId="OmniPage41">
    <w:name w:val="OmniPage #41"/>
    <w:basedOn w:val="Normal"/>
    <w:rsid w:val="007D43E9"/>
    <w:rPr>
      <w:rFonts w:eastAsia="Times New Roman"/>
      <w:color w:val="000000"/>
      <w:szCs w:val="20"/>
    </w:rPr>
  </w:style>
  <w:style w:type="paragraph" w:customStyle="1" w:styleId="OmniPage42">
    <w:name w:val="OmniPage #42"/>
    <w:basedOn w:val="Normal"/>
    <w:rsid w:val="007D43E9"/>
    <w:rPr>
      <w:rFonts w:eastAsia="Times New Roman"/>
      <w:color w:val="000000"/>
      <w:szCs w:val="20"/>
    </w:rPr>
  </w:style>
  <w:style w:type="paragraph" w:customStyle="1" w:styleId="OmniPage43">
    <w:name w:val="OmniPage #43"/>
    <w:basedOn w:val="Normal"/>
    <w:rsid w:val="007D43E9"/>
    <w:rPr>
      <w:rFonts w:eastAsia="Times New Roman"/>
      <w:color w:val="000000"/>
      <w:szCs w:val="20"/>
    </w:rPr>
  </w:style>
  <w:style w:type="paragraph" w:customStyle="1" w:styleId="OmniPage44">
    <w:name w:val="OmniPage #44"/>
    <w:basedOn w:val="Normal"/>
    <w:rsid w:val="007D43E9"/>
    <w:rPr>
      <w:rFonts w:eastAsia="Times New Roman"/>
      <w:color w:val="000000"/>
      <w:szCs w:val="20"/>
    </w:rPr>
  </w:style>
  <w:style w:type="paragraph" w:customStyle="1" w:styleId="OmniPage45">
    <w:name w:val="OmniPage #45"/>
    <w:basedOn w:val="Normal"/>
    <w:rsid w:val="007D43E9"/>
    <w:rPr>
      <w:rFonts w:eastAsia="Times New Roman"/>
      <w:color w:val="000000"/>
      <w:szCs w:val="20"/>
    </w:rPr>
  </w:style>
  <w:style w:type="paragraph" w:customStyle="1" w:styleId="OmniPage46">
    <w:name w:val="OmniPage #46"/>
    <w:basedOn w:val="Normal"/>
    <w:rsid w:val="007D43E9"/>
    <w:rPr>
      <w:rFonts w:eastAsia="Times New Roman"/>
      <w:color w:val="000000"/>
      <w:szCs w:val="20"/>
    </w:rPr>
  </w:style>
  <w:style w:type="paragraph" w:customStyle="1" w:styleId="OmniPage47">
    <w:name w:val="OmniPage #47"/>
    <w:basedOn w:val="Normal"/>
    <w:rsid w:val="007D43E9"/>
    <w:rPr>
      <w:rFonts w:eastAsia="Times New Roman"/>
      <w:color w:val="000000"/>
      <w:szCs w:val="20"/>
    </w:rPr>
  </w:style>
  <w:style w:type="paragraph" w:customStyle="1" w:styleId="OmniPage48">
    <w:name w:val="OmniPage #48"/>
    <w:basedOn w:val="Normal"/>
    <w:rsid w:val="007D43E9"/>
    <w:rPr>
      <w:rFonts w:eastAsia="Times New Roman"/>
      <w:color w:val="000000"/>
      <w:szCs w:val="20"/>
    </w:rPr>
  </w:style>
  <w:style w:type="paragraph" w:customStyle="1" w:styleId="OmniPage49">
    <w:name w:val="OmniPage #49"/>
    <w:basedOn w:val="Normal"/>
    <w:rsid w:val="007D43E9"/>
    <w:rPr>
      <w:rFonts w:eastAsia="Times New Roman"/>
      <w:color w:val="000000"/>
      <w:szCs w:val="20"/>
    </w:rPr>
  </w:style>
  <w:style w:type="paragraph" w:customStyle="1" w:styleId="OmniPage50">
    <w:name w:val="OmniPage #50"/>
    <w:basedOn w:val="Normal"/>
    <w:rsid w:val="007D43E9"/>
    <w:rPr>
      <w:rFonts w:eastAsia="Times New Roman"/>
      <w:color w:val="000000"/>
      <w:szCs w:val="20"/>
    </w:rPr>
  </w:style>
  <w:style w:type="paragraph" w:customStyle="1" w:styleId="OmniPage51">
    <w:name w:val="OmniPage #51"/>
    <w:basedOn w:val="Normal"/>
    <w:rsid w:val="007D43E9"/>
    <w:rPr>
      <w:rFonts w:eastAsia="Times New Roman"/>
      <w:color w:val="000000"/>
      <w:szCs w:val="20"/>
    </w:rPr>
  </w:style>
  <w:style w:type="paragraph" w:customStyle="1" w:styleId="OmniPage52">
    <w:name w:val="OmniPage #52"/>
    <w:basedOn w:val="Normal"/>
    <w:rsid w:val="007D43E9"/>
    <w:rPr>
      <w:rFonts w:eastAsia="Times New Roman"/>
      <w:color w:val="000000"/>
      <w:szCs w:val="20"/>
    </w:rPr>
  </w:style>
  <w:style w:type="paragraph" w:customStyle="1" w:styleId="OmniPage53">
    <w:name w:val="OmniPage #53"/>
    <w:basedOn w:val="Normal"/>
    <w:rsid w:val="007D43E9"/>
    <w:rPr>
      <w:rFonts w:eastAsia="Times New Roman"/>
      <w:color w:val="000000"/>
      <w:szCs w:val="20"/>
    </w:rPr>
  </w:style>
  <w:style w:type="paragraph" w:customStyle="1" w:styleId="OmniPage54">
    <w:name w:val="OmniPage #54"/>
    <w:basedOn w:val="Normal"/>
    <w:rsid w:val="007D43E9"/>
    <w:rPr>
      <w:rFonts w:eastAsia="Times New Roman"/>
      <w:color w:val="000000"/>
      <w:szCs w:val="20"/>
    </w:rPr>
  </w:style>
  <w:style w:type="paragraph" w:customStyle="1" w:styleId="OmniPage55">
    <w:name w:val="OmniPage #55"/>
    <w:basedOn w:val="Normal"/>
    <w:rsid w:val="007D43E9"/>
    <w:rPr>
      <w:rFonts w:eastAsia="Times New Roman"/>
      <w:color w:val="000000"/>
      <w:szCs w:val="20"/>
    </w:rPr>
  </w:style>
  <w:style w:type="paragraph" w:customStyle="1" w:styleId="OmniPage56">
    <w:name w:val="OmniPage #56"/>
    <w:basedOn w:val="Normal"/>
    <w:rsid w:val="007D43E9"/>
    <w:rPr>
      <w:rFonts w:eastAsia="Times New Roman"/>
      <w:color w:val="000000"/>
      <w:szCs w:val="20"/>
    </w:rPr>
  </w:style>
  <w:style w:type="paragraph" w:customStyle="1" w:styleId="OmniPage57">
    <w:name w:val="OmniPage #57"/>
    <w:basedOn w:val="Normal"/>
    <w:rsid w:val="007D43E9"/>
    <w:rPr>
      <w:rFonts w:eastAsia="Times New Roman"/>
      <w:color w:val="000000"/>
      <w:szCs w:val="20"/>
    </w:rPr>
  </w:style>
  <w:style w:type="paragraph" w:customStyle="1" w:styleId="OmniPage58">
    <w:name w:val="OmniPage #58"/>
    <w:basedOn w:val="Normal"/>
    <w:rsid w:val="007D43E9"/>
    <w:rPr>
      <w:rFonts w:eastAsia="Times New Roman"/>
      <w:color w:val="000000"/>
      <w:szCs w:val="20"/>
    </w:rPr>
  </w:style>
  <w:style w:type="paragraph" w:customStyle="1" w:styleId="OmniPage59">
    <w:name w:val="OmniPage #59"/>
    <w:basedOn w:val="Normal"/>
    <w:rsid w:val="007D43E9"/>
    <w:rPr>
      <w:rFonts w:eastAsia="Times New Roman"/>
      <w:color w:val="000000"/>
      <w:szCs w:val="20"/>
    </w:rPr>
  </w:style>
  <w:style w:type="paragraph" w:customStyle="1" w:styleId="OmniPage60">
    <w:name w:val="OmniPage #60"/>
    <w:basedOn w:val="Normal"/>
    <w:rsid w:val="007D43E9"/>
    <w:rPr>
      <w:rFonts w:eastAsia="Times New Roman"/>
      <w:color w:val="000000"/>
      <w:szCs w:val="20"/>
    </w:rPr>
  </w:style>
  <w:style w:type="paragraph" w:customStyle="1" w:styleId="OmniPage61">
    <w:name w:val="OmniPage #61"/>
    <w:basedOn w:val="Normal"/>
    <w:rsid w:val="007D43E9"/>
    <w:rPr>
      <w:rFonts w:eastAsia="Times New Roman"/>
      <w:color w:val="000000"/>
      <w:szCs w:val="20"/>
    </w:rPr>
  </w:style>
  <w:style w:type="paragraph" w:customStyle="1" w:styleId="OmniPage62">
    <w:name w:val="OmniPage #62"/>
    <w:basedOn w:val="Normal"/>
    <w:rsid w:val="007D43E9"/>
    <w:rPr>
      <w:rFonts w:eastAsia="Times New Roman"/>
      <w:color w:val="000000"/>
      <w:szCs w:val="20"/>
    </w:rPr>
  </w:style>
  <w:style w:type="paragraph" w:customStyle="1" w:styleId="OmniPage63">
    <w:name w:val="OmniPage #63"/>
    <w:basedOn w:val="Normal"/>
    <w:rsid w:val="007D43E9"/>
    <w:rPr>
      <w:rFonts w:eastAsia="Times New Roman"/>
      <w:color w:val="000000"/>
      <w:szCs w:val="20"/>
    </w:rPr>
  </w:style>
  <w:style w:type="paragraph" w:customStyle="1" w:styleId="OmniPage64">
    <w:name w:val="OmniPage #64"/>
    <w:basedOn w:val="Normal"/>
    <w:rsid w:val="007D43E9"/>
    <w:rPr>
      <w:rFonts w:eastAsia="Times New Roman"/>
      <w:color w:val="000000"/>
      <w:szCs w:val="20"/>
    </w:rPr>
  </w:style>
  <w:style w:type="paragraph" w:customStyle="1" w:styleId="OmniPage65">
    <w:name w:val="OmniPage #65"/>
    <w:basedOn w:val="Normal"/>
    <w:rsid w:val="007D43E9"/>
    <w:rPr>
      <w:rFonts w:eastAsia="Times New Roman"/>
      <w:color w:val="000000"/>
      <w:szCs w:val="20"/>
    </w:rPr>
  </w:style>
  <w:style w:type="paragraph" w:customStyle="1" w:styleId="OmniPage66">
    <w:name w:val="OmniPage #66"/>
    <w:basedOn w:val="Normal"/>
    <w:rsid w:val="007D43E9"/>
    <w:rPr>
      <w:rFonts w:eastAsia="Times New Roman"/>
      <w:color w:val="000000"/>
      <w:szCs w:val="20"/>
    </w:rPr>
  </w:style>
  <w:style w:type="paragraph" w:customStyle="1" w:styleId="OmniPage67">
    <w:name w:val="OmniPage #67"/>
    <w:basedOn w:val="Normal"/>
    <w:rsid w:val="007D43E9"/>
    <w:rPr>
      <w:rFonts w:eastAsia="Times New Roman"/>
      <w:color w:val="000000"/>
      <w:szCs w:val="20"/>
    </w:rPr>
  </w:style>
  <w:style w:type="paragraph" w:customStyle="1" w:styleId="OmniPage68">
    <w:name w:val="OmniPage #68"/>
    <w:basedOn w:val="Normal"/>
    <w:rsid w:val="007D43E9"/>
    <w:rPr>
      <w:rFonts w:eastAsia="Times New Roman"/>
      <w:color w:val="000000"/>
      <w:szCs w:val="20"/>
    </w:rPr>
  </w:style>
  <w:style w:type="paragraph" w:customStyle="1" w:styleId="OmniPage69">
    <w:name w:val="OmniPage #69"/>
    <w:basedOn w:val="Normal"/>
    <w:rsid w:val="007D43E9"/>
    <w:rPr>
      <w:rFonts w:eastAsia="Times New Roman"/>
      <w:color w:val="000000"/>
      <w:szCs w:val="20"/>
    </w:rPr>
  </w:style>
  <w:style w:type="paragraph" w:customStyle="1" w:styleId="OmniPage70">
    <w:name w:val="OmniPage #70"/>
    <w:basedOn w:val="Normal"/>
    <w:rsid w:val="007D43E9"/>
    <w:rPr>
      <w:rFonts w:eastAsia="Times New Roman"/>
      <w:color w:val="000000"/>
      <w:szCs w:val="20"/>
    </w:rPr>
  </w:style>
  <w:style w:type="paragraph" w:customStyle="1" w:styleId="OmniPage71">
    <w:name w:val="OmniPage #71"/>
    <w:basedOn w:val="Normal"/>
    <w:rsid w:val="007D43E9"/>
    <w:rPr>
      <w:rFonts w:eastAsia="Times New Roman"/>
      <w:color w:val="000000"/>
      <w:szCs w:val="20"/>
    </w:rPr>
  </w:style>
  <w:style w:type="table" w:customStyle="1" w:styleId="MediumGrid22">
    <w:name w:val="Medium Grid 22"/>
    <w:basedOn w:val="TableNormal"/>
    <w:uiPriority w:val="68"/>
    <w:rsid w:val="007D43E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D43E9"/>
    <w:rPr>
      <w:rFonts w:ascii="Times New Roman" w:eastAsia="Times New Roman" w:hAnsi="Times New Roman" w:cs="Calibri"/>
      <w:sz w:val="16"/>
      <w:szCs w:val="20"/>
    </w:rPr>
  </w:style>
  <w:style w:type="character" w:customStyle="1" w:styleId="createby">
    <w:name w:val="createby"/>
    <w:rsid w:val="007D43E9"/>
  </w:style>
  <w:style w:type="character" w:customStyle="1" w:styleId="quote-right">
    <w:name w:val="quote-right"/>
    <w:rsid w:val="007D43E9"/>
  </w:style>
  <w:style w:type="character" w:customStyle="1" w:styleId="smallcase">
    <w:name w:val="smallcase"/>
    <w:rsid w:val="007D43E9"/>
  </w:style>
  <w:style w:type="character" w:customStyle="1" w:styleId="ft0">
    <w:name w:val="ft0"/>
    <w:rsid w:val="007D43E9"/>
  </w:style>
  <w:style w:type="character" w:customStyle="1" w:styleId="ft2">
    <w:name w:val="ft2"/>
    <w:rsid w:val="007D43E9"/>
  </w:style>
  <w:style w:type="character" w:customStyle="1" w:styleId="ft3">
    <w:name w:val="ft3"/>
    <w:rsid w:val="007D43E9"/>
  </w:style>
  <w:style w:type="character" w:customStyle="1" w:styleId="StyleTimesNewRoman12ptBold1">
    <w:name w:val="Style Times New Roman 12 pt Bold1"/>
    <w:rsid w:val="007D43E9"/>
    <w:rPr>
      <w:b/>
      <w:bCs/>
      <w:sz w:val="24"/>
    </w:rPr>
  </w:style>
  <w:style w:type="character" w:customStyle="1" w:styleId="CircledChar2">
    <w:name w:val="Circled Char2"/>
    <w:rsid w:val="007D43E9"/>
    <w:rPr>
      <w:rFonts w:eastAsia="MS Mincho"/>
      <w:b/>
      <w:szCs w:val="24"/>
      <w:u w:val="single"/>
      <w:lang w:val="en-US" w:eastAsia="ja-JP" w:bidi="ar-SA"/>
    </w:rPr>
  </w:style>
  <w:style w:type="character" w:customStyle="1" w:styleId="SmallTextChar2">
    <w:name w:val="Small Text Char2"/>
    <w:rsid w:val="007D43E9"/>
    <w:rPr>
      <w:rFonts w:eastAsia="MS Mincho"/>
      <w:sz w:val="15"/>
      <w:szCs w:val="24"/>
      <w:lang w:val="en-US" w:eastAsia="ja-JP" w:bidi="ar-SA"/>
    </w:rPr>
  </w:style>
  <w:style w:type="character" w:customStyle="1" w:styleId="BoldandUnderlineCharCharCharCharChar1">
    <w:name w:val="Bold and Underline Char Char Char Char Char1"/>
    <w:rsid w:val="007D43E9"/>
    <w:rPr>
      <w:b/>
      <w:szCs w:val="24"/>
      <w:u w:val="single"/>
      <w:lang w:val="en-US" w:eastAsia="en-US" w:bidi="ar-SA"/>
    </w:rPr>
  </w:style>
  <w:style w:type="character" w:customStyle="1" w:styleId="SmallCardChar">
    <w:name w:val="Small Card Char"/>
    <w:rsid w:val="007D43E9"/>
    <w:rPr>
      <w:rFonts w:ascii="Palatino Linotype" w:eastAsia="Times New Roman" w:hAnsi="Palatino Linotype"/>
      <w:sz w:val="12"/>
      <w:szCs w:val="24"/>
    </w:rPr>
  </w:style>
  <w:style w:type="character" w:customStyle="1" w:styleId="StyleBoldUnderline10ptBold">
    <w:name w:val="Style Bold Underline + 10 pt Bold"/>
    <w:rsid w:val="007D43E9"/>
    <w:rPr>
      <w:b/>
      <w:bCs/>
      <w:sz w:val="20"/>
      <w:u w:val="thick"/>
    </w:rPr>
  </w:style>
  <w:style w:type="character" w:customStyle="1" w:styleId="separator">
    <w:name w:val="separator"/>
    <w:rsid w:val="007D43E9"/>
  </w:style>
  <w:style w:type="character" w:customStyle="1" w:styleId="PageHeaderChar">
    <w:name w:val="Page Header Char"/>
    <w:link w:val="PageHeader"/>
    <w:rsid w:val="007D43E9"/>
    <w:rPr>
      <w:rFonts w:ascii="Calibri" w:hAnsi="Calibri" w:cs="Calibri"/>
    </w:rPr>
  </w:style>
  <w:style w:type="paragraph" w:customStyle="1" w:styleId="NormalUnderline0">
    <w:name w:val="Normal + Underline"/>
    <w:basedOn w:val="Normal"/>
    <w:link w:val="NormalUnderlineChar0"/>
    <w:qFormat/>
    <w:rsid w:val="007D43E9"/>
    <w:pPr>
      <w:ind w:left="720"/>
    </w:pPr>
    <w:rPr>
      <w:rFonts w:eastAsia="Times New Roman"/>
      <w:b/>
      <w:sz w:val="24"/>
      <w:u w:val="single"/>
    </w:rPr>
  </w:style>
  <w:style w:type="paragraph" w:customStyle="1" w:styleId="NormalNoUnderline">
    <w:name w:val="Normal + No Underline"/>
    <w:basedOn w:val="Normal"/>
    <w:link w:val="NormalNoUnderlineChar"/>
    <w:rsid w:val="007D43E9"/>
    <w:pPr>
      <w:ind w:left="720"/>
    </w:pPr>
    <w:rPr>
      <w:rFonts w:eastAsia="Times New Roman"/>
      <w:sz w:val="12"/>
    </w:rPr>
  </w:style>
  <w:style w:type="character" w:customStyle="1" w:styleId="NormalUnderlineChar0">
    <w:name w:val="Normal + Underline Char"/>
    <w:link w:val="NormalUnderline0"/>
    <w:rsid w:val="007D43E9"/>
    <w:rPr>
      <w:rFonts w:ascii="Calibri" w:eastAsia="Times New Roman" w:hAnsi="Calibri" w:cs="Calibri"/>
      <w:b/>
      <w:sz w:val="24"/>
      <w:u w:val="single"/>
    </w:rPr>
  </w:style>
  <w:style w:type="character" w:customStyle="1" w:styleId="NormalNoUnderlineChar">
    <w:name w:val="Normal + No Underline Char"/>
    <w:link w:val="NormalNoUnderline"/>
    <w:rsid w:val="007D43E9"/>
    <w:rPr>
      <w:rFonts w:ascii="Calibri" w:eastAsia="Times New Roman" w:hAnsi="Calibri" w:cs="Calibri"/>
      <w:sz w:val="12"/>
    </w:rPr>
  </w:style>
  <w:style w:type="paragraph" w:customStyle="1" w:styleId="TagCite3">
    <w:name w:val="Tag Cite"/>
    <w:basedOn w:val="PageHeader"/>
    <w:link w:val="TagCiteChar5"/>
    <w:qFormat/>
    <w:rsid w:val="007D43E9"/>
    <w:rPr>
      <w:rFonts w:eastAsia="SimSun"/>
      <w:b/>
      <w:sz w:val="24"/>
      <w:lang w:eastAsia="zh-CN"/>
    </w:rPr>
  </w:style>
  <w:style w:type="character" w:customStyle="1" w:styleId="TagCiteChar5">
    <w:name w:val="Tag Cite Char"/>
    <w:link w:val="TagCite3"/>
    <w:rsid w:val="007D43E9"/>
    <w:rPr>
      <w:rFonts w:ascii="Calibri" w:eastAsia="SimSun" w:hAnsi="Calibri" w:cs="Calibri"/>
      <w:b/>
      <w:sz w:val="24"/>
      <w:lang w:eastAsia="zh-CN"/>
    </w:rPr>
  </w:style>
  <w:style w:type="character" w:customStyle="1" w:styleId="smalllink">
    <w:name w:val="smalllink"/>
    <w:rsid w:val="007D43E9"/>
  </w:style>
  <w:style w:type="character" w:customStyle="1" w:styleId="bighead1">
    <w:name w:val="bighead1"/>
    <w:rsid w:val="007D43E9"/>
    <w:rPr>
      <w:rFonts w:ascii="Verdana" w:hAnsi="Verdana" w:hint="default"/>
      <w:b/>
      <w:bCs/>
      <w:sz w:val="27"/>
      <w:szCs w:val="27"/>
    </w:rPr>
  </w:style>
  <w:style w:type="character" w:customStyle="1" w:styleId="Underline-WFU">
    <w:name w:val="Underline-WFU"/>
    <w:uiPriority w:val="1"/>
    <w:qFormat/>
    <w:rsid w:val="007D43E9"/>
    <w:rPr>
      <w:rFonts w:ascii="Cambria" w:hAnsi="Cambria"/>
      <w:sz w:val="21"/>
      <w:u w:val="single"/>
    </w:rPr>
  </w:style>
  <w:style w:type="paragraph" w:customStyle="1" w:styleId="Tiny-WFU">
    <w:name w:val="Tiny-WFU"/>
    <w:basedOn w:val="Normal"/>
    <w:qFormat/>
    <w:rsid w:val="007D43E9"/>
    <w:rPr>
      <w:rFonts w:ascii="Cambria" w:eastAsia="Malgun Gothic" w:hAnsi="Cambria"/>
      <w:sz w:val="12"/>
      <w:lang w:eastAsia="ko-KR"/>
    </w:rPr>
  </w:style>
  <w:style w:type="character" w:customStyle="1" w:styleId="b">
    <w:name w:val="b"/>
    <w:rsid w:val="007D43E9"/>
  </w:style>
  <w:style w:type="paragraph" w:customStyle="1" w:styleId="Indentation">
    <w:name w:val="Indentation"/>
    <w:basedOn w:val="Normal"/>
    <w:qFormat/>
    <w:rsid w:val="007D43E9"/>
    <w:pPr>
      <w:ind w:left="288" w:right="288"/>
    </w:pPr>
    <w:rPr>
      <w:rFonts w:eastAsia="Calibri"/>
    </w:rPr>
  </w:style>
  <w:style w:type="character" w:customStyle="1" w:styleId="left-date1">
    <w:name w:val="left-date1"/>
    <w:rsid w:val="007D43E9"/>
    <w:rPr>
      <w:rFonts w:ascii="Verdana" w:hAnsi="Verdana" w:hint="default"/>
      <w:color w:val="666666"/>
      <w:sz w:val="14"/>
      <w:szCs w:val="14"/>
    </w:rPr>
  </w:style>
  <w:style w:type="character" w:customStyle="1" w:styleId="org">
    <w:name w:val="org"/>
    <w:basedOn w:val="DefaultParagraphFont"/>
    <w:rsid w:val="007D43E9"/>
  </w:style>
  <w:style w:type="paragraph" w:customStyle="1" w:styleId="seeall">
    <w:name w:val="seeall"/>
    <w:basedOn w:val="Normal"/>
    <w:rsid w:val="007D43E9"/>
    <w:pPr>
      <w:spacing w:before="100" w:beforeAutospacing="1" w:after="100" w:afterAutospacing="1"/>
    </w:pPr>
    <w:rPr>
      <w:rFonts w:eastAsia="Times New Roman"/>
      <w:sz w:val="24"/>
    </w:rPr>
  </w:style>
  <w:style w:type="character" w:customStyle="1" w:styleId="list-comma">
    <w:name w:val="list-comma"/>
    <w:basedOn w:val="DefaultParagraphFont"/>
    <w:rsid w:val="007D43E9"/>
  </w:style>
  <w:style w:type="character" w:customStyle="1" w:styleId="livefyre-commentcount">
    <w:name w:val="livefyre-commentcount"/>
    <w:basedOn w:val="DefaultParagraphFont"/>
    <w:rsid w:val="007D43E9"/>
  </w:style>
  <w:style w:type="character" w:customStyle="1" w:styleId="rednegchange">
    <w:name w:val="red_neg_change"/>
    <w:basedOn w:val="DefaultParagraphFont"/>
    <w:rsid w:val="007D43E9"/>
  </w:style>
  <w:style w:type="character" w:customStyle="1" w:styleId="wsodqchgshow">
    <w:name w:val="wsodq_chgshow"/>
    <w:basedOn w:val="DefaultParagraphFont"/>
    <w:rsid w:val="007D43E9"/>
  </w:style>
  <w:style w:type="character" w:customStyle="1" w:styleId="greenposchange">
    <w:name w:val="green_pos_change"/>
    <w:basedOn w:val="DefaultParagraphFont"/>
    <w:rsid w:val="007D43E9"/>
  </w:style>
  <w:style w:type="character" w:customStyle="1" w:styleId="image-credit">
    <w:name w:val="image-credit"/>
    <w:basedOn w:val="DefaultParagraphFont"/>
    <w:rsid w:val="007D43E9"/>
  </w:style>
  <w:style w:type="paragraph" w:customStyle="1" w:styleId="gascontcredit">
    <w:name w:val="gas_cont_credit"/>
    <w:basedOn w:val="Normal"/>
    <w:rsid w:val="007D43E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7D43E9"/>
    <w:rPr>
      <w:b/>
      <w:szCs w:val="24"/>
      <w:u w:val="single"/>
      <w:lang w:val="en-US" w:eastAsia="en-US" w:bidi="ar-SA"/>
    </w:rPr>
  </w:style>
  <w:style w:type="paragraph" w:customStyle="1" w:styleId="endarticle">
    <w:name w:val="endarticle"/>
    <w:basedOn w:val="Normal"/>
    <w:uiPriority w:val="99"/>
    <w:qFormat/>
    <w:rsid w:val="007D43E9"/>
    <w:pPr>
      <w:spacing w:before="100" w:beforeAutospacing="1" w:after="100" w:afterAutospacing="1"/>
    </w:pPr>
    <w:rPr>
      <w:rFonts w:eastAsia="Times New Roman"/>
      <w:sz w:val="24"/>
    </w:rPr>
  </w:style>
  <w:style w:type="paragraph" w:customStyle="1" w:styleId="a-body-text">
    <w:name w:val="a-body-text"/>
    <w:basedOn w:val="Normal"/>
    <w:uiPriority w:val="99"/>
    <w:qFormat/>
    <w:rsid w:val="007D43E9"/>
    <w:pPr>
      <w:spacing w:before="100" w:beforeAutospacing="1" w:after="100" w:afterAutospacing="1"/>
    </w:pPr>
    <w:rPr>
      <w:rFonts w:eastAsia="Times New Roman"/>
      <w:sz w:val="24"/>
    </w:rPr>
  </w:style>
  <w:style w:type="paragraph" w:customStyle="1" w:styleId="obgpara">
    <w:name w:val="obg_para"/>
    <w:basedOn w:val="Normal"/>
    <w:uiPriority w:val="99"/>
    <w:qFormat/>
    <w:rsid w:val="007D43E9"/>
    <w:pPr>
      <w:spacing w:before="100" w:beforeAutospacing="1" w:after="100" w:afterAutospacing="1"/>
    </w:pPr>
    <w:rPr>
      <w:rFonts w:eastAsia="Times New Roman"/>
      <w:sz w:val="24"/>
    </w:rPr>
  </w:style>
  <w:style w:type="character" w:customStyle="1" w:styleId="caption4">
    <w:name w:val="caption4"/>
    <w:basedOn w:val="DefaultParagraphFont"/>
    <w:rsid w:val="007D43E9"/>
  </w:style>
  <w:style w:type="character" w:customStyle="1" w:styleId="honorific-prefix">
    <w:name w:val="honorific-prefix"/>
    <w:basedOn w:val="DefaultParagraphFont"/>
    <w:rsid w:val="007D43E9"/>
  </w:style>
  <w:style w:type="character" w:customStyle="1" w:styleId="given-name">
    <w:name w:val="given-name"/>
    <w:basedOn w:val="DefaultParagraphFont"/>
    <w:rsid w:val="007D43E9"/>
  </w:style>
  <w:style w:type="character" w:customStyle="1" w:styleId="family-name">
    <w:name w:val="family-name"/>
    <w:basedOn w:val="DefaultParagraphFont"/>
    <w:rsid w:val="007D43E9"/>
  </w:style>
  <w:style w:type="character" w:customStyle="1" w:styleId="chead">
    <w:name w:val="chead"/>
    <w:basedOn w:val="DefaultParagraphFont"/>
    <w:rsid w:val="007D43E9"/>
  </w:style>
  <w:style w:type="character" w:customStyle="1" w:styleId="obgcapsstart">
    <w:name w:val="obg_caps_start"/>
    <w:basedOn w:val="DefaultParagraphFont"/>
    <w:rsid w:val="007D43E9"/>
  </w:style>
  <w:style w:type="character" w:customStyle="1" w:styleId="pmtermsel">
    <w:name w:val="pmtermsel"/>
    <w:basedOn w:val="DefaultParagraphFont"/>
    <w:rsid w:val="007D43E9"/>
  </w:style>
  <w:style w:type="character" w:customStyle="1" w:styleId="showipapr">
    <w:name w:val="show_ipapr"/>
    <w:basedOn w:val="DefaultParagraphFont"/>
    <w:rsid w:val="007D43E9"/>
  </w:style>
  <w:style w:type="character" w:customStyle="1" w:styleId="dnindex">
    <w:name w:val="dnindex"/>
    <w:basedOn w:val="DefaultParagraphFont"/>
    <w:rsid w:val="007D43E9"/>
  </w:style>
  <w:style w:type="character" w:customStyle="1" w:styleId="althead">
    <w:name w:val="althead"/>
    <w:basedOn w:val="DefaultParagraphFont"/>
    <w:rsid w:val="007D43E9"/>
  </w:style>
  <w:style w:type="character" w:customStyle="1" w:styleId="arbd1">
    <w:name w:val="arbd1"/>
    <w:basedOn w:val="DefaultParagraphFont"/>
    <w:rsid w:val="007D43E9"/>
  </w:style>
  <w:style w:type="character" w:customStyle="1" w:styleId="unx">
    <w:name w:val="unx"/>
    <w:basedOn w:val="DefaultParagraphFont"/>
    <w:rsid w:val="007D43E9"/>
  </w:style>
  <w:style w:type="character" w:customStyle="1" w:styleId="lrdctph">
    <w:name w:val="lr_dct_ph"/>
    <w:basedOn w:val="DefaultParagraphFont"/>
    <w:rsid w:val="007D43E9"/>
  </w:style>
  <w:style w:type="paragraph" w:customStyle="1" w:styleId="TxBr41p1">
    <w:name w:val="TxBr_41p1"/>
    <w:basedOn w:val="Normal"/>
    <w:qFormat/>
    <w:rsid w:val="007D43E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7D43E9"/>
    <w:rPr>
      <w:sz w:val="18"/>
      <w:szCs w:val="24"/>
      <w:lang w:val="en-US" w:eastAsia="en-US" w:bidi="ar-SA"/>
    </w:rPr>
  </w:style>
  <w:style w:type="paragraph" w:customStyle="1" w:styleId="003Cite">
    <w:name w:val="003Cite"/>
    <w:basedOn w:val="Normal"/>
    <w:qFormat/>
    <w:rsid w:val="007D43E9"/>
    <w:rPr>
      <w:rFonts w:eastAsia="Calibri"/>
      <w:sz w:val="16"/>
      <w:szCs w:val="16"/>
    </w:rPr>
  </w:style>
  <w:style w:type="paragraph" w:customStyle="1" w:styleId="NormalBold">
    <w:name w:val="Normal + Bold"/>
    <w:aliases w:val="Double Underline"/>
    <w:basedOn w:val="Normal"/>
    <w:link w:val="NormalBoldChar"/>
    <w:qFormat/>
    <w:rsid w:val="007D43E9"/>
    <w:pPr>
      <w:jc w:val="both"/>
    </w:pPr>
    <w:rPr>
      <w:b/>
      <w:color w:val="000000"/>
      <w:u w:val="single"/>
    </w:rPr>
  </w:style>
  <w:style w:type="character" w:customStyle="1" w:styleId="NormalBoldChar">
    <w:name w:val="Normal + Bold Char"/>
    <w:aliases w:val="Double Underline Char"/>
    <w:basedOn w:val="DefaultParagraphFont"/>
    <w:link w:val="NormalBold"/>
    <w:rsid w:val="007D43E9"/>
    <w:rPr>
      <w:rFonts w:ascii="Calibri" w:hAnsi="Calibri" w:cs="Calibri"/>
      <w:b/>
      <w:color w:val="000000"/>
      <w:u w:val="single"/>
    </w:rPr>
  </w:style>
  <w:style w:type="character" w:customStyle="1" w:styleId="BlockHeadingsChar1">
    <w:name w:val="Block Headings Char1"/>
    <w:rsid w:val="007D43E9"/>
    <w:rPr>
      <w:b/>
      <w:caps/>
    </w:rPr>
  </w:style>
  <w:style w:type="character" w:customStyle="1" w:styleId="FontStyle170">
    <w:name w:val="Font Style170"/>
    <w:uiPriority w:val="99"/>
    <w:rsid w:val="007D43E9"/>
    <w:rPr>
      <w:rFonts w:ascii="Bookman Old Style" w:hAnsi="Bookman Old Style" w:cs="Bookman Old Style"/>
      <w:sz w:val="16"/>
      <w:szCs w:val="16"/>
    </w:rPr>
  </w:style>
  <w:style w:type="character" w:customStyle="1" w:styleId="Styleunderline12pt">
    <w:name w:val="Style underline + 12 pt"/>
    <w:rsid w:val="007D43E9"/>
    <w:rPr>
      <w:rFonts w:ascii="Times New Roman" w:hAnsi="Times New Roman"/>
      <w:bCs/>
      <w:sz w:val="20"/>
      <w:u w:val="single"/>
    </w:rPr>
  </w:style>
  <w:style w:type="character" w:customStyle="1" w:styleId="StyleUnderlineChar19pt">
    <w:name w:val="Style Underline Char1 + 9 pt"/>
    <w:basedOn w:val="UnderlineChar1"/>
    <w:rsid w:val="007D43E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7D43E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D43E9"/>
    <w:rPr>
      <w:rFonts w:ascii="Times New Roman" w:hAnsi="Times New Roman"/>
      <w:sz w:val="20"/>
      <w:u w:val="single"/>
      <w:lang w:val="en-US" w:eastAsia="en-US" w:bidi="ar-SA"/>
    </w:rPr>
  </w:style>
  <w:style w:type="paragraph" w:customStyle="1" w:styleId="StyleUnderline9pt10">
    <w:name w:val="Style Underline + 9 pt1"/>
    <w:rsid w:val="007D43E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D43E9"/>
    <w:rPr>
      <w:sz w:val="20"/>
      <w:u w:val="single"/>
    </w:rPr>
  </w:style>
  <w:style w:type="character" w:customStyle="1" w:styleId="StyleUnderlineChar19pt2">
    <w:name w:val="Style Underline Char1 + 9 pt2"/>
    <w:basedOn w:val="UnderlineChar1"/>
    <w:rsid w:val="007D43E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D43E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D43E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D43E9"/>
    <w:rPr>
      <w:rFonts w:ascii="Times New Roman" w:hAnsi="Times New Roman"/>
      <w:b/>
      <w:bCs/>
      <w:sz w:val="20"/>
      <w:szCs w:val="24"/>
      <w:u w:val="single"/>
      <w:lang w:val="en-US" w:eastAsia="en-US" w:bidi="ar-SA"/>
    </w:rPr>
  </w:style>
  <w:style w:type="character" w:customStyle="1" w:styleId="content">
    <w:name w:val="content"/>
    <w:basedOn w:val="DefaultParagraphFont"/>
    <w:rsid w:val="007D43E9"/>
  </w:style>
  <w:style w:type="character" w:customStyle="1" w:styleId="tagCharCharCharChar">
    <w:name w:val="tag Char Char Char Char"/>
    <w:rsid w:val="007D43E9"/>
    <w:rPr>
      <w:rFonts w:ascii="Georgia" w:eastAsia="Calibri" w:hAnsi="Georgia" w:cs="Calibri"/>
      <w:b/>
      <w:sz w:val="24"/>
    </w:rPr>
  </w:style>
  <w:style w:type="character" w:customStyle="1" w:styleId="3">
    <w:name w:val="3"/>
    <w:rsid w:val="007D43E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7D43E9"/>
    <w:rPr>
      <w:rFonts w:cs="Arial"/>
      <w:b/>
      <w:bCs/>
      <w:iCs/>
      <w:szCs w:val="28"/>
      <w:lang w:val="en-US" w:eastAsia="en-US" w:bidi="ar-SA"/>
    </w:rPr>
  </w:style>
  <w:style w:type="paragraph" w:customStyle="1" w:styleId="EmphasisText">
    <w:name w:val="Emphasis Text"/>
    <w:basedOn w:val="UnderlinedText"/>
    <w:link w:val="EmphasisTextChar"/>
    <w:rsid w:val="007D43E9"/>
    <w:pPr>
      <w:jc w:val="left"/>
    </w:pPr>
    <w:rPr>
      <w:rFonts w:eastAsia="SimSun"/>
      <w:u w:val="single"/>
    </w:rPr>
  </w:style>
  <w:style w:type="character" w:customStyle="1" w:styleId="EmphasisTextChar">
    <w:name w:val="Emphasis Text Char"/>
    <w:link w:val="EmphasisText"/>
    <w:rsid w:val="007D43E9"/>
    <w:rPr>
      <w:rFonts w:ascii="Calibri" w:eastAsia="SimSun" w:hAnsi="Calibri" w:cs="Calibri"/>
      <w:b/>
      <w:sz w:val="24"/>
      <w:u w:val="single"/>
    </w:rPr>
  </w:style>
  <w:style w:type="character" w:customStyle="1" w:styleId="7">
    <w:name w:val="7"/>
    <w:rsid w:val="007D43E9"/>
    <w:rPr>
      <w:rFonts w:cs="Arial"/>
      <w:bCs/>
      <w:sz w:val="20"/>
      <w:u w:val="single"/>
      <w:lang w:val="en-US" w:eastAsia="en-US" w:bidi="ar-SA"/>
    </w:rPr>
  </w:style>
  <w:style w:type="character" w:customStyle="1" w:styleId="StyleUnderlineChar19pt4">
    <w:name w:val="Style Underline Char1 + 9 pt4"/>
    <w:basedOn w:val="UnderlineChar1"/>
    <w:rsid w:val="007D43E9"/>
    <w:rPr>
      <w:rFonts w:ascii="Times New Roman" w:hAnsi="Times New Roman"/>
      <w:sz w:val="20"/>
      <w:szCs w:val="24"/>
      <w:u w:val="single"/>
      <w:lang w:val="en-US" w:eastAsia="en-US" w:bidi="ar-SA"/>
    </w:rPr>
  </w:style>
  <w:style w:type="character" w:customStyle="1" w:styleId="StyleUnderlineChar19ptBold1">
    <w:name w:val="Style Underline Char1 + 9 pt Bold1"/>
    <w:rsid w:val="007D43E9"/>
    <w:rPr>
      <w:rFonts w:ascii="Times New Roman" w:hAnsi="Times New Roman"/>
      <w:b/>
      <w:bCs/>
      <w:sz w:val="20"/>
      <w:szCs w:val="24"/>
      <w:u w:val="single"/>
      <w:lang w:val="en-US" w:eastAsia="en-US" w:bidi="ar-SA"/>
    </w:rPr>
  </w:style>
  <w:style w:type="character" w:customStyle="1" w:styleId="Style9ptUnderline3">
    <w:name w:val="Style 9 pt Underline3"/>
    <w:rsid w:val="007D43E9"/>
    <w:rPr>
      <w:sz w:val="20"/>
      <w:u w:val="single"/>
    </w:rPr>
  </w:style>
  <w:style w:type="character" w:customStyle="1" w:styleId="Style9ptUnderline4">
    <w:name w:val="Style 9 pt Underline4"/>
    <w:rsid w:val="007D43E9"/>
    <w:rPr>
      <w:sz w:val="20"/>
      <w:u w:val="single"/>
    </w:rPr>
  </w:style>
  <w:style w:type="character" w:customStyle="1" w:styleId="55">
    <w:name w:val="55"/>
    <w:rsid w:val="007D43E9"/>
    <w:rPr>
      <w:rFonts w:cs="Arial"/>
      <w:bCs/>
      <w:sz w:val="20"/>
      <w:u w:val="single"/>
      <w:lang w:val="en-US" w:eastAsia="en-US" w:bidi="ar-SA"/>
    </w:rPr>
  </w:style>
  <w:style w:type="paragraph" w:customStyle="1" w:styleId="CardBody">
    <w:name w:val="Card Body"/>
    <w:basedOn w:val="Normal"/>
    <w:link w:val="CardBodyChar"/>
    <w:qFormat/>
    <w:rsid w:val="007D43E9"/>
    <w:rPr>
      <w:rFonts w:eastAsia="Calibri"/>
      <w:sz w:val="16"/>
    </w:rPr>
  </w:style>
  <w:style w:type="character" w:customStyle="1" w:styleId="CardBodyChar">
    <w:name w:val="Card Body Char"/>
    <w:link w:val="CardBody"/>
    <w:rsid w:val="007D43E9"/>
    <w:rPr>
      <w:rFonts w:ascii="Calibri" w:eastAsia="Calibri" w:hAnsi="Calibri" w:cs="Calibri"/>
      <w:sz w:val="16"/>
    </w:rPr>
  </w:style>
  <w:style w:type="character" w:customStyle="1" w:styleId="Styleunderline9ptBold">
    <w:name w:val="Style underline + 9 pt Bold"/>
    <w:rsid w:val="007D43E9"/>
    <w:rPr>
      <w:b/>
      <w:bCs/>
      <w:sz w:val="20"/>
      <w:u w:val="single"/>
    </w:rPr>
  </w:style>
  <w:style w:type="character" w:customStyle="1" w:styleId="StyleUnderliningChar9ptBold">
    <w:name w:val="Style Underlining Char + 9 pt Bold"/>
    <w:rsid w:val="007D43E9"/>
    <w:rPr>
      <w:rFonts w:ascii="Times New Roman" w:hAnsi="Times New Roman"/>
      <w:b/>
      <w:bCs/>
      <w:sz w:val="20"/>
      <w:szCs w:val="24"/>
      <w:u w:val="single"/>
      <w:lang w:val="en-US" w:eastAsia="en-US" w:bidi="ar-SA"/>
    </w:rPr>
  </w:style>
  <w:style w:type="character" w:customStyle="1" w:styleId="StyleUnderliningChar9pt">
    <w:name w:val="Style Underlining Char + 9 pt"/>
    <w:rsid w:val="007D43E9"/>
    <w:rPr>
      <w:rFonts w:ascii="Times New Roman" w:hAnsi="Times New Roman"/>
      <w:sz w:val="20"/>
      <w:szCs w:val="24"/>
      <w:u w:val="single"/>
      <w:lang w:val="en-US" w:eastAsia="en-US" w:bidi="ar-SA"/>
    </w:rPr>
  </w:style>
  <w:style w:type="character" w:customStyle="1" w:styleId="34">
    <w:name w:val="34"/>
    <w:rsid w:val="007D43E9"/>
    <w:rPr>
      <w:rFonts w:ascii="Times New Roman" w:hAnsi="Times New Roman" w:cs="Arial"/>
      <w:bCs/>
      <w:sz w:val="20"/>
      <w:u w:val="single"/>
      <w:lang w:val="en-US" w:eastAsia="en-US" w:bidi="ar-SA"/>
    </w:rPr>
  </w:style>
  <w:style w:type="character" w:customStyle="1" w:styleId="45">
    <w:name w:val="45"/>
    <w:rsid w:val="007D43E9"/>
    <w:rPr>
      <w:rFonts w:ascii="Times New Roman" w:hAnsi="Times New Roman" w:cs="Arial"/>
      <w:b/>
      <w:bCs/>
      <w:sz w:val="20"/>
      <w:u w:val="single"/>
      <w:lang w:val="en-US" w:eastAsia="en-US" w:bidi="ar-SA"/>
    </w:rPr>
  </w:style>
  <w:style w:type="character" w:customStyle="1" w:styleId="Style9ptUnderline5">
    <w:name w:val="Style 9 pt Underline5"/>
    <w:rsid w:val="007D43E9"/>
    <w:rPr>
      <w:rFonts w:ascii="Times New Roman" w:hAnsi="Times New Roman"/>
      <w:sz w:val="20"/>
      <w:u w:val="single"/>
    </w:rPr>
  </w:style>
  <w:style w:type="character" w:customStyle="1" w:styleId="Style9ptBoldUnderline2">
    <w:name w:val="Style 9 pt Bold Underline2"/>
    <w:rsid w:val="007D43E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D43E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7D43E9"/>
    <w:rPr>
      <w:lang w:eastAsia="zh-CN"/>
    </w:rPr>
  </w:style>
  <w:style w:type="character" w:customStyle="1" w:styleId="StyleStyle49pt1Char">
    <w:name w:val="Style Style4 + 9 pt1 Char"/>
    <w:basedOn w:val="Style4Char"/>
    <w:link w:val="StyleStyle49pt1"/>
    <w:rsid w:val="007D43E9"/>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7D43E9"/>
    <w:rPr>
      <w:rFonts w:eastAsiaTheme="minorHAnsi"/>
      <w:b/>
      <w:bCs/>
    </w:rPr>
  </w:style>
  <w:style w:type="character" w:customStyle="1" w:styleId="StyleStyle49ptBold1Char">
    <w:name w:val="Style Style4 + 9 pt Bold1 Char"/>
    <w:link w:val="StyleStyle49ptBold1"/>
    <w:rsid w:val="007D43E9"/>
    <w:rPr>
      <w:rFonts w:ascii="Calibri" w:hAnsi="Calibri" w:cs="Calibri"/>
      <w:b/>
      <w:bCs/>
      <w:u w:val="single"/>
    </w:rPr>
  </w:style>
  <w:style w:type="paragraph" w:customStyle="1" w:styleId="StyleStyle49pt2">
    <w:name w:val="Style Style4 + 9 pt2"/>
    <w:basedOn w:val="Style4"/>
    <w:link w:val="StyleStyle49pt2Char"/>
    <w:rsid w:val="007D43E9"/>
    <w:rPr>
      <w:lang w:eastAsia="zh-CN"/>
    </w:rPr>
  </w:style>
  <w:style w:type="character" w:customStyle="1" w:styleId="StyleStyle49pt2Char">
    <w:name w:val="Style Style4 + 9 pt2 Char"/>
    <w:basedOn w:val="Style4Char"/>
    <w:link w:val="StyleStyle49pt2"/>
    <w:rsid w:val="007D43E9"/>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7D43E9"/>
    <w:rPr>
      <w:rFonts w:eastAsiaTheme="minorHAnsi"/>
      <w:b/>
      <w:bCs/>
    </w:rPr>
  </w:style>
  <w:style w:type="character" w:customStyle="1" w:styleId="StyleStyle49ptBold2Char">
    <w:name w:val="Style Style4 + 9 pt Bold2 Char"/>
    <w:link w:val="StyleStyle49ptBold2"/>
    <w:rsid w:val="007D43E9"/>
    <w:rPr>
      <w:rFonts w:ascii="Calibri" w:hAnsi="Calibri" w:cs="Calibri"/>
      <w:b/>
      <w:bCs/>
      <w:u w:val="single"/>
    </w:rPr>
  </w:style>
  <w:style w:type="character" w:customStyle="1" w:styleId="23">
    <w:name w:val="23"/>
    <w:rsid w:val="007D43E9"/>
    <w:rPr>
      <w:rFonts w:ascii="Times New Roman" w:hAnsi="Times New Roman" w:cs="Arial"/>
      <w:bCs/>
      <w:sz w:val="20"/>
      <w:u w:val="single"/>
      <w:lang w:val="en-US" w:eastAsia="en-US" w:bidi="ar-SA"/>
    </w:rPr>
  </w:style>
  <w:style w:type="character" w:customStyle="1" w:styleId="33">
    <w:name w:val="33"/>
    <w:rsid w:val="007D43E9"/>
    <w:rPr>
      <w:rFonts w:ascii="Times New Roman" w:hAnsi="Times New Roman" w:cs="Arial"/>
      <w:b/>
      <w:bCs/>
      <w:sz w:val="20"/>
      <w:u w:val="single"/>
      <w:lang w:val="en-US" w:eastAsia="en-US" w:bidi="ar-SA"/>
    </w:rPr>
  </w:style>
  <w:style w:type="character" w:customStyle="1" w:styleId="StyleArialNarrow9pt">
    <w:name w:val="Style Arial Narrow 9 pt"/>
    <w:rsid w:val="007D43E9"/>
    <w:rPr>
      <w:rFonts w:ascii="Times New Roman" w:hAnsi="Times New Roman"/>
      <w:sz w:val="20"/>
    </w:rPr>
  </w:style>
  <w:style w:type="paragraph" w:customStyle="1" w:styleId="CiteBody">
    <w:name w:val="Cite Body"/>
    <w:basedOn w:val="Normal"/>
    <w:link w:val="CiteBodyChar"/>
    <w:qFormat/>
    <w:rsid w:val="007D43E9"/>
    <w:rPr>
      <w:rFonts w:eastAsia="Calibri"/>
      <w:szCs w:val="16"/>
    </w:rPr>
  </w:style>
  <w:style w:type="paragraph" w:customStyle="1" w:styleId="CiteBold">
    <w:name w:val="Cite Bold"/>
    <w:basedOn w:val="CiteBody"/>
    <w:link w:val="CiteBoldChar"/>
    <w:qFormat/>
    <w:rsid w:val="007D43E9"/>
    <w:rPr>
      <w:b/>
    </w:rPr>
  </w:style>
  <w:style w:type="character" w:customStyle="1" w:styleId="CiteBodyChar">
    <w:name w:val="Cite Body Char"/>
    <w:link w:val="CiteBody"/>
    <w:rsid w:val="007D43E9"/>
    <w:rPr>
      <w:rFonts w:ascii="Calibri" w:eastAsia="Calibri" w:hAnsi="Calibri" w:cs="Calibri"/>
      <w:szCs w:val="16"/>
    </w:rPr>
  </w:style>
  <w:style w:type="character" w:customStyle="1" w:styleId="CiteBoldChar">
    <w:name w:val="Cite Bold Char"/>
    <w:link w:val="CiteBold"/>
    <w:rsid w:val="007D43E9"/>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7D43E9"/>
    <w:rPr>
      <w:sz w:val="20"/>
      <w:u w:val="single"/>
    </w:rPr>
  </w:style>
  <w:style w:type="character" w:customStyle="1" w:styleId="StyleCardBody11ptUnderlineChar">
    <w:name w:val="Style Card Body + 11 pt Underline Char"/>
    <w:link w:val="StyleCardBody11ptUnderline"/>
    <w:rsid w:val="007D43E9"/>
    <w:rPr>
      <w:rFonts w:ascii="Calibri" w:eastAsia="Calibri" w:hAnsi="Calibri" w:cs="Calibri"/>
      <w:sz w:val="20"/>
      <w:u w:val="single"/>
    </w:rPr>
  </w:style>
  <w:style w:type="paragraph" w:customStyle="1" w:styleId="StyleStyle49pt4">
    <w:name w:val="Style Style4 + 9 pt4"/>
    <w:basedOn w:val="Style4"/>
    <w:link w:val="StyleStyle49pt4Char"/>
    <w:rsid w:val="007D43E9"/>
    <w:rPr>
      <w:lang w:eastAsia="zh-CN"/>
    </w:rPr>
  </w:style>
  <w:style w:type="character" w:customStyle="1" w:styleId="StyleStyle49pt4Char">
    <w:name w:val="Style Style4 + 9 pt4 Char"/>
    <w:basedOn w:val="Style4Char"/>
    <w:link w:val="StyleStyle49pt4"/>
    <w:rsid w:val="007D43E9"/>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7D43E9"/>
    <w:rPr>
      <w:rFonts w:eastAsiaTheme="minorHAnsi"/>
      <w:b/>
      <w:bCs/>
    </w:rPr>
  </w:style>
  <w:style w:type="character" w:customStyle="1" w:styleId="StyleStyle49ptBold4Char">
    <w:name w:val="Style Style4 + 9 pt Bold4 Char"/>
    <w:link w:val="StyleStyle49ptBold4"/>
    <w:rsid w:val="007D43E9"/>
    <w:rPr>
      <w:rFonts w:ascii="Calibri" w:hAnsi="Calibri" w:cs="Calibri"/>
      <w:b/>
      <w:bCs/>
      <w:u w:val="single"/>
    </w:rPr>
  </w:style>
  <w:style w:type="character" w:customStyle="1" w:styleId="StyleUnderlineCharChar9pt2">
    <w:name w:val="Style Underline Char Char + 9 pt2"/>
    <w:basedOn w:val="DefaultParagraphFont"/>
    <w:rsid w:val="007D43E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D43E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D43E9"/>
    <w:rPr>
      <w:b/>
      <w:bCs/>
      <w:sz w:val="20"/>
      <w:u w:val="single"/>
      <w:bdr w:val="single" w:sz="4" w:space="0" w:color="auto"/>
    </w:rPr>
  </w:style>
  <w:style w:type="character" w:customStyle="1" w:styleId="Style9ptUnderline7">
    <w:name w:val="Style 9 pt Underline7"/>
    <w:rsid w:val="007D43E9"/>
    <w:rPr>
      <w:sz w:val="20"/>
      <w:u w:val="single"/>
    </w:rPr>
  </w:style>
  <w:style w:type="character" w:customStyle="1" w:styleId="Style9ptBoldUnderline3">
    <w:name w:val="Style 9 pt Bold Underline3"/>
    <w:rsid w:val="007D43E9"/>
    <w:rPr>
      <w:b/>
      <w:bCs/>
      <w:sz w:val="20"/>
      <w:u w:val="single"/>
    </w:rPr>
  </w:style>
  <w:style w:type="character" w:customStyle="1" w:styleId="Style9ptUnderline8">
    <w:name w:val="Style 9 pt Underline8"/>
    <w:rsid w:val="007D43E9"/>
    <w:rPr>
      <w:sz w:val="20"/>
      <w:u w:val="single"/>
    </w:rPr>
  </w:style>
  <w:style w:type="paragraph" w:customStyle="1" w:styleId="StyleStyle49pt5">
    <w:name w:val="Style Style4 + 9 pt5"/>
    <w:basedOn w:val="Style4"/>
    <w:link w:val="StyleStyle49pt5Char"/>
    <w:rsid w:val="007D43E9"/>
    <w:rPr>
      <w:lang w:eastAsia="zh-CN"/>
    </w:rPr>
  </w:style>
  <w:style w:type="character" w:customStyle="1" w:styleId="StyleStyle49pt5Char">
    <w:name w:val="Style Style4 + 9 pt5 Char"/>
    <w:basedOn w:val="Style4Char"/>
    <w:link w:val="StyleStyle49pt5"/>
    <w:rsid w:val="007D43E9"/>
    <w:rPr>
      <w:rFonts w:ascii="Calibri" w:eastAsia="Times New Roman" w:hAnsi="Calibri" w:cs="Calibri"/>
      <w:u w:val="single"/>
      <w:lang w:eastAsia="zh-CN"/>
    </w:rPr>
  </w:style>
  <w:style w:type="character" w:customStyle="1" w:styleId="66">
    <w:name w:val="66"/>
    <w:rsid w:val="007D43E9"/>
    <w:rPr>
      <w:rFonts w:cs="Arial"/>
      <w:bCs/>
      <w:sz w:val="20"/>
      <w:u w:val="single"/>
      <w:lang w:val="en-US" w:eastAsia="en-US" w:bidi="ar-SA"/>
    </w:rPr>
  </w:style>
  <w:style w:type="character" w:customStyle="1" w:styleId="Style9ptUnderline9">
    <w:name w:val="Style 9 pt Underline9"/>
    <w:rsid w:val="007D43E9"/>
    <w:rPr>
      <w:sz w:val="20"/>
      <w:u w:val="single"/>
    </w:rPr>
  </w:style>
  <w:style w:type="paragraph" w:customStyle="1" w:styleId="StyleStyle49ptBold5">
    <w:name w:val="Style Style4 + 9 pt Bold5"/>
    <w:basedOn w:val="Style4"/>
    <w:link w:val="StyleStyle49ptBold5Char"/>
    <w:rsid w:val="007D43E9"/>
    <w:rPr>
      <w:rFonts w:eastAsiaTheme="minorHAnsi"/>
      <w:b/>
      <w:bCs/>
    </w:rPr>
  </w:style>
  <w:style w:type="character" w:customStyle="1" w:styleId="StyleStyle49ptBold5Char">
    <w:name w:val="Style Style4 + 9 pt Bold5 Char"/>
    <w:link w:val="StyleStyle49ptBold5"/>
    <w:rsid w:val="007D43E9"/>
    <w:rPr>
      <w:rFonts w:ascii="Calibri" w:hAnsi="Calibri" w:cs="Calibri"/>
      <w:b/>
      <w:bCs/>
      <w:u w:val="single"/>
    </w:rPr>
  </w:style>
  <w:style w:type="character" w:customStyle="1" w:styleId="Style9ptBoldUnderline4">
    <w:name w:val="Style 9 pt Bold Underline4"/>
    <w:rsid w:val="007D43E9"/>
    <w:rPr>
      <w:b/>
      <w:bCs/>
      <w:sz w:val="20"/>
      <w:u w:val="single"/>
    </w:rPr>
  </w:style>
  <w:style w:type="paragraph" w:customStyle="1" w:styleId="StyleStyle49pt7">
    <w:name w:val="Style Style4 + 9 pt7"/>
    <w:basedOn w:val="Style4"/>
    <w:link w:val="StyleStyle49pt7Char"/>
    <w:rsid w:val="007D43E9"/>
    <w:rPr>
      <w:lang w:eastAsia="zh-CN"/>
    </w:rPr>
  </w:style>
  <w:style w:type="character" w:customStyle="1" w:styleId="StyleStyle49pt7Char">
    <w:name w:val="Style Style4 + 9 pt7 Char"/>
    <w:basedOn w:val="Style4Char"/>
    <w:link w:val="StyleStyle49pt7"/>
    <w:rsid w:val="007D43E9"/>
    <w:rPr>
      <w:rFonts w:ascii="Calibri" w:eastAsia="Times New Roman" w:hAnsi="Calibri" w:cs="Calibri"/>
      <w:u w:val="single"/>
      <w:lang w:eastAsia="zh-CN"/>
    </w:rPr>
  </w:style>
  <w:style w:type="character" w:customStyle="1" w:styleId="titleblue14">
    <w:name w:val="titleblue14"/>
    <w:basedOn w:val="DefaultParagraphFont"/>
    <w:rsid w:val="007D43E9"/>
  </w:style>
  <w:style w:type="paragraph" w:customStyle="1" w:styleId="FONT7">
    <w:name w:val="FONT 7"/>
    <w:qFormat/>
    <w:rsid w:val="007D43E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7D43E9"/>
    <w:rPr>
      <w:rFonts w:eastAsiaTheme="minorHAnsi"/>
    </w:rPr>
  </w:style>
  <w:style w:type="paragraph" w:customStyle="1" w:styleId="StyleHeading2Underline">
    <w:name w:val="Style Heading 2 + Underline"/>
    <w:basedOn w:val="Heading2"/>
    <w:link w:val="StyleHeading2UnderlineChar"/>
    <w:rsid w:val="007D43E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7D43E9"/>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7D43E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7D43E9"/>
    <w:rPr>
      <w:rFonts w:eastAsia="Calibri"/>
      <w:b/>
      <w:bCs/>
      <w:szCs w:val="24"/>
      <w:u w:val="single"/>
    </w:rPr>
  </w:style>
  <w:style w:type="paragraph" w:customStyle="1" w:styleId="StyleStyle49ptBold6">
    <w:name w:val="Style Style4 + 9 pt Bold6"/>
    <w:basedOn w:val="Style4"/>
    <w:link w:val="StyleStyle49ptBold6Char"/>
    <w:rsid w:val="007D43E9"/>
    <w:rPr>
      <w:rFonts w:eastAsiaTheme="minorHAnsi"/>
      <w:b/>
      <w:bCs/>
    </w:rPr>
  </w:style>
  <w:style w:type="character" w:customStyle="1" w:styleId="StyleStyle49ptBold6Char">
    <w:name w:val="Style Style4 + 9 pt Bold6 Char"/>
    <w:link w:val="StyleStyle49ptBold6"/>
    <w:rsid w:val="007D43E9"/>
    <w:rPr>
      <w:rFonts w:ascii="Calibri" w:hAnsi="Calibri" w:cs="Calibri"/>
      <w:b/>
      <w:bCs/>
      <w:u w:val="single"/>
    </w:rPr>
  </w:style>
  <w:style w:type="paragraph" w:customStyle="1" w:styleId="StyleCircled11pt">
    <w:name w:val="Style Circled + 11 pt"/>
    <w:basedOn w:val="Circled"/>
    <w:link w:val="StyleCircled11ptChar"/>
    <w:rsid w:val="007D43E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7D43E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7D43E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7D43E9"/>
    <w:rPr>
      <w:rFonts w:eastAsia="Calibri"/>
      <w:b/>
      <w:bCs/>
      <w:szCs w:val="24"/>
      <w:u w:val="single"/>
      <w:bdr w:val="single" w:sz="4" w:space="0" w:color="auto"/>
    </w:rPr>
  </w:style>
  <w:style w:type="character" w:customStyle="1" w:styleId="StyleUnderlineCharChar9pt3">
    <w:name w:val="Style Underline Char Char + 9 pt3"/>
    <w:basedOn w:val="DefaultParagraphFont"/>
    <w:rsid w:val="007D43E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D43E9"/>
    <w:rPr>
      <w:sz w:val="20"/>
      <w:u w:val="single"/>
    </w:rPr>
  </w:style>
  <w:style w:type="character" w:customStyle="1" w:styleId="BoldandUnderlineChar2CharCharChar">
    <w:name w:val="Bold and Underline Char2 Char Char Char"/>
    <w:rsid w:val="007D43E9"/>
    <w:rPr>
      <w:b/>
      <w:szCs w:val="24"/>
      <w:u w:val="single"/>
      <w:lang w:val="en-US" w:eastAsia="en-US" w:bidi="ar-SA"/>
    </w:rPr>
  </w:style>
  <w:style w:type="paragraph" w:customStyle="1" w:styleId="textboldChar">
    <w:name w:val="text bold Char"/>
    <w:basedOn w:val="Normal"/>
    <w:link w:val="textboldCharChar"/>
    <w:rsid w:val="007D43E9"/>
    <w:pPr>
      <w:ind w:left="720"/>
    </w:pPr>
    <w:rPr>
      <w:rFonts w:eastAsia="Calibri"/>
      <w:b/>
      <w:sz w:val="24"/>
      <w:u w:val="thick"/>
    </w:rPr>
  </w:style>
  <w:style w:type="character" w:customStyle="1" w:styleId="textboldCharChar">
    <w:name w:val="text bold Char Char"/>
    <w:link w:val="textboldChar"/>
    <w:rsid w:val="007D43E9"/>
    <w:rPr>
      <w:rFonts w:ascii="Calibri" w:eastAsia="Calibri" w:hAnsi="Calibri" w:cs="Calibri"/>
      <w:b/>
      <w:sz w:val="24"/>
      <w:u w:val="thick"/>
    </w:rPr>
  </w:style>
  <w:style w:type="character" w:customStyle="1" w:styleId="snapnoshots">
    <w:name w:val="snap_noshots"/>
    <w:basedOn w:val="DefaultParagraphFont"/>
    <w:rsid w:val="007D43E9"/>
  </w:style>
  <w:style w:type="character" w:customStyle="1" w:styleId="cnbcsbhdcomp">
    <w:name w:val="cnbc_sbhd_comp"/>
    <w:rsid w:val="007D43E9"/>
  </w:style>
  <w:style w:type="character" w:customStyle="1" w:styleId="blox-headline">
    <w:name w:val="blox-headline"/>
    <w:rsid w:val="007D43E9"/>
  </w:style>
  <w:style w:type="character" w:customStyle="1" w:styleId="Heading2CharCharCharCharCharChar1CharChar">
    <w:name w:val="Heading 2 Char Char Char Char Char Char1 Char Char"/>
    <w:basedOn w:val="DefaultParagraphFont"/>
    <w:uiPriority w:val="99"/>
    <w:rsid w:val="007D43E9"/>
    <w:rPr>
      <w:rFonts w:cs="Arial"/>
      <w:b/>
      <w:bCs/>
      <w:iCs/>
      <w:sz w:val="28"/>
      <w:lang w:val="en-US" w:eastAsia="en-US"/>
    </w:rPr>
  </w:style>
  <w:style w:type="character" w:customStyle="1" w:styleId="postsubtitle">
    <w:name w:val="post_subtitle"/>
    <w:basedOn w:val="DefaultParagraphFont"/>
    <w:rsid w:val="007D43E9"/>
  </w:style>
  <w:style w:type="character" w:customStyle="1" w:styleId="NoterefInText">
    <w:name w:val="_NoterefInText"/>
    <w:uiPriority w:val="99"/>
    <w:rsid w:val="007D43E9"/>
    <w:rPr>
      <w:rFonts w:cs="New Baskerville"/>
      <w:color w:val="000000"/>
    </w:rPr>
  </w:style>
  <w:style w:type="character" w:customStyle="1" w:styleId="postauthor">
    <w:name w:val="postauthor"/>
    <w:basedOn w:val="DefaultParagraphFont"/>
    <w:rsid w:val="007D43E9"/>
  </w:style>
  <w:style w:type="paragraph" w:customStyle="1" w:styleId="notes-source-hasnotes">
    <w:name w:val="notes-source-hasnotes"/>
    <w:basedOn w:val="Normal"/>
    <w:qFormat/>
    <w:rsid w:val="007D43E9"/>
    <w:pPr>
      <w:spacing w:before="100" w:beforeAutospacing="1" w:after="100" w:afterAutospacing="1"/>
    </w:pPr>
    <w:rPr>
      <w:rFonts w:ascii="Times" w:hAnsi="Times"/>
      <w:szCs w:val="20"/>
    </w:rPr>
  </w:style>
  <w:style w:type="character" w:customStyle="1" w:styleId="span">
    <w:name w:val="span"/>
    <w:basedOn w:val="DefaultParagraphFont"/>
    <w:rsid w:val="007D43E9"/>
  </w:style>
  <w:style w:type="character" w:customStyle="1" w:styleId="thirdparty-logo">
    <w:name w:val="thirdparty-logo"/>
    <w:basedOn w:val="DefaultParagraphFont"/>
    <w:rsid w:val="007D43E9"/>
  </w:style>
  <w:style w:type="paragraph" w:customStyle="1" w:styleId="articlemeta">
    <w:name w:val="articlemeta"/>
    <w:basedOn w:val="Normal"/>
    <w:qFormat/>
    <w:rsid w:val="007D43E9"/>
    <w:pPr>
      <w:spacing w:before="100" w:beforeAutospacing="1" w:after="100" w:afterAutospacing="1"/>
    </w:pPr>
    <w:rPr>
      <w:rFonts w:ascii="Times" w:hAnsi="Times"/>
      <w:szCs w:val="20"/>
    </w:rPr>
  </w:style>
  <w:style w:type="character" w:customStyle="1" w:styleId="vcard">
    <w:name w:val="vcard"/>
    <w:basedOn w:val="DefaultParagraphFont"/>
    <w:rsid w:val="007D43E9"/>
  </w:style>
  <w:style w:type="character" w:customStyle="1" w:styleId="print-footnote">
    <w:name w:val="print-footnote"/>
    <w:basedOn w:val="DefaultParagraphFont"/>
    <w:rsid w:val="007D43E9"/>
  </w:style>
  <w:style w:type="character" w:customStyle="1" w:styleId="datestring">
    <w:name w:val="datestring"/>
    <w:basedOn w:val="DefaultParagraphFont"/>
    <w:rsid w:val="007D43E9"/>
  </w:style>
  <w:style w:type="paragraph" w:customStyle="1" w:styleId="left">
    <w:name w:val="left"/>
    <w:basedOn w:val="Normal"/>
    <w:qFormat/>
    <w:rsid w:val="007D43E9"/>
    <w:pPr>
      <w:spacing w:before="100" w:beforeAutospacing="1" w:after="100" w:afterAutospacing="1"/>
    </w:pPr>
    <w:rPr>
      <w:rFonts w:ascii="Times" w:hAnsi="Times"/>
      <w:szCs w:val="20"/>
    </w:rPr>
  </w:style>
  <w:style w:type="paragraph" w:customStyle="1" w:styleId="right">
    <w:name w:val="right"/>
    <w:basedOn w:val="Normal"/>
    <w:qFormat/>
    <w:rsid w:val="007D43E9"/>
    <w:pPr>
      <w:spacing w:before="100" w:beforeAutospacing="1" w:after="100" w:afterAutospacing="1"/>
    </w:pPr>
    <w:rPr>
      <w:rFonts w:ascii="Times" w:hAnsi="Times"/>
      <w:szCs w:val="20"/>
    </w:rPr>
  </w:style>
  <w:style w:type="character" w:customStyle="1" w:styleId="gptad">
    <w:name w:val="gptad"/>
    <w:basedOn w:val="DefaultParagraphFont"/>
    <w:rsid w:val="007D43E9"/>
  </w:style>
  <w:style w:type="paragraph" w:customStyle="1" w:styleId="creditpostedmodified">
    <w:name w:val="credit_posted_modified"/>
    <w:basedOn w:val="Normal"/>
    <w:qFormat/>
    <w:rsid w:val="007D43E9"/>
    <w:pPr>
      <w:spacing w:before="100" w:beforeAutospacing="1" w:after="100" w:afterAutospacing="1"/>
    </w:pPr>
    <w:rPr>
      <w:rFonts w:ascii="Times" w:hAnsi="Times"/>
      <w:szCs w:val="20"/>
    </w:rPr>
  </w:style>
  <w:style w:type="character" w:customStyle="1" w:styleId="creditline">
    <w:name w:val="creditline"/>
    <w:basedOn w:val="DefaultParagraphFont"/>
    <w:rsid w:val="007D43E9"/>
  </w:style>
  <w:style w:type="character" w:customStyle="1" w:styleId="grd">
    <w:name w:val="grd"/>
    <w:basedOn w:val="DefaultParagraphFont"/>
    <w:rsid w:val="007D43E9"/>
  </w:style>
  <w:style w:type="paragraph" w:customStyle="1" w:styleId="hs-text-container">
    <w:name w:val="hs-text-container"/>
    <w:basedOn w:val="Normal"/>
    <w:qFormat/>
    <w:rsid w:val="007D43E9"/>
    <w:pPr>
      <w:spacing w:before="100" w:beforeAutospacing="1" w:after="100" w:afterAutospacing="1"/>
    </w:pPr>
    <w:rPr>
      <w:rFonts w:ascii="Times" w:hAnsi="Times"/>
      <w:szCs w:val="20"/>
    </w:rPr>
  </w:style>
  <w:style w:type="character" w:customStyle="1" w:styleId="changed">
    <w:name w:val="changed"/>
    <w:basedOn w:val="DefaultParagraphFont"/>
    <w:rsid w:val="007D43E9"/>
  </w:style>
  <w:style w:type="character" w:customStyle="1" w:styleId="article-author-name">
    <w:name w:val="article-author-name"/>
    <w:basedOn w:val="DefaultParagraphFont"/>
    <w:rsid w:val="007D43E9"/>
  </w:style>
  <w:style w:type="character" w:customStyle="1" w:styleId="bioexcerpt">
    <w:name w:val="bio_excerpt"/>
    <w:basedOn w:val="DefaultParagraphFont"/>
    <w:rsid w:val="007D43E9"/>
  </w:style>
  <w:style w:type="character" w:customStyle="1" w:styleId="commentcount">
    <w:name w:val="comment_count"/>
    <w:basedOn w:val="DefaultParagraphFont"/>
    <w:rsid w:val="007D43E9"/>
  </w:style>
  <w:style w:type="character" w:customStyle="1" w:styleId="searchtermshighlighted">
    <w:name w:val="searchtermshighlighted"/>
    <w:basedOn w:val="DefaultParagraphFont"/>
    <w:rsid w:val="007D43E9"/>
  </w:style>
  <w:style w:type="character" w:customStyle="1" w:styleId="contributornametrigger">
    <w:name w:val="contributornametrigger"/>
    <w:basedOn w:val="DefaultParagraphFont"/>
    <w:rsid w:val="007D43E9"/>
  </w:style>
  <w:style w:type="character" w:customStyle="1" w:styleId="bylinepipe">
    <w:name w:val="bylinepipe"/>
    <w:basedOn w:val="DefaultParagraphFont"/>
    <w:rsid w:val="007D43E9"/>
  </w:style>
  <w:style w:type="character" w:customStyle="1" w:styleId="lucenesearchresulturlb">
    <w:name w:val="lucene_search_result_url_b"/>
    <w:basedOn w:val="DefaultParagraphFont"/>
    <w:rsid w:val="007D43E9"/>
  </w:style>
  <w:style w:type="character" w:customStyle="1" w:styleId="faculty-title">
    <w:name w:val="faculty-title"/>
    <w:basedOn w:val="DefaultParagraphFont"/>
    <w:rsid w:val="007D43E9"/>
  </w:style>
  <w:style w:type="character" w:customStyle="1" w:styleId="issue">
    <w:name w:val="issue"/>
    <w:basedOn w:val="DefaultParagraphFont"/>
    <w:rsid w:val="007D43E9"/>
  </w:style>
  <w:style w:type="character" w:customStyle="1" w:styleId="pages">
    <w:name w:val="pages"/>
    <w:basedOn w:val="DefaultParagraphFont"/>
    <w:rsid w:val="007D43E9"/>
  </w:style>
  <w:style w:type="character" w:customStyle="1" w:styleId="person">
    <w:name w:val="person"/>
    <w:basedOn w:val="DefaultParagraphFont"/>
    <w:rsid w:val="007D43E9"/>
  </w:style>
  <w:style w:type="character" w:customStyle="1" w:styleId="corresponding">
    <w:name w:val="corresponding"/>
    <w:basedOn w:val="DefaultParagraphFont"/>
    <w:rsid w:val="007D43E9"/>
  </w:style>
  <w:style w:type="paragraph" w:customStyle="1" w:styleId="entry-meta">
    <w:name w:val="entry-meta"/>
    <w:basedOn w:val="Normal"/>
    <w:qFormat/>
    <w:rsid w:val="007D43E9"/>
    <w:pPr>
      <w:spacing w:before="100" w:beforeAutospacing="1" w:after="100" w:afterAutospacing="1"/>
    </w:pPr>
    <w:rPr>
      <w:rFonts w:ascii="Times" w:hAnsi="Times"/>
      <w:szCs w:val="20"/>
    </w:rPr>
  </w:style>
  <w:style w:type="character" w:customStyle="1" w:styleId="post-time">
    <w:name w:val="post-time"/>
    <w:basedOn w:val="DefaultParagraphFont"/>
    <w:rsid w:val="007D43E9"/>
  </w:style>
  <w:style w:type="character" w:customStyle="1" w:styleId="post-category">
    <w:name w:val="post-category"/>
    <w:basedOn w:val="DefaultParagraphFont"/>
    <w:rsid w:val="007D43E9"/>
  </w:style>
  <w:style w:type="paragraph" w:customStyle="1" w:styleId="articledetails">
    <w:name w:val="articledetails"/>
    <w:basedOn w:val="Normal"/>
    <w:qFormat/>
    <w:rsid w:val="007D43E9"/>
    <w:pPr>
      <w:spacing w:before="100" w:beforeAutospacing="1" w:after="100" w:afterAutospacing="1"/>
    </w:pPr>
    <w:rPr>
      <w:rFonts w:ascii="Times" w:hAnsi="Times"/>
      <w:szCs w:val="20"/>
    </w:rPr>
  </w:style>
  <w:style w:type="character" w:customStyle="1" w:styleId="posted-and-updated">
    <w:name w:val="posted-and-updated"/>
    <w:basedOn w:val="DefaultParagraphFont"/>
    <w:rsid w:val="007D43E9"/>
  </w:style>
  <w:style w:type="paragraph" w:customStyle="1" w:styleId="aff">
    <w:name w:val="aff"/>
    <w:basedOn w:val="Normal"/>
    <w:qFormat/>
    <w:rsid w:val="007D43E9"/>
    <w:pPr>
      <w:spacing w:before="100" w:beforeAutospacing="1" w:after="100" w:afterAutospacing="1"/>
    </w:pPr>
    <w:rPr>
      <w:rFonts w:ascii="Times" w:hAnsi="Times"/>
      <w:szCs w:val="20"/>
    </w:rPr>
  </w:style>
  <w:style w:type="character" w:customStyle="1" w:styleId="entry-author">
    <w:name w:val="entry-author"/>
    <w:basedOn w:val="DefaultParagraphFont"/>
    <w:rsid w:val="007D43E9"/>
  </w:style>
  <w:style w:type="character" w:customStyle="1" w:styleId="entry-author-name">
    <w:name w:val="entry-author-name"/>
    <w:basedOn w:val="DefaultParagraphFont"/>
    <w:rsid w:val="007D43E9"/>
  </w:style>
  <w:style w:type="character" w:customStyle="1" w:styleId="contrib-degrees">
    <w:name w:val="contrib-degrees"/>
    <w:basedOn w:val="DefaultParagraphFont"/>
    <w:rsid w:val="007D43E9"/>
  </w:style>
  <w:style w:type="character" w:customStyle="1" w:styleId="contrib-on-behalf-of">
    <w:name w:val="contrib-on-behalf-of"/>
    <w:basedOn w:val="DefaultParagraphFont"/>
    <w:rsid w:val="007D43E9"/>
  </w:style>
  <w:style w:type="character" w:customStyle="1" w:styleId="pubtime">
    <w:name w:val="pubtime"/>
    <w:basedOn w:val="DefaultParagraphFont"/>
    <w:rsid w:val="007D43E9"/>
  </w:style>
  <w:style w:type="character" w:customStyle="1" w:styleId="fbcommentscount">
    <w:name w:val="fb_comments_count"/>
    <w:basedOn w:val="DefaultParagraphFont"/>
    <w:rsid w:val="007D43E9"/>
  </w:style>
  <w:style w:type="character" w:customStyle="1" w:styleId="stsharethiscustom">
    <w:name w:val="st_sharethis_custom"/>
    <w:basedOn w:val="DefaultParagraphFont"/>
    <w:rsid w:val="007D43E9"/>
  </w:style>
  <w:style w:type="paragraph" w:customStyle="1" w:styleId="permalinkable">
    <w:name w:val="permalinkable"/>
    <w:basedOn w:val="Normal"/>
    <w:qFormat/>
    <w:rsid w:val="007D43E9"/>
    <w:pPr>
      <w:spacing w:before="100" w:beforeAutospacing="1" w:after="100" w:afterAutospacing="1"/>
    </w:pPr>
    <w:rPr>
      <w:rFonts w:ascii="Times" w:hAnsi="Times"/>
      <w:szCs w:val="20"/>
    </w:rPr>
  </w:style>
  <w:style w:type="character" w:customStyle="1" w:styleId="post-date">
    <w:name w:val="post-date"/>
    <w:basedOn w:val="DefaultParagraphFont"/>
    <w:rsid w:val="007D43E9"/>
  </w:style>
  <w:style w:type="character" w:customStyle="1" w:styleId="articleauthor0">
    <w:name w:val="article_author"/>
    <w:basedOn w:val="DefaultParagraphFont"/>
    <w:rsid w:val="007D43E9"/>
  </w:style>
  <w:style w:type="character" w:customStyle="1" w:styleId="articleissue">
    <w:name w:val="article_issue"/>
    <w:basedOn w:val="DefaultParagraphFont"/>
    <w:rsid w:val="007D43E9"/>
  </w:style>
  <w:style w:type="character" w:customStyle="1" w:styleId="a-size-large">
    <w:name w:val="a-size-large"/>
    <w:basedOn w:val="DefaultParagraphFont"/>
    <w:rsid w:val="007D43E9"/>
  </w:style>
  <w:style w:type="character" w:customStyle="1" w:styleId="a-size-medium">
    <w:name w:val="a-size-medium"/>
    <w:basedOn w:val="DefaultParagraphFont"/>
    <w:rsid w:val="007D43E9"/>
  </w:style>
  <w:style w:type="character" w:customStyle="1" w:styleId="contribution">
    <w:name w:val="contribution"/>
    <w:basedOn w:val="DefaultParagraphFont"/>
    <w:rsid w:val="007D43E9"/>
  </w:style>
  <w:style w:type="character" w:customStyle="1" w:styleId="a-color-secondary">
    <w:name w:val="a-color-secondary"/>
    <w:basedOn w:val="DefaultParagraphFont"/>
    <w:rsid w:val="007D43E9"/>
  </w:style>
  <w:style w:type="paragraph" w:customStyle="1" w:styleId="sbyline">
    <w:name w:val="sbyline"/>
    <w:basedOn w:val="Normal"/>
    <w:qFormat/>
    <w:rsid w:val="007D43E9"/>
    <w:pPr>
      <w:spacing w:before="100" w:beforeAutospacing="1" w:after="100" w:afterAutospacing="1"/>
    </w:pPr>
    <w:rPr>
      <w:rFonts w:ascii="Times" w:hAnsi="Times"/>
      <w:szCs w:val="20"/>
    </w:rPr>
  </w:style>
  <w:style w:type="character" w:customStyle="1" w:styleId="ui-author">
    <w:name w:val="ui-author"/>
    <w:basedOn w:val="DefaultParagraphFont"/>
    <w:rsid w:val="007D43E9"/>
  </w:style>
  <w:style w:type="character" w:customStyle="1" w:styleId="ui-staffline">
    <w:name w:val="ui-staffline"/>
    <w:basedOn w:val="DefaultParagraphFont"/>
    <w:rsid w:val="007D43E9"/>
  </w:style>
  <w:style w:type="paragraph" w:customStyle="1" w:styleId="promotion-tag-p">
    <w:name w:val="promotion-tag-p"/>
    <w:basedOn w:val="Normal"/>
    <w:qFormat/>
    <w:rsid w:val="007D43E9"/>
    <w:pPr>
      <w:spacing w:before="100" w:beforeAutospacing="1" w:after="100" w:afterAutospacing="1"/>
    </w:pPr>
    <w:rPr>
      <w:rFonts w:ascii="Times" w:hAnsi="Times"/>
      <w:szCs w:val="20"/>
    </w:rPr>
  </w:style>
  <w:style w:type="character" w:customStyle="1" w:styleId="value">
    <w:name w:val="value"/>
    <w:basedOn w:val="DefaultParagraphFont"/>
    <w:rsid w:val="007D43E9"/>
  </w:style>
  <w:style w:type="character" w:customStyle="1" w:styleId="specialissuelabel">
    <w:name w:val="specialissuelabel"/>
    <w:basedOn w:val="DefaultParagraphFont"/>
    <w:rsid w:val="007D43E9"/>
  </w:style>
  <w:style w:type="character" w:customStyle="1" w:styleId="wp-smiley">
    <w:name w:val="wp-smiley"/>
    <w:basedOn w:val="DefaultParagraphFont"/>
    <w:rsid w:val="007D43E9"/>
  </w:style>
  <w:style w:type="character" w:customStyle="1" w:styleId="artjournal">
    <w:name w:val="art_journal"/>
    <w:basedOn w:val="DefaultParagraphFont"/>
    <w:rsid w:val="007D43E9"/>
  </w:style>
  <w:style w:type="character" w:customStyle="1" w:styleId="artdatevolumeissuepart">
    <w:name w:val="art_datevolumeissuepart"/>
    <w:basedOn w:val="DefaultParagraphFont"/>
    <w:rsid w:val="007D43E9"/>
  </w:style>
  <w:style w:type="character" w:customStyle="1" w:styleId="artpages">
    <w:name w:val="art_pages"/>
    <w:basedOn w:val="DefaultParagraphFont"/>
    <w:rsid w:val="007D43E9"/>
  </w:style>
  <w:style w:type="character" w:customStyle="1" w:styleId="singlehighlightclass">
    <w:name w:val="single_highlight_class"/>
    <w:basedOn w:val="DefaultParagraphFont"/>
    <w:rsid w:val="007D43E9"/>
  </w:style>
  <w:style w:type="character" w:customStyle="1" w:styleId="degree">
    <w:name w:val="degree"/>
    <w:basedOn w:val="DefaultParagraphFont"/>
    <w:rsid w:val="007D43E9"/>
  </w:style>
  <w:style w:type="character" w:customStyle="1" w:styleId="major">
    <w:name w:val="major"/>
    <w:basedOn w:val="DefaultParagraphFont"/>
    <w:rsid w:val="007D43E9"/>
  </w:style>
  <w:style w:type="character" w:customStyle="1" w:styleId="views">
    <w:name w:val="views"/>
    <w:basedOn w:val="DefaultParagraphFont"/>
    <w:rsid w:val="007D43E9"/>
  </w:style>
  <w:style w:type="character" w:customStyle="1" w:styleId="stmainservices">
    <w:name w:val="stmainservices"/>
    <w:basedOn w:val="DefaultParagraphFont"/>
    <w:rsid w:val="007D43E9"/>
  </w:style>
  <w:style w:type="character" w:customStyle="1" w:styleId="stbubblehcount">
    <w:name w:val="stbubble_hcount"/>
    <w:basedOn w:val="DefaultParagraphFont"/>
    <w:rsid w:val="007D43E9"/>
  </w:style>
  <w:style w:type="paragraph" w:customStyle="1" w:styleId="Document">
    <w:name w:val="_Document"/>
    <w:basedOn w:val="Default"/>
    <w:next w:val="Default"/>
    <w:uiPriority w:val="99"/>
    <w:qFormat/>
    <w:rsid w:val="007D43E9"/>
    <w:rPr>
      <w:rFonts w:ascii="New Baskerville" w:eastAsiaTheme="minorEastAsia" w:hAnsi="New Baskerville"/>
      <w:color w:val="auto"/>
    </w:rPr>
  </w:style>
  <w:style w:type="paragraph" w:customStyle="1" w:styleId="SubHead1">
    <w:name w:val="_SubHead1"/>
    <w:basedOn w:val="Default"/>
    <w:next w:val="Default"/>
    <w:uiPriority w:val="99"/>
    <w:qFormat/>
    <w:rsid w:val="007D43E9"/>
    <w:rPr>
      <w:rFonts w:ascii="New Baskerville" w:eastAsiaTheme="minorEastAsia" w:hAnsi="New Baskerville"/>
      <w:color w:val="auto"/>
    </w:rPr>
  </w:style>
  <w:style w:type="paragraph" w:customStyle="1" w:styleId="SubHead2">
    <w:name w:val="_SubHead2"/>
    <w:basedOn w:val="Default"/>
    <w:next w:val="Default"/>
    <w:uiPriority w:val="99"/>
    <w:qFormat/>
    <w:rsid w:val="007D43E9"/>
    <w:rPr>
      <w:rFonts w:ascii="New Baskerville" w:eastAsiaTheme="minorEastAsia" w:hAnsi="New Baskerville"/>
      <w:color w:val="auto"/>
    </w:rPr>
  </w:style>
  <w:style w:type="paragraph" w:customStyle="1" w:styleId="collapsed-hide">
    <w:name w:val="collapsed-hide"/>
    <w:basedOn w:val="Normal"/>
    <w:qFormat/>
    <w:rsid w:val="007D43E9"/>
    <w:pPr>
      <w:spacing w:before="100" w:beforeAutospacing="1" w:after="100" w:afterAutospacing="1"/>
    </w:pPr>
    <w:rPr>
      <w:rFonts w:ascii="Times" w:hAnsi="Times"/>
      <w:szCs w:val="20"/>
    </w:rPr>
  </w:style>
  <w:style w:type="paragraph" w:customStyle="1" w:styleId="odd">
    <w:name w:val="odd"/>
    <w:basedOn w:val="Normal"/>
    <w:qFormat/>
    <w:rsid w:val="007D43E9"/>
    <w:pPr>
      <w:spacing w:before="100" w:beforeAutospacing="1" w:after="100" w:afterAutospacing="1"/>
    </w:pPr>
    <w:rPr>
      <w:rFonts w:ascii="Times" w:hAnsi="Times"/>
      <w:szCs w:val="20"/>
    </w:rPr>
  </w:style>
  <w:style w:type="character" w:customStyle="1" w:styleId="article-author">
    <w:name w:val="article-author"/>
    <w:basedOn w:val="DefaultParagraphFont"/>
    <w:rsid w:val="007D43E9"/>
  </w:style>
  <w:style w:type="character" w:customStyle="1" w:styleId="tolocaltime">
    <w:name w:val="tolocaltime"/>
    <w:basedOn w:val="DefaultParagraphFont"/>
    <w:rsid w:val="007D43E9"/>
  </w:style>
  <w:style w:type="character" w:customStyle="1" w:styleId="pb-byline">
    <w:name w:val="pb-byline"/>
    <w:basedOn w:val="DefaultParagraphFont"/>
    <w:rsid w:val="007D43E9"/>
  </w:style>
  <w:style w:type="character" w:customStyle="1" w:styleId="pb-timestamp">
    <w:name w:val="pb-timestamp"/>
    <w:basedOn w:val="DefaultParagraphFont"/>
    <w:rsid w:val="007D43E9"/>
  </w:style>
  <w:style w:type="character" w:customStyle="1" w:styleId="posted-on">
    <w:name w:val="posted-on"/>
    <w:basedOn w:val="DefaultParagraphFont"/>
    <w:rsid w:val="007D43E9"/>
  </w:style>
  <w:style w:type="character" w:customStyle="1" w:styleId="even">
    <w:name w:val="even"/>
    <w:basedOn w:val="DefaultParagraphFont"/>
    <w:rsid w:val="007D43E9"/>
  </w:style>
  <w:style w:type="character" w:customStyle="1" w:styleId="foreground">
    <w:name w:val="foreground"/>
    <w:basedOn w:val="DefaultParagraphFont"/>
    <w:rsid w:val="007D43E9"/>
  </w:style>
  <w:style w:type="paragraph" w:customStyle="1" w:styleId="volissue">
    <w:name w:val="volissue"/>
    <w:basedOn w:val="Normal"/>
    <w:qFormat/>
    <w:rsid w:val="007D43E9"/>
    <w:pPr>
      <w:spacing w:before="100" w:beforeAutospacing="1" w:after="100" w:afterAutospacing="1"/>
    </w:pPr>
    <w:rPr>
      <w:rFonts w:ascii="Times" w:hAnsi="Times"/>
      <w:szCs w:val="20"/>
    </w:rPr>
  </w:style>
  <w:style w:type="character" w:customStyle="1" w:styleId="cat-date-line4">
    <w:name w:val="cat-date-line4"/>
    <w:basedOn w:val="DefaultParagraphFont"/>
    <w:rsid w:val="007D43E9"/>
  </w:style>
  <w:style w:type="character" w:customStyle="1" w:styleId="articledate">
    <w:name w:val="articledate"/>
    <w:basedOn w:val="DefaultParagraphFont"/>
    <w:rsid w:val="007D43E9"/>
  </w:style>
  <w:style w:type="character" w:customStyle="1" w:styleId="post-byline">
    <w:name w:val="post-byline"/>
    <w:basedOn w:val="DefaultParagraphFont"/>
    <w:rsid w:val="007D43E9"/>
  </w:style>
  <w:style w:type="character" w:customStyle="1" w:styleId="upper">
    <w:name w:val="upper"/>
    <w:basedOn w:val="DefaultParagraphFont"/>
    <w:rsid w:val="007D43E9"/>
  </w:style>
  <w:style w:type="character" w:customStyle="1" w:styleId="metadate">
    <w:name w:val="meta_date"/>
    <w:basedOn w:val="DefaultParagraphFont"/>
    <w:rsid w:val="007D43E9"/>
  </w:style>
  <w:style w:type="character" w:customStyle="1" w:styleId="fa">
    <w:name w:val="fa"/>
    <w:basedOn w:val="DefaultParagraphFont"/>
    <w:rsid w:val="007D43E9"/>
  </w:style>
  <w:style w:type="character" w:customStyle="1" w:styleId="longname">
    <w:name w:val="longname"/>
    <w:basedOn w:val="DefaultParagraphFont"/>
    <w:rsid w:val="007D43E9"/>
  </w:style>
  <w:style w:type="character" w:customStyle="1" w:styleId="echocontainer">
    <w:name w:val="echo_container"/>
    <w:basedOn w:val="DefaultParagraphFont"/>
    <w:rsid w:val="007D43E9"/>
  </w:style>
  <w:style w:type="character" w:customStyle="1" w:styleId="comment-display">
    <w:name w:val="comment-display"/>
    <w:basedOn w:val="DefaultParagraphFont"/>
    <w:rsid w:val="007D43E9"/>
  </w:style>
  <w:style w:type="paragraph" w:customStyle="1" w:styleId="comment-count-label">
    <w:name w:val="comment-count-label"/>
    <w:basedOn w:val="Normal"/>
    <w:rsid w:val="007D43E9"/>
    <w:pPr>
      <w:spacing w:before="100" w:beforeAutospacing="1" w:after="100" w:afterAutospacing="1"/>
    </w:pPr>
    <w:rPr>
      <w:rFonts w:ascii="Times" w:hAnsi="Times"/>
      <w:szCs w:val="20"/>
    </w:rPr>
  </w:style>
  <w:style w:type="character" w:customStyle="1" w:styleId="echo-counter">
    <w:name w:val="echo-counter"/>
    <w:basedOn w:val="DefaultParagraphFont"/>
    <w:rsid w:val="007D43E9"/>
  </w:style>
  <w:style w:type="character" w:customStyle="1" w:styleId="discussion-policy">
    <w:name w:val="discussion-policy"/>
    <w:basedOn w:val="DefaultParagraphFont"/>
    <w:rsid w:val="007D43E9"/>
  </w:style>
  <w:style w:type="character" w:customStyle="1" w:styleId="echo-apps-conversations-streamcaption">
    <w:name w:val="echo-apps-conversations-streamcaption"/>
    <w:basedOn w:val="DefaultParagraphFont"/>
    <w:rsid w:val="007D43E9"/>
  </w:style>
  <w:style w:type="character" w:customStyle="1" w:styleId="echo-streamserver-controls-stream-item-text">
    <w:name w:val="echo-streamserver-controls-stream-item-text"/>
    <w:basedOn w:val="DefaultParagraphFont"/>
    <w:rsid w:val="007D43E9"/>
  </w:style>
  <w:style w:type="character" w:customStyle="1" w:styleId="echo-streamserver-controls-facepile-more">
    <w:name w:val="echo-streamserver-controls-facepile-more"/>
    <w:basedOn w:val="DefaultParagraphFont"/>
    <w:rsid w:val="007D43E9"/>
  </w:style>
  <w:style w:type="character" w:customStyle="1" w:styleId="echo-primaryfont">
    <w:name w:val="echo-primaryfont"/>
    <w:basedOn w:val="DefaultParagraphFont"/>
    <w:rsid w:val="007D43E9"/>
  </w:style>
  <w:style w:type="character" w:customStyle="1" w:styleId="section">
    <w:name w:val="section"/>
    <w:basedOn w:val="DefaultParagraphFont"/>
    <w:rsid w:val="007D43E9"/>
  </w:style>
  <w:style w:type="character" w:customStyle="1" w:styleId="wpsr-txt-headline">
    <w:name w:val="wpsr-txt-headline"/>
    <w:basedOn w:val="DefaultParagraphFont"/>
    <w:rsid w:val="007D43E9"/>
  </w:style>
  <w:style w:type="character" w:customStyle="1" w:styleId="asset-metabar-author">
    <w:name w:val="asset-metabar-author"/>
    <w:basedOn w:val="DefaultParagraphFont"/>
    <w:rsid w:val="007D43E9"/>
  </w:style>
  <w:style w:type="character" w:customStyle="1" w:styleId="asset-metabar-time">
    <w:name w:val="asset-metabar-time"/>
    <w:basedOn w:val="DefaultParagraphFont"/>
    <w:rsid w:val="007D43E9"/>
  </w:style>
  <w:style w:type="character" w:customStyle="1" w:styleId="eza-dateline">
    <w:name w:val="eza-dateline"/>
    <w:basedOn w:val="DefaultParagraphFont"/>
    <w:rsid w:val="007D43E9"/>
  </w:style>
  <w:style w:type="character" w:customStyle="1" w:styleId="eza-authors">
    <w:name w:val="eza-authors"/>
    <w:basedOn w:val="DefaultParagraphFont"/>
    <w:rsid w:val="007D43E9"/>
  </w:style>
  <w:style w:type="character" w:customStyle="1" w:styleId="csmstaff">
    <w:name w:val="csm_staff"/>
    <w:basedOn w:val="DefaultParagraphFont"/>
    <w:rsid w:val="007D43E9"/>
  </w:style>
  <w:style w:type="paragraph" w:customStyle="1" w:styleId="mol-para-with-font">
    <w:name w:val="mol-para-with-font"/>
    <w:basedOn w:val="Normal"/>
    <w:rsid w:val="007D43E9"/>
    <w:pPr>
      <w:spacing w:before="100" w:beforeAutospacing="1" w:after="100" w:afterAutospacing="1"/>
    </w:pPr>
    <w:rPr>
      <w:rFonts w:ascii="Times" w:hAnsi="Times"/>
      <w:szCs w:val="20"/>
    </w:rPr>
  </w:style>
  <w:style w:type="character" w:customStyle="1" w:styleId="article-timestamp">
    <w:name w:val="article-timestamp"/>
    <w:basedOn w:val="DefaultParagraphFont"/>
    <w:rsid w:val="007D43E9"/>
  </w:style>
  <w:style w:type="character" w:customStyle="1" w:styleId="byline-text">
    <w:name w:val="byline-text"/>
    <w:basedOn w:val="DefaultParagraphFont"/>
    <w:rsid w:val="007D43E9"/>
  </w:style>
  <w:style w:type="character" w:customStyle="1" w:styleId="itemauthor">
    <w:name w:val="itemauthor"/>
    <w:basedOn w:val="DefaultParagraphFont"/>
    <w:rsid w:val="007D43E9"/>
  </w:style>
  <w:style w:type="character" w:customStyle="1" w:styleId="itemdatecreated">
    <w:name w:val="itemdatecreated"/>
    <w:basedOn w:val="DefaultParagraphFont"/>
    <w:rsid w:val="007D43E9"/>
  </w:style>
  <w:style w:type="character" w:customStyle="1" w:styleId="slug-metadata-note">
    <w:name w:val="slug-metadata-note"/>
    <w:basedOn w:val="DefaultParagraphFont"/>
    <w:rsid w:val="007D43E9"/>
  </w:style>
  <w:style w:type="character" w:customStyle="1" w:styleId="drop-capped">
    <w:name w:val="drop-capped"/>
    <w:basedOn w:val="DefaultParagraphFont"/>
    <w:rsid w:val="007D43E9"/>
  </w:style>
  <w:style w:type="paragraph" w:customStyle="1" w:styleId="articleopinion-standfirst">
    <w:name w:val="articleopinion-standfirst"/>
    <w:basedOn w:val="Normal"/>
    <w:rsid w:val="007D43E9"/>
    <w:pPr>
      <w:spacing w:before="100" w:beforeAutospacing="1" w:after="100" w:afterAutospacing="1"/>
    </w:pPr>
    <w:rPr>
      <w:rFonts w:ascii="Times" w:hAnsi="Times"/>
      <w:szCs w:val="20"/>
    </w:rPr>
  </w:style>
  <w:style w:type="paragraph" w:customStyle="1" w:styleId="snippet">
    <w:name w:val="snippet"/>
    <w:basedOn w:val="Normal"/>
    <w:rsid w:val="007D43E9"/>
    <w:pPr>
      <w:spacing w:before="100" w:beforeAutospacing="1" w:after="100" w:afterAutospacing="1"/>
    </w:pPr>
    <w:rPr>
      <w:rFonts w:ascii="Times" w:hAnsi="Times"/>
      <w:szCs w:val="20"/>
    </w:rPr>
  </w:style>
  <w:style w:type="character" w:customStyle="1" w:styleId="thetitle">
    <w:name w:val="the_title"/>
    <w:basedOn w:val="DefaultParagraphFont"/>
    <w:rsid w:val="007D43E9"/>
  </w:style>
  <w:style w:type="character" w:customStyle="1" w:styleId="view-count">
    <w:name w:val="view-count"/>
    <w:basedOn w:val="DefaultParagraphFont"/>
    <w:rsid w:val="007D43E9"/>
  </w:style>
  <w:style w:type="character" w:customStyle="1" w:styleId="rupee">
    <w:name w:val="rupee"/>
    <w:basedOn w:val="DefaultParagraphFont"/>
    <w:rsid w:val="007D43E9"/>
  </w:style>
  <w:style w:type="character" w:customStyle="1" w:styleId="grey1">
    <w:name w:val="grey1"/>
    <w:basedOn w:val="DefaultParagraphFont"/>
    <w:rsid w:val="007D43E9"/>
  </w:style>
  <w:style w:type="paragraph" w:customStyle="1" w:styleId="Pa13">
    <w:name w:val="Pa13"/>
    <w:basedOn w:val="Default"/>
    <w:next w:val="Default"/>
    <w:uiPriority w:val="99"/>
    <w:rsid w:val="007D43E9"/>
    <w:pPr>
      <w:spacing w:line="201" w:lineRule="atLeast"/>
    </w:pPr>
    <w:rPr>
      <w:rFonts w:eastAsiaTheme="minorEastAsia"/>
      <w:color w:val="auto"/>
    </w:rPr>
  </w:style>
  <w:style w:type="paragraph" w:customStyle="1" w:styleId="Pa14">
    <w:name w:val="Pa14"/>
    <w:basedOn w:val="Default"/>
    <w:next w:val="Default"/>
    <w:uiPriority w:val="99"/>
    <w:qFormat/>
    <w:rsid w:val="007D43E9"/>
    <w:pPr>
      <w:spacing w:line="241" w:lineRule="atLeast"/>
    </w:pPr>
    <w:rPr>
      <w:rFonts w:eastAsiaTheme="minorEastAsia"/>
      <w:color w:val="auto"/>
    </w:rPr>
  </w:style>
  <w:style w:type="paragraph" w:customStyle="1" w:styleId="Pa9">
    <w:name w:val="Pa9"/>
    <w:basedOn w:val="Default"/>
    <w:next w:val="Default"/>
    <w:uiPriority w:val="99"/>
    <w:rsid w:val="007D43E9"/>
    <w:pPr>
      <w:spacing w:line="241" w:lineRule="atLeast"/>
    </w:pPr>
    <w:rPr>
      <w:rFonts w:ascii="Gill Sans" w:eastAsiaTheme="minorEastAsia" w:hAnsi="Gill Sans"/>
      <w:color w:val="auto"/>
    </w:rPr>
  </w:style>
  <w:style w:type="character" w:customStyle="1" w:styleId="bureau">
    <w:name w:val="bureau"/>
    <w:basedOn w:val="DefaultParagraphFont"/>
    <w:rsid w:val="007D43E9"/>
  </w:style>
  <w:style w:type="character" w:customStyle="1" w:styleId="reporttitle">
    <w:name w:val="report_title"/>
    <w:basedOn w:val="DefaultParagraphFont"/>
    <w:rsid w:val="007D43E9"/>
  </w:style>
  <w:style w:type="character" w:customStyle="1" w:styleId="documenttype-longreleases">
    <w:name w:val="document_type_-_long_releases"/>
    <w:basedOn w:val="DefaultParagraphFont"/>
    <w:rsid w:val="007D43E9"/>
  </w:style>
  <w:style w:type="character" w:customStyle="1" w:styleId="alt-date">
    <w:name w:val="alt-date"/>
    <w:basedOn w:val="DefaultParagraphFont"/>
    <w:rsid w:val="007D43E9"/>
  </w:style>
  <w:style w:type="character" w:customStyle="1" w:styleId="entry-byline">
    <w:name w:val="entry-byline"/>
    <w:basedOn w:val="DefaultParagraphFont"/>
    <w:rsid w:val="007D43E9"/>
  </w:style>
  <w:style w:type="character" w:customStyle="1" w:styleId="taglinecontrib">
    <w:name w:val="tagline_contrib"/>
    <w:basedOn w:val="DefaultParagraphFont"/>
    <w:rsid w:val="007D43E9"/>
  </w:style>
  <w:style w:type="character" w:customStyle="1" w:styleId="articledate0">
    <w:name w:val="article_date"/>
    <w:basedOn w:val="DefaultParagraphFont"/>
    <w:rsid w:val="007D43E9"/>
  </w:style>
  <w:style w:type="paragraph" w:customStyle="1" w:styleId="hg-daily">
    <w:name w:val="hg-daily"/>
    <w:basedOn w:val="Normal"/>
    <w:rsid w:val="007D43E9"/>
    <w:pPr>
      <w:spacing w:before="100" w:beforeAutospacing="1" w:after="100" w:afterAutospacing="1"/>
    </w:pPr>
    <w:rPr>
      <w:rFonts w:ascii="Times" w:hAnsi="Times"/>
      <w:szCs w:val="20"/>
    </w:rPr>
  </w:style>
  <w:style w:type="character" w:customStyle="1" w:styleId="cit">
    <w:name w:val="cit"/>
    <w:basedOn w:val="DefaultParagraphFont"/>
    <w:rsid w:val="007D43E9"/>
  </w:style>
  <w:style w:type="paragraph" w:customStyle="1" w:styleId="buttonheading">
    <w:name w:val="buttonheading"/>
    <w:basedOn w:val="Normal"/>
    <w:rsid w:val="007D43E9"/>
    <w:pPr>
      <w:spacing w:before="100" w:beforeAutospacing="1" w:after="100" w:afterAutospacing="1"/>
    </w:pPr>
    <w:rPr>
      <w:rFonts w:ascii="Times" w:hAnsi="Times"/>
      <w:szCs w:val="20"/>
    </w:rPr>
  </w:style>
  <w:style w:type="character" w:customStyle="1" w:styleId="createdate">
    <w:name w:val="createdate"/>
    <w:basedOn w:val="DefaultParagraphFont"/>
    <w:rsid w:val="007D43E9"/>
  </w:style>
  <w:style w:type="character" w:customStyle="1" w:styleId="text-label">
    <w:name w:val="text-label"/>
    <w:basedOn w:val="DefaultParagraphFont"/>
    <w:rsid w:val="007D43E9"/>
  </w:style>
  <w:style w:type="paragraph" w:customStyle="1" w:styleId="TOC3Char">
    <w:name w:val="TOC 3 Char"/>
    <w:basedOn w:val="Normal"/>
    <w:next w:val="Normal"/>
    <w:rsid w:val="007D43E9"/>
    <w:rPr>
      <w:rFonts w:eastAsia="Times New Roman"/>
      <w:sz w:val="24"/>
      <w:szCs w:val="20"/>
    </w:rPr>
  </w:style>
  <w:style w:type="paragraph" w:customStyle="1" w:styleId="TOC1Char">
    <w:name w:val="TOC 1 Char"/>
    <w:basedOn w:val="Normal"/>
    <w:next w:val="Normal"/>
    <w:rsid w:val="007D43E9"/>
    <w:rPr>
      <w:rFonts w:eastAsia="Times New Roman"/>
      <w:b/>
      <w:sz w:val="24"/>
      <w:szCs w:val="20"/>
    </w:rPr>
  </w:style>
  <w:style w:type="paragraph" w:customStyle="1" w:styleId="ColorfulGrid-Accent11">
    <w:name w:val="Colorful Grid - Accent 11"/>
    <w:basedOn w:val="Normal"/>
    <w:next w:val="Normal"/>
    <w:uiPriority w:val="29"/>
    <w:qFormat/>
    <w:rsid w:val="007D43E9"/>
    <w:pPr>
      <w:jc w:val="both"/>
    </w:pPr>
    <w:rPr>
      <w:rFonts w:eastAsia="Times New Roman"/>
      <w:i/>
      <w:iCs/>
      <w:color w:val="000000"/>
    </w:rPr>
  </w:style>
  <w:style w:type="character" w:customStyle="1" w:styleId="MediumGrid11">
    <w:name w:val="Medium Grid 11"/>
    <w:uiPriority w:val="99"/>
    <w:rsid w:val="007D43E9"/>
    <w:rPr>
      <w:color w:val="808080"/>
    </w:rPr>
  </w:style>
  <w:style w:type="paragraph" w:customStyle="1" w:styleId="PlaceholderText2">
    <w:name w:val="Placeholder Text2"/>
    <w:basedOn w:val="Normal"/>
    <w:uiPriority w:val="99"/>
    <w:rsid w:val="007D43E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7D43E9"/>
    <w:pPr>
      <w:keepNext/>
      <w:tabs>
        <w:tab w:val="num" w:pos="1440"/>
      </w:tabs>
      <w:ind w:left="1800" w:hanging="360"/>
      <w:outlineLvl w:val="2"/>
    </w:pPr>
    <w:rPr>
      <w:rFonts w:eastAsia="MS Gothic"/>
      <w:sz w:val="24"/>
    </w:rPr>
  </w:style>
  <w:style w:type="paragraph" w:customStyle="1" w:styleId="LightList1">
    <w:name w:val="Light List1"/>
    <w:basedOn w:val="Normal"/>
    <w:rsid w:val="007D43E9"/>
    <w:pPr>
      <w:keepNext/>
      <w:tabs>
        <w:tab w:val="num" w:pos="2160"/>
      </w:tabs>
      <w:ind w:left="2520" w:hanging="360"/>
      <w:outlineLvl w:val="3"/>
    </w:pPr>
    <w:rPr>
      <w:rFonts w:eastAsia="MS Gothic"/>
      <w:sz w:val="24"/>
    </w:rPr>
  </w:style>
  <w:style w:type="paragraph" w:customStyle="1" w:styleId="LightGrid1">
    <w:name w:val="Light Grid1"/>
    <w:basedOn w:val="Normal"/>
    <w:rsid w:val="007D43E9"/>
    <w:pPr>
      <w:keepNext/>
      <w:tabs>
        <w:tab w:val="num" w:pos="2880"/>
      </w:tabs>
      <w:ind w:left="3240" w:hanging="360"/>
      <w:outlineLvl w:val="4"/>
    </w:pPr>
    <w:rPr>
      <w:rFonts w:eastAsia="MS Gothic"/>
      <w:sz w:val="24"/>
    </w:rPr>
  </w:style>
  <w:style w:type="paragraph" w:customStyle="1" w:styleId="MediumShading11">
    <w:name w:val="Medium Shading 11"/>
    <w:basedOn w:val="Normal"/>
    <w:rsid w:val="007D43E9"/>
    <w:pPr>
      <w:keepNext/>
      <w:tabs>
        <w:tab w:val="num" w:pos="3600"/>
      </w:tabs>
      <w:ind w:left="3960" w:hanging="360"/>
      <w:outlineLvl w:val="5"/>
    </w:pPr>
    <w:rPr>
      <w:rFonts w:eastAsia="MS Gothic"/>
      <w:sz w:val="24"/>
    </w:rPr>
  </w:style>
  <w:style w:type="paragraph" w:customStyle="1" w:styleId="MediumShading21">
    <w:name w:val="Medium Shading 21"/>
    <w:basedOn w:val="Normal"/>
    <w:rsid w:val="007D43E9"/>
    <w:pPr>
      <w:keepNext/>
      <w:tabs>
        <w:tab w:val="num" w:pos="4320"/>
      </w:tabs>
      <w:ind w:left="4680" w:hanging="360"/>
      <w:outlineLvl w:val="6"/>
    </w:pPr>
    <w:rPr>
      <w:rFonts w:eastAsia="MS Gothic"/>
      <w:sz w:val="24"/>
    </w:rPr>
  </w:style>
  <w:style w:type="paragraph" w:customStyle="1" w:styleId="MediumList11">
    <w:name w:val="Medium List 11"/>
    <w:basedOn w:val="Normal"/>
    <w:rsid w:val="007D43E9"/>
    <w:pPr>
      <w:keepNext/>
      <w:tabs>
        <w:tab w:val="num" w:pos="5040"/>
      </w:tabs>
      <w:ind w:left="5400" w:hanging="360"/>
      <w:outlineLvl w:val="7"/>
    </w:pPr>
    <w:rPr>
      <w:rFonts w:eastAsia="MS Gothic"/>
      <w:sz w:val="24"/>
    </w:rPr>
  </w:style>
  <w:style w:type="paragraph" w:customStyle="1" w:styleId="MediumList21">
    <w:name w:val="Medium List 21"/>
    <w:basedOn w:val="Normal"/>
    <w:rsid w:val="007D43E9"/>
    <w:pPr>
      <w:keepNext/>
      <w:tabs>
        <w:tab w:val="num" w:pos="5760"/>
      </w:tabs>
      <w:ind w:left="6120" w:hanging="360"/>
      <w:outlineLvl w:val="8"/>
    </w:pPr>
    <w:rPr>
      <w:rFonts w:eastAsia="MS Gothic"/>
      <w:sz w:val="24"/>
    </w:rPr>
  </w:style>
  <w:style w:type="paragraph" w:customStyle="1" w:styleId="bylinejb">
    <w:name w:val="bylinejb"/>
    <w:basedOn w:val="Normal"/>
    <w:rsid w:val="007D43E9"/>
    <w:pPr>
      <w:spacing w:before="100" w:beforeAutospacing="1" w:after="100" w:afterAutospacing="1"/>
    </w:pPr>
    <w:rPr>
      <w:rFonts w:ascii="Times" w:hAnsi="Times"/>
      <w:szCs w:val="20"/>
    </w:rPr>
  </w:style>
  <w:style w:type="paragraph" w:customStyle="1" w:styleId="bylineaffiliation">
    <w:name w:val="bylineaffiliation"/>
    <w:basedOn w:val="Normal"/>
    <w:rsid w:val="007D43E9"/>
    <w:pPr>
      <w:spacing w:before="100" w:beforeAutospacing="1" w:after="100" w:afterAutospacing="1"/>
    </w:pPr>
    <w:rPr>
      <w:rFonts w:ascii="Times" w:hAnsi="Times"/>
      <w:szCs w:val="20"/>
    </w:rPr>
  </w:style>
  <w:style w:type="character" w:customStyle="1" w:styleId="apple-tab-span">
    <w:name w:val="apple-tab-span"/>
    <w:basedOn w:val="DefaultParagraphFont"/>
    <w:rsid w:val="007D43E9"/>
  </w:style>
  <w:style w:type="character" w:customStyle="1" w:styleId="s1">
    <w:name w:val="s1"/>
    <w:basedOn w:val="DefaultParagraphFont"/>
    <w:rsid w:val="007D43E9"/>
  </w:style>
  <w:style w:type="character" w:customStyle="1" w:styleId="action-menu-toggled-item">
    <w:name w:val="action-menu-toggled-item"/>
    <w:basedOn w:val="DefaultParagraphFont"/>
    <w:rsid w:val="007D43E9"/>
    <w:rPr>
      <w:rFonts w:ascii="Times New Roman" w:hAnsi="Times New Roman"/>
    </w:rPr>
  </w:style>
  <w:style w:type="character" w:customStyle="1" w:styleId="1Tag">
    <w:name w:val="1) Tag"/>
    <w:rsid w:val="007D43E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D43E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D43E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D43E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7D43E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7D43E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7D43E9"/>
    <w:rPr>
      <w:rFonts w:ascii="Calibri" w:eastAsia="Times New Roman" w:hAnsi="Calibri" w:cs="Calibri"/>
      <w:b/>
      <w:caps/>
      <w:sz w:val="40"/>
      <w:szCs w:val="40"/>
    </w:rPr>
  </w:style>
  <w:style w:type="paragraph" w:customStyle="1" w:styleId="Strikethrough0">
    <w:name w:val="Strikethrough"/>
    <w:basedOn w:val="Normal"/>
    <w:link w:val="StrikethroughChar"/>
    <w:qFormat/>
    <w:rsid w:val="007D43E9"/>
    <w:rPr>
      <w:strike/>
    </w:rPr>
  </w:style>
  <w:style w:type="character" w:customStyle="1" w:styleId="StrikethroughChar">
    <w:name w:val="Strikethrough Char"/>
    <w:basedOn w:val="DefaultParagraphFont"/>
    <w:link w:val="Strikethrough0"/>
    <w:rsid w:val="007D43E9"/>
    <w:rPr>
      <w:rFonts w:ascii="Calibri" w:hAnsi="Calibri" w:cs="Calibri"/>
      <w:strike/>
    </w:rPr>
  </w:style>
  <w:style w:type="character" w:styleId="SubtleReference">
    <w:name w:val="Subtle Reference"/>
    <w:basedOn w:val="DefaultParagraphFont"/>
    <w:uiPriority w:val="31"/>
    <w:rsid w:val="007D43E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7D43E9"/>
    <w:rPr>
      <w:rFonts w:asciiTheme="minorHAnsi" w:hAnsiTheme="minorHAnsi"/>
      <w:bCs/>
      <w:sz w:val="16"/>
    </w:rPr>
  </w:style>
  <w:style w:type="character" w:customStyle="1" w:styleId="BoxBoldUnderline">
    <w:name w:val="Box Bold Underline"/>
    <w:rsid w:val="007D43E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7D43E9"/>
    <w:rPr>
      <w:rFonts w:eastAsia="Times New Roman"/>
      <w:sz w:val="24"/>
    </w:rPr>
  </w:style>
  <w:style w:type="character" w:customStyle="1" w:styleId="NormalF6Char">
    <w:name w:val="Normal F6 Char"/>
    <w:link w:val="NormalF6"/>
    <w:rsid w:val="007D43E9"/>
    <w:rPr>
      <w:rFonts w:ascii="Calibri" w:eastAsia="Times New Roman" w:hAnsi="Calibri" w:cs="Calibri"/>
      <w:sz w:val="24"/>
    </w:rPr>
  </w:style>
  <w:style w:type="paragraph" w:customStyle="1" w:styleId="TagNew">
    <w:name w:val="Tag New"/>
    <w:qFormat/>
    <w:rsid w:val="007D43E9"/>
    <w:pPr>
      <w:spacing w:after="0" w:line="240" w:lineRule="auto"/>
    </w:pPr>
    <w:rPr>
      <w:rFonts w:ascii="Times New Roman" w:eastAsiaTheme="minorEastAsia" w:hAnsi="Times New Roman" w:cs="Times New Roman"/>
      <w:b/>
      <w:sz w:val="24"/>
      <w:szCs w:val="20"/>
    </w:rPr>
  </w:style>
  <w:style w:type="character" w:customStyle="1" w:styleId="moretop">
    <w:name w:val="more_top"/>
    <w:rsid w:val="007D43E9"/>
  </w:style>
  <w:style w:type="paragraph" w:customStyle="1" w:styleId="TagNew0">
    <w:name w:val="Tag_New"/>
    <w:qFormat/>
    <w:rsid w:val="007D43E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7D43E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7D43E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7D43E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7D43E9"/>
  </w:style>
  <w:style w:type="character" w:customStyle="1" w:styleId="yshortcutscs4-ndcor">
    <w:name w:val="yshortcuts cs4-ndcor"/>
    <w:rsid w:val="007D43E9"/>
  </w:style>
  <w:style w:type="character" w:customStyle="1" w:styleId="price">
    <w:name w:val="price"/>
    <w:rsid w:val="007D43E9"/>
  </w:style>
  <w:style w:type="character" w:customStyle="1" w:styleId="price-change">
    <w:name w:val="price-change"/>
    <w:rsid w:val="007D43E9"/>
  </w:style>
  <w:style w:type="character" w:customStyle="1" w:styleId="percent-change">
    <w:name w:val="percent-change"/>
    <w:rsid w:val="007D43E9"/>
  </w:style>
  <w:style w:type="character" w:customStyle="1" w:styleId="bibfont">
    <w:name w:val="bibfont"/>
    <w:rsid w:val="007D43E9"/>
    <w:rPr>
      <w:rFonts w:cs="Times New Roman"/>
    </w:rPr>
  </w:style>
  <w:style w:type="paragraph" w:customStyle="1" w:styleId="underlined1">
    <w:name w:val="underlined1"/>
    <w:next w:val="Normal"/>
    <w:autoRedefine/>
    <w:rsid w:val="007D43E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7D43E9"/>
    <w:pPr>
      <w:ind w:left="0"/>
    </w:pPr>
    <w:rPr>
      <w:rFonts w:eastAsia="Times New Roman"/>
      <w:b/>
      <w:color w:val="auto"/>
      <w:sz w:val="24"/>
      <w:szCs w:val="24"/>
    </w:rPr>
  </w:style>
  <w:style w:type="character" w:customStyle="1" w:styleId="SourceBoldedChar">
    <w:name w:val="Source Bolded Char"/>
    <w:link w:val="SourceBolded"/>
    <w:rsid w:val="007D43E9"/>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7D43E9"/>
    <w:rPr>
      <w:rFonts w:eastAsia="Calibri"/>
      <w:sz w:val="16"/>
      <w:szCs w:val="20"/>
      <w:lang w:val="x-none" w:eastAsia="x-none"/>
    </w:rPr>
  </w:style>
  <w:style w:type="character" w:customStyle="1" w:styleId="CardDownSizeChar">
    <w:name w:val="CardDownSize Char"/>
    <w:link w:val="CardDownSize"/>
    <w:rsid w:val="007D43E9"/>
    <w:rPr>
      <w:rFonts w:ascii="Calibri" w:eastAsia="Calibri" w:hAnsi="Calibri" w:cs="Calibri"/>
      <w:sz w:val="16"/>
      <w:szCs w:val="20"/>
      <w:lang w:val="x-none" w:eastAsia="x-none"/>
    </w:rPr>
  </w:style>
  <w:style w:type="paragraph" w:customStyle="1" w:styleId="Citation10">
    <w:name w:val="Citation1"/>
    <w:basedOn w:val="Normal"/>
    <w:link w:val="Citation1Char"/>
    <w:qFormat/>
    <w:rsid w:val="007D43E9"/>
    <w:rPr>
      <w:rFonts w:eastAsia="Calibri"/>
      <w:b/>
      <w:sz w:val="24"/>
      <w:u w:val="single"/>
      <w:lang w:val="x-none" w:eastAsia="x-none"/>
    </w:rPr>
  </w:style>
  <w:style w:type="character" w:customStyle="1" w:styleId="Citation1Char">
    <w:name w:val="Citation1 Char"/>
    <w:link w:val="Citation10"/>
    <w:rsid w:val="007D43E9"/>
    <w:rPr>
      <w:rFonts w:ascii="Calibri" w:eastAsia="Calibri" w:hAnsi="Calibri" w:cs="Calibri"/>
      <w:b/>
      <w:sz w:val="24"/>
      <w:u w:val="single"/>
      <w:lang w:val="x-none" w:eastAsia="x-none"/>
    </w:rPr>
  </w:style>
  <w:style w:type="character" w:customStyle="1" w:styleId="TaglineChar">
    <w:name w:val="Tagline Char"/>
    <w:link w:val="Tagline0"/>
    <w:rsid w:val="007D43E9"/>
    <w:rPr>
      <w:rFonts w:ascii="Calibri" w:hAnsi="Calibri" w:cs="Calibri"/>
      <w:b/>
      <w:sz w:val="26"/>
    </w:rPr>
  </w:style>
  <w:style w:type="character" w:customStyle="1" w:styleId="boldciteChar1">
    <w:name w:val="bold cite Char1"/>
    <w:rsid w:val="007D43E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7D43E9"/>
  </w:style>
  <w:style w:type="character" w:customStyle="1" w:styleId="leveluptitle">
    <w:name w:val="leveluptitle"/>
    <w:basedOn w:val="DefaultParagraphFont"/>
    <w:rsid w:val="007D43E9"/>
  </w:style>
  <w:style w:type="character" w:customStyle="1" w:styleId="Irrelevant6fontChar">
    <w:name w:val="Irrelevant (6 font) Char"/>
    <w:basedOn w:val="DefaultParagraphFont"/>
    <w:link w:val="Irrelevant6font"/>
    <w:rsid w:val="007D43E9"/>
    <w:rPr>
      <w:rFonts w:ascii="Calibri" w:eastAsia="Calibri" w:hAnsi="Calibri" w:cs="Calibri"/>
      <w:sz w:val="12"/>
      <w:szCs w:val="12"/>
    </w:rPr>
  </w:style>
  <w:style w:type="paragraph" w:customStyle="1" w:styleId="Non-NavPanelTag">
    <w:name w:val="Non-Nav Panel Tag"/>
    <w:basedOn w:val="Normal"/>
    <w:qFormat/>
    <w:rsid w:val="007D43E9"/>
    <w:rPr>
      <w:b/>
      <w:sz w:val="26"/>
    </w:rPr>
  </w:style>
  <w:style w:type="character" w:customStyle="1" w:styleId="Hyperlink3">
    <w:name w:val="Hyperlink.3"/>
    <w:basedOn w:val="DefaultParagraphFont"/>
    <w:rsid w:val="007D43E9"/>
    <w:rPr>
      <w:sz w:val="18"/>
      <w:szCs w:val="18"/>
    </w:rPr>
  </w:style>
  <w:style w:type="character" w:customStyle="1" w:styleId="Hyperlink40">
    <w:name w:val="Hyperlink.4"/>
    <w:basedOn w:val="DefaultParagraphFont"/>
    <w:rsid w:val="007D43E9"/>
    <w:rPr>
      <w:sz w:val="18"/>
      <w:szCs w:val="18"/>
    </w:rPr>
  </w:style>
  <w:style w:type="character" w:customStyle="1" w:styleId="SmallCharChar">
    <w:name w:val="Small Char Char"/>
    <w:basedOn w:val="DefaultParagraphFont"/>
    <w:rsid w:val="007D43E9"/>
    <w:rPr>
      <w:sz w:val="17"/>
      <w:szCs w:val="24"/>
      <w:lang w:val="en-US" w:eastAsia="en-US" w:bidi="ar-SA"/>
    </w:rPr>
  </w:style>
  <w:style w:type="paragraph" w:customStyle="1" w:styleId="TagsFutura">
    <w:name w:val="TagsFutura"/>
    <w:basedOn w:val="Normal"/>
    <w:next w:val="Heading3"/>
    <w:rsid w:val="007D43E9"/>
    <w:rPr>
      <w:rFonts w:ascii="Futura" w:eastAsia="Times" w:hAnsi="Futura"/>
      <w:b/>
      <w:caps/>
      <w:sz w:val="18"/>
      <w:szCs w:val="20"/>
    </w:rPr>
  </w:style>
  <w:style w:type="paragraph" w:customStyle="1" w:styleId="DebateTag0">
    <w:name w:val="DebateTag"/>
    <w:basedOn w:val="Normal"/>
    <w:qFormat/>
    <w:rsid w:val="007D43E9"/>
    <w:rPr>
      <w:rFonts w:eastAsia="Calibri"/>
      <w:b/>
    </w:rPr>
  </w:style>
  <w:style w:type="paragraph" w:customStyle="1" w:styleId="UnderlineBoldIndent">
    <w:name w:val="Underline + Bold Indent"/>
    <w:basedOn w:val="Normal"/>
    <w:link w:val="UnderlineBoldIndentCharChar"/>
    <w:qFormat/>
    <w:rsid w:val="007D43E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D43E9"/>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7D43E9"/>
    <w:rPr>
      <w:u w:val="single"/>
    </w:rPr>
  </w:style>
  <w:style w:type="character" w:customStyle="1" w:styleId="StyleUnderlineBoldIndent11ptChar">
    <w:name w:val="Style Underline + Bold Indent + 11 pt Char"/>
    <w:link w:val="StyleUnderlineBoldIndent11pt"/>
    <w:rsid w:val="007D43E9"/>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7D43E9"/>
    <w:rPr>
      <w:b/>
      <w:bCs/>
      <w:u w:val="single"/>
    </w:rPr>
  </w:style>
  <w:style w:type="character" w:customStyle="1" w:styleId="StyleUnderlineBoldIndent11ptBoldChar">
    <w:name w:val="Style Underline + Bold Indent + 11 pt Bold Char"/>
    <w:link w:val="StyleUnderlineBoldIndent11ptBold"/>
    <w:rsid w:val="007D43E9"/>
    <w:rPr>
      <w:rFonts w:ascii="Calibri" w:eastAsia="Times New Roman" w:hAnsi="Calibri" w:cs="Calibri"/>
      <w:b/>
      <w:bCs/>
      <w:szCs w:val="20"/>
      <w:u w:val="single"/>
    </w:rPr>
  </w:style>
  <w:style w:type="character" w:customStyle="1" w:styleId="FontStyle177">
    <w:name w:val="Font Style177"/>
    <w:basedOn w:val="DefaultParagraphFont"/>
    <w:uiPriority w:val="99"/>
    <w:rsid w:val="007D43E9"/>
    <w:rPr>
      <w:rFonts w:ascii="Times New Roman" w:hAnsi="Times New Roman" w:cs="Times New Roman"/>
      <w:sz w:val="20"/>
      <w:szCs w:val="20"/>
    </w:rPr>
  </w:style>
  <w:style w:type="character" w:customStyle="1" w:styleId="FontStyle173">
    <w:name w:val="Font Style173"/>
    <w:basedOn w:val="DefaultParagraphFont"/>
    <w:uiPriority w:val="99"/>
    <w:rsid w:val="007D43E9"/>
    <w:rPr>
      <w:rFonts w:ascii="Times New Roman" w:hAnsi="Times New Roman" w:cs="Times New Roman"/>
      <w:sz w:val="14"/>
      <w:szCs w:val="14"/>
    </w:rPr>
  </w:style>
  <w:style w:type="character" w:customStyle="1" w:styleId="FontStyle151">
    <w:name w:val="Font Style151"/>
    <w:basedOn w:val="DefaultParagraphFont"/>
    <w:uiPriority w:val="99"/>
    <w:rsid w:val="007D43E9"/>
    <w:rPr>
      <w:rFonts w:ascii="Arial Narrow" w:hAnsi="Arial Narrow" w:cs="Arial Narrow"/>
      <w:b/>
      <w:bCs/>
      <w:sz w:val="12"/>
      <w:szCs w:val="12"/>
    </w:rPr>
  </w:style>
  <w:style w:type="character" w:customStyle="1" w:styleId="FontStyle156">
    <w:name w:val="Font Style156"/>
    <w:basedOn w:val="DefaultParagraphFont"/>
    <w:uiPriority w:val="99"/>
    <w:rsid w:val="007D43E9"/>
    <w:rPr>
      <w:rFonts w:ascii="Arial Narrow" w:hAnsi="Arial Narrow" w:cs="Arial Narrow"/>
      <w:sz w:val="8"/>
      <w:szCs w:val="8"/>
    </w:rPr>
  </w:style>
  <w:style w:type="character" w:customStyle="1" w:styleId="FontStyle160">
    <w:name w:val="Font Style160"/>
    <w:basedOn w:val="DefaultParagraphFont"/>
    <w:uiPriority w:val="99"/>
    <w:rsid w:val="007D43E9"/>
    <w:rPr>
      <w:rFonts w:ascii="Times New Roman" w:hAnsi="Times New Roman" w:cs="Times New Roman"/>
      <w:b/>
      <w:bCs/>
      <w:sz w:val="20"/>
      <w:szCs w:val="20"/>
    </w:rPr>
  </w:style>
  <w:style w:type="character" w:customStyle="1" w:styleId="FontStyle178">
    <w:name w:val="Font Style178"/>
    <w:basedOn w:val="DefaultParagraphFont"/>
    <w:uiPriority w:val="99"/>
    <w:rsid w:val="007D43E9"/>
    <w:rPr>
      <w:rFonts w:ascii="Times New Roman" w:hAnsi="Times New Roman" w:cs="Times New Roman"/>
      <w:sz w:val="18"/>
      <w:szCs w:val="18"/>
    </w:rPr>
  </w:style>
  <w:style w:type="paragraph" w:customStyle="1" w:styleId="Style140">
    <w:name w:val="Style14"/>
    <w:basedOn w:val="Normal"/>
    <w:uiPriority w:val="99"/>
    <w:rsid w:val="007D43E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7D43E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7D43E9"/>
    <w:rPr>
      <w:rFonts w:ascii="Times New Roman" w:hAnsi="Times New Roman" w:cs="Times New Roman"/>
      <w:sz w:val="12"/>
      <w:szCs w:val="12"/>
    </w:rPr>
  </w:style>
  <w:style w:type="paragraph" w:customStyle="1" w:styleId="Style90">
    <w:name w:val="Style9"/>
    <w:basedOn w:val="Normal"/>
    <w:uiPriority w:val="99"/>
    <w:rsid w:val="007D43E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7D43E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7D43E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7D43E9"/>
    <w:rPr>
      <w:rFonts w:ascii="Times New Roman" w:hAnsi="Times New Roman" w:cs="Times New Roman"/>
      <w:sz w:val="16"/>
      <w:szCs w:val="16"/>
    </w:rPr>
  </w:style>
  <w:style w:type="character" w:customStyle="1" w:styleId="newscontent">
    <w:name w:val="newscontent"/>
    <w:rsid w:val="007D43E9"/>
  </w:style>
  <w:style w:type="character" w:customStyle="1" w:styleId="FontStyle172">
    <w:name w:val="Font Style172"/>
    <w:basedOn w:val="DefaultParagraphFont"/>
    <w:uiPriority w:val="99"/>
    <w:rsid w:val="007D43E9"/>
    <w:rPr>
      <w:rFonts w:ascii="Times New Roman" w:hAnsi="Times New Roman" w:cs="Times New Roman"/>
      <w:b/>
      <w:bCs/>
      <w:sz w:val="16"/>
      <w:szCs w:val="16"/>
    </w:rPr>
  </w:style>
  <w:style w:type="paragraph" w:customStyle="1" w:styleId="Style180">
    <w:name w:val="Style18"/>
    <w:basedOn w:val="Normal"/>
    <w:uiPriority w:val="99"/>
    <w:rsid w:val="007D43E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7D43E9"/>
    <w:rPr>
      <w:rFonts w:ascii="Times New Roman" w:hAnsi="Times New Roman" w:cs="Times New Roman"/>
      <w:i/>
      <w:iCs/>
      <w:sz w:val="16"/>
      <w:szCs w:val="16"/>
    </w:rPr>
  </w:style>
  <w:style w:type="character" w:customStyle="1" w:styleId="FontStyle162">
    <w:name w:val="Font Style162"/>
    <w:basedOn w:val="DefaultParagraphFont"/>
    <w:uiPriority w:val="99"/>
    <w:rsid w:val="007D43E9"/>
    <w:rPr>
      <w:rFonts w:ascii="Times New Roman" w:hAnsi="Times New Roman" w:cs="Times New Roman"/>
      <w:b/>
      <w:bCs/>
      <w:sz w:val="18"/>
      <w:szCs w:val="18"/>
    </w:rPr>
  </w:style>
  <w:style w:type="character" w:customStyle="1" w:styleId="FontStyle167">
    <w:name w:val="Font Style167"/>
    <w:basedOn w:val="DefaultParagraphFont"/>
    <w:uiPriority w:val="99"/>
    <w:rsid w:val="007D43E9"/>
    <w:rPr>
      <w:rFonts w:ascii="Times New Roman" w:hAnsi="Times New Roman" w:cs="Times New Roman"/>
      <w:sz w:val="10"/>
      <w:szCs w:val="10"/>
    </w:rPr>
  </w:style>
  <w:style w:type="character" w:customStyle="1" w:styleId="FontStyle174">
    <w:name w:val="Font Style174"/>
    <w:basedOn w:val="DefaultParagraphFont"/>
    <w:uiPriority w:val="99"/>
    <w:rsid w:val="007D43E9"/>
    <w:rPr>
      <w:rFonts w:ascii="Arial Narrow" w:hAnsi="Arial Narrow" w:cs="Arial Narrow"/>
      <w:b/>
      <w:bCs/>
      <w:sz w:val="18"/>
      <w:szCs w:val="18"/>
    </w:rPr>
  </w:style>
  <w:style w:type="paragraph" w:customStyle="1" w:styleId="Style47">
    <w:name w:val="Style47"/>
    <w:basedOn w:val="Normal"/>
    <w:uiPriority w:val="99"/>
    <w:rsid w:val="007D43E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7D43E9"/>
    <w:rPr>
      <w:rFonts w:ascii="Times New Roman" w:hAnsi="Times New Roman" w:cs="Times New Roman"/>
      <w:sz w:val="12"/>
      <w:szCs w:val="12"/>
    </w:rPr>
  </w:style>
  <w:style w:type="paragraph" w:customStyle="1" w:styleId="Style24">
    <w:name w:val="Style24"/>
    <w:basedOn w:val="Normal"/>
    <w:uiPriority w:val="99"/>
    <w:rsid w:val="007D43E9"/>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7D43E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7D43E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7D43E9"/>
    <w:rPr>
      <w:rFonts w:ascii="Times New Roman" w:hAnsi="Times New Roman" w:cs="Times New Roman"/>
      <w:b/>
      <w:bCs/>
      <w:sz w:val="18"/>
      <w:szCs w:val="18"/>
    </w:rPr>
  </w:style>
  <w:style w:type="paragraph" w:customStyle="1" w:styleId="Style210">
    <w:name w:val="Style21"/>
    <w:basedOn w:val="Normal"/>
    <w:uiPriority w:val="99"/>
    <w:rsid w:val="007D43E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7D43E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7D43E9"/>
    <w:rPr>
      <w:iCs w:val="0"/>
    </w:rPr>
  </w:style>
  <w:style w:type="paragraph" w:customStyle="1" w:styleId="Aa">
    <w:name w:val="A"/>
    <w:basedOn w:val="Default"/>
    <w:next w:val="Default"/>
    <w:rsid w:val="007D43E9"/>
    <w:rPr>
      <w:color w:val="auto"/>
      <w:lang w:bidi="en-US"/>
    </w:rPr>
  </w:style>
  <w:style w:type="character" w:customStyle="1" w:styleId="ac">
    <w:name w:val="••••"/>
    <w:rsid w:val="007D43E9"/>
    <w:rPr>
      <w:color w:val="000000"/>
    </w:rPr>
  </w:style>
  <w:style w:type="character" w:customStyle="1" w:styleId="UL-Bold">
    <w:name w:val="UL-Bold"/>
    <w:basedOn w:val="DefaultParagraphFont"/>
    <w:rsid w:val="007D43E9"/>
    <w:rPr>
      <w:u w:val="thick"/>
    </w:rPr>
  </w:style>
  <w:style w:type="character" w:customStyle="1" w:styleId="UL-None">
    <w:name w:val="UL-None"/>
    <w:basedOn w:val="DefaultParagraphFont"/>
    <w:rsid w:val="007D43E9"/>
    <w:rPr>
      <w:u w:val="none"/>
    </w:rPr>
  </w:style>
  <w:style w:type="character" w:customStyle="1" w:styleId="styletimesnewroman12ptbold0">
    <w:name w:val="styletimesnewroman12ptbold"/>
    <w:basedOn w:val="DefaultParagraphFont"/>
    <w:rsid w:val="007D43E9"/>
  </w:style>
  <w:style w:type="character" w:customStyle="1" w:styleId="FontStyle19">
    <w:name w:val="Font Style19"/>
    <w:basedOn w:val="DefaultParagraphFont"/>
    <w:uiPriority w:val="99"/>
    <w:rsid w:val="007D43E9"/>
    <w:rPr>
      <w:rFonts w:ascii="Times New Roman" w:hAnsi="Times New Roman" w:cs="Times New Roman"/>
      <w:sz w:val="18"/>
      <w:szCs w:val="18"/>
    </w:rPr>
  </w:style>
  <w:style w:type="character" w:customStyle="1" w:styleId="UnderlineBox">
    <w:name w:val="Underline + Box"/>
    <w:uiPriority w:val="1"/>
    <w:qFormat/>
    <w:rsid w:val="007D43E9"/>
    <w:rPr>
      <w:rFonts w:ascii="Georgia" w:hAnsi="Georgia"/>
      <w:b w:val="0"/>
      <w:sz w:val="22"/>
      <w:u w:val="single"/>
      <w:bdr w:val="single" w:sz="4" w:space="0" w:color="auto"/>
    </w:rPr>
  </w:style>
  <w:style w:type="character" w:customStyle="1" w:styleId="10ptnotbold">
    <w:name w:val="10ptnotbold"/>
    <w:basedOn w:val="DefaultParagraphFont"/>
    <w:rsid w:val="007D43E9"/>
    <w:rPr>
      <w:sz w:val="20"/>
    </w:rPr>
  </w:style>
  <w:style w:type="paragraph" w:customStyle="1" w:styleId="ALLCAPS">
    <w:name w:val="ALL CAPS"/>
    <w:basedOn w:val="Normal"/>
    <w:rsid w:val="007D43E9"/>
    <w:rPr>
      <w:rFonts w:eastAsia="Times New Roman"/>
      <w:b/>
      <w:caps/>
      <w:szCs w:val="20"/>
    </w:rPr>
  </w:style>
  <w:style w:type="character" w:customStyle="1" w:styleId="kn">
    <w:name w:val="kn"/>
    <w:basedOn w:val="DefaultParagraphFont"/>
    <w:rsid w:val="007D43E9"/>
  </w:style>
  <w:style w:type="paragraph" w:customStyle="1" w:styleId="StyleCardworksLinespacingsingle">
    <w:name w:val="Style Card works + Line spacing:  single"/>
    <w:basedOn w:val="Normal"/>
    <w:link w:val="StyleCardworksLinespacingsingleChar"/>
    <w:qFormat/>
    <w:rsid w:val="007D43E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D43E9"/>
    <w:rPr>
      <w:rFonts w:ascii="Calibri" w:eastAsia="Times New Roman" w:hAnsi="Calibri" w:cs="Calibri"/>
      <w:spacing w:val="-3"/>
      <w:szCs w:val="20"/>
    </w:rPr>
  </w:style>
  <w:style w:type="paragraph" w:customStyle="1" w:styleId="BriefTitleWorks">
    <w:name w:val="Brief Title Works"/>
    <w:basedOn w:val="Heading1"/>
    <w:link w:val="BriefTitleWorksChar"/>
    <w:qFormat/>
    <w:rsid w:val="007D43E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7D43E9"/>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7D43E9"/>
    <w:rPr>
      <w:rFonts w:ascii="Verdana" w:hAnsi="Verdana" w:hint="default"/>
      <w:color w:val="000000"/>
      <w:sz w:val="16"/>
      <w:szCs w:val="16"/>
    </w:rPr>
  </w:style>
  <w:style w:type="character" w:customStyle="1" w:styleId="TagCharCharCharChar0">
    <w:name w:val="Tag Char Char Char Char"/>
    <w:basedOn w:val="DefaultParagraphFont"/>
    <w:rsid w:val="007D43E9"/>
    <w:rPr>
      <w:rFonts w:ascii="Times New Roman" w:eastAsia="Times New Roman" w:hAnsi="Times New Roman" w:cs="Times New Roman"/>
      <w:b/>
      <w:sz w:val="24"/>
      <w:szCs w:val="20"/>
    </w:rPr>
  </w:style>
  <w:style w:type="character" w:customStyle="1" w:styleId="CharacterStyle14">
    <w:name w:val="Character Style 14"/>
    <w:rsid w:val="007D43E9"/>
    <w:rPr>
      <w:sz w:val="30"/>
      <w:szCs w:val="30"/>
    </w:rPr>
  </w:style>
  <w:style w:type="character" w:customStyle="1" w:styleId="CharacterStyle13">
    <w:name w:val="Character Style 13"/>
    <w:rsid w:val="007D43E9"/>
    <w:rPr>
      <w:i/>
      <w:iCs/>
      <w:sz w:val="17"/>
      <w:szCs w:val="17"/>
    </w:rPr>
  </w:style>
  <w:style w:type="character" w:customStyle="1" w:styleId="CardsNotUnderlined">
    <w:name w:val="Cards Not Underlined"/>
    <w:rsid w:val="007D43E9"/>
    <w:rPr>
      <w:rFonts w:ascii="Times New Roman" w:hAnsi="Times New Roman"/>
      <w:sz w:val="16"/>
    </w:rPr>
  </w:style>
  <w:style w:type="character" w:customStyle="1" w:styleId="a13">
    <w:name w:val="a1"/>
    <w:rsid w:val="007D43E9"/>
    <w:rPr>
      <w:color w:val="008000"/>
    </w:rPr>
  </w:style>
  <w:style w:type="character" w:customStyle="1" w:styleId="FifthChar">
    <w:name w:val="Fifth Char"/>
    <w:link w:val="Fifth"/>
    <w:uiPriority w:val="99"/>
    <w:rsid w:val="007D43E9"/>
    <w:rPr>
      <w:rFonts w:ascii="Calibri" w:eastAsia="Calibri" w:hAnsi="Calibri" w:cs="Calibri"/>
    </w:rPr>
  </w:style>
  <w:style w:type="paragraph" w:customStyle="1" w:styleId="Repeatblockheading0">
    <w:name w:val="Repeat block heading"/>
    <w:basedOn w:val="Normal"/>
    <w:rsid w:val="007D43E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7D43E9"/>
  </w:style>
  <w:style w:type="character" w:customStyle="1" w:styleId="hps">
    <w:name w:val="hps"/>
    <w:rsid w:val="007D43E9"/>
  </w:style>
  <w:style w:type="paragraph" w:customStyle="1" w:styleId="TashmaHeader2">
    <w:name w:val="Tashma_Header2"/>
    <w:basedOn w:val="Heading2"/>
    <w:uiPriority w:val="99"/>
    <w:qFormat/>
    <w:rsid w:val="007D43E9"/>
    <w:pPr>
      <w:spacing w:after="160"/>
    </w:pPr>
    <w:rPr>
      <w:rFonts w:eastAsia="SimSun" w:cstheme="minorBidi"/>
      <w:sz w:val="28"/>
    </w:rPr>
  </w:style>
  <w:style w:type="paragraph" w:customStyle="1" w:styleId="TashmaHeading1">
    <w:name w:val="Tashma_Heading1"/>
    <w:basedOn w:val="Heading1"/>
    <w:uiPriority w:val="99"/>
    <w:qFormat/>
    <w:rsid w:val="007D43E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7D43E9"/>
    <w:rPr>
      <w:rFonts w:cs="Calibri"/>
    </w:rPr>
  </w:style>
  <w:style w:type="paragraph" w:customStyle="1" w:styleId="CitationCharCharCharCharCharCharChar">
    <w:name w:val="Citation Char Char Char Char Char Char Char"/>
    <w:basedOn w:val="Normal"/>
    <w:link w:val="CitationCharCharCharCharCharCharCharChar"/>
    <w:rsid w:val="007D43E9"/>
    <w:pPr>
      <w:ind w:left="1440" w:right="1440"/>
    </w:pPr>
    <w:rPr>
      <w:rFonts w:asciiTheme="minorHAnsi" w:hAnsiTheme="minorHAnsi"/>
    </w:rPr>
  </w:style>
  <w:style w:type="paragraph" w:customStyle="1" w:styleId="pagpag1">
    <w:name w:val="pagpag1"/>
    <w:basedOn w:val="Normal"/>
    <w:uiPriority w:val="99"/>
    <w:qFormat/>
    <w:rsid w:val="007D43E9"/>
    <w:pPr>
      <w:spacing w:before="100" w:beforeAutospacing="1" w:after="100" w:afterAutospacing="1"/>
    </w:pPr>
    <w:rPr>
      <w:rFonts w:eastAsia="Times New Roman"/>
      <w:sz w:val="24"/>
    </w:rPr>
  </w:style>
  <w:style w:type="paragraph" w:customStyle="1" w:styleId="pagpag2">
    <w:name w:val="pagpag2"/>
    <w:basedOn w:val="Normal"/>
    <w:uiPriority w:val="99"/>
    <w:qFormat/>
    <w:rsid w:val="007D43E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7D43E9"/>
    <w:pPr>
      <w:spacing w:after="120"/>
    </w:pPr>
    <w:rPr>
      <w:bCs/>
      <w:color w:val="000000"/>
    </w:rPr>
  </w:style>
  <w:style w:type="paragraph" w:customStyle="1" w:styleId="BodyText210">
    <w:name w:val="Body Text 21"/>
    <w:basedOn w:val="Normal"/>
    <w:next w:val="BodyText2"/>
    <w:unhideWhenUsed/>
    <w:rsid w:val="007D43E9"/>
    <w:pPr>
      <w:spacing w:after="120" w:line="480" w:lineRule="auto"/>
    </w:pPr>
    <w:rPr>
      <w:sz w:val="12"/>
    </w:rPr>
  </w:style>
  <w:style w:type="paragraph" w:customStyle="1" w:styleId="BodyTextIndent1">
    <w:name w:val="Body Text Indent1"/>
    <w:basedOn w:val="Normal"/>
    <w:next w:val="BodyTextIndent"/>
    <w:unhideWhenUsed/>
    <w:rsid w:val="007D43E9"/>
    <w:pPr>
      <w:spacing w:after="120"/>
      <w:ind w:left="360"/>
    </w:pPr>
    <w:rPr>
      <w:sz w:val="16"/>
    </w:rPr>
  </w:style>
  <w:style w:type="paragraph" w:customStyle="1" w:styleId="BodyTextIndent31">
    <w:name w:val="Body Text Indent 31"/>
    <w:basedOn w:val="Normal"/>
    <w:next w:val="BodyTextIndent3"/>
    <w:semiHidden/>
    <w:unhideWhenUsed/>
    <w:rsid w:val="007D43E9"/>
    <w:pPr>
      <w:spacing w:after="120"/>
      <w:ind w:left="360"/>
    </w:pPr>
    <w:rPr>
      <w:sz w:val="14"/>
    </w:rPr>
  </w:style>
  <w:style w:type="paragraph" w:customStyle="1" w:styleId="BodyTextIndent21">
    <w:name w:val="Body Text Indent 21"/>
    <w:basedOn w:val="Normal"/>
    <w:next w:val="BodyTextIndent2"/>
    <w:unhideWhenUsed/>
    <w:rsid w:val="007D43E9"/>
    <w:pPr>
      <w:spacing w:after="120" w:line="480" w:lineRule="auto"/>
      <w:ind w:left="360"/>
    </w:pPr>
    <w:rPr>
      <w:sz w:val="16"/>
    </w:rPr>
  </w:style>
  <w:style w:type="character" w:customStyle="1" w:styleId="Caption11">
    <w:name w:val="Caption11"/>
    <w:rsid w:val="007D43E9"/>
  </w:style>
  <w:style w:type="paragraph" w:customStyle="1" w:styleId="z-BottomofForm1">
    <w:name w:val="z-Bottom of Form1"/>
    <w:basedOn w:val="Normal"/>
    <w:next w:val="Normal"/>
    <w:hidden/>
    <w:unhideWhenUsed/>
    <w:rsid w:val="007D43E9"/>
    <w:pPr>
      <w:pBdr>
        <w:top w:val="single" w:sz="6" w:space="1" w:color="auto"/>
      </w:pBdr>
      <w:jc w:val="center"/>
    </w:pPr>
    <w:rPr>
      <w:rFonts w:eastAsia="Times New Roman"/>
      <w:vanish/>
      <w:sz w:val="16"/>
      <w:szCs w:val="16"/>
    </w:rPr>
  </w:style>
  <w:style w:type="paragraph" w:customStyle="1" w:styleId="arcticletext">
    <w:name w:val="arcticle_text"/>
    <w:basedOn w:val="Normal"/>
    <w:rsid w:val="007D43E9"/>
    <w:pPr>
      <w:spacing w:before="100" w:beforeAutospacing="1" w:after="100" w:afterAutospacing="1"/>
    </w:pPr>
    <w:rPr>
      <w:rFonts w:eastAsia="Times New Roman"/>
      <w:sz w:val="24"/>
    </w:rPr>
  </w:style>
  <w:style w:type="paragraph" w:customStyle="1" w:styleId="cptchblock">
    <w:name w:val="cptch_block"/>
    <w:basedOn w:val="Normal"/>
    <w:rsid w:val="007D43E9"/>
    <w:pPr>
      <w:spacing w:before="100" w:beforeAutospacing="1" w:after="100" w:afterAutospacing="1"/>
    </w:pPr>
    <w:rPr>
      <w:rFonts w:eastAsia="Times New Roman"/>
      <w:sz w:val="24"/>
    </w:rPr>
  </w:style>
  <w:style w:type="paragraph" w:customStyle="1" w:styleId="publisheddate">
    <w:name w:val="published_date"/>
    <w:basedOn w:val="Normal"/>
    <w:rsid w:val="007D43E9"/>
    <w:pPr>
      <w:spacing w:before="100" w:beforeAutospacing="1" w:after="100" w:afterAutospacing="1"/>
    </w:pPr>
    <w:rPr>
      <w:rFonts w:eastAsia="Times New Roman"/>
      <w:sz w:val="24"/>
    </w:rPr>
  </w:style>
  <w:style w:type="paragraph" w:customStyle="1" w:styleId="headline-title">
    <w:name w:val="headline-title"/>
    <w:basedOn w:val="Normal"/>
    <w:qFormat/>
    <w:rsid w:val="007D43E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7D43E9"/>
    <w:rPr>
      <w:sz w:val="24"/>
      <w:szCs w:val="24"/>
      <w:u w:val="thick"/>
    </w:rPr>
  </w:style>
  <w:style w:type="character" w:customStyle="1" w:styleId="BodyTextIndentChar2">
    <w:name w:val="Body Text Indent Char2"/>
    <w:basedOn w:val="DefaultParagraphFont"/>
    <w:uiPriority w:val="99"/>
    <w:semiHidden/>
    <w:rsid w:val="007D43E9"/>
    <w:rPr>
      <w:rFonts w:ascii="Georgia" w:hAnsi="Georgia"/>
      <w:sz w:val="22"/>
      <w:szCs w:val="22"/>
    </w:rPr>
  </w:style>
  <w:style w:type="character" w:customStyle="1" w:styleId="BodyText2Char2">
    <w:name w:val="Body Text 2 Char2"/>
    <w:basedOn w:val="DefaultParagraphFont"/>
    <w:uiPriority w:val="99"/>
    <w:semiHidden/>
    <w:rsid w:val="007D43E9"/>
    <w:rPr>
      <w:rFonts w:ascii="Georgia" w:hAnsi="Georgia"/>
      <w:sz w:val="22"/>
      <w:szCs w:val="22"/>
    </w:rPr>
  </w:style>
  <w:style w:type="character" w:customStyle="1" w:styleId="BodyText3Char2">
    <w:name w:val="Body Text 3 Char2"/>
    <w:basedOn w:val="DefaultParagraphFont"/>
    <w:uiPriority w:val="99"/>
    <w:semiHidden/>
    <w:rsid w:val="007D43E9"/>
    <w:rPr>
      <w:rFonts w:ascii="Georgia" w:hAnsi="Georgia"/>
      <w:sz w:val="16"/>
      <w:szCs w:val="16"/>
    </w:rPr>
  </w:style>
  <w:style w:type="character" w:customStyle="1" w:styleId="BodyTextIndent2Char2">
    <w:name w:val="Body Text Indent 2 Char2"/>
    <w:basedOn w:val="DefaultParagraphFont"/>
    <w:uiPriority w:val="99"/>
    <w:semiHidden/>
    <w:rsid w:val="007D43E9"/>
    <w:rPr>
      <w:rFonts w:ascii="Georgia" w:hAnsi="Georgia"/>
      <w:sz w:val="22"/>
      <w:szCs w:val="22"/>
    </w:rPr>
  </w:style>
  <w:style w:type="character" w:customStyle="1" w:styleId="BodyTextIndent3Char2">
    <w:name w:val="Body Text Indent 3 Char2"/>
    <w:basedOn w:val="DefaultParagraphFont"/>
    <w:uiPriority w:val="99"/>
    <w:semiHidden/>
    <w:rsid w:val="007D43E9"/>
    <w:rPr>
      <w:rFonts w:ascii="Georgia" w:hAnsi="Georgia"/>
      <w:sz w:val="16"/>
      <w:szCs w:val="16"/>
    </w:rPr>
  </w:style>
  <w:style w:type="character" w:customStyle="1" w:styleId="z-BottomofFormChar2">
    <w:name w:val="z-Bottom of Form Char2"/>
    <w:basedOn w:val="DefaultParagraphFont"/>
    <w:uiPriority w:val="99"/>
    <w:semiHidden/>
    <w:rsid w:val="007D43E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7D43E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7D43E9"/>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7D43E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7D43E9"/>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7D43E9"/>
  </w:style>
  <w:style w:type="character" w:customStyle="1" w:styleId="m5686307894942199640gmail-styleunderline">
    <w:name w:val="m_5686307894942199640gmail-styleunderline"/>
    <w:basedOn w:val="DefaultParagraphFont"/>
    <w:rsid w:val="007D43E9"/>
  </w:style>
  <w:style w:type="paragraph" w:customStyle="1" w:styleId="Hyperlink2">
    <w:name w:val="Hyperlink2"/>
    <w:basedOn w:val="Normal"/>
    <w:qFormat/>
    <w:rsid w:val="007D43E9"/>
    <w:rPr>
      <w:rFonts w:eastAsia="Calibri"/>
      <w:color w:val="00B0F0"/>
      <w:u w:val="single" w:color="00B0F0"/>
    </w:rPr>
  </w:style>
  <w:style w:type="character" w:customStyle="1" w:styleId="messagecontent">
    <w:name w:val="message_content"/>
    <w:rsid w:val="007D43E9"/>
  </w:style>
  <w:style w:type="paragraph" w:customStyle="1" w:styleId="UnderlineCharCharCharCharCharCharCharCharChar">
    <w:name w:val="Underline Char Char Char Char Char Char Char Char Char"/>
    <w:link w:val="UnderlineCharCharCharCharCharCharCharCharCharChar"/>
    <w:rsid w:val="007D43E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7D43E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7D43E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7D43E9"/>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7D43E9"/>
    <w:rPr>
      <w:rFonts w:ascii="Times New Roman" w:eastAsia="SimSun" w:hAnsi="Times New Roman" w:cs="Times New Roman"/>
      <w:sz w:val="24"/>
      <w:szCs w:val="24"/>
      <w:lang w:eastAsia="zh-CN"/>
    </w:rPr>
  </w:style>
  <w:style w:type="character" w:customStyle="1" w:styleId="Char1Char1">
    <w:name w:val="Char1 Char1"/>
    <w:rsid w:val="007D43E9"/>
    <w:rPr>
      <w:rFonts w:ascii="Arial" w:hAnsi="Arial" w:cs="Arial"/>
      <w:b/>
      <w:bCs/>
      <w:kern w:val="32"/>
      <w:sz w:val="28"/>
      <w:szCs w:val="32"/>
      <w:lang w:val="en-US" w:eastAsia="en-US" w:bidi="ar-SA"/>
    </w:rPr>
  </w:style>
  <w:style w:type="paragraph" w:customStyle="1" w:styleId="Style31">
    <w:name w:val="Style31"/>
    <w:basedOn w:val="Normal"/>
    <w:uiPriority w:val="99"/>
    <w:qFormat/>
    <w:rsid w:val="007D43E9"/>
    <w:pPr>
      <w:spacing w:line="197" w:lineRule="exact"/>
      <w:jc w:val="both"/>
    </w:pPr>
  </w:style>
  <w:style w:type="paragraph" w:customStyle="1" w:styleId="Style42">
    <w:name w:val="Style42"/>
    <w:basedOn w:val="Normal"/>
    <w:uiPriority w:val="99"/>
    <w:qFormat/>
    <w:rsid w:val="007D43E9"/>
    <w:pPr>
      <w:spacing w:line="202" w:lineRule="exact"/>
      <w:jc w:val="both"/>
    </w:pPr>
  </w:style>
  <w:style w:type="paragraph" w:customStyle="1" w:styleId="Style51">
    <w:name w:val="Style51"/>
    <w:basedOn w:val="Normal"/>
    <w:uiPriority w:val="99"/>
    <w:qFormat/>
    <w:rsid w:val="007D43E9"/>
    <w:pPr>
      <w:spacing w:line="200" w:lineRule="exact"/>
      <w:jc w:val="both"/>
    </w:pPr>
  </w:style>
  <w:style w:type="character" w:customStyle="1" w:styleId="FontStyle72">
    <w:name w:val="Font Style72"/>
    <w:rsid w:val="007D43E9"/>
    <w:rPr>
      <w:rFonts w:ascii="Times New Roman" w:hAnsi="Times New Roman" w:cs="Times New Roman" w:hint="default"/>
      <w:sz w:val="16"/>
      <w:szCs w:val="16"/>
    </w:rPr>
  </w:style>
  <w:style w:type="character" w:customStyle="1" w:styleId="FontStyle73">
    <w:name w:val="Font Style73"/>
    <w:uiPriority w:val="99"/>
    <w:rsid w:val="007D43E9"/>
    <w:rPr>
      <w:rFonts w:ascii="Times New Roman" w:hAnsi="Times New Roman" w:cs="Times New Roman" w:hint="default"/>
      <w:i/>
      <w:iCs/>
      <w:sz w:val="16"/>
      <w:szCs w:val="16"/>
    </w:rPr>
  </w:style>
  <w:style w:type="character" w:customStyle="1" w:styleId="UnderlinestyleChar20">
    <w:name w:val="Underline style Char2"/>
    <w:rsid w:val="007D43E9"/>
    <w:rPr>
      <w:sz w:val="22"/>
      <w:szCs w:val="24"/>
      <w:u w:val="single"/>
      <w:lang w:val="en-US" w:eastAsia="en-US" w:bidi="ar-SA"/>
    </w:rPr>
  </w:style>
  <w:style w:type="character" w:customStyle="1" w:styleId="FontStyle49">
    <w:name w:val="Font Style49"/>
    <w:uiPriority w:val="99"/>
    <w:rsid w:val="007D43E9"/>
    <w:rPr>
      <w:rFonts w:ascii="Times New Roman" w:hAnsi="Times New Roman" w:cs="Times New Roman"/>
      <w:sz w:val="20"/>
      <w:szCs w:val="20"/>
    </w:rPr>
  </w:style>
  <w:style w:type="character" w:customStyle="1" w:styleId="FontStyle50">
    <w:name w:val="Font Style50"/>
    <w:uiPriority w:val="99"/>
    <w:rsid w:val="007D43E9"/>
    <w:rPr>
      <w:rFonts w:ascii="Times New Roman" w:hAnsi="Times New Roman" w:cs="Times New Roman"/>
      <w:b/>
      <w:bCs/>
      <w:sz w:val="20"/>
      <w:szCs w:val="20"/>
    </w:rPr>
  </w:style>
  <w:style w:type="paragraph" w:customStyle="1" w:styleId="msonormal0">
    <w:name w:val="msonormal"/>
    <w:basedOn w:val="Normal"/>
    <w:uiPriority w:val="99"/>
    <w:qFormat/>
    <w:rsid w:val="007D43E9"/>
    <w:pPr>
      <w:spacing w:before="100" w:beforeAutospacing="1" w:after="100" w:afterAutospacing="1"/>
    </w:pPr>
    <w:rPr>
      <w:rFonts w:eastAsia="Times New Roman"/>
    </w:rPr>
  </w:style>
  <w:style w:type="character" w:customStyle="1" w:styleId="ListBulletChar">
    <w:name w:val="List Bullet Char"/>
    <w:link w:val="ListBullet"/>
    <w:uiPriority w:val="99"/>
    <w:locked/>
    <w:rsid w:val="007D43E9"/>
    <w:rPr>
      <w:rFonts w:ascii="Calibri" w:hAnsi="Calibri" w:cs="Calibri"/>
    </w:rPr>
  </w:style>
  <w:style w:type="character" w:customStyle="1" w:styleId="BoldUnderlineChar2Char">
    <w:name w:val="BoldUnderline Char2 Char"/>
    <w:link w:val="BoldUnderlineChar20"/>
    <w:locked/>
    <w:rsid w:val="007D43E9"/>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7D43E9"/>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7D43E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7D43E9"/>
    <w:pPr>
      <w:spacing w:line="256" w:lineRule="auto"/>
    </w:pPr>
    <w:rPr>
      <w:rFonts w:eastAsia="Times New Roman"/>
    </w:rPr>
  </w:style>
  <w:style w:type="paragraph" w:customStyle="1" w:styleId="Normal20pt">
    <w:name w:val="Normal  + 20 pt"/>
    <w:basedOn w:val="Normal"/>
    <w:uiPriority w:val="6"/>
    <w:qFormat/>
    <w:rsid w:val="007D43E9"/>
    <w:pPr>
      <w:spacing w:line="256" w:lineRule="auto"/>
    </w:pPr>
    <w:rPr>
      <w:rFonts w:asciiTheme="minorHAnsi" w:hAnsiTheme="minorHAnsi"/>
      <w:bCs/>
      <w:u w:val="single"/>
    </w:rPr>
  </w:style>
  <w:style w:type="paragraph" w:customStyle="1" w:styleId="conintrotext">
    <w:name w:val="conintrotext"/>
    <w:basedOn w:val="Normal"/>
    <w:uiPriority w:val="99"/>
    <w:qFormat/>
    <w:rsid w:val="007D43E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7D43E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D43E9"/>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7D43E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7D43E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D43E9"/>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7D43E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D43E9"/>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7D43E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D43E9"/>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7D43E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D43E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7D43E9"/>
    <w:rPr>
      <w:rFonts w:eastAsia="Times New Roman"/>
      <w:szCs w:val="24"/>
      <w:u w:val="single"/>
    </w:rPr>
  </w:style>
  <w:style w:type="paragraph" w:customStyle="1" w:styleId="StyleStyle4ArialNarrow9pt">
    <w:name w:val="Style Style4 + Arial Narrow 9 pt"/>
    <w:basedOn w:val="Normal"/>
    <w:link w:val="StyleStyle4ArialNarrow9ptChar"/>
    <w:qFormat/>
    <w:rsid w:val="007D43E9"/>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7D43E9"/>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7D43E9"/>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7D43E9"/>
    <w:rPr>
      <w:rFonts w:eastAsia="Times New Roman"/>
      <w:b/>
      <w:smallCaps/>
      <w:sz w:val="24"/>
      <w:szCs w:val="24"/>
      <w:u w:val="single"/>
    </w:rPr>
  </w:style>
  <w:style w:type="character" w:customStyle="1" w:styleId="HiddenBlockHeaderChar">
    <w:name w:val="Hidden Block Header Char"/>
    <w:link w:val="HiddenBlockHeader"/>
    <w:locked/>
    <w:rsid w:val="007D43E9"/>
    <w:rPr>
      <w:rFonts w:ascii="Calibri" w:hAnsi="Calibri" w:cs="Calibri"/>
    </w:rPr>
  </w:style>
  <w:style w:type="character" w:customStyle="1" w:styleId="ThirdChar">
    <w:name w:val="Third Char"/>
    <w:link w:val="Third"/>
    <w:locked/>
    <w:rsid w:val="007D43E9"/>
    <w:rPr>
      <w:rFonts w:eastAsia="Times New Roman"/>
      <w:b/>
      <w:szCs w:val="24"/>
      <w:u w:val="single"/>
      <w:lang w:val="x-none" w:eastAsia="x-none"/>
    </w:rPr>
  </w:style>
  <w:style w:type="paragraph" w:customStyle="1" w:styleId="Third">
    <w:name w:val="Third"/>
    <w:basedOn w:val="Normal"/>
    <w:link w:val="ThirdChar"/>
    <w:qFormat/>
    <w:rsid w:val="007D43E9"/>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7D43E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7D43E9"/>
    <w:rPr>
      <w:rFonts w:eastAsia="Times New Roman"/>
      <w:b/>
      <w:szCs w:val="24"/>
      <w:u w:val="thick"/>
    </w:rPr>
  </w:style>
  <w:style w:type="paragraph" w:customStyle="1" w:styleId="CiteSmallText">
    <w:name w:val="Cite Small Text"/>
    <w:basedOn w:val="Normal"/>
    <w:uiPriority w:val="99"/>
    <w:qFormat/>
    <w:rsid w:val="007D43E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D43E9"/>
    <w:rPr>
      <w:lang w:val="x-none"/>
    </w:rPr>
  </w:style>
  <w:style w:type="paragraph" w:customStyle="1" w:styleId="Cards1CharChar">
    <w:name w:val="Cards1 Char Char"/>
    <w:basedOn w:val="Normal"/>
    <w:link w:val="Cards1CharCharChar"/>
    <w:qFormat/>
    <w:rsid w:val="007D43E9"/>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7D43E9"/>
    <w:rPr>
      <w:color w:val="0000FF"/>
      <w:sz w:val="12"/>
      <w:u w:val="single"/>
    </w:rPr>
  </w:style>
  <w:style w:type="paragraph" w:customStyle="1" w:styleId="Swag">
    <w:name w:val="Swag"/>
    <w:basedOn w:val="Normal"/>
    <w:link w:val="SwagChar"/>
    <w:qFormat/>
    <w:rsid w:val="007D43E9"/>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7D43E9"/>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7D43E9"/>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7D43E9"/>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7D43E9"/>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7D43E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D43E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7D43E9"/>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7D43E9"/>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7D43E9"/>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7D43E9"/>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7D43E9"/>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D43E9"/>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7D43E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7D43E9"/>
    <w:rPr>
      <w:szCs w:val="24"/>
    </w:rPr>
  </w:style>
  <w:style w:type="paragraph" w:customStyle="1" w:styleId="NothingCharCharChar">
    <w:name w:val="Nothing Char Char Char"/>
    <w:link w:val="NothingCharChar"/>
    <w:qFormat/>
    <w:rsid w:val="007D43E9"/>
    <w:pPr>
      <w:spacing w:after="0" w:line="240" w:lineRule="auto"/>
      <w:jc w:val="both"/>
    </w:pPr>
    <w:rPr>
      <w:szCs w:val="24"/>
    </w:rPr>
  </w:style>
  <w:style w:type="paragraph" w:customStyle="1" w:styleId="StyleLeft021">
    <w:name w:val="Style Left:  0.2&quot;1"/>
    <w:basedOn w:val="Normal"/>
    <w:uiPriority w:val="99"/>
    <w:qFormat/>
    <w:rsid w:val="007D43E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D43E9"/>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D43E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D43E9"/>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D43E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7D43E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7D43E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7D43E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7D43E9"/>
    <w:rPr>
      <w:szCs w:val="24"/>
      <w:u w:val="single"/>
      <w:lang w:val="en-US" w:eastAsia="en-US" w:bidi="ar-SA"/>
    </w:rPr>
  </w:style>
  <w:style w:type="character" w:customStyle="1" w:styleId="BoldUnderlineCharChar3">
    <w:name w:val="BoldUnderline Char Char3"/>
    <w:rsid w:val="007D43E9"/>
    <w:rPr>
      <w:b/>
      <w:bCs w:val="0"/>
      <w:szCs w:val="24"/>
      <w:u w:val="single"/>
      <w:lang w:val="en-US" w:eastAsia="en-US" w:bidi="ar-SA"/>
    </w:rPr>
  </w:style>
  <w:style w:type="character" w:customStyle="1" w:styleId="UnderlineCharChar3">
    <w:name w:val="Underline Char Char3"/>
    <w:rsid w:val="007D43E9"/>
    <w:rPr>
      <w:szCs w:val="24"/>
      <w:u w:val="single"/>
      <w:lang w:val="en-US" w:eastAsia="en-US" w:bidi="ar-SA"/>
    </w:rPr>
  </w:style>
  <w:style w:type="character" w:customStyle="1" w:styleId="BoldUnderlineCharChar2">
    <w:name w:val="BoldUnderline Char Char2"/>
    <w:rsid w:val="007D43E9"/>
    <w:rPr>
      <w:b/>
      <w:bCs w:val="0"/>
      <w:szCs w:val="24"/>
      <w:u w:val="single"/>
      <w:lang w:val="en-US" w:eastAsia="en-US" w:bidi="ar-SA"/>
    </w:rPr>
  </w:style>
  <w:style w:type="character" w:customStyle="1" w:styleId="volume-issue">
    <w:name w:val="volume-issue"/>
    <w:rsid w:val="007D43E9"/>
    <w:rPr>
      <w:rFonts w:ascii="Times New Roman" w:hAnsi="Times New Roman" w:cs="Times New Roman" w:hint="default"/>
    </w:rPr>
  </w:style>
  <w:style w:type="character" w:customStyle="1" w:styleId="boldness1">
    <w:name w:val="boldness1"/>
    <w:rsid w:val="007D43E9"/>
  </w:style>
  <w:style w:type="character" w:customStyle="1" w:styleId="story-author">
    <w:name w:val="story-author"/>
    <w:basedOn w:val="DefaultParagraphFont"/>
    <w:rsid w:val="007D43E9"/>
  </w:style>
  <w:style w:type="character" w:customStyle="1" w:styleId="StyleEmphasisArial12ptBoldNotItalic">
    <w:name w:val="Style Emphasis + Arial 12 pt Bold Not Italic"/>
    <w:basedOn w:val="Emphasis"/>
    <w:rsid w:val="007D43E9"/>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7D43E9"/>
  </w:style>
  <w:style w:type="character" w:customStyle="1" w:styleId="StyleStyle4CharTimesNewRoman11ptItalic">
    <w:name w:val="Style Style4 Char + Times New Roman 11 pt Italic"/>
    <w:basedOn w:val="DefaultParagraphFont"/>
    <w:rsid w:val="007D43E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7D43E9"/>
  </w:style>
  <w:style w:type="character" w:customStyle="1" w:styleId="ad">
    <w:name w:val="_"/>
    <w:basedOn w:val="DefaultParagraphFont"/>
    <w:rsid w:val="007D43E9"/>
  </w:style>
  <w:style w:type="character" w:customStyle="1" w:styleId="Heading3CharCharCharChar1">
    <w:name w:val="Heading 3 Char Char Char Char1"/>
    <w:rsid w:val="007D43E9"/>
    <w:rPr>
      <w:rFonts w:ascii="Arial" w:hAnsi="Arial" w:cs="Arial" w:hint="default"/>
      <w:bCs/>
      <w:szCs w:val="26"/>
      <w:u w:val="single"/>
      <w:lang w:val="en-US" w:eastAsia="en-US" w:bidi="ar-SA"/>
    </w:rPr>
  </w:style>
  <w:style w:type="character" w:customStyle="1" w:styleId="comment-body">
    <w:name w:val="comment-body"/>
    <w:rsid w:val="007D43E9"/>
  </w:style>
  <w:style w:type="character" w:customStyle="1" w:styleId="UnderlineCharCharChar1">
    <w:name w:val="Underline Char Char Char1"/>
    <w:rsid w:val="007D43E9"/>
    <w:rPr>
      <w:u w:val="single"/>
      <w:lang w:val="en-US" w:eastAsia="en-US" w:bidi="ar-SA"/>
    </w:rPr>
  </w:style>
  <w:style w:type="character" w:customStyle="1" w:styleId="UnderlineChar1Char">
    <w:name w:val="Underline Char1 Char"/>
    <w:rsid w:val="007D43E9"/>
    <w:rPr>
      <w:rFonts w:ascii="Calibri" w:eastAsia="MS Mincho" w:hAnsi="Calibri" w:cs="Calibri" w:hint="default"/>
      <w:szCs w:val="20"/>
      <w:u w:val="single"/>
    </w:rPr>
  </w:style>
  <w:style w:type="character" w:customStyle="1" w:styleId="StyleBoldandUnderlineCharChar29pt">
    <w:name w:val="Style Bold and Underline Char Char2 + 9 pt"/>
    <w:rsid w:val="007D43E9"/>
    <w:rPr>
      <w:rFonts w:ascii="Times New Roman" w:hAnsi="Times New Roman" w:cs="Times New Roman" w:hint="default"/>
      <w:b/>
      <w:bCs/>
      <w:noProof w:val="0"/>
      <w:sz w:val="20"/>
      <w:u w:val="single"/>
    </w:rPr>
  </w:style>
  <w:style w:type="character" w:customStyle="1" w:styleId="StyleUnderlineCharChar19pt">
    <w:name w:val="Style Underline Char Char1 + 9 pt"/>
    <w:rsid w:val="007D43E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D43E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7D43E9"/>
  </w:style>
  <w:style w:type="character" w:customStyle="1" w:styleId="resultbodyblack">
    <w:name w:val="resultbodyblack"/>
    <w:rsid w:val="007D43E9"/>
    <w:rPr>
      <w:rFonts w:ascii="Times New Roman" w:hAnsi="Times New Roman" w:cs="Times New Roman" w:hint="default"/>
    </w:rPr>
  </w:style>
  <w:style w:type="character" w:customStyle="1" w:styleId="3TagCite">
    <w:name w:val="3 Tag/Cite"/>
    <w:rsid w:val="007D43E9"/>
    <w:rPr>
      <w:rFonts w:ascii="Times New Roman" w:hAnsi="Times New Roman" w:cs="Times New Roman" w:hint="default"/>
      <w:b/>
      <w:bCs w:val="0"/>
    </w:rPr>
  </w:style>
  <w:style w:type="character" w:customStyle="1" w:styleId="4Qualifications">
    <w:name w:val="4 Qualifications"/>
    <w:rsid w:val="007D43E9"/>
    <w:rPr>
      <w:rFonts w:ascii="Times New Roman" w:hAnsi="Times New Roman" w:cs="Times New Roman" w:hint="default"/>
      <w:sz w:val="19"/>
    </w:rPr>
  </w:style>
  <w:style w:type="character" w:customStyle="1" w:styleId="6Underlined">
    <w:name w:val="6 Underlined"/>
    <w:rsid w:val="007D43E9"/>
    <w:rPr>
      <w:rFonts w:ascii="Times New Roman" w:hAnsi="Times New Roman" w:cs="Times New Roman" w:hint="default"/>
      <w:b/>
      <w:bCs w:val="0"/>
      <w:sz w:val="21"/>
      <w:u w:val="single"/>
    </w:rPr>
  </w:style>
  <w:style w:type="character" w:customStyle="1" w:styleId="nohighlighting">
    <w:name w:val="no highlighting"/>
    <w:rsid w:val="007D43E9"/>
    <w:rPr>
      <w:rFonts w:ascii="Times New Roman" w:hAnsi="Times New Roman" w:cs="Times New Roman" w:hint="default"/>
      <w:color w:val="auto"/>
      <w:sz w:val="20"/>
      <w:u w:val="thick"/>
      <w:bdr w:val="none" w:sz="0" w:space="0" w:color="auto" w:frame="1"/>
    </w:rPr>
  </w:style>
  <w:style w:type="character" w:customStyle="1" w:styleId="CharChar61">
    <w:name w:val="Char Char61"/>
    <w:rsid w:val="007D43E9"/>
    <w:rPr>
      <w:rFonts w:ascii="Arial" w:hAnsi="Arial" w:cs="Arial" w:hint="default"/>
      <w:bCs/>
      <w:sz w:val="16"/>
      <w:szCs w:val="26"/>
      <w:lang w:val="en-US" w:eastAsia="en-US" w:bidi="ar-SA"/>
    </w:rPr>
  </w:style>
  <w:style w:type="character" w:customStyle="1" w:styleId="styledate">
    <w:name w:val="styledate"/>
    <w:rsid w:val="007D43E9"/>
  </w:style>
  <w:style w:type="character" w:customStyle="1" w:styleId="StyleUnderlineChar9ptChar">
    <w:name w:val="Style Underline Char + 9 pt Char"/>
    <w:rsid w:val="007D43E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7D43E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7D43E9"/>
    <w:rPr>
      <w:b/>
      <w:bCs w:val="0"/>
      <w:szCs w:val="24"/>
      <w:u w:val="single"/>
      <w:lang w:val="en-US" w:eastAsia="en-US" w:bidi="ar-SA"/>
    </w:rPr>
  </w:style>
  <w:style w:type="character" w:customStyle="1" w:styleId="BoldandUnderlineChar1Char2">
    <w:name w:val="Bold and Underline Char1 Char2"/>
    <w:rsid w:val="007D43E9"/>
    <w:rPr>
      <w:b/>
      <w:bCs w:val="0"/>
      <w:szCs w:val="24"/>
      <w:u w:val="single"/>
      <w:lang w:val="en-US" w:eastAsia="en-US" w:bidi="ar-SA"/>
    </w:rPr>
  </w:style>
  <w:style w:type="character" w:customStyle="1" w:styleId="BoldandUnderlineCharChar1">
    <w:name w:val="Bold and Underline Char Char1"/>
    <w:rsid w:val="007D43E9"/>
    <w:rPr>
      <w:b/>
      <w:bCs w:val="0"/>
      <w:szCs w:val="24"/>
      <w:u w:val="single"/>
      <w:lang w:val="en-US" w:eastAsia="en-US" w:bidi="ar-SA"/>
    </w:rPr>
  </w:style>
  <w:style w:type="character" w:customStyle="1" w:styleId="authoraffil">
    <w:name w:val="authoraffil"/>
    <w:rsid w:val="007D43E9"/>
  </w:style>
  <w:style w:type="character" w:customStyle="1" w:styleId="CharChar8">
    <w:name w:val="Char Char8"/>
    <w:rsid w:val="007D43E9"/>
    <w:rPr>
      <w:rFonts w:ascii="Georgia" w:eastAsia="Times New Roman" w:hAnsi="Georgia" w:hint="default"/>
      <w:b/>
      <w:bCs/>
      <w:sz w:val="30"/>
      <w:szCs w:val="28"/>
      <w:u w:val="single"/>
    </w:rPr>
  </w:style>
  <w:style w:type="character" w:customStyle="1" w:styleId="boldcitationChar">
    <w:name w:val="bold citation Char"/>
    <w:rsid w:val="007D43E9"/>
    <w:rPr>
      <w:rFonts w:ascii="Arial" w:hAnsi="Arial" w:cs="Arial" w:hint="default"/>
      <w:b/>
      <w:bCs w:val="0"/>
      <w:sz w:val="28"/>
      <w:szCs w:val="24"/>
      <w:u w:val="thick"/>
      <w:lang w:val="en-US" w:eastAsia="en-US" w:bidi="ar-SA"/>
    </w:rPr>
  </w:style>
  <w:style w:type="character" w:customStyle="1" w:styleId="BoldunderlineChar5">
    <w:name w:val="Bold/underline Char"/>
    <w:rsid w:val="007D43E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7D43E9"/>
  </w:style>
  <w:style w:type="character" w:customStyle="1" w:styleId="tagCharCharChar1">
    <w:name w:val="tag Char Char Char1"/>
    <w:rsid w:val="007D43E9"/>
    <w:rPr>
      <w:b/>
      <w:bCs w:val="0"/>
      <w:sz w:val="24"/>
      <w:lang w:val="en-US" w:eastAsia="en-US" w:bidi="ar-SA"/>
    </w:rPr>
  </w:style>
  <w:style w:type="character" w:customStyle="1" w:styleId="bylines">
    <w:name w:val="bylines"/>
    <w:basedOn w:val="DefaultParagraphFont"/>
    <w:rsid w:val="007D43E9"/>
  </w:style>
  <w:style w:type="character" w:customStyle="1" w:styleId="StyleStyleBoldUnderlineUnderlineIntenseEmphasis1apple-style-2">
    <w:name w:val="Style Style Bold UnderlineUnderlineIntense Emphasis1apple-style-...2"/>
    <w:basedOn w:val="DefaultParagraphFont"/>
    <w:rsid w:val="007D43E9"/>
    <w:rPr>
      <w:b w:val="0"/>
      <w:bCs/>
      <w:sz w:val="22"/>
      <w:u w:val="single"/>
    </w:rPr>
  </w:style>
  <w:style w:type="character" w:customStyle="1" w:styleId="FontStyle57">
    <w:name w:val="Font Style57"/>
    <w:rsid w:val="007D43E9"/>
    <w:rPr>
      <w:rFonts w:ascii="Georgia" w:hAnsi="Georgia" w:cs="Georgia" w:hint="default"/>
      <w:b/>
      <w:bCs/>
      <w:sz w:val="14"/>
      <w:szCs w:val="14"/>
    </w:rPr>
  </w:style>
  <w:style w:type="character" w:customStyle="1" w:styleId="FontStyle89">
    <w:name w:val="Font Style89"/>
    <w:rsid w:val="007D43E9"/>
    <w:rPr>
      <w:rFonts w:ascii="Times New Roman" w:hAnsi="Times New Roman" w:cs="Times New Roman" w:hint="default"/>
      <w:b/>
      <w:bCs/>
      <w:smallCaps/>
      <w:spacing w:val="40"/>
      <w:sz w:val="16"/>
      <w:szCs w:val="16"/>
    </w:rPr>
  </w:style>
  <w:style w:type="character" w:customStyle="1" w:styleId="hvr">
    <w:name w:val="hvr"/>
    <w:basedOn w:val="DefaultParagraphFont"/>
    <w:rsid w:val="007D43E9"/>
  </w:style>
  <w:style w:type="character" w:customStyle="1" w:styleId="cardChar20">
    <w:name w:val="card Char2"/>
    <w:basedOn w:val="DefaultParagraphFont"/>
    <w:uiPriority w:val="6"/>
    <w:rsid w:val="007D43E9"/>
    <w:rPr>
      <w:rFonts w:ascii="Times New Roman" w:hAnsi="Times New Roman" w:cs="Calibri"/>
      <w:szCs w:val="20"/>
    </w:rPr>
  </w:style>
  <w:style w:type="paragraph" w:customStyle="1" w:styleId="Pol">
    <w:name w:val="Pol"/>
    <w:basedOn w:val="Heading2"/>
    <w:uiPriority w:val="99"/>
    <w:qFormat/>
    <w:rsid w:val="007D43E9"/>
  </w:style>
  <w:style w:type="paragraph" w:customStyle="1" w:styleId="Style70">
    <w:name w:val="Style7"/>
    <w:basedOn w:val="Normal"/>
    <w:uiPriority w:val="99"/>
    <w:qFormat/>
    <w:rsid w:val="007D43E9"/>
    <w:pPr>
      <w:widowControl w:val="0"/>
      <w:autoSpaceDE w:val="0"/>
      <w:autoSpaceDN w:val="0"/>
      <w:adjustRightInd w:val="0"/>
      <w:spacing w:line="229" w:lineRule="exact"/>
    </w:pPr>
  </w:style>
  <w:style w:type="character" w:customStyle="1" w:styleId="red">
    <w:name w:val="red"/>
    <w:basedOn w:val="DefaultParagraphFont"/>
    <w:rsid w:val="007D43E9"/>
  </w:style>
  <w:style w:type="character" w:customStyle="1" w:styleId="Footnote2Char">
    <w:name w:val="Footnote2 Char"/>
    <w:link w:val="Footnote2"/>
    <w:locked/>
    <w:rsid w:val="007D43E9"/>
  </w:style>
  <w:style w:type="paragraph" w:customStyle="1" w:styleId="Footnote2">
    <w:name w:val="Footnote2"/>
    <w:basedOn w:val="Normal"/>
    <w:next w:val="Normal"/>
    <w:link w:val="Footnote2Char"/>
    <w:autoRedefine/>
    <w:qFormat/>
    <w:rsid w:val="007D43E9"/>
    <w:pPr>
      <w:spacing w:after="120" w:line="480" w:lineRule="auto"/>
    </w:pPr>
    <w:rPr>
      <w:rFonts w:asciiTheme="minorHAnsi" w:hAnsiTheme="minorHAnsi" w:cstheme="minorBidi"/>
    </w:rPr>
  </w:style>
  <w:style w:type="character" w:customStyle="1" w:styleId="link">
    <w:name w:val="link"/>
    <w:basedOn w:val="DefaultParagraphFont"/>
    <w:rsid w:val="007D43E9"/>
  </w:style>
  <w:style w:type="paragraph" w:customStyle="1" w:styleId="xhead">
    <w:name w:val="xhead"/>
    <w:basedOn w:val="Normal"/>
    <w:uiPriority w:val="99"/>
    <w:qFormat/>
    <w:rsid w:val="007D43E9"/>
    <w:pPr>
      <w:spacing w:before="100" w:beforeAutospacing="1" w:after="100" w:afterAutospacing="1"/>
    </w:pPr>
  </w:style>
  <w:style w:type="paragraph" w:customStyle="1" w:styleId="headlinemeta">
    <w:name w:val="headline_meta"/>
    <w:basedOn w:val="Normal"/>
    <w:uiPriority w:val="99"/>
    <w:qFormat/>
    <w:rsid w:val="007D43E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7D43E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7D43E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7D43E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7D43E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7D43E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D43E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7D43E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7D43E9"/>
    <w:rPr>
      <w:rFonts w:ascii="Lucida Grande" w:eastAsia="Cambria" w:hAnsi="Lucida Grande"/>
    </w:rPr>
  </w:style>
  <w:style w:type="paragraph" w:customStyle="1" w:styleId="Pa16">
    <w:name w:val="Pa16"/>
    <w:basedOn w:val="Default"/>
    <w:next w:val="Default"/>
    <w:uiPriority w:val="99"/>
    <w:qFormat/>
    <w:rsid w:val="007D43E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7D43E9"/>
    <w:pPr>
      <w:spacing w:before="100" w:beforeAutospacing="1" w:after="100" w:afterAutospacing="1"/>
    </w:pPr>
  </w:style>
  <w:style w:type="paragraph" w:customStyle="1" w:styleId="Pa22">
    <w:name w:val="Pa2+2"/>
    <w:basedOn w:val="Default"/>
    <w:next w:val="Default"/>
    <w:uiPriority w:val="99"/>
    <w:qFormat/>
    <w:rsid w:val="007D43E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7D43E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7D43E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7D43E9"/>
  </w:style>
  <w:style w:type="character" w:customStyle="1" w:styleId="meta-sep">
    <w:name w:val="meta-sep"/>
    <w:basedOn w:val="DefaultParagraphFont"/>
    <w:rsid w:val="007D43E9"/>
  </w:style>
  <w:style w:type="character" w:customStyle="1" w:styleId="A19">
    <w:name w:val="A19"/>
    <w:uiPriority w:val="99"/>
    <w:rsid w:val="007D43E9"/>
    <w:rPr>
      <w:rFonts w:ascii="Georgia" w:hAnsi="Georgia" w:cs="Georgia" w:hint="default"/>
      <w:color w:val="000000"/>
      <w:sz w:val="20"/>
      <w:szCs w:val="20"/>
      <w:u w:val="single"/>
    </w:rPr>
  </w:style>
  <w:style w:type="character" w:customStyle="1" w:styleId="A130">
    <w:name w:val="A13"/>
    <w:uiPriority w:val="99"/>
    <w:rsid w:val="007D43E9"/>
    <w:rPr>
      <w:rFonts w:ascii="Georgia" w:hAnsi="Georgia" w:cs="Georgia" w:hint="default"/>
      <w:color w:val="000000"/>
      <w:sz w:val="11"/>
      <w:szCs w:val="11"/>
    </w:rPr>
  </w:style>
  <w:style w:type="character" w:customStyle="1" w:styleId="ontext">
    <w:name w:val="ontext"/>
    <w:basedOn w:val="DefaultParagraphFont"/>
    <w:rsid w:val="007D43E9"/>
  </w:style>
  <w:style w:type="character" w:customStyle="1" w:styleId="archive-title">
    <w:name w:val="archive-title"/>
    <w:basedOn w:val="DefaultParagraphFont"/>
    <w:rsid w:val="007D43E9"/>
  </w:style>
  <w:style w:type="character" w:customStyle="1" w:styleId="imgleft">
    <w:name w:val="imgleft"/>
    <w:basedOn w:val="DefaultParagraphFont"/>
    <w:rsid w:val="007D43E9"/>
  </w:style>
  <w:style w:type="character" w:customStyle="1" w:styleId="imgcenter">
    <w:name w:val="imgcenter"/>
    <w:basedOn w:val="DefaultParagraphFont"/>
    <w:rsid w:val="007D43E9"/>
  </w:style>
  <w:style w:type="character" w:customStyle="1" w:styleId="A42">
    <w:name w:val="A4+2"/>
    <w:uiPriority w:val="99"/>
    <w:rsid w:val="007D43E9"/>
    <w:rPr>
      <w:rFonts w:ascii="Helvetica LT Std" w:hAnsi="Helvetica LT Std" w:cs="Helvetica LT Std" w:hint="default"/>
      <w:color w:val="000000"/>
      <w:sz w:val="11"/>
      <w:szCs w:val="11"/>
    </w:rPr>
  </w:style>
  <w:style w:type="character" w:customStyle="1" w:styleId="fstitle">
    <w:name w:val="fs_title"/>
    <w:basedOn w:val="DefaultParagraphFont"/>
    <w:rsid w:val="007D43E9"/>
  </w:style>
  <w:style w:type="character" w:customStyle="1" w:styleId="reportbody1">
    <w:name w:val="reportbody1"/>
    <w:basedOn w:val="DefaultParagraphFont"/>
    <w:rsid w:val="007D43E9"/>
    <w:rPr>
      <w:rFonts w:ascii="Tahoma" w:hAnsi="Tahoma" w:cs="Tahoma" w:hint="default"/>
      <w:color w:val="000000"/>
      <w:sz w:val="14"/>
      <w:szCs w:val="14"/>
    </w:rPr>
  </w:style>
  <w:style w:type="character" w:customStyle="1" w:styleId="dateday">
    <w:name w:val="date_day"/>
    <w:basedOn w:val="DefaultParagraphFont"/>
    <w:rsid w:val="007D43E9"/>
  </w:style>
  <w:style w:type="character" w:customStyle="1" w:styleId="datemonth">
    <w:name w:val="date_month"/>
    <w:basedOn w:val="DefaultParagraphFont"/>
    <w:rsid w:val="007D43E9"/>
  </w:style>
  <w:style w:type="character" w:customStyle="1" w:styleId="dateyear">
    <w:name w:val="date_year"/>
    <w:basedOn w:val="DefaultParagraphFont"/>
    <w:rsid w:val="007D43E9"/>
  </w:style>
  <w:style w:type="character" w:customStyle="1" w:styleId="Heading3CharCharCharCharCharChar">
    <w:name w:val="Heading 3 Char Char Char Char Char Char"/>
    <w:basedOn w:val="DefaultParagraphFont"/>
    <w:rsid w:val="007D43E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7D43E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7D43E9"/>
    <w:rPr>
      <w:sz w:val="24"/>
      <w:szCs w:val="24"/>
      <w:lang w:val="en-US" w:eastAsia="en-US" w:bidi="ar-SA"/>
    </w:rPr>
  </w:style>
  <w:style w:type="character" w:customStyle="1" w:styleId="insideitro">
    <w:name w:val="insideitro"/>
    <w:basedOn w:val="DefaultParagraphFont"/>
    <w:rsid w:val="007D43E9"/>
  </w:style>
  <w:style w:type="character" w:customStyle="1" w:styleId="wcfont">
    <w:name w:val="wcfont"/>
    <w:basedOn w:val="DefaultParagraphFont"/>
    <w:rsid w:val="007D43E9"/>
  </w:style>
  <w:style w:type="character" w:customStyle="1" w:styleId="style65">
    <w:name w:val="style65"/>
    <w:basedOn w:val="DefaultParagraphFont"/>
    <w:rsid w:val="007D43E9"/>
  </w:style>
  <w:style w:type="character" w:customStyle="1" w:styleId="qftext">
    <w:name w:val="qftext"/>
    <w:basedOn w:val="DefaultParagraphFont"/>
    <w:rsid w:val="007D43E9"/>
  </w:style>
  <w:style w:type="character" w:customStyle="1" w:styleId="leftidx">
    <w:name w:val="leftidx"/>
    <w:basedOn w:val="DefaultParagraphFont"/>
    <w:rsid w:val="007D43E9"/>
  </w:style>
  <w:style w:type="paragraph" w:customStyle="1" w:styleId="width100">
    <w:name w:val="width100"/>
    <w:basedOn w:val="Normal"/>
    <w:uiPriority w:val="99"/>
    <w:qFormat/>
    <w:rsid w:val="007D43E9"/>
    <w:pPr>
      <w:spacing w:before="100" w:beforeAutospacing="1" w:after="100" w:afterAutospacing="1"/>
    </w:pPr>
  </w:style>
  <w:style w:type="character" w:customStyle="1" w:styleId="eventtitle">
    <w:name w:val="eventtitle"/>
    <w:basedOn w:val="DefaultParagraphFont"/>
    <w:rsid w:val="007D43E9"/>
  </w:style>
  <w:style w:type="character" w:customStyle="1" w:styleId="eventsubtitle">
    <w:name w:val="eventsubtitle"/>
    <w:basedOn w:val="DefaultParagraphFont"/>
    <w:rsid w:val="007D43E9"/>
  </w:style>
  <w:style w:type="character" w:customStyle="1" w:styleId="eventdate">
    <w:name w:val="eventdate"/>
    <w:basedOn w:val="DefaultParagraphFont"/>
    <w:rsid w:val="007D43E9"/>
  </w:style>
  <w:style w:type="character" w:customStyle="1" w:styleId="legend">
    <w:name w:val="legend"/>
    <w:basedOn w:val="DefaultParagraphFont"/>
    <w:rsid w:val="007D43E9"/>
  </w:style>
  <w:style w:type="character" w:customStyle="1" w:styleId="Bold12">
    <w:name w:val="Bold12"/>
    <w:uiPriority w:val="1"/>
    <w:qFormat/>
    <w:rsid w:val="007D43E9"/>
    <w:rPr>
      <w:rFonts w:ascii="Times New Roman" w:hAnsi="Times New Roman"/>
      <w:b/>
      <w:sz w:val="24"/>
    </w:rPr>
  </w:style>
  <w:style w:type="character" w:customStyle="1" w:styleId="NotBold10Final">
    <w:name w:val="NotBold10Final"/>
    <w:uiPriority w:val="1"/>
    <w:qFormat/>
    <w:rsid w:val="007D43E9"/>
    <w:rPr>
      <w:rFonts w:ascii="Times New Roman" w:hAnsi="Times New Roman"/>
      <w:b w:val="0"/>
      <w:i w:val="0"/>
      <w:sz w:val="20"/>
    </w:rPr>
  </w:style>
  <w:style w:type="character" w:customStyle="1" w:styleId="slug-elocation">
    <w:name w:val="slug-elocation"/>
    <w:basedOn w:val="DefaultParagraphFont"/>
    <w:rsid w:val="007D43E9"/>
  </w:style>
  <w:style w:type="character" w:customStyle="1" w:styleId="fu-autorenangabe-fu-beschreibung">
    <w:name w:val="fu-autorenangabe-fu-beschreibung"/>
    <w:rsid w:val="007D43E9"/>
  </w:style>
  <w:style w:type="paragraph" w:customStyle="1" w:styleId="introshadow">
    <w:name w:val="intro_shadow"/>
    <w:basedOn w:val="Normal"/>
    <w:uiPriority w:val="99"/>
    <w:qFormat/>
    <w:rsid w:val="007D43E9"/>
    <w:pPr>
      <w:spacing w:before="100" w:beforeAutospacing="1" w:after="100" w:afterAutospacing="1"/>
    </w:pPr>
  </w:style>
  <w:style w:type="paragraph" w:customStyle="1" w:styleId="articleintro">
    <w:name w:val="articleintro"/>
    <w:basedOn w:val="Normal"/>
    <w:uiPriority w:val="99"/>
    <w:qFormat/>
    <w:rsid w:val="007D43E9"/>
    <w:pPr>
      <w:spacing w:before="100" w:beforeAutospacing="1" w:after="100" w:afterAutospacing="1"/>
    </w:pPr>
  </w:style>
  <w:style w:type="character" w:customStyle="1" w:styleId="commentscontainer">
    <w:name w:val="comments_container"/>
    <w:basedOn w:val="DefaultParagraphFont"/>
    <w:rsid w:val="007D43E9"/>
  </w:style>
  <w:style w:type="paragraph" w:customStyle="1" w:styleId="Caption40">
    <w:name w:val="Caption4"/>
    <w:basedOn w:val="Normal"/>
    <w:uiPriority w:val="99"/>
    <w:qFormat/>
    <w:rsid w:val="007D43E9"/>
    <w:pPr>
      <w:spacing w:before="100" w:beforeAutospacing="1" w:after="100" w:afterAutospacing="1"/>
    </w:pPr>
  </w:style>
  <w:style w:type="paragraph" w:customStyle="1" w:styleId="publishedon">
    <w:name w:val="published_on"/>
    <w:basedOn w:val="Normal"/>
    <w:uiPriority w:val="99"/>
    <w:qFormat/>
    <w:rsid w:val="007D43E9"/>
    <w:pPr>
      <w:spacing w:before="100" w:beforeAutospacing="1" w:after="100" w:afterAutospacing="1"/>
    </w:pPr>
  </w:style>
  <w:style w:type="character" w:customStyle="1" w:styleId="hparticlefooter">
    <w:name w:val="hparticlefooter"/>
    <w:basedOn w:val="DefaultParagraphFont"/>
    <w:rsid w:val="007D43E9"/>
  </w:style>
  <w:style w:type="table" w:customStyle="1" w:styleId="TableGrid2">
    <w:name w:val="Table Grid2"/>
    <w:basedOn w:val="TableNormal"/>
    <w:next w:val="TableGrid"/>
    <w:rsid w:val="007D43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7D43E9"/>
  </w:style>
  <w:style w:type="character" w:customStyle="1" w:styleId="BlockCharCharCharCharChar">
    <w:name w:val="Block Char Char Char Char Char"/>
    <w:aliases w:val="Block Char Char Char Char Char Char Char Char,Block Char Char Char Char Char Char Char1"/>
    <w:basedOn w:val="DefaultParagraphFont"/>
    <w:rsid w:val="007D43E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D43E9"/>
    <w:rPr>
      <w:b/>
      <w:color w:val="000000"/>
      <w:u w:val="single"/>
    </w:rPr>
  </w:style>
  <w:style w:type="character" w:customStyle="1" w:styleId="CiteEmphasisChar">
    <w:name w:val="Cite/Emphasis Char"/>
    <w:basedOn w:val="DefaultParagraphFont"/>
    <w:link w:val="CiteEmphasis"/>
    <w:rsid w:val="007D43E9"/>
    <w:rPr>
      <w:rFonts w:ascii="Calibri" w:hAnsi="Calibri" w:cs="Calibri"/>
      <w:b/>
      <w:color w:val="000000"/>
      <w:u w:val="single"/>
    </w:rPr>
  </w:style>
  <w:style w:type="character" w:customStyle="1" w:styleId="ReadText">
    <w:name w:val="Read Text"/>
    <w:basedOn w:val="DefaultParagraphFont"/>
    <w:rsid w:val="007D43E9"/>
    <w:rPr>
      <w:rFonts w:ascii="Times New Roman" w:hAnsi="Times New Roman"/>
      <w:b/>
      <w:bCs/>
      <w:sz w:val="24"/>
      <w:u w:val="single"/>
    </w:rPr>
  </w:style>
  <w:style w:type="paragraph" w:customStyle="1" w:styleId="Styleunread8pt">
    <w:name w:val="Style unread + 8 pt"/>
    <w:basedOn w:val="Normal"/>
    <w:link w:val="Styleunread8ptChar"/>
    <w:qFormat/>
    <w:rsid w:val="007D43E9"/>
    <w:rPr>
      <w:color w:val="000000"/>
      <w:sz w:val="16"/>
    </w:rPr>
  </w:style>
  <w:style w:type="character" w:customStyle="1" w:styleId="Styleunread8ptChar">
    <w:name w:val="Style unread + 8 pt Char"/>
    <w:basedOn w:val="DefaultParagraphFont"/>
    <w:link w:val="Styleunread8pt"/>
    <w:rsid w:val="007D43E9"/>
    <w:rPr>
      <w:rFonts w:ascii="Calibri" w:hAnsi="Calibri" w:cs="Calibri"/>
      <w:color w:val="000000"/>
      <w:sz w:val="16"/>
    </w:rPr>
  </w:style>
  <w:style w:type="character" w:customStyle="1" w:styleId="main">
    <w:name w:val="main"/>
    <w:basedOn w:val="DefaultParagraphFont"/>
    <w:rsid w:val="007D43E9"/>
  </w:style>
  <w:style w:type="character" w:customStyle="1" w:styleId="textunderlineCharChar">
    <w:name w:val="text underline Char Char"/>
    <w:basedOn w:val="DefaultParagraphFont"/>
    <w:rsid w:val="007D43E9"/>
    <w:rPr>
      <w:rFonts w:ascii="Garamond" w:hAnsi="Garamond"/>
      <w:color w:val="000000"/>
      <w:u w:val="single"/>
    </w:rPr>
  </w:style>
  <w:style w:type="paragraph" w:customStyle="1" w:styleId="ekprop-p">
    <w:name w:val="ekprop-p"/>
    <w:basedOn w:val="Normal"/>
    <w:uiPriority w:val="99"/>
    <w:qFormat/>
    <w:rsid w:val="007D43E9"/>
    <w:pPr>
      <w:spacing w:before="100" w:beforeAutospacing="1" w:after="100" w:afterAutospacing="1"/>
    </w:pPr>
    <w:rPr>
      <w:color w:val="58585B"/>
      <w:sz w:val="16"/>
      <w:szCs w:val="16"/>
    </w:rPr>
  </w:style>
  <w:style w:type="paragraph" w:customStyle="1" w:styleId="ShrinkCharChar">
    <w:name w:val="Shrink Char Char"/>
    <w:link w:val="ShrinkCharCharChar"/>
    <w:qFormat/>
    <w:rsid w:val="007D43E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7D43E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7D43E9"/>
    <w:rPr>
      <w:color w:val="000000"/>
      <w:sz w:val="16"/>
    </w:rPr>
  </w:style>
  <w:style w:type="character" w:customStyle="1" w:styleId="SmalltextCharChar">
    <w:name w:val="Smalltext Char Char"/>
    <w:basedOn w:val="DefaultParagraphFont"/>
    <w:link w:val="SmalltextChar1"/>
    <w:rsid w:val="007D43E9"/>
    <w:rPr>
      <w:rFonts w:ascii="Calibri" w:hAnsi="Calibri" w:cs="Calibri"/>
      <w:color w:val="000000"/>
      <w:sz w:val="16"/>
    </w:rPr>
  </w:style>
  <w:style w:type="character" w:customStyle="1" w:styleId="FullCiteCharChar">
    <w:name w:val="Full Cite Char Char"/>
    <w:basedOn w:val="DefaultParagraphFont"/>
    <w:rsid w:val="007D43E9"/>
    <w:rPr>
      <w:rFonts w:ascii="Georgia" w:hAnsi="Georgia" w:cs="Calibri"/>
      <w:color w:val="000000"/>
      <w:sz w:val="20"/>
      <w:szCs w:val="24"/>
    </w:rPr>
  </w:style>
  <w:style w:type="character" w:customStyle="1" w:styleId="submitted-wrapper">
    <w:name w:val="submitted-wrapper"/>
    <w:basedOn w:val="DefaultParagraphFont"/>
    <w:rsid w:val="007D43E9"/>
  </w:style>
  <w:style w:type="paragraph" w:customStyle="1" w:styleId="Spacer">
    <w:name w:val="Spacer"/>
    <w:basedOn w:val="Heading1"/>
    <w:link w:val="SpacerChar"/>
    <w:autoRedefine/>
    <w:uiPriority w:val="4"/>
    <w:qFormat/>
    <w:rsid w:val="007D43E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D43E9"/>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7D43E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7D43E9"/>
  </w:style>
  <w:style w:type="character" w:customStyle="1" w:styleId="top-publish">
    <w:name w:val="top-publish"/>
    <w:basedOn w:val="DefaultParagraphFont"/>
    <w:rsid w:val="007D43E9"/>
  </w:style>
  <w:style w:type="character" w:customStyle="1" w:styleId="byline-italic">
    <w:name w:val="byline-italic"/>
    <w:basedOn w:val="DefaultParagraphFont"/>
    <w:rsid w:val="007D43E9"/>
  </w:style>
  <w:style w:type="character" w:customStyle="1" w:styleId="CardUnderlinedCharChar0">
    <w:name w:val="Card Underlined Char Char"/>
    <w:rsid w:val="007D43E9"/>
    <w:rPr>
      <w:rFonts w:ascii="Arial Narrow" w:hAnsi="Arial Narrow"/>
      <w:sz w:val="22"/>
      <w:szCs w:val="24"/>
      <w:u w:val="single"/>
      <w:lang w:val="en-US" w:eastAsia="en-US" w:bidi="ar-SA"/>
    </w:rPr>
  </w:style>
  <w:style w:type="character" w:customStyle="1" w:styleId="gd">
    <w:name w:val="gd"/>
    <w:basedOn w:val="DefaultParagraphFont"/>
    <w:rsid w:val="007D43E9"/>
  </w:style>
  <w:style w:type="character" w:customStyle="1" w:styleId="g3">
    <w:name w:val="g3"/>
    <w:basedOn w:val="DefaultParagraphFont"/>
    <w:rsid w:val="007D43E9"/>
  </w:style>
  <w:style w:type="character" w:customStyle="1" w:styleId="hb">
    <w:name w:val="hb"/>
    <w:basedOn w:val="DefaultParagraphFont"/>
    <w:rsid w:val="007D43E9"/>
  </w:style>
  <w:style w:type="character" w:customStyle="1" w:styleId="g2">
    <w:name w:val="g2"/>
    <w:basedOn w:val="DefaultParagraphFont"/>
    <w:rsid w:val="007D43E9"/>
  </w:style>
  <w:style w:type="character" w:customStyle="1" w:styleId="nameplatehead">
    <w:name w:val="nameplatehead"/>
    <w:basedOn w:val="DefaultParagraphFont"/>
    <w:rsid w:val="007D43E9"/>
  </w:style>
  <w:style w:type="character" w:customStyle="1" w:styleId="nameplatelink">
    <w:name w:val="nameplatelink"/>
    <w:basedOn w:val="DefaultParagraphFont"/>
    <w:rsid w:val="007D43E9"/>
  </w:style>
  <w:style w:type="paragraph" w:customStyle="1" w:styleId="calibre8">
    <w:name w:val="calibre8"/>
    <w:basedOn w:val="Normal"/>
    <w:uiPriority w:val="99"/>
    <w:qFormat/>
    <w:rsid w:val="007D43E9"/>
    <w:pPr>
      <w:spacing w:before="30" w:after="30"/>
      <w:jc w:val="both"/>
    </w:pPr>
    <w:rPr>
      <w:rFonts w:eastAsia="Times New Roman"/>
      <w:sz w:val="17"/>
      <w:szCs w:val="17"/>
    </w:rPr>
  </w:style>
  <w:style w:type="paragraph" w:customStyle="1" w:styleId="paragraph">
    <w:name w:val="paragraph"/>
    <w:basedOn w:val="Normal"/>
    <w:uiPriority w:val="99"/>
    <w:qFormat/>
    <w:rsid w:val="007D43E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7D43E9"/>
  </w:style>
  <w:style w:type="character" w:customStyle="1" w:styleId="djhat-arrow">
    <w:name w:val="djhat-arrow"/>
    <w:basedOn w:val="DefaultParagraphFont"/>
    <w:rsid w:val="007D43E9"/>
  </w:style>
  <w:style w:type="character" w:customStyle="1" w:styleId="mname">
    <w:name w:val="mname"/>
    <w:basedOn w:val="DefaultParagraphFont"/>
    <w:rsid w:val="007D43E9"/>
  </w:style>
  <w:style w:type="character" w:customStyle="1" w:styleId="mvalue">
    <w:name w:val="mvalue"/>
    <w:basedOn w:val="DefaultParagraphFont"/>
    <w:rsid w:val="007D43E9"/>
  </w:style>
  <w:style w:type="character" w:customStyle="1" w:styleId="mchange">
    <w:name w:val="mchange"/>
    <w:basedOn w:val="DefaultParagraphFont"/>
    <w:rsid w:val="007D43E9"/>
  </w:style>
  <w:style w:type="character" w:customStyle="1" w:styleId="categoryaside">
    <w:name w:val="category__aside"/>
    <w:basedOn w:val="DefaultParagraphFont"/>
    <w:rsid w:val="007D43E9"/>
  </w:style>
  <w:style w:type="character" w:customStyle="1" w:styleId="article-breadcrumb-wrapper">
    <w:name w:val="article-breadcrumb-wrapper"/>
    <w:basedOn w:val="DefaultParagraphFont"/>
    <w:rsid w:val="007D43E9"/>
  </w:style>
  <w:style w:type="character" w:customStyle="1" w:styleId="wsj-article-caption-content">
    <w:name w:val="wsj-article-caption-content"/>
    <w:basedOn w:val="DefaultParagraphFont"/>
    <w:rsid w:val="007D43E9"/>
  </w:style>
  <w:style w:type="character" w:customStyle="1" w:styleId="wsj-article-credit">
    <w:name w:val="wsj-article-credit"/>
    <w:basedOn w:val="DefaultParagraphFont"/>
    <w:rsid w:val="007D43E9"/>
  </w:style>
  <w:style w:type="character" w:customStyle="1" w:styleId="wsj-article-credit-tag">
    <w:name w:val="wsj-article-credit-tag"/>
    <w:basedOn w:val="DefaultParagraphFont"/>
    <w:rsid w:val="007D43E9"/>
  </w:style>
  <w:style w:type="character" w:customStyle="1" w:styleId="commentscounticon">
    <w:name w:val="comments_count_icon"/>
    <w:basedOn w:val="DefaultParagraphFont"/>
    <w:rsid w:val="007D43E9"/>
  </w:style>
  <w:style w:type="character" w:customStyle="1" w:styleId="comments-count-word">
    <w:name w:val="comments-count-word"/>
    <w:basedOn w:val="DefaultParagraphFont"/>
    <w:rsid w:val="007D43E9"/>
  </w:style>
  <w:style w:type="character" w:customStyle="1" w:styleId="company-name-type">
    <w:name w:val="company-name-type"/>
    <w:basedOn w:val="DefaultParagraphFont"/>
    <w:rsid w:val="007D43E9"/>
  </w:style>
  <w:style w:type="character" w:customStyle="1" w:styleId="nav-prevnext-lbl">
    <w:name w:val="nav-prevnext-lbl"/>
    <w:basedOn w:val="DefaultParagraphFont"/>
    <w:rsid w:val="007D43E9"/>
  </w:style>
  <w:style w:type="character" w:customStyle="1" w:styleId="nav-prevnext-hed">
    <w:name w:val="nav-prevnext-hed"/>
    <w:basedOn w:val="DefaultParagraphFont"/>
    <w:rsid w:val="007D43E9"/>
  </w:style>
  <w:style w:type="character" w:customStyle="1" w:styleId="readcomments">
    <w:name w:val="readcomments"/>
    <w:basedOn w:val="DefaultParagraphFont"/>
    <w:rsid w:val="007D43E9"/>
  </w:style>
  <w:style w:type="character" w:customStyle="1" w:styleId="selected-edition">
    <w:name w:val="selected-edition"/>
    <w:basedOn w:val="DefaultParagraphFont"/>
    <w:rsid w:val="007D43E9"/>
  </w:style>
  <w:style w:type="character" w:customStyle="1" w:styleId="rotate">
    <w:name w:val="rotate"/>
    <w:basedOn w:val="DefaultParagraphFont"/>
    <w:rsid w:val="007D43E9"/>
  </w:style>
  <w:style w:type="paragraph" w:customStyle="1" w:styleId="column-name">
    <w:name w:val="column-name"/>
    <w:basedOn w:val="Normal"/>
    <w:rsid w:val="007D43E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7D43E9"/>
  </w:style>
  <w:style w:type="character" w:customStyle="1" w:styleId="UnresolvedMention31">
    <w:name w:val="Unresolved Mention31"/>
    <w:basedOn w:val="DefaultParagraphFont"/>
    <w:uiPriority w:val="99"/>
    <w:semiHidden/>
    <w:unhideWhenUsed/>
    <w:rsid w:val="007D43E9"/>
    <w:rPr>
      <w:color w:val="808080"/>
      <w:shd w:val="clear" w:color="auto" w:fill="E6E6E6"/>
    </w:rPr>
  </w:style>
  <w:style w:type="character" w:customStyle="1" w:styleId="m-765514100411602794gmail-style13ptbold">
    <w:name w:val="m_-765514100411602794gmail-style13ptbold"/>
    <w:basedOn w:val="DefaultParagraphFont"/>
    <w:rsid w:val="007D43E9"/>
  </w:style>
  <w:style w:type="character" w:customStyle="1" w:styleId="m-765514100411602794gmail-styleunderline">
    <w:name w:val="m_-765514100411602794gmail-styleunderline"/>
    <w:basedOn w:val="DefaultParagraphFont"/>
    <w:rsid w:val="007D43E9"/>
  </w:style>
  <w:style w:type="character" w:customStyle="1" w:styleId="FontStyle40">
    <w:name w:val="Font Style40"/>
    <w:basedOn w:val="DefaultParagraphFont"/>
    <w:uiPriority w:val="99"/>
    <w:rsid w:val="007D43E9"/>
    <w:rPr>
      <w:rFonts w:ascii="Cambria" w:hAnsi="Cambria" w:cs="Cambria"/>
      <w:i/>
      <w:iCs/>
      <w:sz w:val="22"/>
      <w:szCs w:val="22"/>
    </w:rPr>
  </w:style>
  <w:style w:type="character" w:customStyle="1" w:styleId="FontStyle42">
    <w:name w:val="Font Style42"/>
    <w:basedOn w:val="DefaultParagraphFont"/>
    <w:uiPriority w:val="99"/>
    <w:rsid w:val="007D43E9"/>
    <w:rPr>
      <w:rFonts w:ascii="Cambria" w:hAnsi="Cambria" w:cs="Cambria"/>
      <w:sz w:val="22"/>
      <w:szCs w:val="22"/>
    </w:rPr>
  </w:style>
  <w:style w:type="paragraph" w:customStyle="1" w:styleId="Style17">
    <w:name w:val="Style17"/>
    <w:basedOn w:val="Normal"/>
    <w:uiPriority w:val="99"/>
    <w:rsid w:val="007D43E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7D43E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7D43E9"/>
    <w:rPr>
      <w:rFonts w:ascii="Times New Roman" w:hAnsi="Times New Roman" w:cs="Times New Roman"/>
      <w:b/>
      <w:bCs/>
      <w:i/>
      <w:iCs/>
      <w:spacing w:val="-10"/>
      <w:sz w:val="18"/>
      <w:szCs w:val="18"/>
    </w:rPr>
  </w:style>
  <w:style w:type="character" w:customStyle="1" w:styleId="FontStyle370">
    <w:name w:val="Font Style370"/>
    <w:uiPriority w:val="99"/>
    <w:rsid w:val="007D43E9"/>
    <w:rPr>
      <w:rFonts w:ascii="Cambria" w:hAnsi="Cambria" w:cs="Cambria"/>
      <w:b/>
      <w:bCs/>
      <w:spacing w:val="-10"/>
      <w:sz w:val="18"/>
      <w:szCs w:val="18"/>
    </w:rPr>
  </w:style>
  <w:style w:type="character" w:customStyle="1" w:styleId="FontStyle302">
    <w:name w:val="Font Style302"/>
    <w:uiPriority w:val="99"/>
    <w:rsid w:val="007D43E9"/>
    <w:rPr>
      <w:rFonts w:ascii="Times New Roman" w:hAnsi="Times New Roman" w:cs="Times New Roman"/>
      <w:b/>
      <w:bCs/>
      <w:sz w:val="22"/>
      <w:szCs w:val="22"/>
    </w:rPr>
  </w:style>
  <w:style w:type="character" w:customStyle="1" w:styleId="FontStyle347">
    <w:name w:val="Font Style347"/>
    <w:uiPriority w:val="99"/>
    <w:rsid w:val="007D43E9"/>
    <w:rPr>
      <w:rFonts w:ascii="Times New Roman" w:hAnsi="Times New Roman" w:cs="Times New Roman"/>
      <w:b/>
      <w:bCs/>
      <w:spacing w:val="-10"/>
      <w:sz w:val="20"/>
      <w:szCs w:val="20"/>
    </w:rPr>
  </w:style>
  <w:style w:type="paragraph" w:customStyle="1" w:styleId="Style27">
    <w:name w:val="Style27"/>
    <w:basedOn w:val="Normal"/>
    <w:uiPriority w:val="99"/>
    <w:rsid w:val="007D43E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D43E9"/>
    <w:rPr>
      <w:rFonts w:ascii="Times New Roman" w:hAnsi="Times New Roman" w:cs="Times New Roman"/>
      <w:spacing w:val="-10"/>
      <w:sz w:val="18"/>
      <w:szCs w:val="18"/>
    </w:rPr>
  </w:style>
  <w:style w:type="character" w:customStyle="1" w:styleId="FontStyle312">
    <w:name w:val="Font Style312"/>
    <w:uiPriority w:val="99"/>
    <w:rsid w:val="007D43E9"/>
    <w:rPr>
      <w:rFonts w:ascii="Times New Roman" w:hAnsi="Times New Roman" w:cs="Times New Roman"/>
      <w:b/>
      <w:bCs/>
      <w:spacing w:val="-10"/>
      <w:sz w:val="16"/>
      <w:szCs w:val="16"/>
    </w:rPr>
  </w:style>
  <w:style w:type="character" w:customStyle="1" w:styleId="FontStyle346">
    <w:name w:val="Font Style346"/>
    <w:uiPriority w:val="99"/>
    <w:rsid w:val="007D43E9"/>
    <w:rPr>
      <w:rFonts w:ascii="Times New Roman" w:hAnsi="Times New Roman" w:cs="Times New Roman"/>
      <w:b/>
      <w:bCs/>
      <w:spacing w:val="-10"/>
      <w:sz w:val="18"/>
      <w:szCs w:val="18"/>
    </w:rPr>
  </w:style>
  <w:style w:type="character" w:customStyle="1" w:styleId="FontStyle330">
    <w:name w:val="Font Style330"/>
    <w:uiPriority w:val="99"/>
    <w:rsid w:val="007D43E9"/>
    <w:rPr>
      <w:rFonts w:ascii="Times New Roman" w:hAnsi="Times New Roman" w:cs="Times New Roman"/>
      <w:b/>
      <w:bCs/>
      <w:sz w:val="16"/>
      <w:szCs w:val="16"/>
    </w:rPr>
  </w:style>
  <w:style w:type="character" w:customStyle="1" w:styleId="FontStyle372">
    <w:name w:val="Font Style372"/>
    <w:uiPriority w:val="99"/>
    <w:rsid w:val="007D43E9"/>
    <w:rPr>
      <w:rFonts w:ascii="Times New Roman" w:hAnsi="Times New Roman" w:cs="Times New Roman"/>
      <w:b/>
      <w:bCs/>
      <w:sz w:val="16"/>
      <w:szCs w:val="16"/>
    </w:rPr>
  </w:style>
  <w:style w:type="paragraph" w:customStyle="1" w:styleId="Style59">
    <w:name w:val="Style59"/>
    <w:basedOn w:val="Normal"/>
    <w:uiPriority w:val="99"/>
    <w:rsid w:val="007D43E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D43E9"/>
    <w:rPr>
      <w:rFonts w:ascii="Times New Roman" w:hAnsi="Times New Roman" w:cs="Times New Roman"/>
      <w:b/>
      <w:bCs/>
      <w:i/>
      <w:iCs/>
      <w:sz w:val="16"/>
      <w:szCs w:val="16"/>
    </w:rPr>
  </w:style>
  <w:style w:type="paragraph" w:customStyle="1" w:styleId="Style200">
    <w:name w:val="Style20"/>
    <w:basedOn w:val="Normal"/>
    <w:uiPriority w:val="99"/>
    <w:rsid w:val="007D43E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D43E9"/>
    <w:rPr>
      <w:rFonts w:ascii="Times New Roman" w:hAnsi="Times New Roman" w:cs="Times New Roman"/>
      <w:smallCaps/>
      <w:sz w:val="14"/>
      <w:szCs w:val="14"/>
    </w:rPr>
  </w:style>
  <w:style w:type="paragraph" w:customStyle="1" w:styleId="Style89">
    <w:name w:val="Style89"/>
    <w:basedOn w:val="Normal"/>
    <w:uiPriority w:val="99"/>
    <w:rsid w:val="007D43E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D43E9"/>
    <w:rPr>
      <w:rFonts w:ascii="Times New Roman" w:hAnsi="Times New Roman" w:cs="Times New Roman"/>
      <w:b/>
      <w:bCs/>
      <w:spacing w:val="-10"/>
      <w:sz w:val="22"/>
      <w:szCs w:val="22"/>
    </w:rPr>
  </w:style>
  <w:style w:type="character" w:customStyle="1" w:styleId="FontStyle320">
    <w:name w:val="Font Style320"/>
    <w:uiPriority w:val="99"/>
    <w:rsid w:val="007D43E9"/>
    <w:rPr>
      <w:rFonts w:ascii="Times New Roman" w:hAnsi="Times New Roman" w:cs="Times New Roman"/>
      <w:b/>
      <w:bCs/>
      <w:spacing w:val="-10"/>
      <w:sz w:val="22"/>
      <w:szCs w:val="22"/>
    </w:rPr>
  </w:style>
  <w:style w:type="character" w:customStyle="1" w:styleId="FontStyle352">
    <w:name w:val="Font Style352"/>
    <w:uiPriority w:val="99"/>
    <w:rsid w:val="007D43E9"/>
    <w:rPr>
      <w:rFonts w:ascii="Times New Roman" w:hAnsi="Times New Roman" w:cs="Times New Roman"/>
      <w:b/>
      <w:bCs/>
      <w:sz w:val="16"/>
      <w:szCs w:val="16"/>
    </w:rPr>
  </w:style>
  <w:style w:type="character" w:customStyle="1" w:styleId="FontStyle356">
    <w:name w:val="Font Style356"/>
    <w:uiPriority w:val="99"/>
    <w:rsid w:val="007D43E9"/>
    <w:rPr>
      <w:rFonts w:ascii="Times New Roman" w:hAnsi="Times New Roman" w:cs="Times New Roman"/>
      <w:b/>
      <w:bCs/>
      <w:spacing w:val="-10"/>
      <w:sz w:val="22"/>
      <w:szCs w:val="22"/>
    </w:rPr>
  </w:style>
  <w:style w:type="character" w:customStyle="1" w:styleId="FontStyle298">
    <w:name w:val="Font Style298"/>
    <w:uiPriority w:val="99"/>
    <w:rsid w:val="007D43E9"/>
    <w:rPr>
      <w:rFonts w:ascii="Times New Roman" w:hAnsi="Times New Roman" w:cs="Times New Roman"/>
      <w:sz w:val="18"/>
      <w:szCs w:val="18"/>
    </w:rPr>
  </w:style>
  <w:style w:type="character" w:customStyle="1" w:styleId="FontStyle311">
    <w:name w:val="Font Style311"/>
    <w:uiPriority w:val="99"/>
    <w:rsid w:val="007D43E9"/>
    <w:rPr>
      <w:rFonts w:ascii="Times New Roman" w:hAnsi="Times New Roman" w:cs="Times New Roman"/>
      <w:b/>
      <w:bCs/>
      <w:spacing w:val="-10"/>
      <w:sz w:val="18"/>
      <w:szCs w:val="18"/>
    </w:rPr>
  </w:style>
  <w:style w:type="character" w:customStyle="1" w:styleId="FontStyle332">
    <w:name w:val="Font Style332"/>
    <w:uiPriority w:val="99"/>
    <w:rsid w:val="007D43E9"/>
    <w:rPr>
      <w:rFonts w:ascii="Times New Roman" w:hAnsi="Times New Roman" w:cs="Times New Roman"/>
      <w:b/>
      <w:bCs/>
      <w:i/>
      <w:iCs/>
      <w:spacing w:val="-10"/>
      <w:sz w:val="20"/>
      <w:szCs w:val="20"/>
    </w:rPr>
  </w:style>
  <w:style w:type="character" w:customStyle="1" w:styleId="FontStyle371">
    <w:name w:val="Font Style371"/>
    <w:uiPriority w:val="99"/>
    <w:rsid w:val="007D43E9"/>
    <w:rPr>
      <w:rFonts w:ascii="Times New Roman" w:hAnsi="Times New Roman" w:cs="Times New Roman"/>
      <w:sz w:val="16"/>
      <w:szCs w:val="16"/>
    </w:rPr>
  </w:style>
  <w:style w:type="character" w:customStyle="1" w:styleId="FontStyle350">
    <w:name w:val="Font Style350"/>
    <w:uiPriority w:val="99"/>
    <w:rsid w:val="007D43E9"/>
    <w:rPr>
      <w:rFonts w:ascii="Times New Roman" w:hAnsi="Times New Roman" w:cs="Times New Roman"/>
      <w:b/>
      <w:bCs/>
      <w:i/>
      <w:iCs/>
      <w:sz w:val="20"/>
      <w:szCs w:val="20"/>
    </w:rPr>
  </w:style>
  <w:style w:type="paragraph" w:customStyle="1" w:styleId="Style8">
    <w:name w:val="Style8"/>
    <w:basedOn w:val="Normal"/>
    <w:uiPriority w:val="99"/>
    <w:rsid w:val="007D43E9"/>
    <w:pPr>
      <w:widowControl w:val="0"/>
      <w:autoSpaceDE w:val="0"/>
      <w:autoSpaceDN w:val="0"/>
      <w:adjustRightInd w:val="0"/>
    </w:pPr>
    <w:rPr>
      <w:rFonts w:eastAsia="Times New Roman"/>
      <w:sz w:val="24"/>
    </w:rPr>
  </w:style>
  <w:style w:type="character" w:customStyle="1" w:styleId="FontStyle351">
    <w:name w:val="Font Style351"/>
    <w:uiPriority w:val="99"/>
    <w:rsid w:val="007D43E9"/>
    <w:rPr>
      <w:rFonts w:ascii="Times New Roman" w:hAnsi="Times New Roman" w:cs="Times New Roman"/>
      <w:b/>
      <w:bCs/>
      <w:sz w:val="22"/>
      <w:szCs w:val="22"/>
    </w:rPr>
  </w:style>
  <w:style w:type="paragraph" w:customStyle="1" w:styleId="Style130">
    <w:name w:val="Style130"/>
    <w:basedOn w:val="Normal"/>
    <w:uiPriority w:val="99"/>
    <w:rsid w:val="007D43E9"/>
    <w:pPr>
      <w:widowControl w:val="0"/>
      <w:autoSpaceDE w:val="0"/>
      <w:autoSpaceDN w:val="0"/>
      <w:adjustRightInd w:val="0"/>
      <w:jc w:val="both"/>
    </w:pPr>
    <w:rPr>
      <w:rFonts w:eastAsia="Times New Roman"/>
      <w:sz w:val="24"/>
    </w:rPr>
  </w:style>
  <w:style w:type="character" w:customStyle="1" w:styleId="FontStyle369">
    <w:name w:val="Font Style369"/>
    <w:uiPriority w:val="99"/>
    <w:rsid w:val="007D43E9"/>
    <w:rPr>
      <w:rFonts w:ascii="Times New Roman" w:hAnsi="Times New Roman" w:cs="Times New Roman"/>
      <w:b/>
      <w:bCs/>
      <w:spacing w:val="-10"/>
      <w:sz w:val="20"/>
      <w:szCs w:val="20"/>
    </w:rPr>
  </w:style>
  <w:style w:type="character" w:customStyle="1" w:styleId="FontStyle357">
    <w:name w:val="Font Style357"/>
    <w:uiPriority w:val="99"/>
    <w:rsid w:val="007D43E9"/>
    <w:rPr>
      <w:rFonts w:ascii="Times New Roman" w:hAnsi="Times New Roman" w:cs="Times New Roman"/>
      <w:b/>
      <w:bCs/>
      <w:spacing w:val="-10"/>
      <w:sz w:val="22"/>
      <w:szCs w:val="22"/>
    </w:rPr>
  </w:style>
  <w:style w:type="paragraph" w:customStyle="1" w:styleId="Style67">
    <w:name w:val="Style67"/>
    <w:basedOn w:val="Normal"/>
    <w:uiPriority w:val="99"/>
    <w:rsid w:val="007D43E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D43E9"/>
    <w:rPr>
      <w:rFonts w:ascii="Times New Roman" w:hAnsi="Times New Roman" w:cs="Times New Roman"/>
      <w:sz w:val="20"/>
      <w:szCs w:val="20"/>
    </w:rPr>
  </w:style>
  <w:style w:type="character" w:customStyle="1" w:styleId="FontStyle374">
    <w:name w:val="Font Style374"/>
    <w:uiPriority w:val="99"/>
    <w:rsid w:val="007D43E9"/>
    <w:rPr>
      <w:rFonts w:ascii="Times New Roman" w:hAnsi="Times New Roman" w:cs="Times New Roman"/>
      <w:b/>
      <w:bCs/>
      <w:spacing w:val="-10"/>
      <w:sz w:val="22"/>
      <w:szCs w:val="22"/>
    </w:rPr>
  </w:style>
  <w:style w:type="paragraph" w:customStyle="1" w:styleId="Style300">
    <w:name w:val="Style30"/>
    <w:basedOn w:val="Normal"/>
    <w:uiPriority w:val="99"/>
    <w:rsid w:val="007D43E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D43E9"/>
    <w:rPr>
      <w:rFonts w:ascii="Times New Roman" w:hAnsi="Times New Roman" w:cs="Times New Roman"/>
      <w:smallCaps/>
      <w:sz w:val="16"/>
      <w:szCs w:val="16"/>
    </w:rPr>
  </w:style>
  <w:style w:type="paragraph" w:customStyle="1" w:styleId="Style93">
    <w:name w:val="Style93"/>
    <w:basedOn w:val="Normal"/>
    <w:uiPriority w:val="99"/>
    <w:rsid w:val="007D43E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D43E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7D43E9"/>
    <w:rPr>
      <w:rFonts w:eastAsia="Times New Roman"/>
      <w:b/>
      <w:sz w:val="28"/>
      <w:u w:val="thick"/>
    </w:rPr>
  </w:style>
  <w:style w:type="character" w:customStyle="1" w:styleId="CardsCharCharChar">
    <w:name w:val="Cards Char Char Char"/>
    <w:rsid w:val="007D43E9"/>
    <w:rPr>
      <w:szCs w:val="24"/>
      <w:lang w:val="en-US" w:eastAsia="en-US" w:bidi="ar-SA"/>
    </w:rPr>
  </w:style>
  <w:style w:type="character" w:customStyle="1" w:styleId="CardsCharCharCharChar">
    <w:name w:val="Cards Char Char Char Char"/>
    <w:rsid w:val="007D43E9"/>
    <w:rPr>
      <w:szCs w:val="24"/>
      <w:lang w:val="en-US" w:eastAsia="en-US" w:bidi="ar-SA"/>
    </w:rPr>
  </w:style>
  <w:style w:type="paragraph" w:customStyle="1" w:styleId="NoSpacingCharCharChar">
    <w:name w:val="No Spacing Char Char Char"/>
    <w:next w:val="Normal"/>
    <w:rsid w:val="007D43E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7D43E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7D43E9"/>
    <w:rPr>
      <w:rFonts w:ascii="Garamond" w:hAnsi="Garamond"/>
    </w:rPr>
  </w:style>
  <w:style w:type="paragraph" w:customStyle="1" w:styleId="INDENTEDPARAGRAPH">
    <w:name w:val="INDENTED PARAGRAPH"/>
    <w:rsid w:val="007D43E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7D43E9"/>
  </w:style>
  <w:style w:type="paragraph" w:customStyle="1" w:styleId="TagChar1CharCharCharChar">
    <w:name w:val="Tag Char1 Char Char Char Char"/>
    <w:basedOn w:val="Normal"/>
    <w:rsid w:val="007D43E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D43E9"/>
    <w:rPr>
      <w:rFonts w:eastAsia="Times New Roman"/>
      <w:b/>
      <w:sz w:val="24"/>
    </w:rPr>
  </w:style>
  <w:style w:type="paragraph" w:customStyle="1" w:styleId="RepeatHeader0">
    <w:name w:val="Repeat Header"/>
    <w:basedOn w:val="HeaderDebate"/>
    <w:rsid w:val="007D43E9"/>
    <w:pPr>
      <w:jc w:val="center"/>
      <w:outlineLvl w:val="1"/>
    </w:pPr>
    <w:rPr>
      <w:rFonts w:eastAsia="Times New Roman"/>
      <w:b/>
      <w:sz w:val="48"/>
      <w:szCs w:val="48"/>
      <w:u w:val="words"/>
    </w:rPr>
  </w:style>
  <w:style w:type="character" w:customStyle="1" w:styleId="sectionsubtitle">
    <w:name w:val="sectionsubtitle"/>
    <w:basedOn w:val="DefaultParagraphFont"/>
    <w:rsid w:val="007D43E9"/>
  </w:style>
  <w:style w:type="character" w:customStyle="1" w:styleId="EvidenceTag">
    <w:name w:val="Evidence Tag"/>
    <w:rsid w:val="007D43E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D43E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D43E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D43E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D43E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D43E9"/>
  </w:style>
  <w:style w:type="character" w:customStyle="1" w:styleId="StyleUnderlineUnderlineChar">
    <w:name w:val="Style Underline + Underline Char"/>
    <w:rsid w:val="007D43E9"/>
    <w:rPr>
      <w:rFonts w:ascii="Trebuchet MS" w:hAnsi="Trebuchet MS"/>
      <w:szCs w:val="18"/>
      <w:u w:val="single"/>
      <w:lang w:val="en-US" w:eastAsia="en-US" w:bidi="ar-SA"/>
    </w:rPr>
  </w:style>
  <w:style w:type="paragraph" w:customStyle="1" w:styleId="UnderlineCards">
    <w:name w:val="Underline Cards"/>
    <w:basedOn w:val="Cards"/>
    <w:link w:val="UnderlineCardsChar"/>
    <w:rsid w:val="007D43E9"/>
    <w:pPr>
      <w:ind w:left="288"/>
      <w:jc w:val="left"/>
    </w:pPr>
    <w:rPr>
      <w:rFonts w:eastAsia="Times New Roman"/>
      <w:szCs w:val="24"/>
      <w:u w:val="thick"/>
    </w:rPr>
  </w:style>
  <w:style w:type="character" w:customStyle="1" w:styleId="UnderlineCardsChar">
    <w:name w:val="Underline Cards Char"/>
    <w:link w:val="UnderlineCards"/>
    <w:rsid w:val="007D43E9"/>
    <w:rPr>
      <w:rFonts w:ascii="Times New Roman" w:eastAsia="Times New Roman" w:hAnsi="Times New Roman" w:cs="Times New Roman"/>
      <w:sz w:val="20"/>
      <w:szCs w:val="24"/>
      <w:u w:val="thick"/>
    </w:rPr>
  </w:style>
  <w:style w:type="character" w:customStyle="1" w:styleId="SmallCardsChar">
    <w:name w:val="Small Cards Char"/>
    <w:link w:val="SmallCards"/>
    <w:rsid w:val="007D43E9"/>
    <w:rPr>
      <w:rFonts w:ascii="Calibri" w:eastAsia="Times New Roman" w:hAnsi="Calibri" w:cs="Calibri"/>
      <w:sz w:val="16"/>
      <w:szCs w:val="20"/>
    </w:rPr>
  </w:style>
  <w:style w:type="paragraph" w:customStyle="1" w:styleId="ReadingCites">
    <w:name w:val="Reading Cites"/>
    <w:basedOn w:val="Normal"/>
    <w:link w:val="ReadingCitesChar"/>
    <w:rsid w:val="007D43E9"/>
    <w:rPr>
      <w:rFonts w:eastAsia="Times New Roman"/>
      <w:b/>
      <w:szCs w:val="20"/>
    </w:rPr>
  </w:style>
  <w:style w:type="character" w:customStyle="1" w:styleId="ReadingCitesChar">
    <w:name w:val="Reading Cites Char"/>
    <w:link w:val="ReadingCites"/>
    <w:rsid w:val="007D43E9"/>
    <w:rPr>
      <w:rFonts w:ascii="Calibri" w:eastAsia="Times New Roman" w:hAnsi="Calibri" w:cs="Calibri"/>
      <w:b/>
      <w:szCs w:val="20"/>
    </w:rPr>
  </w:style>
  <w:style w:type="paragraph" w:customStyle="1" w:styleId="ContentsHeading">
    <w:name w:val="Contents Heading"/>
    <w:basedOn w:val="Heading1"/>
    <w:next w:val="Normal"/>
    <w:rsid w:val="007D43E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7D43E9"/>
    <w:pPr>
      <w:spacing w:before="100" w:beforeAutospacing="1" w:after="100" w:afterAutospacing="1"/>
    </w:pPr>
    <w:rPr>
      <w:rFonts w:eastAsia="Times New Roman"/>
    </w:rPr>
  </w:style>
  <w:style w:type="character" w:customStyle="1" w:styleId="CharacterStyle8">
    <w:name w:val="Character Style 8"/>
    <w:rsid w:val="007D43E9"/>
    <w:rPr>
      <w:sz w:val="22"/>
      <w:szCs w:val="22"/>
    </w:rPr>
  </w:style>
  <w:style w:type="paragraph" w:customStyle="1" w:styleId="Style110">
    <w:name w:val="Style 11"/>
    <w:rsid w:val="007D43E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7D43E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D43E9"/>
    <w:rPr>
      <w:rFonts w:ascii="Arial Narrow" w:hAnsi="Arial Narrow"/>
      <w:color w:val="000000"/>
      <w:sz w:val="22"/>
      <w:szCs w:val="22"/>
      <w:u w:val="single"/>
      <w:lang w:val="en-US" w:eastAsia="en-US" w:bidi="ar-SA"/>
    </w:rPr>
  </w:style>
  <w:style w:type="character" w:customStyle="1" w:styleId="CardText1Char1">
    <w:name w:val="Card Text 1 Char1"/>
    <w:rsid w:val="007D43E9"/>
    <w:rPr>
      <w:rFonts w:ascii="Arial Narrow" w:hAnsi="Arial Narrow"/>
      <w:color w:val="000000"/>
      <w:sz w:val="22"/>
      <w:szCs w:val="22"/>
      <w:u w:val="single"/>
      <w:lang w:val="en-US" w:eastAsia="en-US" w:bidi="ar-SA"/>
    </w:rPr>
  </w:style>
  <w:style w:type="paragraph" w:customStyle="1" w:styleId="Style52">
    <w:name w:val="Style 5"/>
    <w:rsid w:val="007D43E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7D43E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7D43E9"/>
    <w:rPr>
      <w:b/>
      <w:bCs/>
      <w:color w:val="695B54"/>
    </w:rPr>
  </w:style>
  <w:style w:type="paragraph" w:customStyle="1" w:styleId="Heading11">
    <w:name w:val="Heading 11"/>
    <w:basedOn w:val="Normal"/>
    <w:next w:val="Normal"/>
    <w:rsid w:val="007D43E9"/>
    <w:pPr>
      <w:keepNext/>
      <w:widowControl w:val="0"/>
      <w:suppressAutoHyphens/>
      <w:jc w:val="center"/>
    </w:pPr>
    <w:rPr>
      <w:rFonts w:eastAsia="Tahoma"/>
      <w:b/>
      <w:sz w:val="48"/>
      <w:szCs w:val="32"/>
      <w:u w:val="single"/>
    </w:rPr>
  </w:style>
  <w:style w:type="paragraph" w:customStyle="1" w:styleId="TextHeading">
    <w:name w:val="Text Heading"/>
    <w:basedOn w:val="Heading3"/>
    <w:rsid w:val="007D43E9"/>
    <w:pPr>
      <w:keepLines w:val="0"/>
      <w:pageBreakBefore w:val="0"/>
      <w:spacing w:before="0"/>
      <w:jc w:val="left"/>
    </w:pPr>
    <w:rPr>
      <w:rFonts w:eastAsia="Times New Roman" w:cs="Arial"/>
      <w:sz w:val="22"/>
      <w:szCs w:val="26"/>
    </w:rPr>
  </w:style>
  <w:style w:type="character" w:customStyle="1" w:styleId="TextHeadingChar">
    <w:name w:val="Text Heading Char"/>
    <w:rsid w:val="007D43E9"/>
    <w:rPr>
      <w:rFonts w:cs="Arial"/>
      <w:b/>
      <w:bCs/>
      <w:sz w:val="22"/>
      <w:szCs w:val="26"/>
      <w:u w:val="single"/>
      <w:lang w:val="en-US" w:eastAsia="en-US" w:bidi="ar-SA"/>
    </w:rPr>
  </w:style>
  <w:style w:type="character" w:customStyle="1" w:styleId="FootnoteCharacters">
    <w:name w:val="Footnote Characters"/>
    <w:rsid w:val="007D43E9"/>
    <w:rPr>
      <w:vertAlign w:val="superscript"/>
    </w:rPr>
  </w:style>
  <w:style w:type="paragraph" w:customStyle="1" w:styleId="StyleHeading1BlockTitleHeading1Char1ALEXHeadingBrief-He2">
    <w:name w:val="Style Heading 1Block TitleHeading 1 Char1ALEXHeadingBrief - He...2"/>
    <w:basedOn w:val="Heading1"/>
    <w:autoRedefine/>
    <w:rsid w:val="007D43E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D43E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7D43E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7D43E9"/>
    <w:rPr>
      <w:rFonts w:ascii="Cambria" w:eastAsia="Cambria" w:hAnsi="Cambria"/>
      <w:b/>
      <w:caps/>
      <w:sz w:val="24"/>
    </w:rPr>
  </w:style>
  <w:style w:type="paragraph" w:customStyle="1" w:styleId="StyleDebateBodyBefore12pt">
    <w:name w:val="Style Debate Body + Before:  12 pt"/>
    <w:basedOn w:val="Normal"/>
    <w:next w:val="Normal"/>
    <w:rsid w:val="007D43E9"/>
    <w:pPr>
      <w:spacing w:before="240"/>
    </w:pPr>
    <w:rPr>
      <w:rFonts w:ascii="Garamond" w:eastAsia="Times New Roman" w:hAnsi="Garamond"/>
      <w:bCs/>
      <w:szCs w:val="20"/>
    </w:rPr>
  </w:style>
  <w:style w:type="paragraph" w:customStyle="1" w:styleId="StyleDebateBodyBefore12pt1">
    <w:name w:val="Style Debate Body + Before:  12 pt1"/>
    <w:basedOn w:val="Normal"/>
    <w:rsid w:val="007D43E9"/>
    <w:pPr>
      <w:spacing w:before="240"/>
    </w:pPr>
    <w:rPr>
      <w:rFonts w:ascii="Garamond" w:eastAsia="Times New Roman" w:hAnsi="Garamond"/>
      <w:bCs/>
      <w:szCs w:val="20"/>
    </w:rPr>
  </w:style>
  <w:style w:type="paragraph" w:customStyle="1" w:styleId="PageNumber11">
    <w:name w:val="Page Number11"/>
    <w:basedOn w:val="Normal"/>
    <w:next w:val="Normal"/>
    <w:rsid w:val="007D43E9"/>
    <w:rPr>
      <w:rFonts w:eastAsia="Times New Roman"/>
    </w:rPr>
  </w:style>
  <w:style w:type="character" w:customStyle="1" w:styleId="Heading2CharCharCharCharCharCharCharCharCharCharCharCharCharChar1">
    <w:name w:val="Heading 2 Char Char Char Char Char Char Char Char Char Char Char Char Char Char1"/>
    <w:rsid w:val="007D43E9"/>
    <w:rPr>
      <w:rFonts w:eastAsia="SimSun" w:cs="Arial"/>
      <w:b/>
      <w:bCs/>
      <w:iCs/>
      <w:sz w:val="24"/>
      <w:szCs w:val="28"/>
      <w:lang w:val="en-US" w:eastAsia="zh-CN" w:bidi="ar-SA"/>
    </w:rPr>
  </w:style>
  <w:style w:type="character" w:customStyle="1" w:styleId="Char31">
    <w:name w:val="Char31"/>
    <w:rsid w:val="007D43E9"/>
    <w:rPr>
      <w:rFonts w:cs="Arial"/>
      <w:bCs/>
      <w:u w:val="thick"/>
      <w:lang w:val="en-US" w:eastAsia="en-US" w:bidi="ar-SA"/>
    </w:rPr>
  </w:style>
  <w:style w:type="paragraph" w:customStyle="1" w:styleId="StyleHeading1Centered">
    <w:name w:val="Style Heading 1 + Centered"/>
    <w:basedOn w:val="Heading1"/>
    <w:rsid w:val="007D43E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7D43E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7D43E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7D43E9"/>
    <w:pPr>
      <w:spacing w:before="120"/>
    </w:pPr>
    <w:rPr>
      <w:rFonts w:eastAsia="Times New Roman"/>
    </w:rPr>
  </w:style>
  <w:style w:type="character" w:customStyle="1" w:styleId="underliningChar3">
    <w:name w:val="underlining Char"/>
    <w:rsid w:val="007D43E9"/>
    <w:rPr>
      <w:b/>
      <w:szCs w:val="24"/>
      <w:u w:val="single"/>
      <w:lang w:val="en-US" w:eastAsia="en-US" w:bidi="ar-SA"/>
    </w:rPr>
  </w:style>
  <w:style w:type="character" w:customStyle="1" w:styleId="notreadChar">
    <w:name w:val="not read Char"/>
    <w:rsid w:val="007D43E9"/>
    <w:rPr>
      <w:sz w:val="18"/>
      <w:szCs w:val="24"/>
      <w:lang w:val="en-US" w:eastAsia="en-US" w:bidi="ar-SA"/>
    </w:rPr>
  </w:style>
  <w:style w:type="paragraph" w:customStyle="1" w:styleId="StyleStrong10ptNotBold">
    <w:name w:val="Style Strong + 10 pt Not Bold"/>
    <w:basedOn w:val="Normal"/>
    <w:autoRedefine/>
    <w:rsid w:val="007D43E9"/>
    <w:pPr>
      <w:ind w:left="720" w:hanging="360"/>
    </w:pPr>
    <w:rPr>
      <w:rFonts w:eastAsia="Times New Roman"/>
      <w:sz w:val="26"/>
      <w:szCs w:val="26"/>
    </w:rPr>
  </w:style>
  <w:style w:type="character" w:customStyle="1" w:styleId="smallCharChar0">
    <w:name w:val="small Char Char"/>
    <w:rsid w:val="007D43E9"/>
    <w:rPr>
      <w:rFonts w:ascii="Times New Roman" w:eastAsia="Times New Roman" w:hAnsi="Times New Roman" w:cs="Times New Roman"/>
      <w:sz w:val="12"/>
      <w:szCs w:val="16"/>
    </w:rPr>
  </w:style>
  <w:style w:type="character" w:customStyle="1" w:styleId="Undlerine">
    <w:name w:val="Undlerine"/>
    <w:qFormat/>
    <w:rsid w:val="007D43E9"/>
    <w:rPr>
      <w:rFonts w:ascii="Times New Roman" w:hAnsi="Times New Roman"/>
      <w:w w:val="110"/>
      <w:sz w:val="20"/>
      <w:szCs w:val="20"/>
      <w:u w:val="single"/>
      <w:bdr w:val="none" w:sz="0" w:space="0" w:color="auto"/>
      <w:lang w:bidi="he-IL"/>
    </w:rPr>
  </w:style>
  <w:style w:type="character" w:customStyle="1" w:styleId="Boxes">
    <w:name w:val="Boxes"/>
    <w:qFormat/>
    <w:rsid w:val="007D43E9"/>
    <w:rPr>
      <w:rFonts w:ascii="Times New Roman" w:hAnsi="Times New Roman"/>
      <w:sz w:val="20"/>
      <w:u w:val="single"/>
      <w:bdr w:val="single" w:sz="4" w:space="0" w:color="auto"/>
    </w:rPr>
  </w:style>
  <w:style w:type="character" w:customStyle="1" w:styleId="tim">
    <w:name w:val="tim"/>
    <w:qFormat/>
    <w:rsid w:val="007D43E9"/>
    <w:rPr>
      <w:rFonts w:ascii="Times New Roman" w:hAnsi="Times New Roman"/>
      <w:sz w:val="20"/>
      <w:u w:val="single"/>
    </w:rPr>
  </w:style>
  <w:style w:type="character" w:customStyle="1" w:styleId="hl">
    <w:name w:val="hl"/>
    <w:basedOn w:val="DefaultParagraphFont"/>
    <w:rsid w:val="007D43E9"/>
  </w:style>
  <w:style w:type="character" w:customStyle="1" w:styleId="clock1">
    <w:name w:val="clock1"/>
    <w:rsid w:val="007D43E9"/>
    <w:rPr>
      <w:color w:val="B51B1B"/>
    </w:rPr>
  </w:style>
  <w:style w:type="character" w:customStyle="1" w:styleId="smallChar10">
    <w:name w:val="small Char1"/>
    <w:rsid w:val="007D43E9"/>
    <w:rPr>
      <w:sz w:val="12"/>
      <w:szCs w:val="16"/>
      <w:lang w:val="en-US" w:eastAsia="en-US" w:bidi="ar-SA"/>
    </w:rPr>
  </w:style>
  <w:style w:type="character" w:customStyle="1" w:styleId="SmallCardsCharChar">
    <w:name w:val="Small Cards Char Char"/>
    <w:rsid w:val="007D43E9"/>
    <w:rPr>
      <w:sz w:val="14"/>
      <w:szCs w:val="24"/>
      <w:lang w:val="en-US" w:eastAsia="en-US" w:bidi="ar-SA"/>
    </w:rPr>
  </w:style>
  <w:style w:type="paragraph" w:customStyle="1" w:styleId="NormalCards">
    <w:name w:val="Normal Cards"/>
    <w:basedOn w:val="Normal"/>
    <w:rsid w:val="007D43E9"/>
    <w:pPr>
      <w:ind w:left="288"/>
    </w:pPr>
    <w:rPr>
      <w:rFonts w:eastAsia="Times New Roman"/>
    </w:rPr>
  </w:style>
  <w:style w:type="character" w:customStyle="1" w:styleId="iniciales">
    <w:name w:val="iniciales"/>
    <w:basedOn w:val="DefaultParagraphFont"/>
    <w:rsid w:val="007D43E9"/>
  </w:style>
  <w:style w:type="character" w:customStyle="1" w:styleId="Style10ptBoldUnderline">
    <w:name w:val="Style 10 pt Bold Underline"/>
    <w:rsid w:val="007D43E9"/>
    <w:rPr>
      <w:b/>
      <w:bCs/>
      <w:sz w:val="20"/>
      <w:u w:val="single"/>
    </w:rPr>
  </w:style>
  <w:style w:type="paragraph" w:customStyle="1" w:styleId="outdent">
    <w:name w:val="outdent"/>
    <w:basedOn w:val="Normal"/>
    <w:rsid w:val="007D43E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D43E9"/>
    <w:pPr>
      <w:spacing w:before="100" w:beforeAutospacing="1" w:after="100" w:afterAutospacing="1"/>
    </w:pPr>
    <w:rPr>
      <w:rFonts w:eastAsia="Times New Roman"/>
      <w:sz w:val="24"/>
    </w:rPr>
  </w:style>
  <w:style w:type="paragraph" w:customStyle="1" w:styleId="bulletfollow">
    <w:name w:val="bulletfollow"/>
    <w:basedOn w:val="Normal"/>
    <w:rsid w:val="007D43E9"/>
    <w:pPr>
      <w:spacing w:before="100" w:beforeAutospacing="1" w:after="100" w:afterAutospacing="1"/>
    </w:pPr>
    <w:rPr>
      <w:rFonts w:eastAsia="Times New Roman"/>
      <w:sz w:val="24"/>
    </w:rPr>
  </w:style>
  <w:style w:type="paragraph" w:customStyle="1" w:styleId="bulleted">
    <w:name w:val="bulleted"/>
    <w:basedOn w:val="Normal"/>
    <w:rsid w:val="007D43E9"/>
    <w:pPr>
      <w:spacing w:before="100" w:beforeAutospacing="1" w:after="100" w:afterAutospacing="1"/>
    </w:pPr>
    <w:rPr>
      <w:rFonts w:eastAsia="Times New Roman"/>
      <w:sz w:val="24"/>
    </w:rPr>
  </w:style>
  <w:style w:type="character" w:customStyle="1" w:styleId="UnderlineCardsCharChar">
    <w:name w:val="Underline Cards Char Char"/>
    <w:rsid w:val="007D43E9"/>
    <w:rPr>
      <w:rFonts w:eastAsia="SimSun"/>
      <w:szCs w:val="24"/>
      <w:u w:val="thick"/>
      <w:lang w:val="en-US" w:eastAsia="en-US" w:bidi="ar-SA"/>
    </w:rPr>
  </w:style>
  <w:style w:type="paragraph" w:customStyle="1" w:styleId="authorgroup">
    <w:name w:val="authorgroup"/>
    <w:basedOn w:val="Normal"/>
    <w:rsid w:val="007D43E9"/>
    <w:pPr>
      <w:spacing w:before="100" w:beforeAutospacing="1" w:after="100" w:afterAutospacing="1"/>
    </w:pPr>
    <w:rPr>
      <w:rFonts w:eastAsia="Calibri"/>
      <w:sz w:val="24"/>
    </w:rPr>
  </w:style>
  <w:style w:type="paragraph" w:customStyle="1" w:styleId="affiliation1">
    <w:name w:val="affiliation1"/>
    <w:basedOn w:val="Normal"/>
    <w:rsid w:val="007D43E9"/>
    <w:pPr>
      <w:spacing w:before="100" w:beforeAutospacing="1" w:after="100" w:afterAutospacing="1"/>
    </w:pPr>
    <w:rPr>
      <w:rFonts w:eastAsia="Calibri"/>
      <w:sz w:val="24"/>
    </w:rPr>
  </w:style>
  <w:style w:type="character" w:customStyle="1" w:styleId="smallcapitals">
    <w:name w:val="smallcapitals"/>
    <w:basedOn w:val="DefaultParagraphFont"/>
    <w:rsid w:val="007D43E9"/>
  </w:style>
  <w:style w:type="character" w:customStyle="1" w:styleId="number0">
    <w:name w:val="number"/>
    <w:basedOn w:val="DefaultParagraphFont"/>
    <w:rsid w:val="007D43E9"/>
  </w:style>
  <w:style w:type="character" w:customStyle="1" w:styleId="articlebody1">
    <w:name w:val="articlebody1"/>
    <w:rsid w:val="007D43E9"/>
  </w:style>
  <w:style w:type="character" w:customStyle="1" w:styleId="small1">
    <w:name w:val="small1"/>
    <w:rsid w:val="007D43E9"/>
  </w:style>
  <w:style w:type="character" w:customStyle="1" w:styleId="AuthorDateChar1">
    <w:name w:val="Author/Date Char1"/>
    <w:rsid w:val="007D43E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7D43E9"/>
    <w:pPr>
      <w:spacing w:before="120"/>
    </w:pPr>
    <w:rPr>
      <w:b/>
    </w:rPr>
  </w:style>
  <w:style w:type="character" w:customStyle="1" w:styleId="analyticChar0">
    <w:name w:val="analytic Char"/>
    <w:basedOn w:val="DefaultParagraphFont"/>
    <w:link w:val="analytic0"/>
    <w:uiPriority w:val="4"/>
    <w:rsid w:val="007D43E9"/>
    <w:rPr>
      <w:rFonts w:ascii="Calibri" w:hAnsi="Calibri" w:cs="Calibri"/>
      <w:b/>
    </w:rPr>
  </w:style>
  <w:style w:type="character" w:customStyle="1" w:styleId="Normal30">
    <w:name w:val="Normal3"/>
    <w:basedOn w:val="DefaultParagraphFont"/>
    <w:rsid w:val="007D43E9"/>
  </w:style>
  <w:style w:type="paragraph" w:customStyle="1" w:styleId="Heading12">
    <w:name w:val="Heading 12"/>
    <w:basedOn w:val="Normal"/>
    <w:next w:val="Normal"/>
    <w:rsid w:val="007D43E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7D43E9"/>
  </w:style>
  <w:style w:type="character" w:customStyle="1" w:styleId="m-3583723223135346788gmail-styleunderline">
    <w:name w:val="m_-3583723223135346788gmail-styleunderline"/>
    <w:basedOn w:val="DefaultParagraphFont"/>
    <w:rsid w:val="007D43E9"/>
  </w:style>
  <w:style w:type="character" w:customStyle="1" w:styleId="CardsFont6ptChar5">
    <w:name w:val="Cards + Font: 6 pt Char5"/>
    <w:basedOn w:val="DefaultParagraphFont"/>
    <w:locked/>
    <w:rsid w:val="007D43E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7D43E9"/>
  </w:style>
  <w:style w:type="character" w:customStyle="1" w:styleId="m-1146133537900874914m-2819420093854639792gmail-styleunderline">
    <w:name w:val="m_-1146133537900874914m_-2819420093854639792gmail-styleunderline"/>
    <w:basedOn w:val="DefaultParagraphFont"/>
    <w:rsid w:val="007D43E9"/>
  </w:style>
  <w:style w:type="character" w:customStyle="1" w:styleId="m-7954869243461233974gmail-styleunderline">
    <w:name w:val="m_-7954869243461233974gmail-styleunderline"/>
    <w:basedOn w:val="DefaultParagraphFont"/>
    <w:rsid w:val="007D43E9"/>
  </w:style>
  <w:style w:type="character" w:customStyle="1" w:styleId="m5577519854659992616gmail-styleunderline">
    <w:name w:val="m_5577519854659992616gmail-styleunderline"/>
    <w:basedOn w:val="DefaultParagraphFont"/>
    <w:rsid w:val="007D4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review/the-antitrust-review-of-the-americas/2021/article/united-states-private-antitrust-litigation" TargetMode="External"/><Relationship Id="rId18" Type="http://schemas.openxmlformats.org/officeDocument/2006/relationships/hyperlink" Target="https://globalcompetitionreview.com/review/the-antitrust-review-of-the-americas/2021/article/united-states-private-antitrust-litigation" TargetMode="External"/><Relationship Id="rId26" Type="http://schemas.openxmlformats.org/officeDocument/2006/relationships/hyperlink" Target="https://www.wired.com/story/opinion-bidens-antitrust-revolution-overlooks-ai-at-americans-peril/" TargetMode="External"/><Relationship Id="rId39" Type="http://schemas.openxmlformats.org/officeDocument/2006/relationships/hyperlink" Target="https://www.gsb.stanford.edu/insights/misplaced-fear-job-stealing-robots" TargetMode="External"/><Relationship Id="rId21" Type="http://schemas.openxmlformats.org/officeDocument/2006/relationships/hyperlink" Target="https://www.ncbi.nlm.nih.gov/pmc/articles/PMC5576214/" TargetMode="External"/><Relationship Id="rId34" Type="http://schemas.openxmlformats.org/officeDocument/2006/relationships/hyperlink" Target="https://www.nber.org/papers/w28920" TargetMode="External"/><Relationship Id="rId42" Type="http://schemas.openxmlformats.org/officeDocument/2006/relationships/hyperlink" Target="https://www.cbinsights.com/research/report/ai-in-numbers-q1-2020/" TargetMode="External"/><Relationship Id="rId47" Type="http://schemas.openxmlformats.org/officeDocument/2006/relationships/hyperlink" Target="https://www.marketwatch.com/story/artificial-intelligence-is-more-profound-than-fire-electricity-or-the-internet-says-google-boss-11626202566" TargetMode="External"/><Relationship Id="rId50" Type="http://schemas.openxmlformats.org/officeDocument/2006/relationships/hyperlink" Target="https://forum.effectivealtruism.org/posts/zbZxisJRJBCdtYvh9/centre-for-the-study-of-existential-risk-six-month-report" TargetMode="External"/><Relationship Id="rId55" Type="http://schemas.openxmlformats.org/officeDocument/2006/relationships/theme" Target="theme/theme1.xml"/><Relationship Id="rId7" Type="http://schemas.openxmlformats.org/officeDocument/2006/relationships/hyperlink" Target="https://globalcompetitionreview.com/review/the-antitrust-review-of-the-americas/2021/article/united-states-private-antitrust-litigation" TargetMode="External"/><Relationship Id="rId2" Type="http://schemas.openxmlformats.org/officeDocument/2006/relationships/styles" Target="styles.xml"/><Relationship Id="rId16" Type="http://schemas.openxmlformats.org/officeDocument/2006/relationships/hyperlink" Target="https://globalcompetitionreview.com/review/the-antitrust-review-of-the-americas/2021/article/united-states-private-antitrust-litigation" TargetMode="External"/><Relationship Id="rId29" Type="http://schemas.openxmlformats.org/officeDocument/2006/relationships/hyperlink" Target="https://www.technologyreview.com/2020/04/23/1000410/ai-triage-covid-19-patients-health-care/" TargetMode="External"/><Relationship Id="rId11" Type="http://schemas.openxmlformats.org/officeDocument/2006/relationships/hyperlink" Target="https://globalcompetitionreview.com/review/the-antitrust-review-of-the-americas/2021/article/united-states-private-antitrust-litigation" TargetMode="External"/><Relationship Id="rId24" Type="http://schemas.openxmlformats.org/officeDocument/2006/relationships/hyperlink" Target="https://www.ncbi.nlm.nih.gov/pmc/articles/PMC5576214/" TargetMode="External"/><Relationship Id="rId32" Type="http://schemas.openxmlformats.org/officeDocument/2006/relationships/hyperlink" Target="https://www.wsj.com/articles/meatpackers-covid-safety-automation-robots-coronavirus-11594303535" TargetMode="External"/><Relationship Id="rId37" Type="http://schemas.openxmlformats.org/officeDocument/2006/relationships/hyperlink" Target="https://siepr.stanford.edu/system/files/Artificial%20Intelligence%20and%20the%20Modern%20Productivity%20Paradox-%20A%20Clash%20of%20Expectations%20and%20Statistics.pdf" TargetMode="External"/><Relationship Id="rId40" Type="http://schemas.openxmlformats.org/officeDocument/2006/relationships/hyperlink" Target="https://www.mckinsey.com/featured-insights/artificial-intelligence/notes-from-the-ai-frontier-modeling-the-impact-of-ai-on-the-world-economy" TargetMode="External"/><Relationship Id="rId45" Type="http://schemas.openxmlformats.org/officeDocument/2006/relationships/hyperlink" Target="https://www.manceps.com/ai-examples" TargetMode="External"/><Relationship Id="rId53" Type="http://schemas.openxmlformats.org/officeDocument/2006/relationships/hyperlink" Target="http://reason.com/archives/2016/12/16/is-economic-growth-environmentally-sust1)" TargetMode="External"/><Relationship Id="rId5" Type="http://schemas.openxmlformats.org/officeDocument/2006/relationships/hyperlink" Target="https://donahue.com/resources/publications/avoid-class-action-suits-using-arbitration-agreements-2/" TargetMode="External"/><Relationship Id="rId10" Type="http://schemas.openxmlformats.org/officeDocument/2006/relationships/hyperlink" Target="https://globalcompetitionreview.com/review/the-antitrust-review-of-the-americas/2021/article/united-states-private-antitrust-litigation" TargetMode="External"/><Relationship Id="rId19" Type="http://schemas.openxmlformats.org/officeDocument/2006/relationships/hyperlink" Target="https://www.judiciary.senate.gov/imo/media/doc/Gaynor_Senate_Judiciary_Hospital_Consolidation_May_19_2021.pdf" TargetMode="External"/><Relationship Id="rId31" Type="http://schemas.openxmlformats.org/officeDocument/2006/relationships/hyperlink" Target="https://www.uschamber.com/co/good-company/launch-pad/warehouse-robotic-automation-coronavirus-pandemic" TargetMode="External"/><Relationship Id="rId44" Type="http://schemas.openxmlformats.org/officeDocument/2006/relationships/hyperlink" Target="https://sites.tufts.edu/digitalplanet/the-shifting-geography-of-talent/" TargetMode="External"/><Relationship Id="rId52" Type="http://schemas.openxmlformats.org/officeDocument/2006/relationships/hyperlink" Target="http://unctad.org/en/PublicationsLibrary/dtlstict2017d5_en.pdf" TargetMode="External"/><Relationship Id="rId4" Type="http://schemas.openxmlformats.org/officeDocument/2006/relationships/webSettings" Target="webSettings.xml"/><Relationship Id="rId9" Type="http://schemas.openxmlformats.org/officeDocument/2006/relationships/hyperlink" Target="https://globalcompetitionreview.com/review/the-antitrust-review-of-the-americas/2021/article/united-states-private-antitrust-litigation" TargetMode="External"/><Relationship Id="rId14" Type="http://schemas.openxmlformats.org/officeDocument/2006/relationships/hyperlink" Target="https://globalcompetitionreview.com/review/the-antitrust-review-of-the-americas/2021/article/united-states-private-antitrust-litigation" TargetMode="External"/><Relationship Id="rId22" Type="http://schemas.openxmlformats.org/officeDocument/2006/relationships/hyperlink" Target="https://www.ncbi.nlm.nih.gov/pmc/articles/PMC5576214/" TargetMode="External"/><Relationship Id="rId27" Type="http://schemas.openxmlformats.org/officeDocument/2006/relationships/hyperlink" Target="https://www.ft.com/content/46ff4fe4-0ae6-4f68-902c-3fd14d294d72" TargetMode="External"/><Relationship Id="rId30" Type="http://schemas.openxmlformats.org/officeDocument/2006/relationships/hyperlink" Target="https://www.latimes.com/politics/story/2021-05-04/covid-automation-robots-trends-effects-on-workers" TargetMode="External"/><Relationship Id="rId35" Type="http://schemas.openxmlformats.org/officeDocument/2006/relationships/hyperlink" Target="https://www.brookings.edu/wp-content/uploads/2019/11/2019.11.20_BrookingsMetro_What-jobs-are-affected-by-AI_Report_Muro-Whiton-Maxim.pdf" TargetMode="External"/><Relationship Id="rId43" Type="http://schemas.openxmlformats.org/officeDocument/2006/relationships/hyperlink" Target="https://www.bloomberg.com/news/articles/2020-03-16/big-tech-swallows-most-of-the-hot-ai-startups" TargetMode="External"/><Relationship Id="rId48" Type="http://schemas.openxmlformats.org/officeDocument/2006/relationships/hyperlink" Target="https://www.antitrustinstitute.org/wp-content/uploads/2021/08/Huntington-Report-FINAL-1.pdf" TargetMode="External"/><Relationship Id="rId8" Type="http://schemas.openxmlformats.org/officeDocument/2006/relationships/hyperlink" Target="https://globalcompetitionreview.com/review/the-antitrust-review-of-the-americas/2021/article/united-states-private-antitrust-litigation" TargetMode="External"/><Relationship Id="rId51" Type="http://schemas.openxmlformats.org/officeDocument/2006/relationships/hyperlink" Target="https://www.foreignaffairs.com/articles/2020-02-10/folly-retrenchment" TargetMode="External"/><Relationship Id="rId3" Type="http://schemas.openxmlformats.org/officeDocument/2006/relationships/settings" Target="settings.xml"/><Relationship Id="rId12" Type="http://schemas.openxmlformats.org/officeDocument/2006/relationships/hyperlink" Target="https://globalcompetitionreview.com/review/the-antitrust-review-of-the-americas/2021/article/united-states-private-antitrust-litigation" TargetMode="External"/><Relationship Id="rId17" Type="http://schemas.openxmlformats.org/officeDocument/2006/relationships/hyperlink" Target="https://globalcompetitionreview.com/review/the-antitrust-review-of-the-americas/2021/article/united-states-private-antitrust-litigation" TargetMode="External"/><Relationship Id="rId25" Type="http://schemas.openxmlformats.org/officeDocument/2006/relationships/hyperlink" Target="https://www.ncbi.nlm.nih.gov/pmc/articles/PMC5576214/table/T2/" TargetMode="External"/><Relationship Id="rId33" Type="http://schemas.openxmlformats.org/officeDocument/2006/relationships/hyperlink" Target="https://www.cnbc.com/2021/07/17/why-the-biggest-job-wage-boom-is-blue-collar-.html" TargetMode="External"/><Relationship Id="rId38" Type="http://schemas.openxmlformats.org/officeDocument/2006/relationships/hyperlink" Target="http://bostonreview.net/forum/science-nature/daron-acemoglu-redesigning-ai" TargetMode="External"/><Relationship Id="rId46" Type="http://schemas.openxmlformats.org/officeDocument/2006/relationships/hyperlink" Target="https://www.nytimes.com/2021/07/16/technology/what-ever-happened-to-ibms-watson.html?action=click&amp;module=In%20Other%20News&amp;pgtype=Homepage" TargetMode="External"/><Relationship Id="rId20" Type="http://schemas.openxmlformats.org/officeDocument/2006/relationships/hyperlink" Target="https://www.ncbi.nlm.nih.gov/pmc/articles/PMC5576214/" TargetMode="External"/><Relationship Id="rId41" Type="http://schemas.openxmlformats.org/officeDocument/2006/relationships/hyperlink" Target="https://www.nationaldefensemagazine.org/articles/2021/2/10/federal-ai-spending-to-top-$6-bill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adem.escpeurope.eu/pub/IP%202021-31-EN.pdf" TargetMode="External"/><Relationship Id="rId15" Type="http://schemas.openxmlformats.org/officeDocument/2006/relationships/hyperlink" Target="https://globalcompetitionreview.com/review/the-antitrust-review-of-the-americas/2021/article/united-states-private-antitrust-litigation" TargetMode="External"/><Relationship Id="rId23" Type="http://schemas.openxmlformats.org/officeDocument/2006/relationships/hyperlink" Target="https://www.ncbi.nlm.nih.gov/pmc/articles/PMC5576214/" TargetMode="External"/><Relationship Id="rId28" Type="http://schemas.openxmlformats.org/officeDocument/2006/relationships/hyperlink" Target="https://www.wsj.com/articles/how-ai-played-a-role-in-pfizers-covid-19-vaccine-rollout-11617313126" TargetMode="External"/><Relationship Id="rId36" Type="http://schemas.openxmlformats.org/officeDocument/2006/relationships/hyperlink" Target="https://hai.stanford.edu/ai-future-work-conference" TargetMode="External"/><Relationship Id="rId49" Type="http://schemas.openxmlformats.org/officeDocument/2006/relationships/hyperlink" Target="https://scholarship.kentlaw.iit.edu/cgi/viewcontent.cgi?article=4207&amp;context=cklaw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96247</Words>
  <Characters>548609</Characters>
  <Application>Microsoft Office Word</Application>
  <DocSecurity>0</DocSecurity>
  <Lines>4571</Lines>
  <Paragraphs>1287</Paragraphs>
  <ScaleCrop>false</ScaleCrop>
  <Company/>
  <LinksUpToDate>false</LinksUpToDate>
  <CharactersWithSpaces>643569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2</cp:revision>
  <dcterms:created xsi:type="dcterms:W3CDTF">2021-11-05T00:43:00Z</dcterms:created>
  <dcterms:modified xsi:type="dcterms:W3CDTF">2021-11-05T00:53:00Z</dcterms:modified>
</cp:coreProperties>
</file>