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1EA1" w14:textId="77777777" w:rsidR="006E647C" w:rsidRDefault="00D86258">
      <w:pPr>
        <w:jc w:val="center"/>
      </w:pPr>
      <w:r>
        <w:rPr>
          <w:b/>
          <w:bCs/>
          <w:sz w:val="36"/>
          <w:szCs w:val="36"/>
        </w:rPr>
        <w:t>ĐỀ TÀI: HỆ THỐNG QUẢN LÝ KHÁCH SẠN</w:t>
      </w:r>
    </w:p>
    <w:p w14:paraId="4B81D8E9" w14:textId="77777777" w:rsidR="006E647C" w:rsidRDefault="006E647C"/>
    <w:p w14:paraId="4F6B34FD" w14:textId="77777777" w:rsidR="006E647C" w:rsidRDefault="00D86258">
      <w:pPr>
        <w:numPr>
          <w:ilvl w:val="0"/>
          <w:numId w:val="11"/>
        </w:numPr>
      </w:pPr>
      <w:r>
        <w:t>Danh sách thành viên nhóm:</w:t>
      </w:r>
    </w:p>
    <w:p w14:paraId="5EDCBFA6" w14:textId="77777777" w:rsidR="006E647C" w:rsidRDefault="006E647C"/>
    <w:p w14:paraId="55B1392A" w14:textId="77777777" w:rsidR="006E647C" w:rsidRDefault="00D86258">
      <w:r>
        <w:t>-Thành viên:</w:t>
      </w:r>
    </w:p>
    <w:p w14:paraId="0AEAF5C0" w14:textId="77777777" w:rsidR="006E647C" w:rsidRDefault="00D86258">
      <w:r>
        <w:t>1.Lý Anh Khoa                     B1909931</w:t>
      </w:r>
    </w:p>
    <w:p w14:paraId="72E27308" w14:textId="320BC506" w:rsidR="006E647C" w:rsidRDefault="00D86258">
      <w:r>
        <w:t xml:space="preserve">2.Hồ Quốc Bửu                    </w:t>
      </w:r>
      <w:r w:rsidR="00CA1CA7">
        <w:t xml:space="preserve"> </w:t>
      </w:r>
      <w:r>
        <w:t>B1906630</w:t>
      </w:r>
    </w:p>
    <w:p w14:paraId="7463E128" w14:textId="77777777" w:rsidR="006E647C" w:rsidRDefault="00D86258">
      <w:r>
        <w:t>3.Lý Ngọc Hân                     B1906665</w:t>
      </w:r>
    </w:p>
    <w:p w14:paraId="36C1A10F" w14:textId="2BE602F2" w:rsidR="006E647C" w:rsidRDefault="00D86258">
      <w:r>
        <w:t xml:space="preserve">4.Nguyễn Quang Thụy        </w:t>
      </w:r>
      <w:r w:rsidR="00CA1CA7">
        <w:t xml:space="preserve"> </w:t>
      </w:r>
      <w:r>
        <w:t>B1910306</w:t>
      </w:r>
    </w:p>
    <w:p w14:paraId="3D4C9B16" w14:textId="77777777" w:rsidR="006E647C" w:rsidRDefault="006E647C"/>
    <w:p w14:paraId="3519D8C3" w14:textId="77777777" w:rsidR="002404B9" w:rsidRDefault="002404B9" w:rsidP="002404B9">
      <w:pPr>
        <w:numPr>
          <w:ilvl w:val="0"/>
          <w:numId w:val="11"/>
        </w:numPr>
      </w:pPr>
      <w:r>
        <w:t>Mô hình luận lý</w:t>
      </w:r>
    </w:p>
    <w:p w14:paraId="3B9D86C8" w14:textId="77777777" w:rsidR="002404B9" w:rsidRDefault="002404B9" w:rsidP="002404B9"/>
    <w:p w14:paraId="25488D9C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Bien_lai_dich_</w:t>
      </w:r>
      <w:proofErr w:type="gramStart"/>
      <w:r>
        <w:rPr>
          <w:sz w:val="24"/>
        </w:rPr>
        <w:t>vu</w:t>
      </w:r>
      <w:proofErr w:type="spellEnd"/>
      <w:r>
        <w:rPr>
          <w:sz w:val="24"/>
        </w:rPr>
        <w:t>(</w:t>
      </w:r>
      <w:proofErr w:type="gramEnd"/>
      <w:r w:rsidRPr="00F342BF">
        <w:rPr>
          <w:b/>
          <w:bCs/>
          <w:sz w:val="24"/>
        </w:rPr>
        <w:t>BLDV_MS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BLDV_NgayLap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BLDV_SoTien</w:t>
      </w:r>
      <w:proofErr w:type="spellEnd"/>
      <w:r>
        <w:rPr>
          <w:sz w:val="24"/>
        </w:rPr>
        <w:t xml:space="preserve">, </w:t>
      </w:r>
      <w:r w:rsidRPr="00F342BF">
        <w:rPr>
          <w:b/>
          <w:bCs/>
          <w:sz w:val="24"/>
        </w:rPr>
        <w:t>HDT_MS</w:t>
      </w:r>
      <w:r>
        <w:rPr>
          <w:b/>
          <w:bCs/>
          <w:sz w:val="24"/>
        </w:rPr>
        <w:t>, NV_MSNV</w:t>
      </w:r>
      <w:r>
        <w:rPr>
          <w:sz w:val="24"/>
        </w:rPr>
        <w:t>)</w:t>
      </w:r>
    </w:p>
    <w:p w14:paraId="6B6D632D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Bien_lai_thue_</w:t>
      </w:r>
      <w:proofErr w:type="gramStart"/>
      <w:r>
        <w:rPr>
          <w:sz w:val="24"/>
        </w:rPr>
        <w:t>phong</w:t>
      </w:r>
      <w:proofErr w:type="spellEnd"/>
      <w:r>
        <w:rPr>
          <w:sz w:val="24"/>
        </w:rPr>
        <w:t>(</w:t>
      </w:r>
      <w:proofErr w:type="gramEnd"/>
      <w:r w:rsidRPr="00C26FB3">
        <w:rPr>
          <w:b/>
          <w:bCs/>
          <w:sz w:val="24"/>
        </w:rPr>
        <w:t>BLTP_MS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BLTP_NgayLap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BLTP_SoTien</w:t>
      </w:r>
      <w:proofErr w:type="spellEnd"/>
      <w:r>
        <w:rPr>
          <w:sz w:val="24"/>
        </w:rPr>
        <w:t xml:space="preserve">, </w:t>
      </w:r>
      <w:r w:rsidRPr="00C26FB3">
        <w:rPr>
          <w:b/>
          <w:bCs/>
          <w:sz w:val="24"/>
        </w:rPr>
        <w:t>HDT_MS</w:t>
      </w:r>
      <w:r>
        <w:rPr>
          <w:sz w:val="24"/>
        </w:rPr>
        <w:t xml:space="preserve">, </w:t>
      </w:r>
      <w:r w:rsidRPr="00C26FB3">
        <w:rPr>
          <w:b/>
          <w:bCs/>
          <w:sz w:val="24"/>
        </w:rPr>
        <w:t>NV_MSNV</w:t>
      </w:r>
      <w:r>
        <w:rPr>
          <w:sz w:val="24"/>
        </w:rPr>
        <w:t>)</w:t>
      </w:r>
    </w:p>
    <w:p w14:paraId="5E829674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Ca_lam_</w:t>
      </w:r>
      <w:proofErr w:type="gramStart"/>
      <w:r>
        <w:rPr>
          <w:sz w:val="24"/>
        </w:rPr>
        <w:t>viec</w:t>
      </w:r>
      <w:proofErr w:type="spellEnd"/>
      <w:r>
        <w:rPr>
          <w:sz w:val="24"/>
        </w:rPr>
        <w:t>(</w:t>
      </w:r>
      <w:proofErr w:type="spellStart"/>
      <w:proofErr w:type="gramEnd"/>
      <w:r w:rsidRPr="00A17FA8">
        <w:rPr>
          <w:b/>
          <w:bCs/>
          <w:sz w:val="24"/>
        </w:rPr>
        <w:t>CLV_MSCa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CLV_ThoiDiemBatDau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CLV_SoGioLamViec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CLV_HeSoLuong</w:t>
      </w:r>
      <w:proofErr w:type="spellEnd"/>
      <w:r>
        <w:rPr>
          <w:sz w:val="24"/>
        </w:rPr>
        <w:t>)</w:t>
      </w:r>
    </w:p>
    <w:p w14:paraId="52D2C990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Chi_tiet_cham_</w:t>
      </w:r>
      <w:proofErr w:type="gramStart"/>
      <w:r>
        <w:rPr>
          <w:sz w:val="24"/>
        </w:rPr>
        <w:t>cong</w:t>
      </w:r>
      <w:proofErr w:type="spellEnd"/>
      <w:r>
        <w:rPr>
          <w:sz w:val="24"/>
        </w:rPr>
        <w:t>(</w:t>
      </w:r>
      <w:proofErr w:type="spellStart"/>
      <w:proofErr w:type="gramEnd"/>
      <w:r w:rsidRPr="00A17FA8">
        <w:rPr>
          <w:b/>
          <w:bCs/>
          <w:sz w:val="24"/>
        </w:rPr>
        <w:t>CLV_MSCa</w:t>
      </w:r>
      <w:proofErr w:type="spellEnd"/>
      <w:r w:rsidRPr="00A17FA8">
        <w:rPr>
          <w:b/>
          <w:bCs/>
          <w:sz w:val="24"/>
        </w:rPr>
        <w:t xml:space="preserve">, </w:t>
      </w:r>
      <w:proofErr w:type="spellStart"/>
      <w:r w:rsidRPr="00A17FA8">
        <w:rPr>
          <w:b/>
          <w:bCs/>
          <w:sz w:val="24"/>
        </w:rPr>
        <w:t>NLV_Ngay</w:t>
      </w:r>
      <w:proofErr w:type="spellEnd"/>
      <w:r w:rsidRPr="00A17FA8">
        <w:rPr>
          <w:b/>
          <w:bCs/>
          <w:sz w:val="24"/>
        </w:rPr>
        <w:t>, NV_MSNV</w:t>
      </w:r>
      <w:r>
        <w:rPr>
          <w:sz w:val="24"/>
        </w:rPr>
        <w:t xml:space="preserve">, </w:t>
      </w:r>
      <w:proofErr w:type="spellStart"/>
      <w:r>
        <w:rPr>
          <w:sz w:val="24"/>
        </w:rPr>
        <w:t>CTCT_CoDiLam</w:t>
      </w:r>
      <w:proofErr w:type="spellEnd"/>
      <w:r>
        <w:rPr>
          <w:sz w:val="24"/>
        </w:rPr>
        <w:t>)</w:t>
      </w:r>
    </w:p>
    <w:p w14:paraId="7B8B88F4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Chi_tiet_dich_</w:t>
      </w:r>
      <w:proofErr w:type="gramStart"/>
      <w:r>
        <w:rPr>
          <w:sz w:val="24"/>
        </w:rPr>
        <w:t>vu</w:t>
      </w:r>
      <w:proofErr w:type="spellEnd"/>
      <w:r>
        <w:rPr>
          <w:sz w:val="24"/>
        </w:rPr>
        <w:t>(</w:t>
      </w:r>
      <w:proofErr w:type="gramEnd"/>
      <w:r w:rsidRPr="00A17FA8">
        <w:rPr>
          <w:b/>
          <w:bCs/>
          <w:sz w:val="24"/>
        </w:rPr>
        <w:t xml:space="preserve">DV_MS, </w:t>
      </w:r>
      <w:proofErr w:type="spellStart"/>
      <w:r w:rsidRPr="00A17FA8">
        <w:rPr>
          <w:b/>
          <w:bCs/>
          <w:sz w:val="24"/>
        </w:rPr>
        <w:t>TD_NgayApDung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CTDV_DonGia</w:t>
      </w:r>
      <w:proofErr w:type="spellEnd"/>
      <w:r>
        <w:rPr>
          <w:sz w:val="24"/>
        </w:rPr>
        <w:t>)</w:t>
      </w:r>
    </w:p>
    <w:p w14:paraId="3311EB35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</w:t>
      </w:r>
      <w:proofErr w:type="gramStart"/>
      <w:r>
        <w:rPr>
          <w:sz w:val="24"/>
        </w:rPr>
        <w:t>loai</w:t>
      </w:r>
      <w:proofErr w:type="spellEnd"/>
      <w:r>
        <w:rPr>
          <w:sz w:val="24"/>
        </w:rPr>
        <w:t>(</w:t>
      </w:r>
      <w:proofErr w:type="spellStart"/>
      <w:proofErr w:type="gramEnd"/>
      <w:r w:rsidRPr="00A17FA8">
        <w:rPr>
          <w:b/>
          <w:bCs/>
          <w:sz w:val="24"/>
        </w:rPr>
        <w:t>LP_MSLoai</w:t>
      </w:r>
      <w:proofErr w:type="spellEnd"/>
      <w:r w:rsidRPr="00A17FA8">
        <w:rPr>
          <w:b/>
          <w:bCs/>
          <w:sz w:val="24"/>
        </w:rPr>
        <w:t xml:space="preserve">, </w:t>
      </w:r>
      <w:proofErr w:type="spellStart"/>
      <w:r w:rsidRPr="00A17FA8">
        <w:rPr>
          <w:b/>
          <w:bCs/>
          <w:sz w:val="24"/>
        </w:rPr>
        <w:t>TD_NgayApDung</w:t>
      </w:r>
      <w:proofErr w:type="spellEnd"/>
      <w:r w:rsidRPr="00A17FA8">
        <w:rPr>
          <w:b/>
          <w:bCs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CTL_SoNguoi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CTL_DonGiaThue</w:t>
      </w:r>
      <w:proofErr w:type="spellEnd"/>
      <w:r>
        <w:rPr>
          <w:sz w:val="24"/>
        </w:rPr>
        <w:t>)</w:t>
      </w:r>
    </w:p>
    <w:p w14:paraId="51791FC1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Chi_tiet_su_dung_</w:t>
      </w:r>
      <w:proofErr w:type="gramStart"/>
      <w:r>
        <w:rPr>
          <w:sz w:val="24"/>
        </w:rPr>
        <w:t>dv</w:t>
      </w:r>
      <w:proofErr w:type="spellEnd"/>
      <w:r>
        <w:rPr>
          <w:sz w:val="24"/>
        </w:rPr>
        <w:t>(</w:t>
      </w:r>
      <w:proofErr w:type="gramEnd"/>
      <w:r w:rsidRPr="00A17FA8">
        <w:rPr>
          <w:b/>
          <w:bCs/>
          <w:sz w:val="24"/>
        </w:rPr>
        <w:t>DV_MS, BLDV_MS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CTSDDV_SoLuong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CTSDDV_DonViTinh</w:t>
      </w:r>
      <w:proofErr w:type="spellEnd"/>
      <w:r>
        <w:rPr>
          <w:sz w:val="24"/>
        </w:rPr>
        <w:t>)</w:t>
      </w:r>
    </w:p>
    <w:p w14:paraId="2EC3FE3D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Chi_tiet_thiet_</w:t>
      </w:r>
      <w:proofErr w:type="gramStart"/>
      <w:r>
        <w:rPr>
          <w:sz w:val="24"/>
        </w:rPr>
        <w:t>bi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LP_MSLoai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TB_MSThietBi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CTTB_SoLuong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CTTB_GiaTriThietBi</w:t>
      </w:r>
      <w:proofErr w:type="spellEnd"/>
      <w:r>
        <w:rPr>
          <w:sz w:val="24"/>
        </w:rPr>
        <w:t>)</w:t>
      </w:r>
    </w:p>
    <w:p w14:paraId="2FFD3CCF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Chi_tiet_</w:t>
      </w:r>
      <w:proofErr w:type="gramStart"/>
      <w:r>
        <w:rPr>
          <w:sz w:val="24"/>
        </w:rPr>
        <w:t>thue</w:t>
      </w:r>
      <w:proofErr w:type="s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w:rPr>
        <w:t>GNDP_MS, P_STT</w:t>
      </w:r>
      <w:r>
        <w:rPr>
          <w:sz w:val="24"/>
        </w:rPr>
        <w:t xml:space="preserve">, </w:t>
      </w:r>
      <w:proofErr w:type="spellStart"/>
      <w:r>
        <w:rPr>
          <w:sz w:val="24"/>
        </w:rPr>
        <w:t>CTT_ThoiDiemThue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CTT_SoNgayThue</w:t>
      </w:r>
      <w:proofErr w:type="spellEnd"/>
      <w:r>
        <w:rPr>
          <w:sz w:val="24"/>
        </w:rPr>
        <w:t>)</w:t>
      </w:r>
    </w:p>
    <w:p w14:paraId="21129217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Dich_</w:t>
      </w:r>
      <w:proofErr w:type="gramStart"/>
      <w:r>
        <w:rPr>
          <w:sz w:val="24"/>
        </w:rPr>
        <w:t>vu</w:t>
      </w:r>
      <w:proofErr w:type="spellEnd"/>
      <w:r>
        <w:rPr>
          <w:sz w:val="24"/>
        </w:rPr>
        <w:t>(</w:t>
      </w:r>
      <w:proofErr w:type="gramEnd"/>
      <w:r w:rsidRPr="00342208">
        <w:rPr>
          <w:b/>
          <w:bCs/>
          <w:sz w:val="24"/>
        </w:rPr>
        <w:t>DV_MS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DV_Ten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DV_MoTa</w:t>
      </w:r>
      <w:proofErr w:type="spellEnd"/>
      <w:r>
        <w:rPr>
          <w:sz w:val="24"/>
        </w:rPr>
        <w:t>)</w:t>
      </w:r>
    </w:p>
    <w:p w14:paraId="607B3B5E" w14:textId="77777777" w:rsidR="002404B9" w:rsidRPr="00342208" w:rsidRDefault="002404B9" w:rsidP="008B21B6">
      <w:proofErr w:type="spellStart"/>
      <w:r>
        <w:rPr>
          <w:sz w:val="24"/>
        </w:rPr>
        <w:t>Ghi_nhan_dat_</w:t>
      </w:r>
      <w:proofErr w:type="gramStart"/>
      <w:r>
        <w:rPr>
          <w:sz w:val="24"/>
        </w:rPr>
        <w:t>phong</w:t>
      </w:r>
      <w:proofErr w:type="spellEnd"/>
      <w:r>
        <w:rPr>
          <w:sz w:val="24"/>
        </w:rPr>
        <w:t>(</w:t>
      </w:r>
      <w:proofErr w:type="gramEnd"/>
      <w:r w:rsidRPr="00342208">
        <w:rPr>
          <w:b/>
          <w:bCs/>
          <w:sz w:val="24"/>
        </w:rPr>
        <w:t>GNDP_MS,</w:t>
      </w:r>
      <w:r>
        <w:rPr>
          <w:sz w:val="24"/>
        </w:rPr>
        <w:t xml:space="preserve"> </w:t>
      </w:r>
      <w:proofErr w:type="spellStart"/>
      <w:r>
        <w:rPr>
          <w:sz w:val="24"/>
        </w:rPr>
        <w:t>GNDP_TienCoc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GNDP_NgayLap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GNDP_TrangThai</w:t>
      </w:r>
      <w:proofErr w:type="spellEnd"/>
      <w:r>
        <w:rPr>
          <w:sz w:val="24"/>
        </w:rPr>
        <w:t>,</w:t>
      </w:r>
      <w:r>
        <w:t xml:space="preserve"> </w:t>
      </w:r>
      <w:r w:rsidRPr="00342208">
        <w:rPr>
          <w:b/>
          <w:bCs/>
          <w:sz w:val="24"/>
          <w:szCs w:val="24"/>
        </w:rPr>
        <w:t>TK_STT</w:t>
      </w:r>
      <w:r>
        <w:rPr>
          <w:sz w:val="24"/>
          <w:szCs w:val="24"/>
        </w:rPr>
        <w:t>)</w:t>
      </w:r>
    </w:p>
    <w:p w14:paraId="72A17C22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Hop_dong_</w:t>
      </w:r>
      <w:proofErr w:type="gramStart"/>
      <w:r>
        <w:rPr>
          <w:sz w:val="24"/>
        </w:rPr>
        <w:t>thue</w:t>
      </w:r>
      <w:proofErr w:type="spellEnd"/>
      <w:r>
        <w:rPr>
          <w:sz w:val="24"/>
        </w:rPr>
        <w:t>(</w:t>
      </w:r>
      <w:proofErr w:type="gramEnd"/>
      <w:r w:rsidRPr="00342208">
        <w:rPr>
          <w:b/>
          <w:bCs/>
          <w:sz w:val="24"/>
        </w:rPr>
        <w:t>HDT_MS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HDT_NgayLap</w:t>
      </w:r>
      <w:proofErr w:type="spellEnd"/>
      <w:r w:rsidRPr="00342208">
        <w:rPr>
          <w:b/>
          <w:bCs/>
          <w:sz w:val="24"/>
        </w:rPr>
        <w:t>, GNDT_MS</w:t>
      </w:r>
      <w:r>
        <w:rPr>
          <w:sz w:val="24"/>
        </w:rPr>
        <w:t>)</w:t>
      </w:r>
    </w:p>
    <w:p w14:paraId="38240F46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Khach_</w:t>
      </w:r>
      <w:proofErr w:type="gramStart"/>
      <w:r>
        <w:rPr>
          <w:sz w:val="24"/>
        </w:rPr>
        <w:t>hang</w:t>
      </w:r>
      <w:proofErr w:type="spellEnd"/>
      <w:r>
        <w:rPr>
          <w:sz w:val="24"/>
        </w:rPr>
        <w:t>(</w:t>
      </w:r>
      <w:proofErr w:type="gramEnd"/>
      <w:r w:rsidRPr="00342208">
        <w:rPr>
          <w:b/>
          <w:bCs/>
          <w:sz w:val="24"/>
        </w:rPr>
        <w:t>KH_MSKH,</w:t>
      </w:r>
      <w:r>
        <w:rPr>
          <w:sz w:val="24"/>
        </w:rPr>
        <w:t xml:space="preserve"> </w:t>
      </w:r>
      <w:proofErr w:type="spellStart"/>
      <w:r>
        <w:rPr>
          <w:sz w:val="24"/>
        </w:rPr>
        <w:t>KH_HoLot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KH_Ten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KH_GioiTinh</w:t>
      </w:r>
      <w:proofErr w:type="spellEnd"/>
      <w:r>
        <w:rPr>
          <w:sz w:val="24"/>
        </w:rPr>
        <w:t>)</w:t>
      </w:r>
    </w:p>
    <w:p w14:paraId="5A6AD20F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Loai_</w:t>
      </w:r>
      <w:proofErr w:type="gramStart"/>
      <w:r>
        <w:rPr>
          <w:sz w:val="24"/>
        </w:rPr>
        <w:t>phong</w:t>
      </w:r>
      <w:proofErr w:type="spellEnd"/>
      <w:r>
        <w:rPr>
          <w:sz w:val="24"/>
        </w:rPr>
        <w:t>(</w:t>
      </w:r>
      <w:proofErr w:type="spellStart"/>
      <w:proofErr w:type="gramEnd"/>
      <w:r w:rsidRPr="00342208">
        <w:rPr>
          <w:b/>
          <w:bCs/>
          <w:sz w:val="24"/>
        </w:rPr>
        <w:t>LP_MSLoai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LP_TenLoai</w:t>
      </w:r>
      <w:proofErr w:type="spellEnd"/>
      <w:r>
        <w:rPr>
          <w:sz w:val="24"/>
        </w:rPr>
        <w:t>)</w:t>
      </w:r>
    </w:p>
    <w:p w14:paraId="4F097D4A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Ngay_lam_</w:t>
      </w:r>
      <w:proofErr w:type="gramStart"/>
      <w:r>
        <w:rPr>
          <w:sz w:val="24"/>
        </w:rPr>
        <w:t>viec</w:t>
      </w:r>
      <w:proofErr w:type="spellEnd"/>
      <w:r>
        <w:rPr>
          <w:sz w:val="24"/>
        </w:rPr>
        <w:t>(</w:t>
      </w:r>
      <w:proofErr w:type="spellStart"/>
      <w:proofErr w:type="gramEnd"/>
      <w:r w:rsidRPr="00342208">
        <w:rPr>
          <w:b/>
          <w:bCs/>
          <w:sz w:val="24"/>
        </w:rPr>
        <w:t>NLV_</w:t>
      </w:r>
      <w:r>
        <w:rPr>
          <w:b/>
          <w:bCs/>
          <w:sz w:val="24"/>
        </w:rPr>
        <w:t>Ngay</w:t>
      </w:r>
      <w:proofErr w:type="spellEnd"/>
      <w:r>
        <w:rPr>
          <w:sz w:val="24"/>
        </w:rPr>
        <w:t>)</w:t>
      </w:r>
    </w:p>
    <w:p w14:paraId="3A1852AE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Nhan_</w:t>
      </w:r>
      <w:proofErr w:type="gramStart"/>
      <w:r>
        <w:rPr>
          <w:sz w:val="24"/>
        </w:rPr>
        <w:t>vien</w:t>
      </w:r>
      <w:proofErr w:type="spellEnd"/>
      <w:r>
        <w:rPr>
          <w:sz w:val="24"/>
        </w:rPr>
        <w:t>(</w:t>
      </w:r>
      <w:proofErr w:type="gramEnd"/>
      <w:r w:rsidRPr="00A97DEE">
        <w:rPr>
          <w:b/>
          <w:bCs/>
          <w:sz w:val="24"/>
        </w:rPr>
        <w:t>NV_MSNV</w:t>
      </w:r>
      <w:r>
        <w:rPr>
          <w:sz w:val="24"/>
        </w:rPr>
        <w:t xml:space="preserve">, </w:t>
      </w:r>
      <w:proofErr w:type="spellStart"/>
      <w:r>
        <w:rPr>
          <w:sz w:val="24"/>
        </w:rPr>
        <w:t>NV_HoLot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NV_Ten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NV_GioiTinh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NV_DiaChi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NV_Email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NV_Sdt</w:t>
      </w:r>
      <w:proofErr w:type="spellEnd"/>
      <w:r>
        <w:rPr>
          <w:sz w:val="24"/>
        </w:rPr>
        <w:t xml:space="preserve">, </w:t>
      </w:r>
      <w:r w:rsidRPr="00A97DEE">
        <w:rPr>
          <w:b/>
          <w:bCs/>
          <w:sz w:val="24"/>
        </w:rPr>
        <w:t>NCT_MS</w:t>
      </w:r>
      <w:r>
        <w:rPr>
          <w:sz w:val="24"/>
        </w:rPr>
        <w:t>)</w:t>
      </w:r>
    </w:p>
    <w:p w14:paraId="5228AC09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Nhom_cong_</w:t>
      </w:r>
      <w:proofErr w:type="gramStart"/>
      <w:r>
        <w:rPr>
          <w:sz w:val="24"/>
        </w:rPr>
        <w:t>tac</w:t>
      </w:r>
      <w:proofErr w:type="spellEnd"/>
      <w:r>
        <w:rPr>
          <w:sz w:val="24"/>
        </w:rPr>
        <w:t>(</w:t>
      </w:r>
      <w:proofErr w:type="gramEnd"/>
      <w:r w:rsidRPr="002640D0">
        <w:rPr>
          <w:b/>
          <w:bCs/>
          <w:sz w:val="24"/>
        </w:rPr>
        <w:t>NCT_MS,</w:t>
      </w:r>
      <w:r>
        <w:rPr>
          <w:sz w:val="24"/>
        </w:rPr>
        <w:t xml:space="preserve"> </w:t>
      </w:r>
      <w:proofErr w:type="spellStart"/>
      <w:r>
        <w:rPr>
          <w:sz w:val="24"/>
        </w:rPr>
        <w:t>NCT_TenChucVu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NTC_LuongCoBan</w:t>
      </w:r>
      <w:proofErr w:type="spellEnd"/>
      <w:r>
        <w:rPr>
          <w:sz w:val="24"/>
        </w:rPr>
        <w:t>)</w:t>
      </w:r>
    </w:p>
    <w:p w14:paraId="7D5CB267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Nhom_</w:t>
      </w:r>
      <w:proofErr w:type="gramStart"/>
      <w:r>
        <w:rPr>
          <w:sz w:val="24"/>
        </w:rPr>
        <w:t>TK</w:t>
      </w:r>
      <w:proofErr w:type="spellEnd"/>
      <w:r>
        <w:rPr>
          <w:sz w:val="24"/>
        </w:rPr>
        <w:t>(</w:t>
      </w:r>
      <w:proofErr w:type="gramEnd"/>
      <w:r w:rsidRPr="002640D0">
        <w:rPr>
          <w:b/>
          <w:bCs/>
          <w:sz w:val="24"/>
        </w:rPr>
        <w:t>NTK_MS</w:t>
      </w:r>
      <w:r>
        <w:rPr>
          <w:sz w:val="24"/>
        </w:rPr>
        <w:t xml:space="preserve">, </w:t>
      </w:r>
      <w:proofErr w:type="spellStart"/>
      <w:r>
        <w:rPr>
          <w:sz w:val="24"/>
        </w:rPr>
        <w:t>NTK_QuyenSB</w:t>
      </w:r>
      <w:proofErr w:type="spellEnd"/>
      <w:r>
        <w:rPr>
          <w:sz w:val="24"/>
        </w:rPr>
        <w:t>)</w:t>
      </w:r>
    </w:p>
    <w:p w14:paraId="68351127" w14:textId="77777777" w:rsidR="002404B9" w:rsidRDefault="002404B9" w:rsidP="008B21B6">
      <w:pPr>
        <w:rPr>
          <w:sz w:val="24"/>
        </w:rPr>
      </w:pPr>
      <w:proofErr w:type="gramStart"/>
      <w:r>
        <w:rPr>
          <w:sz w:val="24"/>
        </w:rPr>
        <w:t>Phong(</w:t>
      </w:r>
      <w:proofErr w:type="gramEnd"/>
      <w:r w:rsidRPr="002640D0">
        <w:rPr>
          <w:b/>
          <w:bCs/>
          <w:sz w:val="24"/>
        </w:rPr>
        <w:t>P_STT</w:t>
      </w:r>
      <w:r>
        <w:rPr>
          <w:sz w:val="24"/>
        </w:rPr>
        <w:t xml:space="preserve">, </w:t>
      </w:r>
      <w:proofErr w:type="spellStart"/>
      <w:r>
        <w:rPr>
          <w:sz w:val="24"/>
        </w:rPr>
        <w:t>P_TrangThai</w:t>
      </w:r>
      <w:proofErr w:type="spellEnd"/>
      <w:r>
        <w:rPr>
          <w:sz w:val="24"/>
        </w:rPr>
        <w:t xml:space="preserve">, </w:t>
      </w:r>
      <w:proofErr w:type="spellStart"/>
      <w:r w:rsidRPr="002640D0">
        <w:rPr>
          <w:b/>
          <w:bCs/>
          <w:sz w:val="24"/>
        </w:rPr>
        <w:t>LP_MSLoai</w:t>
      </w:r>
      <w:proofErr w:type="spellEnd"/>
      <w:r>
        <w:rPr>
          <w:sz w:val="24"/>
        </w:rPr>
        <w:t>)</w:t>
      </w:r>
    </w:p>
    <w:p w14:paraId="56DFE932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Tai_</w:t>
      </w:r>
      <w:proofErr w:type="gramStart"/>
      <w:r>
        <w:rPr>
          <w:sz w:val="24"/>
        </w:rPr>
        <w:t>khoan</w:t>
      </w:r>
      <w:proofErr w:type="spellEnd"/>
      <w:r>
        <w:rPr>
          <w:sz w:val="24"/>
        </w:rPr>
        <w:t>(</w:t>
      </w:r>
      <w:proofErr w:type="gramEnd"/>
      <w:r w:rsidRPr="00A4331E">
        <w:rPr>
          <w:b/>
          <w:bCs/>
          <w:sz w:val="24"/>
        </w:rPr>
        <w:t>TK_STT</w:t>
      </w:r>
      <w:r>
        <w:rPr>
          <w:sz w:val="24"/>
        </w:rPr>
        <w:t xml:space="preserve">, </w:t>
      </w:r>
      <w:proofErr w:type="spellStart"/>
      <w:r>
        <w:rPr>
          <w:sz w:val="24"/>
        </w:rPr>
        <w:t>TK_TenTK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TK_MatKhau</w:t>
      </w:r>
      <w:proofErr w:type="spellEnd"/>
      <w:r>
        <w:rPr>
          <w:sz w:val="24"/>
        </w:rPr>
        <w:t>)</w:t>
      </w:r>
    </w:p>
    <w:p w14:paraId="67020FCF" w14:textId="77777777" w:rsidR="002404B9" w:rsidRPr="00A4331E" w:rsidRDefault="002404B9" w:rsidP="008B21B6">
      <w:pPr>
        <w:rPr>
          <w:sz w:val="24"/>
        </w:rPr>
      </w:pPr>
      <w:proofErr w:type="spellStart"/>
      <w:r>
        <w:rPr>
          <w:sz w:val="24"/>
        </w:rPr>
        <w:t>Tai_khoan_</w:t>
      </w:r>
      <w:proofErr w:type="gramStart"/>
      <w:r>
        <w:rPr>
          <w:sz w:val="24"/>
        </w:rPr>
        <w:t>KH</w:t>
      </w:r>
      <w:proofErr w:type="spellEnd"/>
      <w:r>
        <w:rPr>
          <w:sz w:val="24"/>
        </w:rPr>
        <w:t>(</w:t>
      </w:r>
      <w:proofErr w:type="gramEnd"/>
      <w:r w:rsidRPr="00A4331E">
        <w:rPr>
          <w:b/>
          <w:bCs/>
          <w:sz w:val="24"/>
        </w:rPr>
        <w:t>TK_STT</w:t>
      </w:r>
      <w:r>
        <w:rPr>
          <w:b/>
          <w:bCs/>
          <w:sz w:val="24"/>
        </w:rPr>
        <w:t xml:space="preserve">, </w:t>
      </w:r>
      <w:proofErr w:type="spellStart"/>
      <w:r>
        <w:rPr>
          <w:sz w:val="24"/>
        </w:rPr>
        <w:t>TKKH_Email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TKKH_Sdt</w:t>
      </w:r>
      <w:proofErr w:type="spellEnd"/>
      <w:r>
        <w:rPr>
          <w:sz w:val="24"/>
        </w:rPr>
        <w:t>)</w:t>
      </w:r>
    </w:p>
    <w:p w14:paraId="55256093" w14:textId="77777777" w:rsidR="002404B9" w:rsidRPr="00A4331E" w:rsidRDefault="002404B9" w:rsidP="008B21B6">
      <w:pPr>
        <w:rPr>
          <w:sz w:val="24"/>
        </w:rPr>
      </w:pPr>
      <w:proofErr w:type="spellStart"/>
      <w:r>
        <w:rPr>
          <w:sz w:val="24"/>
        </w:rPr>
        <w:t>Tai_khoan_</w:t>
      </w:r>
      <w:proofErr w:type="gramStart"/>
      <w:r>
        <w:rPr>
          <w:sz w:val="24"/>
        </w:rPr>
        <w:t>NV</w:t>
      </w:r>
      <w:proofErr w:type="spellEnd"/>
      <w:r>
        <w:rPr>
          <w:sz w:val="24"/>
        </w:rPr>
        <w:t>(</w:t>
      </w:r>
      <w:proofErr w:type="gramEnd"/>
      <w:r w:rsidRPr="00A4331E">
        <w:rPr>
          <w:b/>
          <w:bCs/>
          <w:sz w:val="24"/>
        </w:rPr>
        <w:t>TK_STT</w:t>
      </w:r>
      <w:r>
        <w:rPr>
          <w:b/>
          <w:bCs/>
          <w:sz w:val="24"/>
        </w:rPr>
        <w:t>, NTK_MS, NV_MSNV</w:t>
      </w:r>
      <w:r>
        <w:rPr>
          <w:sz w:val="24"/>
        </w:rPr>
        <w:t>)</w:t>
      </w:r>
    </w:p>
    <w:p w14:paraId="15F6C238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Thiet_</w:t>
      </w:r>
      <w:proofErr w:type="gramStart"/>
      <w:r>
        <w:rPr>
          <w:sz w:val="24"/>
        </w:rPr>
        <w:t>bi</w:t>
      </w:r>
      <w:proofErr w:type="spellEnd"/>
      <w:r>
        <w:rPr>
          <w:sz w:val="24"/>
        </w:rPr>
        <w:t>(</w:t>
      </w:r>
      <w:proofErr w:type="spellStart"/>
      <w:proofErr w:type="gramEnd"/>
      <w:r w:rsidRPr="00A672B5">
        <w:rPr>
          <w:b/>
          <w:bCs/>
          <w:sz w:val="24"/>
        </w:rPr>
        <w:t>TB_MSThietBi</w:t>
      </w:r>
      <w:proofErr w:type="spellEnd"/>
      <w:r>
        <w:rPr>
          <w:sz w:val="24"/>
        </w:rPr>
        <w:t xml:space="preserve">, </w:t>
      </w:r>
      <w:proofErr w:type="spellStart"/>
      <w:r w:rsidRPr="00A672B5">
        <w:rPr>
          <w:sz w:val="24"/>
        </w:rPr>
        <w:t>TB_TenThietBi</w:t>
      </w:r>
      <w:proofErr w:type="spellEnd"/>
      <w:r>
        <w:rPr>
          <w:sz w:val="24"/>
        </w:rPr>
        <w:t>)</w:t>
      </w:r>
    </w:p>
    <w:p w14:paraId="36859784" w14:textId="77777777" w:rsidR="002404B9" w:rsidRDefault="002404B9" w:rsidP="008B21B6">
      <w:pPr>
        <w:rPr>
          <w:sz w:val="24"/>
        </w:rPr>
      </w:pPr>
      <w:proofErr w:type="spellStart"/>
      <w:r>
        <w:rPr>
          <w:sz w:val="24"/>
        </w:rPr>
        <w:t>Thoi_</w:t>
      </w:r>
      <w:proofErr w:type="gramStart"/>
      <w:r>
        <w:rPr>
          <w:sz w:val="24"/>
        </w:rPr>
        <w:t>diem</w:t>
      </w:r>
      <w:proofErr w:type="spellEnd"/>
      <w:r>
        <w:rPr>
          <w:sz w:val="24"/>
        </w:rPr>
        <w:t>(</w:t>
      </w:r>
      <w:proofErr w:type="spellStart"/>
      <w:proofErr w:type="gramEnd"/>
      <w:r w:rsidRPr="00267F6A">
        <w:rPr>
          <w:b/>
          <w:bCs/>
          <w:sz w:val="24"/>
        </w:rPr>
        <w:t>TD_NgayApDung</w:t>
      </w:r>
      <w:proofErr w:type="spellEnd"/>
      <w:r>
        <w:rPr>
          <w:sz w:val="24"/>
        </w:rPr>
        <w:t>)</w:t>
      </w:r>
    </w:p>
    <w:p w14:paraId="3E126D22" w14:textId="77777777" w:rsidR="002404B9" w:rsidRPr="00381E4D" w:rsidRDefault="002404B9" w:rsidP="008B21B6">
      <w:pPr>
        <w:rPr>
          <w:sz w:val="24"/>
        </w:rPr>
      </w:pPr>
      <w:proofErr w:type="spellStart"/>
      <w:r>
        <w:rPr>
          <w:sz w:val="24"/>
        </w:rPr>
        <w:t>Su_dung_</w:t>
      </w:r>
      <w:proofErr w:type="gramStart"/>
      <w:r>
        <w:rPr>
          <w:sz w:val="24"/>
        </w:rPr>
        <w:t>phong</w:t>
      </w:r>
      <w:proofErr w:type="spellEnd"/>
      <w:r>
        <w:rPr>
          <w:sz w:val="24"/>
        </w:rPr>
        <w:t>(</w:t>
      </w:r>
      <w:proofErr w:type="gramEnd"/>
      <w:r w:rsidRPr="00EA012E">
        <w:rPr>
          <w:b/>
          <w:bCs/>
          <w:sz w:val="24"/>
        </w:rPr>
        <w:t>P_STT, KH_MSKH, GNDP_MS</w:t>
      </w:r>
      <w:r>
        <w:rPr>
          <w:sz w:val="24"/>
        </w:rPr>
        <w:t>) (sinh ra do quan hệ nhiều nhiều)</w:t>
      </w:r>
    </w:p>
    <w:p w14:paraId="24B1EC59" w14:textId="77777777" w:rsidR="002404B9" w:rsidRDefault="002404B9" w:rsidP="002404B9"/>
    <w:p w14:paraId="134980D1" w14:textId="77777777" w:rsidR="002404B9" w:rsidRDefault="002404B9">
      <w:r>
        <w:br w:type="page"/>
      </w:r>
    </w:p>
    <w:p w14:paraId="26BBA7FB" w14:textId="58C4DC6F" w:rsidR="006E647C" w:rsidRDefault="00D86258">
      <w:pPr>
        <w:numPr>
          <w:ilvl w:val="0"/>
          <w:numId w:val="11"/>
        </w:numPr>
      </w:pPr>
      <w:r>
        <w:lastRenderedPageBreak/>
        <w:t xml:space="preserve"> Sơ đồ phân rã </w:t>
      </w:r>
    </w:p>
    <w:p w14:paraId="08280807" w14:textId="77777777" w:rsidR="006E647C" w:rsidRDefault="00D86258">
      <w:r>
        <w:rPr>
          <w:noProof/>
        </w:rPr>
        <w:drawing>
          <wp:anchor distT="0" distB="0" distL="114300" distR="114300" simplePos="0" relativeHeight="251659264" behindDoc="1" locked="0" layoutInCell="1" allowOverlap="1" wp14:anchorId="0F605B9D" wp14:editId="7EA757E5">
            <wp:simplePos x="0" y="0"/>
            <wp:positionH relativeFrom="column">
              <wp:posOffset>-914400</wp:posOffset>
            </wp:positionH>
            <wp:positionV relativeFrom="paragraph">
              <wp:posOffset>171450</wp:posOffset>
            </wp:positionV>
            <wp:extent cx="7134860" cy="2024380"/>
            <wp:effectExtent l="0" t="0" r="12700" b="2540"/>
            <wp:wrapNone/>
            <wp:docPr id="1" name="Picture 1" descr="Phan_ra_he_t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n_ra_he_tho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89EBB" w14:textId="77777777" w:rsidR="006E647C" w:rsidRDefault="006E647C"/>
    <w:p w14:paraId="657E2986" w14:textId="77777777" w:rsidR="006E647C" w:rsidRDefault="006E647C"/>
    <w:p w14:paraId="340BDF5C" w14:textId="77777777" w:rsidR="006E647C" w:rsidRDefault="006E647C"/>
    <w:p w14:paraId="4684A98F" w14:textId="77777777" w:rsidR="006E647C" w:rsidRDefault="006E647C"/>
    <w:p w14:paraId="6A69A452" w14:textId="77777777" w:rsidR="006E647C" w:rsidRDefault="006E647C"/>
    <w:p w14:paraId="71D1C1AA" w14:textId="77777777" w:rsidR="006E647C" w:rsidRDefault="006E647C"/>
    <w:p w14:paraId="16FF9BD5" w14:textId="77777777" w:rsidR="006E647C" w:rsidRDefault="006E647C"/>
    <w:p w14:paraId="670A04A1" w14:textId="77777777" w:rsidR="006E647C" w:rsidRDefault="006E647C"/>
    <w:p w14:paraId="066094EB" w14:textId="77777777" w:rsidR="006E647C" w:rsidRDefault="006E647C"/>
    <w:p w14:paraId="423DBB96" w14:textId="77777777" w:rsidR="006E647C" w:rsidRDefault="006E647C"/>
    <w:p w14:paraId="55523684" w14:textId="77777777" w:rsidR="006E647C" w:rsidRDefault="006E647C"/>
    <w:p w14:paraId="4E025BAA" w14:textId="77777777" w:rsidR="006E647C" w:rsidRDefault="006E647C"/>
    <w:p w14:paraId="4B83704F" w14:textId="77777777" w:rsidR="006E647C" w:rsidRDefault="00D86258">
      <w:pPr>
        <w:numPr>
          <w:ilvl w:val="0"/>
          <w:numId w:val="11"/>
        </w:numPr>
      </w:pPr>
      <w:r>
        <w:t>Bảng chức năng</w:t>
      </w:r>
    </w:p>
    <w:p w14:paraId="0C786197" w14:textId="77777777" w:rsidR="006E647C" w:rsidRDefault="006E647C">
      <w:pPr>
        <w:pStyle w:val="NormalWeb"/>
        <w:spacing w:beforeAutospacing="0" w:after="160" w:afterAutospacing="0" w:line="16" w:lineRule="atLeast"/>
        <w:jc w:val="both"/>
        <w:rPr>
          <w:b/>
          <w:bCs/>
          <w:color w:val="000000"/>
          <w:sz w:val="36"/>
          <w:szCs w:val="36"/>
        </w:rPr>
      </w:pPr>
    </w:p>
    <w:tbl>
      <w:tblPr>
        <w:tblW w:w="966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344"/>
        <w:gridCol w:w="1716"/>
        <w:gridCol w:w="1944"/>
        <w:gridCol w:w="1908"/>
        <w:gridCol w:w="1921"/>
      </w:tblGrid>
      <w:tr w:rsidR="006E647C" w14:paraId="6ECE21AA" w14:textId="77777777">
        <w:trPr>
          <w:trHeight w:val="501"/>
          <w:jc w:val="center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49E00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STT Ô XỬ LÝ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E05B2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TÊN Ô XỬ LÝ</w:t>
            </w:r>
          </w:p>
        </w:tc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D5122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E77FD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KHO DỮ LIỆU</w:t>
            </w:r>
          </w:p>
        </w:tc>
      </w:tr>
      <w:tr w:rsidR="006E647C" w14:paraId="4EE940E5" w14:textId="77777777">
        <w:trPr>
          <w:trHeight w:val="618"/>
          <w:jc w:val="center"/>
        </w:trPr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E6127" w14:textId="77777777" w:rsidR="006E647C" w:rsidRDefault="006E647C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212AB" w14:textId="77777777" w:rsidR="006E647C" w:rsidRDefault="006E647C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33E9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NGUỒN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B7358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ĐÍCH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4E0EB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TRUY XUẤT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56B11" w14:textId="77777777" w:rsidR="006E647C" w:rsidRDefault="00D86258">
            <w:pPr>
              <w:pStyle w:val="Normal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CẬP NHẬT</w:t>
            </w:r>
          </w:p>
        </w:tc>
      </w:tr>
      <w:tr w:rsidR="006E647C" w14:paraId="4B05DFD2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B633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1.1.1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AF10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Tìm kiếm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D7986" w14:textId="77777777" w:rsidR="006E647C" w:rsidRDefault="006E647C">
            <w:pPr>
              <w:textAlignment w:val="center"/>
            </w:pPr>
          </w:p>
          <w:p w14:paraId="7D7BFDA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18BF69D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 xml:space="preserve">-Thông </w:t>
            </w:r>
            <w:proofErr w:type="gramStart"/>
            <w:r>
              <w:rPr>
                <w:color w:val="000000"/>
                <w:sz w:val="26"/>
                <w:szCs w:val="26"/>
              </w:rPr>
              <w:t>tin  phòng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cần tìm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CBD3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5503CBD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-Danh sách các phòng trống theo yêu cầu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F96F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243EE0B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phòng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95CF" w14:textId="77777777" w:rsidR="006E647C" w:rsidRDefault="006E647C">
            <w:pPr>
              <w:textAlignment w:val="center"/>
            </w:pPr>
          </w:p>
        </w:tc>
      </w:tr>
      <w:tr w:rsidR="006E647C" w14:paraId="4C73175A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848E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1.1.2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19B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Thuê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2549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1E549C3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gramStart"/>
            <w:r>
              <w:rPr>
                <w:color w:val="000000"/>
                <w:sz w:val="26"/>
                <w:szCs w:val="26"/>
              </w:rPr>
              <w:t>STT  phòng</w:t>
            </w:r>
            <w:proofErr w:type="gram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49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1FCB46A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ghi nhận đặt phòng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3392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*Tài khoản khách hàng</w:t>
            </w:r>
          </w:p>
          <w:p w14:paraId="7D958DD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tài khoản khách hàng</w:t>
            </w:r>
          </w:p>
          <w:p w14:paraId="6D6FAC8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70398F4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phòng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A7C7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3DC5F42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-Trạng thái phòng được cập nhật</w:t>
            </w:r>
          </w:p>
          <w:p w14:paraId="6E34D0B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7B38C88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-Ghi nhận đặt phòng mới</w:t>
            </w:r>
          </w:p>
        </w:tc>
      </w:tr>
      <w:tr w:rsidR="006E647C" w14:paraId="463F9B70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3A5D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1.2.1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3A9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Yêu cầu gửi tiền cọc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B8FA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45F29B6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-Trạng thái ghi nhận đặt phòng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00BD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3F13200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-Yêu cầu gửi tiền cọc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FAB9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6326A8E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-GNĐP đã đến hạn nhưng vẫn chưa gửi tiền đặt cọc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A9915" w14:textId="77777777" w:rsidR="006E647C" w:rsidRDefault="006E647C">
            <w:pPr>
              <w:textAlignment w:val="center"/>
            </w:pPr>
          </w:p>
        </w:tc>
      </w:tr>
      <w:tr w:rsidR="006E647C" w14:paraId="28137BC0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AE53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92EE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Hủy ghi nhận đặt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A04CE" w14:textId="77777777" w:rsidR="006E647C" w:rsidRDefault="006E647C">
            <w:pPr>
              <w:textAlignment w:val="center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709F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45F6D66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báo hủy ghi nhận đặt phòng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BD65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74AA4C1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-GNĐP đã quá hạn trả tiền cọc 1 ngày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6576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73C357F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-GNĐP bị hủy</w:t>
            </w:r>
          </w:p>
        </w:tc>
      </w:tr>
      <w:tr w:rsidR="006E647C" w14:paraId="378F4945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F2B8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2.1.1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5850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 xml:space="preserve">Lập hợp </w:t>
            </w:r>
            <w:r>
              <w:rPr>
                <w:color w:val="000000"/>
                <w:sz w:val="26"/>
                <w:szCs w:val="26"/>
              </w:rPr>
              <w:lastRenderedPageBreak/>
              <w:t>đồng thuê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279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*Khách hàng</w:t>
            </w:r>
          </w:p>
          <w:p w14:paraId="67021DA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-Thông tin khách hàng</w:t>
            </w:r>
          </w:p>
          <w:p w14:paraId="5738804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GNĐP</w:t>
            </w:r>
          </w:p>
          <w:p w14:paraId="2D9E4A96" w14:textId="77777777" w:rsidR="006E647C" w:rsidRDefault="006E647C">
            <w:pPr>
              <w:textAlignment w:val="center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01CB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*Khách hàng</w:t>
            </w:r>
          </w:p>
          <w:p w14:paraId="157A18C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-Hợp đồng</w:t>
            </w:r>
          </w:p>
          <w:p w14:paraId="0815800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sạn</w:t>
            </w:r>
          </w:p>
          <w:p w14:paraId="3BDC8DE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-Hợp đồng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D24E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*Khách hàng</w:t>
            </w:r>
          </w:p>
          <w:p w14:paraId="1FBD4BB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-Thông tin khách hàng đứng tên HĐ</w:t>
            </w:r>
          </w:p>
          <w:p w14:paraId="3C0DB1B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7467D9A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ghi nhận đặt phòng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6A90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*Hợp đồng</w:t>
            </w:r>
          </w:p>
          <w:p w14:paraId="335F29A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-Hợp đồng mới</w:t>
            </w:r>
          </w:p>
          <w:p w14:paraId="64CE3A7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56A5F40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-Trạng thái phòng được cập nhật</w:t>
            </w:r>
          </w:p>
        </w:tc>
      </w:tr>
      <w:tr w:rsidR="006E647C" w14:paraId="6F7544F8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AB3A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2.1.2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1AD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Ghi nhận khách ở từng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13F5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6A76A30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khách hàng</w:t>
            </w:r>
          </w:p>
          <w:p w14:paraId="6459EC0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-STT phòng</w:t>
            </w:r>
          </w:p>
          <w:p w14:paraId="68C0E59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GNĐP</w:t>
            </w:r>
          </w:p>
          <w:p w14:paraId="4B34C745" w14:textId="77777777" w:rsidR="006E647C" w:rsidRDefault="006E647C">
            <w:pPr>
              <w:textAlignment w:val="center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6DBE" w14:textId="77777777" w:rsidR="006E647C" w:rsidRDefault="006E647C">
            <w:pPr>
              <w:textAlignment w:val="center"/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7FD6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0DC0F0B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ghi nhận đặt phòng</w:t>
            </w:r>
          </w:p>
          <w:p w14:paraId="3DDEB0C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2331CE5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khách hàng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6A57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*Ghi nhận đặt phòng</w:t>
            </w:r>
          </w:p>
          <w:p w14:paraId="07C6C4B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sử dụng phòng được ghi nhận</w:t>
            </w:r>
          </w:p>
        </w:tc>
      </w:tr>
      <w:tr w:rsidR="006E647C" w14:paraId="3601A849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3C98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79F4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Quản lý dịch vụ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55E9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73EA0A2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nhân viên</w:t>
            </w:r>
          </w:p>
          <w:p w14:paraId="7494C22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09E9245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dịch vụ sử dụng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E7AA" w14:textId="77777777" w:rsidR="006E647C" w:rsidRDefault="006E647C">
            <w:pPr>
              <w:textAlignment w:val="center"/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8437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2DA11CD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nhân viên</w:t>
            </w:r>
          </w:p>
          <w:p w14:paraId="18DC8AE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*Hợp đồng</w:t>
            </w:r>
          </w:p>
          <w:p w14:paraId="5FC959C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hợp đồng</w:t>
            </w:r>
          </w:p>
          <w:p w14:paraId="4A85A79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*Dịch vụ </w:t>
            </w:r>
          </w:p>
          <w:p w14:paraId="047B419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dịch vụ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F3F3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dịch vụ</w:t>
            </w:r>
          </w:p>
          <w:p w14:paraId="1D796EF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-Biên lai sử dụng dịch vụ mới</w:t>
            </w:r>
          </w:p>
          <w:p w14:paraId="56A29381" w14:textId="77777777" w:rsidR="006E647C" w:rsidRDefault="006E647C">
            <w:pPr>
              <w:textAlignment w:val="center"/>
            </w:pPr>
          </w:p>
        </w:tc>
      </w:tr>
      <w:tr w:rsidR="006E647C" w14:paraId="7BD7446A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1CBF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2.3.1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B901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Lập biên lai thuê phòng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37A7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372E761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nhân viên</w:t>
            </w:r>
          </w:p>
          <w:p w14:paraId="0C75D73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hợp đồng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DC73A" w14:textId="77777777" w:rsidR="006E647C" w:rsidRDefault="006E647C">
            <w:pPr>
              <w:textAlignment w:val="center"/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0ADA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*Hợp đồng thuê phòng</w:t>
            </w:r>
          </w:p>
          <w:p w14:paraId="7BF382C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hợp đồng</w:t>
            </w:r>
          </w:p>
          <w:p w14:paraId="47EC668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5326344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nhân viên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FEBC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thuê phòng</w:t>
            </w:r>
          </w:p>
          <w:p w14:paraId="26F4C0F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-Biên lai thuê phòng mới</w:t>
            </w:r>
          </w:p>
          <w:p w14:paraId="169B292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5985C4A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-Trạng thái các phòng trống được cập nhật</w:t>
            </w:r>
          </w:p>
        </w:tc>
      </w:tr>
      <w:tr w:rsidR="006E647C" w14:paraId="0529CE14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8845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2.3.2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A55A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In biên lai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3A84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3E7C6F4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hợp đồng</w:t>
            </w:r>
          </w:p>
          <w:p w14:paraId="46C5164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11F4CA2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hợp đồng</w:t>
            </w:r>
          </w:p>
          <w:p w14:paraId="76FC3FFD" w14:textId="77777777" w:rsidR="006E647C" w:rsidRDefault="006E647C">
            <w:pPr>
              <w:spacing w:after="240"/>
              <w:textAlignment w:val="center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FB67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*Khách hàng</w:t>
            </w:r>
          </w:p>
          <w:p w14:paraId="2F788A5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-Biên lai dịch vụ</w:t>
            </w:r>
          </w:p>
          <w:p w14:paraId="3E5FF68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-Biên lai thuê phòng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1B1D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dịch vụ</w:t>
            </w:r>
          </w:p>
          <w:p w14:paraId="448FAD2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biên lai dịch vụ</w:t>
            </w:r>
          </w:p>
          <w:p w14:paraId="56F20E7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thuê phòng</w:t>
            </w:r>
          </w:p>
          <w:p w14:paraId="1F224B5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biên lai thuê phòng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12D77" w14:textId="77777777" w:rsidR="006E647C" w:rsidRDefault="006E647C">
            <w:pPr>
              <w:textAlignment w:val="center"/>
            </w:pPr>
          </w:p>
        </w:tc>
      </w:tr>
      <w:tr w:rsidR="006E647C" w14:paraId="6721FEAA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3905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2.4.1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41CA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Phân công ca làm việc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B135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 quản lý</w:t>
            </w:r>
          </w:p>
          <w:p w14:paraId="228186F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nhân viên</w:t>
            </w:r>
          </w:p>
          <w:p w14:paraId="5E225D9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ca làm việc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DFAE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013EF92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-Lịch làm việc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744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5BC29DD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nhân viên</w:t>
            </w:r>
          </w:p>
          <w:p w14:paraId="542E2DA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*Ca làm việc</w:t>
            </w:r>
          </w:p>
          <w:p w14:paraId="0A9B274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ca làm việc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DC78B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*Chi tiết chấm công</w:t>
            </w:r>
          </w:p>
          <w:p w14:paraId="461D250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-Chi tiết chấm công mới</w:t>
            </w:r>
          </w:p>
        </w:tc>
      </w:tr>
      <w:tr w:rsidR="006E647C" w14:paraId="179EAD14" w14:textId="77777777">
        <w:trPr>
          <w:trHeight w:val="1241"/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B56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2.4.2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2C44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Chấm công</w:t>
            </w:r>
          </w:p>
          <w:p w14:paraId="0AF09071" w14:textId="77777777" w:rsidR="006E647C" w:rsidRDefault="006E647C">
            <w:pPr>
              <w:spacing w:after="240"/>
              <w:textAlignment w:val="center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FED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 quản lý</w:t>
            </w:r>
          </w:p>
          <w:p w14:paraId="7DF9618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ca làm việc</w:t>
            </w:r>
          </w:p>
          <w:p w14:paraId="631E79F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-Mã nhân viên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8D191" w14:textId="77777777" w:rsidR="006E647C" w:rsidRDefault="006E647C">
            <w:pPr>
              <w:textAlignment w:val="center"/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784C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*Chi tiết chấm công</w:t>
            </w:r>
          </w:p>
          <w:p w14:paraId="202FE68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CTCC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BD0F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*Chi tiết chấm công</w:t>
            </w:r>
          </w:p>
          <w:p w14:paraId="227C5A3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-Trạng thái chi tiết chấm công được cập nhật</w:t>
            </w:r>
          </w:p>
        </w:tc>
      </w:tr>
      <w:tr w:rsidR="006E647C" w14:paraId="1A306A59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2A6B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2.4.3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29B2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Tính lương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673B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 quản lý</w:t>
            </w:r>
          </w:p>
          <w:p w14:paraId="3F312F4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-Tháng tính lương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0B3A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1928F23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-Bảng lương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1456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2730725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nhân viên</w:t>
            </w:r>
          </w:p>
          <w:p w14:paraId="089E1E23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*Ca làm việc</w:t>
            </w:r>
          </w:p>
          <w:p w14:paraId="34F6EB9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ca làm việc</w:t>
            </w:r>
          </w:p>
          <w:p w14:paraId="7FB91FF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*Chi tiết chấm công</w:t>
            </w:r>
          </w:p>
          <w:p w14:paraId="7C0C9A0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chi tiết chấm công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DE114" w14:textId="77777777" w:rsidR="006E647C" w:rsidRDefault="006E647C">
            <w:pPr>
              <w:textAlignment w:val="center"/>
            </w:pPr>
          </w:p>
        </w:tc>
      </w:tr>
      <w:tr w:rsidR="006E647C" w14:paraId="726CA116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CA70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3.1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FC6E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Báo cáo tình hình sử dụng phòng theo tháng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F4BB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4858683F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-Tháng báo cáo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1EA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*Lãnh đạo</w:t>
            </w:r>
          </w:p>
          <w:p w14:paraId="6D3846A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-Bảng báo cáo tình hình sử dụng phòng theo tháng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578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*Phòng</w:t>
            </w:r>
          </w:p>
          <w:p w14:paraId="45B6D08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phòng đang sử dụng</w:t>
            </w:r>
          </w:p>
          <w:p w14:paraId="116B8A6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thuê phòng</w:t>
            </w:r>
          </w:p>
          <w:p w14:paraId="65A8D7A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-Thông tin phòng đã được thuê theo tháng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5D36C" w14:textId="77777777" w:rsidR="006E647C" w:rsidRDefault="006E647C">
            <w:pPr>
              <w:textAlignment w:val="center"/>
            </w:pPr>
          </w:p>
        </w:tc>
      </w:tr>
      <w:tr w:rsidR="006E647C" w14:paraId="40DCDDCF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CB47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3.2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318D0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Báo cáo lợi nhuận theo tháng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B9B28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48AC453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-Tháng báo cáo</w:t>
            </w:r>
          </w:p>
          <w:p w14:paraId="13E7515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-Tổng chi của tháng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7C5E7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*Lãnh đạo</w:t>
            </w:r>
          </w:p>
          <w:p w14:paraId="0CE00636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-Bảng báo cáo lợi nhuận theo tháng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B108D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thuê phòng</w:t>
            </w:r>
          </w:p>
          <w:p w14:paraId="059696E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-Số tiền biên lai thuê phòng theo tháng</w:t>
            </w:r>
          </w:p>
          <w:p w14:paraId="7D28507E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dịch vụ</w:t>
            </w:r>
          </w:p>
          <w:p w14:paraId="0EA4E88A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-Số tiền biên lai dịch vụ theo tháng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9A5DC" w14:textId="77777777" w:rsidR="006E647C" w:rsidRDefault="006E647C">
            <w:pPr>
              <w:textAlignment w:val="center"/>
            </w:pPr>
          </w:p>
        </w:tc>
      </w:tr>
      <w:tr w:rsidR="006E647C" w14:paraId="47B2C620" w14:textId="77777777">
        <w:trPr>
          <w:jc w:val="center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635D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3.3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BC18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Báo cáo doanh thu theo tháng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B7AC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*Nhân viên</w:t>
            </w:r>
          </w:p>
          <w:p w14:paraId="41A138D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-Tháng báo cáo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EA489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*Lãnh đạo</w:t>
            </w:r>
          </w:p>
          <w:p w14:paraId="09CB1575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-Bảng báo cáo doanh thu theo tháng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2DC6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thuê phòng</w:t>
            </w:r>
          </w:p>
          <w:p w14:paraId="3BCD5BE4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-Số tiền biên lai thuê phòng theo tháng</w:t>
            </w:r>
          </w:p>
          <w:p w14:paraId="504B0DD2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*Biên lai dịch vụ</w:t>
            </w:r>
          </w:p>
          <w:p w14:paraId="6A5E22E1" w14:textId="77777777" w:rsidR="006E647C" w:rsidRDefault="00D86258">
            <w:pPr>
              <w:pStyle w:val="NormalWeb"/>
              <w:spacing w:beforeAutospacing="0" w:afterAutospacing="0" w:line="14" w:lineRule="atLeast"/>
            </w:pPr>
            <w:r>
              <w:rPr>
                <w:color w:val="000000"/>
                <w:sz w:val="26"/>
                <w:szCs w:val="26"/>
              </w:rPr>
              <w:t>-Số tiền biên lai dịch vụ theo tháng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CF9AA" w14:textId="77777777" w:rsidR="006E647C" w:rsidRDefault="006E647C">
            <w:pPr>
              <w:textAlignment w:val="center"/>
            </w:pPr>
          </w:p>
        </w:tc>
      </w:tr>
    </w:tbl>
    <w:p w14:paraId="657BD4EC" w14:textId="77777777" w:rsidR="00D86258" w:rsidRDefault="00D86258" w:rsidP="00D86258"/>
    <w:p w14:paraId="30678B86" w14:textId="77777777" w:rsidR="006E647C" w:rsidRDefault="006E647C"/>
    <w:sectPr w:rsidR="006E647C">
      <w:pgSz w:w="11906" w:h="16838"/>
      <w:pgMar w:top="11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544E8BE"/>
    <w:multiLevelType w:val="singleLevel"/>
    <w:tmpl w:val="7544E8BE"/>
    <w:lvl w:ilvl="0">
      <w:start w:val="1"/>
      <w:numFmt w:val="upperRoman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9204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404B9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3D5C"/>
    <w:rsid w:val="006E647C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21B6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D771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1CA7"/>
    <w:rsid w:val="00CA2C6C"/>
    <w:rsid w:val="00CC0600"/>
    <w:rsid w:val="00CC78AC"/>
    <w:rsid w:val="00CF7953"/>
    <w:rsid w:val="00D07232"/>
    <w:rsid w:val="00D10245"/>
    <w:rsid w:val="00D21BDD"/>
    <w:rsid w:val="00D65F07"/>
    <w:rsid w:val="00D86258"/>
    <w:rsid w:val="00D92BB7"/>
    <w:rsid w:val="00DC76D2"/>
    <w:rsid w:val="00DD30ED"/>
    <w:rsid w:val="00E64C21"/>
    <w:rsid w:val="00EC24C6"/>
    <w:rsid w:val="00ED62BF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9B71AA"/>
    <w:rsid w:val="054A7EDC"/>
    <w:rsid w:val="05A92045"/>
    <w:rsid w:val="0E7525E8"/>
    <w:rsid w:val="2A791674"/>
    <w:rsid w:val="43240778"/>
    <w:rsid w:val="5C143FB0"/>
    <w:rsid w:val="6DC24A41"/>
    <w:rsid w:val="6F0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FF66E2"/>
  <w15:docId w15:val="{40381ABE-8954-4CD2-9D6C-42657CDF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4" w:qFormat="1"/>
    <w:lsdException w:name="index 5" w:qFormat="1"/>
    <w:lsdException w:name="index 7" w:qFormat="1"/>
    <w:lsdException w:name="toc 5" w:qFormat="1"/>
    <w:lsdException w:name="toc 7" w:qFormat="1"/>
    <w:lsdException w:name="toc 8" w:qFormat="1"/>
    <w:lsdException w:name="footer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table of authorities" w:qFormat="1"/>
    <w:lsdException w:name="List 3" w:qFormat="1"/>
    <w:lsdException w:name="List 5" w:qFormat="1"/>
    <w:lsdException w:name="List Bullet 5" w:qFormat="1"/>
    <w:lsdException w:name="Title" w:qFormat="1"/>
    <w:lsdException w:name="Default Paragraph Font" w:semiHidden="1"/>
    <w:lsdException w:name="Subtitle" w:qFormat="1"/>
    <w:lsdException w:name="Date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Address" w:qFormat="1"/>
    <w:lsdException w:name="HTML Cite" w:qFormat="1"/>
    <w:lsdException w:name="HTML Definition" w:qFormat="1"/>
    <w:lsdException w:name="HTML Keyboard" w:qFormat="1"/>
    <w:lsdException w:name="HTML Samp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sz w:val="28"/>
      <w:szCs w:val="28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Ngoc Han</dc:creator>
  <cp:lastModifiedBy>Ly Anh Khoa</cp:lastModifiedBy>
  <cp:revision>9</cp:revision>
  <dcterms:created xsi:type="dcterms:W3CDTF">2021-11-24T07:52:00Z</dcterms:created>
  <dcterms:modified xsi:type="dcterms:W3CDTF">2021-11-28T12:12:00Z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CF08A0AD690146088BFB91EE531769F9</vt:lpwstr>
  </property>
</Properties>
</file>