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46DA09" w14:textId="77777777" w:rsidR="005520ED" w:rsidRDefault="00240AAB">
      <w:pPr>
        <w:jc w:val="center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课程设计开题报告</w:t>
      </w:r>
    </w:p>
    <w:tbl>
      <w:tblPr>
        <w:tblW w:w="9257" w:type="dxa"/>
        <w:tblInd w:w="-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3"/>
        <w:gridCol w:w="3402"/>
        <w:gridCol w:w="1559"/>
        <w:gridCol w:w="2243"/>
      </w:tblGrid>
      <w:tr w:rsidR="005520ED" w14:paraId="7AC8A196" w14:textId="77777777">
        <w:trPr>
          <w:trHeight w:hRule="exact" w:val="510"/>
        </w:trPr>
        <w:tc>
          <w:tcPr>
            <w:tcW w:w="2053" w:type="dxa"/>
            <w:vAlign w:val="center"/>
          </w:tcPr>
          <w:p w14:paraId="0F510D62" w14:textId="77777777" w:rsidR="005520ED" w:rsidRDefault="00240AAB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课程设计题目</w:t>
            </w:r>
          </w:p>
        </w:tc>
        <w:tc>
          <w:tcPr>
            <w:tcW w:w="7204" w:type="dxa"/>
            <w:gridSpan w:val="3"/>
            <w:vAlign w:val="center"/>
          </w:tcPr>
          <w:p w14:paraId="11DBF7F9" w14:textId="5699706A" w:rsidR="005520ED" w:rsidRDefault="00240AAB" w:rsidP="00DF22AB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基于</w:t>
            </w:r>
            <w:r>
              <w:rPr>
                <w:rFonts w:hint="eastAsia"/>
                <w:color w:val="000000"/>
                <w:sz w:val="24"/>
              </w:rPr>
              <w:t>云平台</w:t>
            </w:r>
            <w:r w:rsidR="00DF22AB">
              <w:rPr>
                <w:rFonts w:hint="eastAsia"/>
                <w:color w:val="000000"/>
                <w:sz w:val="24"/>
              </w:rPr>
              <w:t>的</w:t>
            </w:r>
            <w:r w:rsidR="00DF22AB" w:rsidRPr="00DF22AB">
              <w:rPr>
                <w:sz w:val="24"/>
              </w:rPr>
              <w:t>红外光检测控制系统</w:t>
            </w:r>
            <w:r>
              <w:rPr>
                <w:rFonts w:hint="eastAsia"/>
                <w:color w:val="000000"/>
                <w:sz w:val="24"/>
              </w:rPr>
              <w:t>设计</w:t>
            </w:r>
          </w:p>
        </w:tc>
      </w:tr>
      <w:tr w:rsidR="005520ED" w14:paraId="1477858B" w14:textId="77777777">
        <w:trPr>
          <w:trHeight w:hRule="exact" w:val="510"/>
        </w:trPr>
        <w:tc>
          <w:tcPr>
            <w:tcW w:w="2053" w:type="dxa"/>
            <w:vAlign w:val="center"/>
          </w:tcPr>
          <w:p w14:paraId="1EB8FEA8" w14:textId="77777777" w:rsidR="005520ED" w:rsidRDefault="00240AAB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小组成员姓名</w:t>
            </w:r>
          </w:p>
        </w:tc>
        <w:tc>
          <w:tcPr>
            <w:tcW w:w="3402" w:type="dxa"/>
            <w:vAlign w:val="center"/>
          </w:tcPr>
          <w:p w14:paraId="7D0F12A5" w14:textId="0771DD51" w:rsidR="005520ED" w:rsidRDefault="00DF22AB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赵宸叮、章治、马永龙</w:t>
            </w:r>
          </w:p>
        </w:tc>
        <w:tc>
          <w:tcPr>
            <w:tcW w:w="1559" w:type="dxa"/>
            <w:vAlign w:val="center"/>
          </w:tcPr>
          <w:p w14:paraId="48688754" w14:textId="77777777" w:rsidR="005520ED" w:rsidRDefault="00240AAB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专业、班级</w:t>
            </w:r>
          </w:p>
        </w:tc>
        <w:tc>
          <w:tcPr>
            <w:tcW w:w="2243" w:type="dxa"/>
            <w:vAlign w:val="center"/>
          </w:tcPr>
          <w:p w14:paraId="1FC8537C" w14:textId="151A575C" w:rsidR="005520ED" w:rsidRDefault="00DF22A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23</w:t>
            </w:r>
            <w:r>
              <w:rPr>
                <w:rFonts w:hint="eastAsia"/>
                <w:color w:val="000000"/>
                <w:sz w:val="24"/>
              </w:rPr>
              <w:t>集成一班</w:t>
            </w:r>
          </w:p>
        </w:tc>
      </w:tr>
      <w:tr w:rsidR="005520ED" w14:paraId="4D7F99F0" w14:textId="77777777">
        <w:trPr>
          <w:cantSplit/>
          <w:trHeight w:val="4140"/>
        </w:trPr>
        <w:tc>
          <w:tcPr>
            <w:tcW w:w="9257" w:type="dxa"/>
            <w:gridSpan w:val="4"/>
          </w:tcPr>
          <w:p w14:paraId="6599FE9D" w14:textId="77777777" w:rsidR="005520ED" w:rsidRPr="00DF22AB" w:rsidRDefault="00240AAB">
            <w:pPr>
              <w:pStyle w:val="p0"/>
              <w:spacing w:line="276" w:lineRule="auto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 xml:space="preserve">1. </w:t>
            </w:r>
            <w:r w:rsidRPr="00DF22AB">
              <w:rPr>
                <w:color w:val="000000"/>
                <w:kern w:val="2"/>
                <w:sz w:val="24"/>
                <w:szCs w:val="24"/>
              </w:rPr>
              <w:t>主要内容</w:t>
            </w:r>
          </w:p>
          <w:p w14:paraId="4E265DE0" w14:textId="62908AB4" w:rsidR="005520ED" w:rsidRPr="00DF22AB" w:rsidRDefault="00DF22AB">
            <w:pPr>
              <w:pStyle w:val="p0"/>
              <w:spacing w:line="276" w:lineRule="auto"/>
              <w:ind w:firstLineChars="200" w:firstLine="480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color w:val="000000"/>
                <w:kern w:val="2"/>
                <w:sz w:val="24"/>
                <w:szCs w:val="24"/>
              </w:rPr>
              <w:t>本课题基于嵌入式平台设计红外光检测控制系统，在原有红外计数下位机基础上增加云通信能力，接入阿里云物联网平台，实现数据上云与远程控制。系统适用于</w:t>
            </w:r>
            <w:r w:rsidRPr="00DF22AB">
              <w:rPr>
                <w:color w:val="000000"/>
                <w:kern w:val="2"/>
                <w:sz w:val="24"/>
                <w:szCs w:val="24"/>
              </w:rPr>
              <w:t>障碍物检测、红外环境监测场景，完成本地检测同时实现云端远程监控</w:t>
            </w:r>
            <w:r w:rsidR="00240AAB"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。</w:t>
            </w:r>
          </w:p>
          <w:p w14:paraId="12785E7B" w14:textId="77777777" w:rsidR="005520ED" w:rsidRPr="00DF22AB" w:rsidRDefault="00240AAB">
            <w:pPr>
              <w:pStyle w:val="p0"/>
              <w:spacing w:line="276" w:lineRule="auto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2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．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系统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功能</w:t>
            </w:r>
          </w:p>
          <w:p w14:paraId="68413DA8" w14:textId="77777777" w:rsidR="005520ED" w:rsidRPr="00DF22AB" w:rsidRDefault="00240AAB">
            <w:pPr>
              <w:pStyle w:val="p0"/>
              <w:spacing w:line="276" w:lineRule="auto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（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1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）下位机（至少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3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个功能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-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屏幕、声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/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光、按键）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：</w:t>
            </w:r>
          </w:p>
          <w:p w14:paraId="5B9AFA50" w14:textId="77777777" w:rsidR="00DF22AB" w:rsidRDefault="00DF22AB">
            <w:pPr>
              <w:pStyle w:val="p0"/>
              <w:spacing w:line="276" w:lineRule="auto"/>
              <w:ind w:firstLineChars="200" w:firstLine="480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color w:val="000000"/>
                <w:kern w:val="2"/>
                <w:sz w:val="24"/>
                <w:szCs w:val="24"/>
              </w:rPr>
              <w:t>基本功能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 1</w:t>
            </w:r>
            <w:r w:rsidRPr="00DF22AB">
              <w:rPr>
                <w:color w:val="000000"/>
                <w:kern w:val="2"/>
                <w:sz w:val="24"/>
                <w:szCs w:val="24"/>
              </w:rPr>
              <w:t>：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LCD </w:t>
            </w:r>
            <w:r>
              <w:rPr>
                <w:color w:val="000000"/>
                <w:kern w:val="2"/>
                <w:sz w:val="24"/>
                <w:szCs w:val="24"/>
              </w:rPr>
              <w:t>液晶屏</w:t>
            </w:r>
            <w:r w:rsidRPr="00DF22AB">
              <w:rPr>
                <w:color w:val="000000"/>
                <w:kern w:val="2"/>
                <w:sz w:val="24"/>
                <w:szCs w:val="24"/>
              </w:rPr>
              <w:t>实时显示当前红外检测数值、系统就绪状态。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 </w:t>
            </w:r>
          </w:p>
          <w:p w14:paraId="00F18652" w14:textId="77777777" w:rsidR="00DF22AB" w:rsidRDefault="00DF22AB">
            <w:pPr>
              <w:pStyle w:val="p0"/>
              <w:spacing w:line="276" w:lineRule="auto"/>
              <w:ind w:firstLineChars="200" w:firstLine="480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color w:val="000000"/>
                <w:kern w:val="2"/>
                <w:sz w:val="24"/>
                <w:szCs w:val="24"/>
              </w:rPr>
              <w:t>基本功能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 2</w:t>
            </w:r>
            <w:r w:rsidRPr="00DF22AB">
              <w:rPr>
                <w:color w:val="000000"/>
                <w:kern w:val="2"/>
                <w:sz w:val="24"/>
                <w:szCs w:val="24"/>
              </w:rPr>
              <w:t>：使用板载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 LED </w:t>
            </w:r>
            <w:r w:rsidRPr="00DF22AB">
              <w:rPr>
                <w:color w:val="000000"/>
                <w:kern w:val="2"/>
                <w:sz w:val="24"/>
                <w:szCs w:val="24"/>
              </w:rPr>
              <w:t>与蜂鸣器完成状态输出；检测触发时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 LED </w:t>
            </w:r>
            <w:r w:rsidRPr="00DF22AB">
              <w:rPr>
                <w:color w:val="000000"/>
                <w:kern w:val="2"/>
                <w:sz w:val="24"/>
                <w:szCs w:val="24"/>
              </w:rPr>
              <w:t>闪烁；当红外检测值超过设定阈值，蜂鸣器持续鸣叫、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LED </w:t>
            </w:r>
            <w:r w:rsidRPr="00DF22AB">
              <w:rPr>
                <w:color w:val="000000"/>
                <w:kern w:val="2"/>
                <w:sz w:val="24"/>
                <w:szCs w:val="24"/>
              </w:rPr>
              <w:t>常亮报警。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 </w:t>
            </w:r>
          </w:p>
          <w:p w14:paraId="2F940986" w14:textId="77777777" w:rsidR="00DF22AB" w:rsidRDefault="00DF22AB">
            <w:pPr>
              <w:pStyle w:val="p0"/>
              <w:spacing w:line="276" w:lineRule="auto"/>
              <w:ind w:firstLineChars="200" w:firstLine="480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color w:val="000000"/>
                <w:kern w:val="2"/>
                <w:sz w:val="24"/>
                <w:szCs w:val="24"/>
              </w:rPr>
              <w:t>基本功能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 3</w:t>
            </w:r>
            <w:r w:rsidRPr="00DF22AB">
              <w:rPr>
                <w:color w:val="000000"/>
                <w:kern w:val="2"/>
                <w:sz w:val="24"/>
                <w:szCs w:val="24"/>
              </w:rPr>
              <w:t>：外接红外传感器完成目标检测与数据采集，传感器输出电平变化信号输入嵌入式开发板，触发外部中断完成信号采集。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 </w:t>
            </w:r>
          </w:p>
          <w:p w14:paraId="369BC35E" w14:textId="77777777" w:rsidR="00DF22AB" w:rsidRDefault="00DF22AB">
            <w:pPr>
              <w:pStyle w:val="p0"/>
              <w:spacing w:line="276" w:lineRule="auto"/>
              <w:ind w:firstLineChars="200" w:firstLine="480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color w:val="000000"/>
                <w:kern w:val="2"/>
                <w:sz w:val="24"/>
                <w:szCs w:val="24"/>
              </w:rPr>
              <w:t>创新功能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 1</w:t>
            </w:r>
            <w:r w:rsidRPr="00DF22AB">
              <w:rPr>
                <w:color w:val="000000"/>
                <w:kern w:val="2"/>
                <w:sz w:val="24"/>
                <w:szCs w:val="24"/>
              </w:rPr>
              <w:t>：新增按键清零功能，可通过独立按键一键重置检测数值。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 </w:t>
            </w:r>
          </w:p>
          <w:p w14:paraId="24D8E133" w14:textId="10A2C63E" w:rsidR="005520ED" w:rsidRPr="00DF22AB" w:rsidRDefault="00DF22AB">
            <w:pPr>
              <w:pStyle w:val="p0"/>
              <w:spacing w:line="276" w:lineRule="auto"/>
              <w:ind w:firstLineChars="200" w:firstLine="480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color w:val="000000"/>
                <w:kern w:val="2"/>
                <w:sz w:val="24"/>
                <w:szCs w:val="24"/>
              </w:rPr>
              <w:t>创新功能</w:t>
            </w:r>
            <w:r w:rsidRPr="00DF22AB">
              <w:rPr>
                <w:color w:val="000000"/>
                <w:kern w:val="2"/>
                <w:sz w:val="24"/>
                <w:szCs w:val="24"/>
              </w:rPr>
              <w:t xml:space="preserve"> 2</w:t>
            </w:r>
            <w:r w:rsidRPr="00DF22AB">
              <w:rPr>
                <w:color w:val="000000"/>
                <w:kern w:val="2"/>
                <w:sz w:val="24"/>
                <w:szCs w:val="24"/>
              </w:rPr>
              <w:t>：通过板上按键修改报警上限值，可自由设置红外检测报警阈值</w:t>
            </w:r>
            <w:r w:rsidR="00240AAB"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。</w:t>
            </w:r>
          </w:p>
          <w:p w14:paraId="0FAB265B" w14:textId="77777777" w:rsidR="005520ED" w:rsidRPr="00DF22AB" w:rsidRDefault="00240AAB">
            <w:pPr>
              <w:pStyle w:val="p0"/>
              <w:numPr>
                <w:ilvl w:val="0"/>
                <w:numId w:val="1"/>
              </w:numPr>
              <w:spacing w:line="276" w:lineRule="auto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上位机：</w:t>
            </w:r>
          </w:p>
          <w:p w14:paraId="1F64CF6A" w14:textId="53E65746" w:rsidR="005520ED" w:rsidRPr="00F75870" w:rsidRDefault="00240AAB">
            <w:pPr>
              <w:pStyle w:val="p0"/>
              <w:spacing w:line="276" w:lineRule="auto"/>
              <w:rPr>
                <w:rFonts w:asciiTheme="minorEastAsia" w:eastAsiaTheme="minorEastAsia" w:hAnsiTheme="minorEastAsia"/>
                <w:color w:val="000000"/>
                <w:kern w:val="2"/>
                <w:sz w:val="24"/>
                <w:szCs w:val="24"/>
              </w:rPr>
            </w:pP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 xml:space="preserve">   </w:t>
            </w:r>
            <w:r w:rsidR="00F75870" w:rsidRPr="00F75870">
              <w:rPr>
                <w:rFonts w:asciiTheme="minorEastAsia" w:eastAsiaTheme="minorEastAsia" w:hAnsiTheme="minorEastAsia"/>
                <w:sz w:val="24"/>
                <w:szCs w:val="24"/>
              </w:rPr>
              <w:t>采用 OneNET 云平台，网页控制台实时显示红外检测数据，并能下发指令远程开启 / 关闭下位机声光报警。</w:t>
            </w:r>
          </w:p>
          <w:p w14:paraId="4255A257" w14:textId="77777777" w:rsidR="005520ED" w:rsidRPr="00DF22AB" w:rsidRDefault="00240AAB">
            <w:pPr>
              <w:pStyle w:val="p0"/>
              <w:spacing w:line="276" w:lineRule="auto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（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3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）上下位机间的通信：</w:t>
            </w:r>
          </w:p>
          <w:p w14:paraId="70676D5E" w14:textId="55CDDAFE" w:rsidR="005520ED" w:rsidRPr="00DF22AB" w:rsidRDefault="00DF22AB">
            <w:pPr>
              <w:pStyle w:val="p0"/>
              <w:spacing w:line="276" w:lineRule="auto"/>
              <w:ind w:firstLineChars="200" w:firstLine="480"/>
              <w:rPr>
                <w:rFonts w:asciiTheme="minorEastAsia" w:eastAsiaTheme="minorEastAsia" w:hAnsiTheme="minorEastAsia"/>
                <w:color w:val="000000"/>
                <w:kern w:val="2"/>
                <w:sz w:val="24"/>
                <w:szCs w:val="24"/>
              </w:rPr>
            </w:pPr>
            <w:r w:rsidRPr="00DF22AB">
              <w:rPr>
                <w:rFonts w:asciiTheme="minorEastAsia" w:eastAsiaTheme="minorEastAsia" w:hAnsiTheme="minorEastAsia"/>
                <w:sz w:val="24"/>
                <w:szCs w:val="24"/>
              </w:rPr>
              <w:t>采用 ESP8266 模块 WiFi 双向通信，MQTT 协议完成数据上传和云端控制指令接收。</w:t>
            </w:r>
          </w:p>
          <w:p w14:paraId="631E7580" w14:textId="77777777" w:rsidR="005520ED" w:rsidRPr="00DF22AB" w:rsidRDefault="00240AAB">
            <w:pPr>
              <w:pStyle w:val="p0"/>
              <w:spacing w:line="276" w:lineRule="auto"/>
              <w:rPr>
                <w:color w:val="000000"/>
                <w:kern w:val="2"/>
                <w:sz w:val="24"/>
                <w:szCs w:val="24"/>
              </w:rPr>
            </w:pP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3</w:t>
            </w:r>
            <w:r w:rsidRPr="00DF22AB">
              <w:rPr>
                <w:rFonts w:hint="eastAsia"/>
                <w:color w:val="000000"/>
                <w:kern w:val="2"/>
                <w:sz w:val="24"/>
                <w:szCs w:val="24"/>
              </w:rPr>
              <w:t>．所需元件清单</w:t>
            </w:r>
          </w:p>
          <w:p w14:paraId="0D4B9EAB" w14:textId="1C9572EC" w:rsidR="005520ED" w:rsidRPr="00DF22AB" w:rsidRDefault="00DF22AB">
            <w:pPr>
              <w:pStyle w:val="p0"/>
              <w:spacing w:line="276" w:lineRule="auto"/>
              <w:ind w:firstLine="480"/>
              <w:rPr>
                <w:rFonts w:asciiTheme="minorEastAsia" w:eastAsiaTheme="minorEastAsia" w:hAnsiTheme="minorEastAsia"/>
                <w:color w:val="000000"/>
                <w:kern w:val="2"/>
                <w:sz w:val="24"/>
                <w:szCs w:val="24"/>
              </w:rPr>
            </w:pPr>
            <w:r w:rsidRPr="00DF22AB">
              <w:rPr>
                <w:rFonts w:asciiTheme="minorEastAsia" w:eastAsiaTheme="minorEastAsia" w:hAnsiTheme="minorEastAsia"/>
                <w:sz w:val="24"/>
                <w:szCs w:val="24"/>
              </w:rPr>
              <w:t>STM32 开发板、红外传感器、ESP8266 无线模块、液晶屏、LED 灯、蜂鸣器、独立按键、连接线、电源模块</w:t>
            </w:r>
            <w:r w:rsidRPr="00DF22AB">
              <w:rPr>
                <w:rFonts w:asciiTheme="minorEastAsia" w:eastAsiaTheme="minorEastAsia" w:hAnsiTheme="minorEastAsia"/>
                <w:sz w:val="24"/>
                <w:szCs w:val="24"/>
              </w:rPr>
              <w:t>。</w:t>
            </w:r>
          </w:p>
          <w:p w14:paraId="4DD22710" w14:textId="77777777" w:rsidR="005520ED" w:rsidRPr="00DF22AB" w:rsidRDefault="005520ED">
            <w:pPr>
              <w:pStyle w:val="p0"/>
              <w:spacing w:line="276" w:lineRule="auto"/>
              <w:ind w:firstLine="480"/>
              <w:rPr>
                <w:color w:val="000000"/>
                <w:kern w:val="2"/>
                <w:sz w:val="24"/>
                <w:szCs w:val="24"/>
              </w:rPr>
            </w:pPr>
            <w:bookmarkStart w:id="0" w:name="_GoBack"/>
            <w:bookmarkEnd w:id="0"/>
          </w:p>
          <w:p w14:paraId="12F5CCCD" w14:textId="77777777" w:rsidR="005520ED" w:rsidRDefault="005520ED">
            <w:pPr>
              <w:jc w:val="right"/>
              <w:rPr>
                <w:color w:val="000000"/>
                <w:sz w:val="24"/>
              </w:rPr>
            </w:pPr>
          </w:p>
          <w:p w14:paraId="1ECD9B80" w14:textId="77777777" w:rsidR="005520ED" w:rsidRDefault="005520ED">
            <w:pPr>
              <w:jc w:val="right"/>
              <w:rPr>
                <w:color w:val="000000"/>
                <w:sz w:val="24"/>
              </w:rPr>
            </w:pPr>
          </w:p>
          <w:p w14:paraId="7413A8DB" w14:textId="77777777" w:rsidR="005520ED" w:rsidRDefault="005520ED">
            <w:pPr>
              <w:jc w:val="right"/>
              <w:rPr>
                <w:color w:val="000000"/>
                <w:sz w:val="24"/>
              </w:rPr>
            </w:pPr>
          </w:p>
        </w:tc>
      </w:tr>
      <w:tr w:rsidR="005520ED" w14:paraId="11988965" w14:textId="77777777">
        <w:trPr>
          <w:cantSplit/>
          <w:trHeight w:val="2826"/>
        </w:trPr>
        <w:tc>
          <w:tcPr>
            <w:tcW w:w="9257" w:type="dxa"/>
            <w:gridSpan w:val="4"/>
          </w:tcPr>
          <w:p w14:paraId="610C27C9" w14:textId="77777777" w:rsidR="005520ED" w:rsidRDefault="00240AAB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24"/>
              </w:rPr>
              <w:t>指导教师意见：</w:t>
            </w:r>
          </w:p>
          <w:p w14:paraId="70E04187" w14:textId="77777777" w:rsidR="005520ED" w:rsidRDefault="005520ED">
            <w:pPr>
              <w:spacing w:line="360" w:lineRule="auto"/>
              <w:rPr>
                <w:color w:val="000000"/>
                <w:sz w:val="24"/>
              </w:rPr>
            </w:pPr>
          </w:p>
          <w:p w14:paraId="31C4A48C" w14:textId="77777777" w:rsidR="005520ED" w:rsidRDefault="005520ED">
            <w:pPr>
              <w:spacing w:line="360" w:lineRule="auto"/>
              <w:rPr>
                <w:color w:val="000000"/>
                <w:sz w:val="24"/>
              </w:rPr>
            </w:pPr>
          </w:p>
          <w:p w14:paraId="42E7FB9B" w14:textId="77777777" w:rsidR="005520ED" w:rsidRDefault="005520ED">
            <w:pPr>
              <w:spacing w:line="360" w:lineRule="auto"/>
              <w:rPr>
                <w:color w:val="000000"/>
                <w:sz w:val="24"/>
              </w:rPr>
            </w:pPr>
          </w:p>
          <w:p w14:paraId="1AF1616E" w14:textId="77777777" w:rsidR="005520ED" w:rsidRDefault="00240AAB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               </w:t>
            </w:r>
          </w:p>
          <w:p w14:paraId="689243F1" w14:textId="77777777" w:rsidR="005520ED" w:rsidRDefault="005520ED">
            <w:pPr>
              <w:jc w:val="center"/>
              <w:rPr>
                <w:color w:val="000000"/>
                <w:sz w:val="24"/>
              </w:rPr>
            </w:pPr>
          </w:p>
          <w:p w14:paraId="1C5DDFC0" w14:textId="77777777" w:rsidR="005520ED" w:rsidRDefault="00240AAB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           </w:t>
            </w:r>
            <w:r>
              <w:rPr>
                <w:rFonts w:hint="eastAsia"/>
                <w:color w:val="000000"/>
                <w:sz w:val="24"/>
              </w:rPr>
              <w:t>指导教师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_____________</w:t>
            </w:r>
            <w:r>
              <w:rPr>
                <w:rFonts w:hint="eastAsia"/>
                <w:color w:val="000000"/>
                <w:szCs w:val="21"/>
              </w:rPr>
              <w:t>（签名）</w:t>
            </w:r>
          </w:p>
          <w:p w14:paraId="0260FC48" w14:textId="77777777" w:rsidR="005520ED" w:rsidRDefault="00240AAB">
            <w:pPr>
              <w:jc w:val="right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position w:val="-6"/>
                <w:sz w:val="24"/>
              </w:rPr>
              <w:t>日期：</w:t>
            </w:r>
            <w:r>
              <w:rPr>
                <w:rFonts w:hint="eastAsia"/>
                <w:color w:val="000000"/>
                <w:position w:val="-6"/>
                <w:sz w:val="24"/>
              </w:rPr>
              <w:t xml:space="preserve">    </w:t>
            </w:r>
            <w:r>
              <w:rPr>
                <w:rFonts w:hint="eastAsia"/>
                <w:color w:val="000000"/>
                <w:position w:val="-6"/>
                <w:sz w:val="24"/>
              </w:rPr>
              <w:t>年</w:t>
            </w:r>
            <w:r>
              <w:rPr>
                <w:rFonts w:hint="eastAsia"/>
                <w:color w:val="000000"/>
                <w:position w:val="-6"/>
                <w:sz w:val="24"/>
              </w:rPr>
              <w:t xml:space="preserve">  </w:t>
            </w:r>
            <w:r>
              <w:rPr>
                <w:rFonts w:hint="eastAsia"/>
                <w:color w:val="000000"/>
                <w:position w:val="-6"/>
                <w:sz w:val="24"/>
              </w:rPr>
              <w:t>月</w:t>
            </w:r>
            <w:r>
              <w:rPr>
                <w:rFonts w:hint="eastAsia"/>
                <w:color w:val="000000"/>
                <w:position w:val="-6"/>
                <w:sz w:val="24"/>
              </w:rPr>
              <w:t xml:space="preserve">  </w:t>
            </w:r>
            <w:r>
              <w:rPr>
                <w:rFonts w:hint="eastAsia"/>
                <w:color w:val="000000"/>
                <w:position w:val="-6"/>
                <w:sz w:val="24"/>
              </w:rPr>
              <w:t>日</w:t>
            </w:r>
          </w:p>
        </w:tc>
      </w:tr>
    </w:tbl>
    <w:p w14:paraId="77EC4C05" w14:textId="77777777" w:rsidR="005520ED" w:rsidRDefault="005520ED"/>
    <w:sectPr w:rsidR="005520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84E809" w14:textId="77777777" w:rsidR="00240AAB" w:rsidRDefault="00240AAB" w:rsidP="00DF22AB">
      <w:r>
        <w:separator/>
      </w:r>
    </w:p>
  </w:endnote>
  <w:endnote w:type="continuationSeparator" w:id="0">
    <w:p w14:paraId="7E3C7E05" w14:textId="77777777" w:rsidR="00240AAB" w:rsidRDefault="00240AAB" w:rsidP="00DF2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2EEB75" w14:textId="77777777" w:rsidR="00240AAB" w:rsidRDefault="00240AAB" w:rsidP="00DF22AB">
      <w:r>
        <w:separator/>
      </w:r>
    </w:p>
  </w:footnote>
  <w:footnote w:type="continuationSeparator" w:id="0">
    <w:p w14:paraId="2F718054" w14:textId="77777777" w:rsidR="00240AAB" w:rsidRDefault="00240AAB" w:rsidP="00DF2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371DD38"/>
    <w:multiLevelType w:val="singleLevel"/>
    <w:tmpl w:val="A371DD38"/>
    <w:lvl w:ilvl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58C"/>
    <w:rsid w:val="001827FC"/>
    <w:rsid w:val="0019264E"/>
    <w:rsid w:val="00240AAB"/>
    <w:rsid w:val="00243768"/>
    <w:rsid w:val="00300F8F"/>
    <w:rsid w:val="00321623"/>
    <w:rsid w:val="004C479E"/>
    <w:rsid w:val="005520ED"/>
    <w:rsid w:val="005E5E90"/>
    <w:rsid w:val="006F3FDC"/>
    <w:rsid w:val="007B72EF"/>
    <w:rsid w:val="007E48AF"/>
    <w:rsid w:val="008575E3"/>
    <w:rsid w:val="008A46E9"/>
    <w:rsid w:val="009B40A7"/>
    <w:rsid w:val="00A452EF"/>
    <w:rsid w:val="00AA158C"/>
    <w:rsid w:val="00AA749B"/>
    <w:rsid w:val="00BD06EE"/>
    <w:rsid w:val="00C02B8E"/>
    <w:rsid w:val="00C96FD6"/>
    <w:rsid w:val="00D61405"/>
    <w:rsid w:val="00DF22AB"/>
    <w:rsid w:val="00E35DB1"/>
    <w:rsid w:val="00F75870"/>
    <w:rsid w:val="36D02335"/>
    <w:rsid w:val="50485404"/>
    <w:rsid w:val="61685658"/>
    <w:rsid w:val="747E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23DC013-F76A-48AF-AE4A-CD49B593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jojo</dc:creator>
  <cp:lastModifiedBy>user</cp:lastModifiedBy>
  <cp:revision>15</cp:revision>
  <dcterms:created xsi:type="dcterms:W3CDTF">2015-04-27T03:04:00Z</dcterms:created>
  <dcterms:modified xsi:type="dcterms:W3CDTF">2026-09-09T05:55:00Z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eyJoZGlkIjoiM2I0ZmY5Y2Y4MzIyMDY3MzFiNmQ0OGViMWMyYzdjODgiLCJ1c2VySWQiOiI5MTg5NDIzMDkifQ==</vt:lpwstr>
  </property>
  <property fmtid="{D5CDD505-2E9C-101B-9397-08002B2CF9AE}" pid="3" name="KSOProductBuildVer">
    <vt:lpwstr>2052-12.1.0.28488</vt:lpwstr>
  </property>
  <property fmtid="{D5CDD505-2E9C-101B-9397-08002B2CF9AE}" pid="4" name="ICV">
    <vt:lpwstr>9E3DCC75D0694519ACBB9CE0D503D81D_12</vt:lpwstr>
  </property>
</Properties>
</file>