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D328F" w14:textId="77777777" w:rsidR="00F462FC" w:rsidRDefault="00F462FC" w:rsidP="00F462FC">
      <w:pPr>
        <w:pStyle w:val="a3"/>
        <w:spacing w:after="0" w:line="360" w:lineRule="auto"/>
        <w:ind w:left="42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00100C3" wp14:editId="718732BF">
            <wp:extent cx="2377440" cy="914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6128" w14:textId="77777777" w:rsidR="00F462FC" w:rsidRDefault="00F462FC" w:rsidP="00F462FC">
      <w:pPr>
        <w:pStyle w:val="a3"/>
        <w:spacing w:after="0" w:line="360" w:lineRule="auto"/>
        <w:ind w:left="420"/>
        <w:jc w:val="both"/>
        <w:rPr>
          <w:lang w:val="uk-UA"/>
        </w:rPr>
      </w:pPr>
      <w:r>
        <w:rPr>
          <w:lang w:val="uk-UA"/>
        </w:rPr>
        <w:t>Рис. 1.1. Квадрат «розрізано» на відрізки, при цьому для зручності їх позначили різними кольорами.</w:t>
      </w:r>
    </w:p>
    <w:p w14:paraId="7C49E3EC" w14:textId="2C36BF9F" w:rsidR="00F12C76" w:rsidRDefault="00F12C76" w:rsidP="006C0B77">
      <w:pPr>
        <w:spacing w:after="0"/>
        <w:ind w:firstLine="709"/>
        <w:jc w:val="both"/>
        <w:rPr>
          <w:lang w:val="uk-UA"/>
        </w:rPr>
      </w:pPr>
    </w:p>
    <w:p w14:paraId="64194C03" w14:textId="77777777" w:rsidR="00F462FC" w:rsidRDefault="00F462FC" w:rsidP="00F462FC">
      <w:pPr>
        <w:pStyle w:val="a3"/>
        <w:spacing w:after="0" w:line="360" w:lineRule="auto"/>
        <w:ind w:left="42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2009BBA" wp14:editId="4C6308A2">
            <wp:extent cx="5934710" cy="419227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EDCD" w14:textId="77777777" w:rsidR="00F462FC" w:rsidRDefault="00F462FC" w:rsidP="00F462FC">
      <w:pPr>
        <w:pStyle w:val="a3"/>
        <w:spacing w:after="0" w:line="360" w:lineRule="auto"/>
        <w:ind w:left="420"/>
        <w:jc w:val="both"/>
        <w:rPr>
          <w:lang w:val="uk-UA"/>
        </w:rPr>
      </w:pPr>
      <w:r>
        <w:rPr>
          <w:lang w:val="uk-UA"/>
        </w:rPr>
        <w:t>Рис. 1.2. Куб як тривимірну геометричну фігуру можна розкласти на безліч паралельних двовимірних фігур(тут – квадратів).</w:t>
      </w:r>
    </w:p>
    <w:p w14:paraId="4B62043D" w14:textId="67BE9CE0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695218F" w14:textId="723518CD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7A0576F7" w14:textId="3EB1E3BB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497A5C78" w14:textId="763A31C5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31944C07" w14:textId="21356CF4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9A1A043" w14:textId="688DF916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2999BD86" w14:textId="0A08932D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0602E27E" w14:textId="37B7B7A4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E0CED71" w14:textId="70FDB9E0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50D0BE8F" w14:textId="732B5B46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615978C6" w14:textId="77777777" w:rsidR="00F462FC" w:rsidRDefault="00F462FC" w:rsidP="006C0B77">
      <w:pPr>
        <w:spacing w:after="0"/>
        <w:ind w:firstLine="709"/>
        <w:jc w:val="both"/>
        <w:rPr>
          <w:lang w:val="uk-UA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794"/>
        <w:gridCol w:w="1789"/>
        <w:gridCol w:w="1776"/>
        <w:gridCol w:w="1772"/>
        <w:gridCol w:w="1793"/>
      </w:tblGrid>
      <w:tr w:rsidR="00F462FC" w14:paraId="5E598E9B" w14:textId="77777777" w:rsidTr="00BA2813">
        <w:tc>
          <w:tcPr>
            <w:tcW w:w="1794" w:type="dxa"/>
          </w:tcPr>
          <w:p w14:paraId="56D170B3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89" w:type="dxa"/>
          </w:tcPr>
          <w:p w14:paraId="3BDD6110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Вершин</w:t>
            </w:r>
          </w:p>
        </w:tc>
        <w:tc>
          <w:tcPr>
            <w:tcW w:w="1776" w:type="dxa"/>
          </w:tcPr>
          <w:p w14:paraId="36E17B14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Граней</w:t>
            </w:r>
          </w:p>
        </w:tc>
        <w:tc>
          <w:tcPr>
            <w:tcW w:w="1772" w:type="dxa"/>
          </w:tcPr>
          <w:p w14:paraId="033B870F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Сторін</w:t>
            </w:r>
          </w:p>
        </w:tc>
        <w:tc>
          <w:tcPr>
            <w:tcW w:w="1793" w:type="dxa"/>
          </w:tcPr>
          <w:p w14:paraId="1DB9074B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Комірок</w:t>
            </w:r>
          </w:p>
        </w:tc>
      </w:tr>
      <w:tr w:rsidR="00F462FC" w14:paraId="33893A67" w14:textId="77777777" w:rsidTr="00BA2813">
        <w:tc>
          <w:tcPr>
            <w:tcW w:w="1794" w:type="dxa"/>
          </w:tcPr>
          <w:p w14:paraId="2CC0B04B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точка</w:t>
            </w:r>
          </w:p>
        </w:tc>
        <w:tc>
          <w:tcPr>
            <w:tcW w:w="1789" w:type="dxa"/>
          </w:tcPr>
          <w:p w14:paraId="7737FADE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76" w:type="dxa"/>
          </w:tcPr>
          <w:p w14:paraId="39A01DBF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72" w:type="dxa"/>
          </w:tcPr>
          <w:p w14:paraId="4EA1EF0B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355C5DDA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03162E88" w14:textId="77777777" w:rsidTr="00BA2813">
        <w:tc>
          <w:tcPr>
            <w:tcW w:w="1794" w:type="dxa"/>
          </w:tcPr>
          <w:p w14:paraId="329262D3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відрізок</w:t>
            </w:r>
          </w:p>
        </w:tc>
        <w:tc>
          <w:tcPr>
            <w:tcW w:w="1789" w:type="dxa"/>
          </w:tcPr>
          <w:p w14:paraId="34E61796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76" w:type="dxa"/>
          </w:tcPr>
          <w:p w14:paraId="7A23B4A6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72" w:type="dxa"/>
          </w:tcPr>
          <w:p w14:paraId="46D6385E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233D55ED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0B5EDC28" w14:textId="77777777" w:rsidTr="00BA2813">
        <w:tc>
          <w:tcPr>
            <w:tcW w:w="1794" w:type="dxa"/>
          </w:tcPr>
          <w:p w14:paraId="0503CB30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квадрат</w:t>
            </w:r>
          </w:p>
        </w:tc>
        <w:tc>
          <w:tcPr>
            <w:tcW w:w="1789" w:type="dxa"/>
          </w:tcPr>
          <w:p w14:paraId="7D969141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76" w:type="dxa"/>
          </w:tcPr>
          <w:p w14:paraId="144F70E1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72" w:type="dxa"/>
          </w:tcPr>
          <w:p w14:paraId="46AA1F43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077E17AC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28B6A2F8" w14:textId="77777777" w:rsidTr="00BA2813">
        <w:tc>
          <w:tcPr>
            <w:tcW w:w="1794" w:type="dxa"/>
          </w:tcPr>
          <w:p w14:paraId="5130A69F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куб</w:t>
            </w:r>
          </w:p>
        </w:tc>
        <w:tc>
          <w:tcPr>
            <w:tcW w:w="1789" w:type="dxa"/>
          </w:tcPr>
          <w:p w14:paraId="52751586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76" w:type="dxa"/>
          </w:tcPr>
          <w:p w14:paraId="70C7A7DE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772" w:type="dxa"/>
          </w:tcPr>
          <w:p w14:paraId="367FE8F5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93" w:type="dxa"/>
          </w:tcPr>
          <w:p w14:paraId="6418DBD7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1890224E" w14:textId="77777777" w:rsidTr="00BA2813">
        <w:tc>
          <w:tcPr>
            <w:tcW w:w="1794" w:type="dxa"/>
          </w:tcPr>
          <w:p w14:paraId="0196D219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proofErr w:type="spellStart"/>
            <w:r>
              <w:rPr>
                <w:lang w:val="uk-UA"/>
              </w:rPr>
              <w:t>тесеракт</w:t>
            </w:r>
            <w:proofErr w:type="spellEnd"/>
          </w:p>
        </w:tc>
        <w:tc>
          <w:tcPr>
            <w:tcW w:w="1789" w:type="dxa"/>
          </w:tcPr>
          <w:p w14:paraId="1206BFEF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776" w:type="dxa"/>
          </w:tcPr>
          <w:p w14:paraId="27FDE5CE" w14:textId="77777777" w:rsidR="00F462FC" w:rsidRPr="008F0A02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772" w:type="dxa"/>
          </w:tcPr>
          <w:p w14:paraId="5265D4BB" w14:textId="77777777" w:rsidR="00F462FC" w:rsidRPr="0043329F" w:rsidRDefault="00F462FC" w:rsidP="00BA2813">
            <w:pPr>
              <w:pStyle w:val="a3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793" w:type="dxa"/>
          </w:tcPr>
          <w:p w14:paraId="279EF7AB" w14:textId="77777777" w:rsidR="00F462FC" w:rsidRPr="00616FBA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</w:tbl>
    <w:p w14:paraId="6C80D33D" w14:textId="77777777" w:rsidR="00F462FC" w:rsidRPr="00AF5FBF" w:rsidRDefault="00F462FC" w:rsidP="00F462FC">
      <w:pPr>
        <w:spacing w:after="0" w:line="360" w:lineRule="auto"/>
        <w:ind w:firstLine="708"/>
        <w:rPr>
          <w:lang w:val="uk-UA"/>
        </w:rPr>
      </w:pPr>
      <w:r>
        <w:rPr>
          <w:lang w:val="uk-UA"/>
        </w:rPr>
        <w:t xml:space="preserve">Таблиця 1.1. порівняння кількості вершин, граней, сторін, комірок у точки, відрізка, куба, </w:t>
      </w:r>
      <w:proofErr w:type="spellStart"/>
      <w:r>
        <w:rPr>
          <w:lang w:val="uk-UA"/>
        </w:rPr>
        <w:t>тесеракта</w:t>
      </w:r>
      <w:proofErr w:type="spellEnd"/>
      <w:r>
        <w:rPr>
          <w:lang w:val="uk-UA"/>
        </w:rPr>
        <w:t>.</w:t>
      </w:r>
    </w:p>
    <w:p w14:paraId="27DB80C1" w14:textId="407B36F2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7E9E3461" w14:textId="77777777" w:rsidR="00F462FC" w:rsidRDefault="00F462FC" w:rsidP="00F462FC">
      <w:pPr>
        <w:pStyle w:val="a3"/>
        <w:spacing w:after="0" w:line="360" w:lineRule="auto"/>
        <w:ind w:left="1128" w:firstLine="288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B015165" wp14:editId="4C9C359B">
            <wp:extent cx="1610360" cy="193103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5FBB" w14:textId="77777777" w:rsidR="00F462FC" w:rsidRDefault="00F462FC" w:rsidP="00F462FC">
      <w:pPr>
        <w:pStyle w:val="a3"/>
        <w:spacing w:after="0" w:line="360" w:lineRule="auto"/>
        <w:ind w:left="1128" w:firstLine="288"/>
        <w:jc w:val="both"/>
        <w:rPr>
          <w:lang w:val="uk-UA"/>
        </w:rPr>
      </w:pPr>
      <w:r>
        <w:rPr>
          <w:lang w:val="uk-UA"/>
        </w:rPr>
        <w:t xml:space="preserve">Рис. 1.3. Рівносторонній трикутник отримали витягнувши з центра відрізка АВ (т. </w:t>
      </w:r>
      <w:r>
        <w:rPr>
          <w:lang w:val="en-US"/>
        </w:rPr>
        <w:t>D</w:t>
      </w:r>
      <w:r>
        <w:rPr>
          <w:lang w:val="uk-UA"/>
        </w:rPr>
        <w:t>)</w:t>
      </w:r>
      <w:r w:rsidRPr="00FE4A62">
        <w:t xml:space="preserve"> </w:t>
      </w:r>
      <w:r>
        <w:rPr>
          <w:lang w:val="uk-UA"/>
        </w:rPr>
        <w:t>точку С у тривимірний простір.</w:t>
      </w:r>
    </w:p>
    <w:p w14:paraId="51F7B4C9" w14:textId="4F773CB0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618B76E" w14:textId="77777777" w:rsidR="00F462FC" w:rsidRDefault="00F462FC" w:rsidP="00F462FC">
      <w:pPr>
        <w:pStyle w:val="a3"/>
        <w:spacing w:after="0" w:line="360" w:lineRule="auto"/>
        <w:ind w:left="996" w:firstLine="420"/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B653A29" wp14:editId="257516F4">
            <wp:extent cx="4442460" cy="42583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BB6" w14:textId="77777777" w:rsidR="00F462FC" w:rsidRDefault="00F462FC" w:rsidP="00F462FC">
      <w:pPr>
        <w:pStyle w:val="a3"/>
        <w:spacing w:after="0" w:line="360" w:lineRule="auto"/>
        <w:ind w:left="1128" w:firstLine="288"/>
        <w:jc w:val="both"/>
        <w:rPr>
          <w:lang w:val="uk-UA"/>
        </w:rPr>
      </w:pPr>
      <w:r>
        <w:rPr>
          <w:lang w:val="uk-UA"/>
        </w:rPr>
        <w:t xml:space="preserve">Рис. 1.4. Правильний тетраедр </w:t>
      </w:r>
      <w:r>
        <w:rPr>
          <w:lang w:val="en-US"/>
        </w:rPr>
        <w:t>ABCC</w:t>
      </w:r>
      <w:r>
        <w:t xml:space="preserve">' </w:t>
      </w:r>
      <w:r>
        <w:rPr>
          <w:lang w:val="uk-UA"/>
        </w:rPr>
        <w:t xml:space="preserve">отримали витягнувши в двовимірному евклідовому просторі точку </w:t>
      </w:r>
      <w:r>
        <w:rPr>
          <w:lang w:val="en-US"/>
        </w:rPr>
        <w:t>C</w:t>
      </w:r>
      <w:r w:rsidRPr="009351A6">
        <w:t>’</w:t>
      </w:r>
      <w:r>
        <w:rPr>
          <w:lang w:val="uk-UA"/>
        </w:rPr>
        <w:t xml:space="preserve"> з центру рівностороннього трикутника </w:t>
      </w:r>
      <w:r>
        <w:rPr>
          <w:lang w:val="en-US"/>
        </w:rPr>
        <w:t>ABC</w:t>
      </w:r>
      <w:r>
        <w:rPr>
          <w:lang w:val="uk-UA"/>
        </w:rPr>
        <w:t xml:space="preserve">(т. </w:t>
      </w:r>
      <w:r>
        <w:rPr>
          <w:lang w:val="en-US"/>
        </w:rPr>
        <w:t>D</w:t>
      </w:r>
      <w:r>
        <w:rPr>
          <w:lang w:val="uk-UA"/>
        </w:rPr>
        <w:t>)</w:t>
      </w:r>
      <w:r w:rsidRPr="009351A6">
        <w:t xml:space="preserve"> </w:t>
      </w:r>
      <w:r>
        <w:rPr>
          <w:lang w:val="uk-UA"/>
        </w:rPr>
        <w:t>у тривимірний простір.</w:t>
      </w:r>
    </w:p>
    <w:p w14:paraId="2C60070D" w14:textId="39B70E34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7D47F790" w14:textId="4CF15DAD" w:rsidR="00F462FC" w:rsidRDefault="00F462FC" w:rsidP="00F462FC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794"/>
        <w:gridCol w:w="1789"/>
        <w:gridCol w:w="1776"/>
        <w:gridCol w:w="1772"/>
        <w:gridCol w:w="1793"/>
      </w:tblGrid>
      <w:tr w:rsidR="00F462FC" w14:paraId="03A47DA8" w14:textId="77777777" w:rsidTr="00BA2813">
        <w:tc>
          <w:tcPr>
            <w:tcW w:w="1794" w:type="dxa"/>
          </w:tcPr>
          <w:p w14:paraId="154C3EC5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89" w:type="dxa"/>
          </w:tcPr>
          <w:p w14:paraId="2910C27E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Вершин</w:t>
            </w:r>
          </w:p>
        </w:tc>
        <w:tc>
          <w:tcPr>
            <w:tcW w:w="1776" w:type="dxa"/>
          </w:tcPr>
          <w:p w14:paraId="030214B9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Граней</w:t>
            </w:r>
          </w:p>
        </w:tc>
        <w:tc>
          <w:tcPr>
            <w:tcW w:w="1772" w:type="dxa"/>
          </w:tcPr>
          <w:p w14:paraId="01E1B27C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Сторін</w:t>
            </w:r>
          </w:p>
        </w:tc>
        <w:tc>
          <w:tcPr>
            <w:tcW w:w="1793" w:type="dxa"/>
          </w:tcPr>
          <w:p w14:paraId="4A88F825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Комірок</w:t>
            </w:r>
          </w:p>
        </w:tc>
      </w:tr>
      <w:tr w:rsidR="00F462FC" w14:paraId="65390C7E" w14:textId="77777777" w:rsidTr="00BA2813">
        <w:tc>
          <w:tcPr>
            <w:tcW w:w="1794" w:type="dxa"/>
          </w:tcPr>
          <w:p w14:paraId="5875362D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точка</w:t>
            </w:r>
          </w:p>
        </w:tc>
        <w:tc>
          <w:tcPr>
            <w:tcW w:w="1789" w:type="dxa"/>
          </w:tcPr>
          <w:p w14:paraId="23AC3344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776" w:type="dxa"/>
          </w:tcPr>
          <w:p w14:paraId="20378628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72" w:type="dxa"/>
          </w:tcPr>
          <w:p w14:paraId="0D2266D4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7BCF92A0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79628548" w14:textId="77777777" w:rsidTr="00BA2813">
        <w:tc>
          <w:tcPr>
            <w:tcW w:w="1794" w:type="dxa"/>
          </w:tcPr>
          <w:p w14:paraId="58A12E17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відрізок</w:t>
            </w:r>
          </w:p>
        </w:tc>
        <w:tc>
          <w:tcPr>
            <w:tcW w:w="1789" w:type="dxa"/>
          </w:tcPr>
          <w:p w14:paraId="3A720CE9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1776" w:type="dxa"/>
          </w:tcPr>
          <w:p w14:paraId="44661758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772" w:type="dxa"/>
          </w:tcPr>
          <w:p w14:paraId="1B9A5680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0AF52393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057B3698" w14:textId="77777777" w:rsidTr="00BA2813">
        <w:tc>
          <w:tcPr>
            <w:tcW w:w="1794" w:type="dxa"/>
          </w:tcPr>
          <w:p w14:paraId="53A014EA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proofErr w:type="spellStart"/>
            <w:r>
              <w:rPr>
                <w:lang w:val="uk-UA"/>
              </w:rPr>
              <w:t>рівностонній</w:t>
            </w:r>
            <w:proofErr w:type="spellEnd"/>
            <w:r>
              <w:rPr>
                <w:lang w:val="uk-UA"/>
              </w:rPr>
              <w:t xml:space="preserve"> трикутник</w:t>
            </w:r>
          </w:p>
        </w:tc>
        <w:tc>
          <w:tcPr>
            <w:tcW w:w="1789" w:type="dxa"/>
          </w:tcPr>
          <w:p w14:paraId="3F4F354B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776" w:type="dxa"/>
          </w:tcPr>
          <w:p w14:paraId="5CBC4161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772" w:type="dxa"/>
          </w:tcPr>
          <w:p w14:paraId="3D251CDA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  <w:tc>
          <w:tcPr>
            <w:tcW w:w="1793" w:type="dxa"/>
          </w:tcPr>
          <w:p w14:paraId="53D09F47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18AD635F" w14:textId="77777777" w:rsidTr="00BA2813">
        <w:tc>
          <w:tcPr>
            <w:tcW w:w="1794" w:type="dxa"/>
          </w:tcPr>
          <w:p w14:paraId="62EA29DA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правильний тетраедр</w:t>
            </w:r>
          </w:p>
        </w:tc>
        <w:tc>
          <w:tcPr>
            <w:tcW w:w="1789" w:type="dxa"/>
          </w:tcPr>
          <w:p w14:paraId="4C5478B8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1776" w:type="dxa"/>
          </w:tcPr>
          <w:p w14:paraId="5FA81398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1772" w:type="dxa"/>
          </w:tcPr>
          <w:p w14:paraId="4E048582" w14:textId="77777777" w:rsidR="00F462FC" w:rsidRPr="009C1B54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1793" w:type="dxa"/>
          </w:tcPr>
          <w:p w14:paraId="1E82BD85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</w:p>
        </w:tc>
      </w:tr>
      <w:tr w:rsidR="00F462FC" w14:paraId="339178BC" w14:textId="77777777" w:rsidTr="00BA2813">
        <w:tc>
          <w:tcPr>
            <w:tcW w:w="1794" w:type="dxa"/>
          </w:tcPr>
          <w:p w14:paraId="4EC9F500" w14:textId="77777777" w:rsidR="00F462FC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правильний </w:t>
            </w:r>
            <w:proofErr w:type="spellStart"/>
            <w:r>
              <w:rPr>
                <w:lang w:val="uk-UA"/>
              </w:rPr>
              <w:t>пентахор</w:t>
            </w:r>
            <w:proofErr w:type="spellEnd"/>
          </w:p>
        </w:tc>
        <w:tc>
          <w:tcPr>
            <w:tcW w:w="1789" w:type="dxa"/>
          </w:tcPr>
          <w:p w14:paraId="34C8D166" w14:textId="77777777" w:rsidR="00F462FC" w:rsidRPr="00FF6E17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1776" w:type="dxa"/>
          </w:tcPr>
          <w:p w14:paraId="17160C13" w14:textId="77777777" w:rsidR="00F462FC" w:rsidRPr="00FF6E17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1772" w:type="dxa"/>
          </w:tcPr>
          <w:p w14:paraId="43D9FC75" w14:textId="77777777" w:rsidR="00F462FC" w:rsidRPr="00FF6E17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1793" w:type="dxa"/>
          </w:tcPr>
          <w:p w14:paraId="1CB70041" w14:textId="77777777" w:rsidR="00F462FC" w:rsidRPr="00616FBA" w:rsidRDefault="00F462FC" w:rsidP="00BA2813">
            <w:pPr>
              <w:pStyle w:val="a3"/>
              <w:spacing w:line="36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</w:tbl>
    <w:p w14:paraId="6ED183D5" w14:textId="77777777" w:rsidR="00F462FC" w:rsidRPr="009C1B54" w:rsidRDefault="00F462FC" w:rsidP="00F462FC">
      <w:pPr>
        <w:pStyle w:val="a3"/>
        <w:spacing w:after="0" w:line="360" w:lineRule="auto"/>
        <w:ind w:left="1416"/>
        <w:jc w:val="both"/>
        <w:rPr>
          <w:lang w:val="uk-UA"/>
        </w:rPr>
      </w:pPr>
    </w:p>
    <w:p w14:paraId="76BB83C7" w14:textId="77777777" w:rsidR="00F462FC" w:rsidRPr="00AF5FBF" w:rsidRDefault="00F462FC" w:rsidP="00F462FC">
      <w:pPr>
        <w:spacing w:after="0" w:line="360" w:lineRule="auto"/>
        <w:ind w:firstLine="708"/>
        <w:rPr>
          <w:lang w:val="uk-UA"/>
        </w:rPr>
      </w:pPr>
      <w:r>
        <w:rPr>
          <w:lang w:val="uk-UA"/>
        </w:rPr>
        <w:t xml:space="preserve">Таблиця 1.2. порівняння кількості вершин, граней, сторін, комірок у точки, відрізка, рівностороннього трикутника, правильного тетраедра та правильного </w:t>
      </w:r>
      <w:proofErr w:type="spellStart"/>
      <w:r>
        <w:rPr>
          <w:lang w:val="uk-UA"/>
        </w:rPr>
        <w:t>пентахора</w:t>
      </w:r>
      <w:proofErr w:type="spellEnd"/>
      <w:r>
        <w:rPr>
          <w:lang w:val="uk-UA"/>
        </w:rPr>
        <w:t>.</w:t>
      </w:r>
    </w:p>
    <w:p w14:paraId="08657764" w14:textId="1CAC597B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BD8FCEC" w14:textId="6E6BB303" w:rsidR="00F462FC" w:rsidRDefault="00F462FC" w:rsidP="00F462FC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63CADD1" w14:textId="77777777" w:rsidR="00F462FC" w:rsidRPr="00905E52" w:rsidRDefault="00F462FC" w:rsidP="00F462FC">
      <w:pPr>
        <w:pStyle w:val="a3"/>
        <w:spacing w:after="0"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46045E61" wp14:editId="30A57CA4">
            <wp:extent cx="4951730" cy="40201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8CF" w14:textId="77777777" w:rsidR="00F462FC" w:rsidRDefault="00F462FC" w:rsidP="00F462FC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Рис 1.5. На графіку коло розташували так, що центр кола співпадає з початком координат. На графіку позначено дві точки -- А(</w:t>
      </w:r>
      <m:oMath>
        <m:r>
          <w:rPr>
            <w:rFonts w:ascii="Cambria Math" w:hAnsi="Cambria Math"/>
            <w:lang w:val="uk-UA"/>
          </w:rPr>
          <m:t xml:space="preserve">3; </m:t>
        </m:r>
        <m:rad>
          <m:radPr>
            <m:degHide m:val="1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r>
              <w:rPr>
                <w:rFonts w:ascii="Cambria Math" w:hAnsi="Cambria Math"/>
                <w:lang w:val="uk-UA"/>
              </w:rPr>
              <m:t>55</m:t>
            </m:r>
          </m:e>
        </m:rad>
      </m:oMath>
      <w:r>
        <w:rPr>
          <w:lang w:val="uk-UA"/>
        </w:rPr>
        <w:t xml:space="preserve">) та </w:t>
      </w:r>
    </w:p>
    <w:p w14:paraId="1D8FDDE5" w14:textId="77777777" w:rsidR="00F462FC" w:rsidRDefault="00F462FC" w:rsidP="00F462FC">
      <w:pPr>
        <w:spacing w:after="0" w:line="360" w:lineRule="auto"/>
        <w:jc w:val="both"/>
        <w:rPr>
          <w:rFonts w:eastAsiaTheme="minorEastAsia"/>
          <w:lang w:val="uk-UA"/>
        </w:rPr>
      </w:pPr>
      <w:r>
        <w:rPr>
          <w:lang w:val="en-US"/>
        </w:rPr>
        <w:t>B</w:t>
      </w:r>
      <w:r w:rsidRPr="00571635">
        <w:t xml:space="preserve">( </w:t>
      </w:r>
      <m:oMath>
        <m:r>
          <w:rPr>
            <w:rFonts w:ascii="Cambria Math" w:hAnsi="Cambria Math"/>
          </w:rPr>
          <m:t xml:space="preserve">7;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15</m:t>
            </m:r>
          </m:e>
        </m:rad>
      </m:oMath>
      <w:r w:rsidRPr="00571635">
        <w:t>)</w:t>
      </w:r>
      <w:r>
        <w:rPr>
          <w:lang w:val="uk-UA"/>
        </w:rPr>
        <w:t xml:space="preserve">.  Ці точки є кінцями відрізків та належать колові з центром О та радіусами </w:t>
      </w:r>
      <w:r>
        <w:rPr>
          <w:lang w:val="en-US"/>
        </w:rPr>
        <w:t>OR</w:t>
      </w:r>
      <w:r w:rsidRPr="00773AAD">
        <w:t>=</w:t>
      </w:r>
      <w:r>
        <w:rPr>
          <w:lang w:val="en-US"/>
        </w:rPr>
        <w:t>OA</w:t>
      </w:r>
      <w:r w:rsidRPr="00773AAD">
        <w:t>=</w:t>
      </w:r>
      <w:r>
        <w:rPr>
          <w:lang w:val="en-US"/>
        </w:rPr>
        <w:t>OB</w:t>
      </w:r>
      <w:r w:rsidRPr="00773AAD">
        <w:t xml:space="preserve">=7. </w:t>
      </w:r>
      <w:r>
        <w:rPr>
          <w:lang w:val="uk-UA"/>
        </w:rPr>
        <w:t>При цьому твердження «</w:t>
      </w:r>
      <w:r>
        <w:rPr>
          <w:rFonts w:eastAsiaTheme="minorEastAsia"/>
          <w:lang w:val="uk-UA"/>
        </w:rPr>
        <w:t xml:space="preserve">чим більший </w:t>
      </w:r>
      <w:r w:rsidRPr="004F09DF">
        <w:rPr>
          <w:rFonts w:eastAsiaTheme="minorEastAsia"/>
        </w:rPr>
        <w:t>|</w:t>
      </w:r>
      <w:r>
        <w:rPr>
          <w:rFonts w:eastAsiaTheme="minorEastAsia"/>
          <w:lang w:val="en-US"/>
        </w:rPr>
        <w:t>x</w:t>
      </w:r>
      <w:r w:rsidRPr="004F09DF">
        <w:rPr>
          <w:rFonts w:eastAsiaTheme="minorEastAsia"/>
        </w:rPr>
        <w:t xml:space="preserve">|, </w:t>
      </w:r>
      <w:r>
        <w:rPr>
          <w:rFonts w:eastAsiaTheme="minorEastAsia"/>
          <w:lang w:val="uk-UA"/>
        </w:rPr>
        <w:t xml:space="preserve">тим менший </w:t>
      </w:r>
      <w:r w:rsidRPr="004F09DF">
        <w:rPr>
          <w:rFonts w:eastAsiaTheme="minorEastAsia"/>
        </w:rPr>
        <w:t>|</w:t>
      </w:r>
      <w:r>
        <w:rPr>
          <w:rFonts w:eastAsiaTheme="minorEastAsia"/>
          <w:lang w:val="en-US"/>
        </w:rPr>
        <w:t>y</w:t>
      </w:r>
      <w:r w:rsidRPr="004F09DF">
        <w:rPr>
          <w:rFonts w:eastAsiaTheme="minorEastAsia"/>
        </w:rPr>
        <w:t>|</w:t>
      </w:r>
      <w:r>
        <w:rPr>
          <w:rFonts w:eastAsiaTheme="minorEastAsia"/>
        </w:rPr>
        <w:t xml:space="preserve">» </w:t>
      </w:r>
      <w:r>
        <w:rPr>
          <w:rFonts w:eastAsiaTheme="minorEastAsia"/>
          <w:lang w:val="uk-UA"/>
        </w:rPr>
        <w:t>виявляється правильним:</w:t>
      </w:r>
    </w:p>
    <w:p w14:paraId="334054DD" w14:textId="77777777" w:rsidR="00F462FC" w:rsidRPr="00773AAD" w:rsidRDefault="00000000" w:rsidP="00F462FC">
      <w:pPr>
        <w:spacing w:after="0" w:line="360" w:lineRule="auto"/>
        <w:jc w:val="both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&gt;|3|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55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&lt;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e>
                  </m:rad>
                </m:e>
              </m:eqArr>
            </m:e>
          </m:d>
        </m:oMath>
      </m:oMathPara>
    </w:p>
    <w:p w14:paraId="38789CDA" w14:textId="34BF6CA8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68C5FA67" w14:textId="77777777" w:rsidR="00F462FC" w:rsidRDefault="00F462FC" w:rsidP="00F462FC">
      <w:pPr>
        <w:spacing w:after="0" w:line="360" w:lineRule="auto"/>
        <w:jc w:val="center"/>
        <w:rPr>
          <w:rFonts w:eastAsiaTheme="minorEastAsia"/>
          <w:lang w:val="uk-UA"/>
        </w:rPr>
      </w:pPr>
      <w:r>
        <w:rPr>
          <w:rFonts w:eastAsiaTheme="minorEastAsia"/>
          <w:noProof/>
          <w:lang w:val="uk-UA"/>
        </w:rPr>
        <w:drawing>
          <wp:inline distT="0" distB="0" distL="0" distR="0" wp14:anchorId="1EEAEE77" wp14:editId="35CAFDE2">
            <wp:extent cx="1338417" cy="10881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" r="77462" b="65483"/>
                    <a:stretch/>
                  </pic:blipFill>
                  <pic:spPr bwMode="auto">
                    <a:xfrm>
                      <a:off x="0" y="0"/>
                      <a:ext cx="1338681" cy="108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43AA8" w14:textId="77777777" w:rsidR="00F462FC" w:rsidRPr="00FE1635" w:rsidRDefault="00F462FC" w:rsidP="00F462FC">
      <w:pPr>
        <w:spacing w:after="0" w:line="360" w:lineRule="auto"/>
        <w:jc w:val="center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Рис. 1.6. Кулю «розрізали» на безліч кругів.</w:t>
      </w:r>
    </w:p>
    <w:p w14:paraId="2EB83888" w14:textId="477A98D9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0BEEBF16" w14:textId="77777777" w:rsidR="00F462FC" w:rsidRDefault="00F462FC" w:rsidP="00F462FC">
      <w:pPr>
        <w:spacing w:after="0" w:line="360" w:lineRule="auto"/>
        <w:ind w:firstLine="708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4A35104" wp14:editId="7867DBCB">
            <wp:extent cx="2129058" cy="2588821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96" cy="259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  <w:r>
        <w:rPr>
          <w:noProof/>
          <w:lang w:val="uk-UA"/>
        </w:rPr>
        <w:drawing>
          <wp:inline distT="0" distB="0" distL="0" distR="0" wp14:anchorId="4367F6AD" wp14:editId="066F3579">
            <wp:extent cx="2968831" cy="254003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50" cy="254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63E4" w14:textId="77777777" w:rsidR="00F462FC" w:rsidRDefault="00F462FC" w:rsidP="00F462FC">
      <w:pPr>
        <w:spacing w:after="0" w:line="360" w:lineRule="auto"/>
        <w:ind w:firstLine="708"/>
        <w:rPr>
          <w:lang w:val="uk-UA"/>
        </w:rPr>
      </w:pPr>
      <w:r>
        <w:rPr>
          <w:lang w:val="uk-UA"/>
        </w:rPr>
        <w:t>Рис. 1.7а.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Рис. 1.7б.</w:t>
      </w:r>
    </w:p>
    <w:p w14:paraId="727604CE" w14:textId="77777777" w:rsidR="00F462FC" w:rsidRDefault="00F462FC" w:rsidP="00F462FC">
      <w:pPr>
        <w:spacing w:after="0" w:line="360" w:lineRule="auto"/>
        <w:ind w:firstLine="708"/>
        <w:rPr>
          <w:lang w:val="uk-UA"/>
        </w:rPr>
      </w:pPr>
      <w:r>
        <w:rPr>
          <w:lang w:val="uk-UA"/>
        </w:rPr>
        <w:t>Рис. 1.7(а, б). Циліндр розрізано двома різними способами.</w:t>
      </w:r>
    </w:p>
    <w:p w14:paraId="45469D31" w14:textId="554AD7B8" w:rsidR="00F462FC" w:rsidRDefault="00F462FC" w:rsidP="006C0B77">
      <w:pPr>
        <w:spacing w:after="0"/>
        <w:ind w:firstLine="709"/>
        <w:jc w:val="both"/>
        <w:rPr>
          <w:lang w:val="uk-UA"/>
        </w:rPr>
      </w:pPr>
    </w:p>
    <w:p w14:paraId="1E3EA980" w14:textId="77777777" w:rsidR="00BC107A" w:rsidRPr="009D73E8" w:rsidRDefault="00BC107A" w:rsidP="00BC107A">
      <w:pPr>
        <w:spacing w:after="0" w:line="360" w:lineRule="auto"/>
        <w:ind w:firstLine="708"/>
        <w:jc w:val="both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64F96672" wp14:editId="4EDC002D">
            <wp:extent cx="1550505" cy="156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10" cy="157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F933D" wp14:editId="2FC083A5">
            <wp:extent cx="1023119" cy="1415142"/>
            <wp:effectExtent l="0" t="0" r="5715" b="0"/>
            <wp:docPr id="13" name="Рисунок 13" descr="Milestone Media: DVD &amp; CD Du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lestone Media: DVD &amp; CD Duplic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08" cy="142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A19C" w14:textId="77777777" w:rsidR="00BC107A" w:rsidRPr="00F462FC" w:rsidRDefault="00BC107A" w:rsidP="006C0B77">
      <w:pPr>
        <w:spacing w:after="0"/>
        <w:ind w:firstLine="709"/>
        <w:jc w:val="both"/>
        <w:rPr>
          <w:lang w:val="uk-UA"/>
        </w:rPr>
      </w:pPr>
    </w:p>
    <w:sectPr w:rsidR="00BC107A" w:rsidRPr="00F462F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1C"/>
    <w:rsid w:val="003667C5"/>
    <w:rsid w:val="006C0B77"/>
    <w:rsid w:val="008242FF"/>
    <w:rsid w:val="00870751"/>
    <w:rsid w:val="00922C48"/>
    <w:rsid w:val="00B915B7"/>
    <w:rsid w:val="00B9281C"/>
    <w:rsid w:val="00BC107A"/>
    <w:rsid w:val="00EA59DF"/>
    <w:rsid w:val="00EE4070"/>
    <w:rsid w:val="00F12C76"/>
    <w:rsid w:val="00F4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1DC21"/>
  <w15:chartTrackingRefBased/>
  <w15:docId w15:val="{5E4229C1-E085-4282-941B-A7E87364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2FC"/>
    <w:pPr>
      <w:ind w:left="720"/>
      <w:contextualSpacing/>
    </w:pPr>
  </w:style>
  <w:style w:type="table" w:styleId="a4">
    <w:name w:val="Table Grid"/>
    <w:basedOn w:val="a1"/>
    <w:uiPriority w:val="39"/>
    <w:rsid w:val="00F46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Юшко</dc:creator>
  <cp:keywords/>
  <dc:description/>
  <cp:lastModifiedBy>Богдан Юшко</cp:lastModifiedBy>
  <cp:revision>4</cp:revision>
  <dcterms:created xsi:type="dcterms:W3CDTF">2022-10-17T16:25:00Z</dcterms:created>
  <dcterms:modified xsi:type="dcterms:W3CDTF">2022-10-19T20:37:00Z</dcterms:modified>
</cp:coreProperties>
</file>