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E97" w:rsidRDefault="00E30E97" w:rsidP="008E00AF">
      <w:pPr>
        <w:jc w:val="both"/>
        <w:rPr>
          <w:rFonts w:asciiTheme="minorBidi" w:hAnsiTheme="minorBidi"/>
          <w:sz w:val="24"/>
          <w:szCs w:val="24"/>
        </w:rPr>
      </w:pPr>
    </w:p>
    <w:p w:rsidR="008E00AF" w:rsidRPr="008E00AF" w:rsidRDefault="008E00AF" w:rsidP="008E00AF">
      <w:pPr>
        <w:jc w:val="both"/>
        <w:rPr>
          <w:rFonts w:asciiTheme="minorBidi" w:hAnsiTheme="minorBidi"/>
          <w:sz w:val="24"/>
          <w:szCs w:val="24"/>
        </w:rPr>
      </w:pPr>
      <w:bookmarkStart w:id="0" w:name="_GoBack"/>
      <w:bookmarkEnd w:id="0"/>
      <w:r w:rsidRPr="008E00AF">
        <w:rPr>
          <w:rFonts w:asciiTheme="minorBidi" w:hAnsiTheme="minorBidi"/>
          <w:sz w:val="24"/>
          <w:szCs w:val="24"/>
        </w:rPr>
        <w:t xml:space="preserve">For the collection of the data </w:t>
      </w:r>
      <w:proofErr w:type="spellStart"/>
      <w:r w:rsidRPr="008E00AF">
        <w:rPr>
          <w:rFonts w:asciiTheme="minorBidi" w:hAnsiTheme="minorBidi"/>
          <w:sz w:val="24"/>
          <w:szCs w:val="24"/>
        </w:rPr>
        <w:t>reynaga</w:t>
      </w:r>
      <w:proofErr w:type="spellEnd"/>
      <w:r w:rsidRPr="008E00AF">
        <w:rPr>
          <w:rFonts w:asciiTheme="minorBidi" w:hAnsiTheme="minorBidi"/>
          <w:sz w:val="24"/>
          <w:szCs w:val="24"/>
        </w:rPr>
        <w:t xml:space="preserve"> used three methods which are given below</w:t>
      </w:r>
      <w:r w:rsidRPr="008E00AF">
        <w:rPr>
          <w:rFonts w:asciiTheme="minorBidi" w:hAnsiTheme="minorBidi"/>
          <w:color w:val="222222"/>
          <w:sz w:val="24"/>
          <w:szCs w:val="24"/>
          <w:shd w:val="clear" w:color="auto" w:fill="FFFFFF"/>
        </w:rPr>
        <w:t xml:space="preserve"> (</w:t>
      </w:r>
      <w:proofErr w:type="spellStart"/>
      <w:r w:rsidRPr="008E00AF">
        <w:rPr>
          <w:rFonts w:asciiTheme="minorBidi" w:hAnsiTheme="minorBidi"/>
          <w:color w:val="222222"/>
          <w:sz w:val="24"/>
          <w:szCs w:val="24"/>
          <w:shd w:val="clear" w:color="auto" w:fill="FFFFFF"/>
        </w:rPr>
        <w:t>Reynaga</w:t>
      </w:r>
      <w:proofErr w:type="spellEnd"/>
      <w:r w:rsidRPr="008E00AF">
        <w:rPr>
          <w:rFonts w:asciiTheme="minorBidi" w:hAnsiTheme="minorBidi"/>
          <w:color w:val="222222"/>
          <w:sz w:val="24"/>
          <w:szCs w:val="24"/>
          <w:shd w:val="clear" w:color="auto" w:fill="FFFFFF"/>
        </w:rPr>
        <w:t>, G., et. al., 2015)</w:t>
      </w:r>
      <w:r w:rsidRPr="008E00AF">
        <w:rPr>
          <w:rFonts w:asciiTheme="minorBidi" w:hAnsiTheme="minorBidi"/>
          <w:sz w:val="24"/>
          <w:szCs w:val="24"/>
        </w:rPr>
        <w:t>.</w:t>
      </w:r>
    </w:p>
    <w:p w:rsidR="008E00AF" w:rsidRPr="008E00AF" w:rsidRDefault="008E00AF" w:rsidP="008E00AF">
      <w:pPr>
        <w:pStyle w:val="ListParagraph"/>
        <w:numPr>
          <w:ilvl w:val="0"/>
          <w:numId w:val="1"/>
        </w:numPr>
        <w:jc w:val="both"/>
        <w:rPr>
          <w:rFonts w:asciiTheme="minorBidi" w:hAnsiTheme="minorBidi"/>
          <w:sz w:val="24"/>
          <w:szCs w:val="24"/>
        </w:rPr>
      </w:pPr>
      <w:r w:rsidRPr="008E00AF">
        <w:rPr>
          <w:rFonts w:asciiTheme="minorBidi" w:hAnsiTheme="minorBidi"/>
          <w:sz w:val="24"/>
          <w:szCs w:val="24"/>
        </w:rPr>
        <w:t>Logs</w:t>
      </w:r>
    </w:p>
    <w:p w:rsidR="008E00AF" w:rsidRPr="008E00AF" w:rsidRDefault="008E00AF" w:rsidP="008E00AF">
      <w:pPr>
        <w:pStyle w:val="ListParagraph"/>
        <w:numPr>
          <w:ilvl w:val="0"/>
          <w:numId w:val="1"/>
        </w:numPr>
        <w:jc w:val="both"/>
        <w:rPr>
          <w:rFonts w:asciiTheme="minorBidi" w:hAnsiTheme="minorBidi"/>
          <w:sz w:val="24"/>
          <w:szCs w:val="24"/>
        </w:rPr>
      </w:pPr>
      <w:r w:rsidRPr="008E00AF">
        <w:rPr>
          <w:rFonts w:asciiTheme="minorBidi" w:hAnsiTheme="minorBidi"/>
          <w:sz w:val="24"/>
          <w:szCs w:val="24"/>
        </w:rPr>
        <w:t>Questionnaires</w:t>
      </w:r>
    </w:p>
    <w:p w:rsidR="008E00AF" w:rsidRPr="008E00AF" w:rsidRDefault="008E00AF" w:rsidP="008E00AF">
      <w:pPr>
        <w:pStyle w:val="ListParagraph"/>
        <w:numPr>
          <w:ilvl w:val="0"/>
          <w:numId w:val="1"/>
        </w:numPr>
        <w:jc w:val="both"/>
        <w:rPr>
          <w:rFonts w:asciiTheme="minorBidi" w:hAnsiTheme="minorBidi"/>
          <w:sz w:val="24"/>
          <w:szCs w:val="24"/>
        </w:rPr>
      </w:pPr>
      <w:r w:rsidRPr="008E00AF">
        <w:rPr>
          <w:rFonts w:asciiTheme="minorBidi" w:hAnsiTheme="minorBidi"/>
          <w:sz w:val="24"/>
          <w:szCs w:val="24"/>
        </w:rPr>
        <w:t>Observations</w:t>
      </w:r>
    </w:p>
    <w:p w:rsidR="008E00AF" w:rsidRPr="008E00AF" w:rsidRDefault="008E00AF" w:rsidP="008E00AF">
      <w:pPr>
        <w:pStyle w:val="ListParagraph"/>
        <w:numPr>
          <w:ilvl w:val="0"/>
          <w:numId w:val="1"/>
        </w:numPr>
        <w:jc w:val="both"/>
        <w:rPr>
          <w:rFonts w:asciiTheme="minorBidi" w:hAnsiTheme="minorBidi"/>
          <w:sz w:val="24"/>
          <w:szCs w:val="24"/>
        </w:rPr>
      </w:pPr>
      <w:r w:rsidRPr="008E00AF">
        <w:rPr>
          <w:rFonts w:asciiTheme="minorBidi" w:hAnsiTheme="minorBidi"/>
          <w:sz w:val="24"/>
          <w:szCs w:val="24"/>
        </w:rPr>
        <w:t xml:space="preserve">Satisfaction Survey </w:t>
      </w:r>
    </w:p>
    <w:p w:rsidR="008E00AF" w:rsidRPr="008E00AF" w:rsidRDefault="008E00AF" w:rsidP="008E00AF">
      <w:pPr>
        <w:pStyle w:val="ListParagraph"/>
        <w:numPr>
          <w:ilvl w:val="0"/>
          <w:numId w:val="1"/>
        </w:numPr>
        <w:jc w:val="both"/>
        <w:rPr>
          <w:rFonts w:asciiTheme="minorBidi" w:hAnsiTheme="minorBidi"/>
          <w:sz w:val="24"/>
          <w:szCs w:val="24"/>
        </w:rPr>
      </w:pPr>
      <w:r w:rsidRPr="008E00AF">
        <w:rPr>
          <w:rFonts w:asciiTheme="minorBidi" w:hAnsiTheme="minorBidi"/>
          <w:sz w:val="24"/>
          <w:szCs w:val="24"/>
        </w:rPr>
        <w:t>Interview Data</w:t>
      </w:r>
    </w:p>
    <w:p w:rsidR="008E00AF" w:rsidRPr="008E00AF" w:rsidRDefault="008E00AF" w:rsidP="008E00AF">
      <w:pPr>
        <w:jc w:val="both"/>
        <w:rPr>
          <w:rFonts w:asciiTheme="minorBidi" w:hAnsiTheme="minorBidi"/>
          <w:sz w:val="24"/>
          <w:szCs w:val="24"/>
        </w:rPr>
      </w:pPr>
      <w:r w:rsidRPr="008E00AF">
        <w:rPr>
          <w:rFonts w:asciiTheme="minorBidi" w:hAnsiTheme="minorBidi"/>
          <w:sz w:val="24"/>
          <w:szCs w:val="24"/>
        </w:rPr>
        <w:t>The alternatively technique that can be employed for the data collections are given below.</w:t>
      </w:r>
    </w:p>
    <w:p w:rsidR="008E00AF" w:rsidRPr="008E00AF" w:rsidRDefault="008E00AF" w:rsidP="008E00AF">
      <w:pPr>
        <w:pStyle w:val="ListParagraph"/>
        <w:numPr>
          <w:ilvl w:val="0"/>
          <w:numId w:val="2"/>
        </w:numPr>
        <w:jc w:val="both"/>
        <w:rPr>
          <w:rFonts w:asciiTheme="minorBidi" w:hAnsiTheme="minorBidi"/>
          <w:sz w:val="24"/>
          <w:szCs w:val="24"/>
        </w:rPr>
      </w:pPr>
      <w:r w:rsidRPr="008E00AF">
        <w:rPr>
          <w:rFonts w:asciiTheme="minorBidi" w:hAnsiTheme="minorBidi"/>
          <w:sz w:val="24"/>
          <w:szCs w:val="24"/>
        </w:rPr>
        <w:t>Online Websites and blogs</w:t>
      </w:r>
    </w:p>
    <w:p w:rsidR="008E00AF" w:rsidRPr="008E00AF" w:rsidRDefault="008E00AF" w:rsidP="008E00AF">
      <w:pPr>
        <w:pStyle w:val="ListParagraph"/>
        <w:numPr>
          <w:ilvl w:val="0"/>
          <w:numId w:val="2"/>
        </w:numPr>
        <w:jc w:val="both"/>
        <w:rPr>
          <w:rFonts w:asciiTheme="minorBidi" w:hAnsiTheme="minorBidi"/>
          <w:sz w:val="24"/>
          <w:szCs w:val="24"/>
        </w:rPr>
      </w:pPr>
      <w:r w:rsidRPr="008E00AF">
        <w:rPr>
          <w:rFonts w:asciiTheme="minorBidi" w:hAnsiTheme="minorBidi"/>
          <w:sz w:val="24"/>
          <w:szCs w:val="24"/>
        </w:rPr>
        <w:t>Human Interaction devices</w:t>
      </w:r>
    </w:p>
    <w:p w:rsidR="008E00AF" w:rsidRPr="008E00AF" w:rsidRDefault="008E00AF" w:rsidP="008E00AF">
      <w:pPr>
        <w:pStyle w:val="ListParagraph"/>
        <w:numPr>
          <w:ilvl w:val="0"/>
          <w:numId w:val="2"/>
        </w:numPr>
        <w:jc w:val="both"/>
        <w:rPr>
          <w:rFonts w:asciiTheme="minorBidi" w:hAnsiTheme="minorBidi"/>
          <w:sz w:val="24"/>
          <w:szCs w:val="24"/>
        </w:rPr>
      </w:pPr>
      <w:r w:rsidRPr="008E00AF">
        <w:rPr>
          <w:rFonts w:asciiTheme="minorBidi" w:hAnsiTheme="minorBidi"/>
          <w:sz w:val="24"/>
          <w:szCs w:val="24"/>
        </w:rPr>
        <w:t>Interaction with users</w:t>
      </w:r>
    </w:p>
    <w:p w:rsidR="008E00AF" w:rsidRPr="008E00AF" w:rsidRDefault="008E00AF" w:rsidP="008E00AF">
      <w:pPr>
        <w:pStyle w:val="ListParagraph"/>
        <w:numPr>
          <w:ilvl w:val="0"/>
          <w:numId w:val="2"/>
        </w:numPr>
        <w:jc w:val="both"/>
        <w:rPr>
          <w:rFonts w:asciiTheme="minorBidi" w:hAnsiTheme="minorBidi"/>
          <w:sz w:val="24"/>
          <w:szCs w:val="24"/>
        </w:rPr>
      </w:pPr>
      <w:r w:rsidRPr="008E00AF">
        <w:rPr>
          <w:rFonts w:asciiTheme="minorBidi" w:hAnsiTheme="minorBidi"/>
          <w:sz w:val="24"/>
          <w:szCs w:val="24"/>
        </w:rPr>
        <w:t>By different sessions or podcasts</w:t>
      </w:r>
    </w:p>
    <w:p w:rsidR="008E00AF" w:rsidRPr="008E00AF" w:rsidRDefault="008E00AF" w:rsidP="008E00AF">
      <w:pPr>
        <w:jc w:val="both"/>
        <w:rPr>
          <w:rFonts w:asciiTheme="minorBidi" w:hAnsiTheme="minorBidi"/>
          <w:sz w:val="24"/>
          <w:szCs w:val="24"/>
        </w:rPr>
      </w:pPr>
      <w:r w:rsidRPr="008E00AF">
        <w:rPr>
          <w:rFonts w:asciiTheme="minorBidi" w:hAnsiTheme="minorBidi"/>
          <w:sz w:val="24"/>
          <w:szCs w:val="24"/>
        </w:rPr>
        <w:t xml:space="preserve">They basically targeted the captchas by implementing the </w:t>
      </w:r>
      <w:proofErr w:type="spellStart"/>
      <w:r w:rsidRPr="008E00AF">
        <w:rPr>
          <w:rFonts w:asciiTheme="minorBidi" w:hAnsiTheme="minorBidi"/>
          <w:sz w:val="24"/>
          <w:szCs w:val="24"/>
        </w:rPr>
        <w:t>WoZ</w:t>
      </w:r>
      <w:proofErr w:type="spellEnd"/>
      <w:r w:rsidRPr="008E00AF">
        <w:rPr>
          <w:rFonts w:asciiTheme="minorBidi" w:hAnsiTheme="minorBidi"/>
          <w:sz w:val="24"/>
          <w:szCs w:val="24"/>
        </w:rPr>
        <w:t xml:space="preserve"> user study designs followed by 9 types of captcha scheme used as a security technology, which are all described and presented below. Each of the three basic forms of captcha (CR, IR, and MIOR) was represented by five distinct current schemes, two of which were mobile-friendly. These schemes comprised PC and mobile versions </w:t>
      </w:r>
      <w:r w:rsidRPr="008E00AF">
        <w:rPr>
          <w:rFonts w:asciiTheme="minorBidi" w:hAnsiTheme="minorBidi"/>
          <w:color w:val="222222"/>
          <w:sz w:val="24"/>
          <w:szCs w:val="24"/>
          <w:shd w:val="clear" w:color="auto" w:fill="FFFFFF"/>
        </w:rPr>
        <w:t>(</w:t>
      </w:r>
      <w:proofErr w:type="spellStart"/>
      <w:r w:rsidRPr="008E00AF">
        <w:rPr>
          <w:rFonts w:asciiTheme="minorBidi" w:hAnsiTheme="minorBidi"/>
          <w:color w:val="222222"/>
          <w:sz w:val="24"/>
          <w:szCs w:val="24"/>
          <w:shd w:val="clear" w:color="auto" w:fill="FFFFFF"/>
        </w:rPr>
        <w:t>Reynaga</w:t>
      </w:r>
      <w:proofErr w:type="spellEnd"/>
      <w:r w:rsidRPr="008E00AF">
        <w:rPr>
          <w:rFonts w:asciiTheme="minorBidi" w:hAnsiTheme="minorBidi"/>
          <w:color w:val="222222"/>
          <w:sz w:val="24"/>
          <w:szCs w:val="24"/>
          <w:shd w:val="clear" w:color="auto" w:fill="FFFFFF"/>
        </w:rPr>
        <w:t>, G., et. al., 2015)</w:t>
      </w:r>
      <w:r w:rsidRPr="008E00AF">
        <w:rPr>
          <w:rFonts w:asciiTheme="minorBidi" w:hAnsiTheme="minorBidi"/>
          <w:sz w:val="24"/>
          <w:szCs w:val="24"/>
        </w:rPr>
        <w:t>.</w:t>
      </w:r>
    </w:p>
    <w:p w:rsidR="008E00AF" w:rsidRPr="008E00AF" w:rsidRDefault="008E00AF" w:rsidP="008E00AF">
      <w:pPr>
        <w:pStyle w:val="ListParagraph"/>
        <w:numPr>
          <w:ilvl w:val="0"/>
          <w:numId w:val="3"/>
        </w:numPr>
        <w:jc w:val="both"/>
        <w:rPr>
          <w:rFonts w:asciiTheme="minorBidi" w:hAnsiTheme="minorBidi"/>
          <w:sz w:val="24"/>
          <w:szCs w:val="24"/>
        </w:rPr>
      </w:pPr>
      <w:proofErr w:type="spellStart"/>
      <w:r w:rsidRPr="008E00AF">
        <w:rPr>
          <w:rFonts w:asciiTheme="minorBidi" w:hAnsiTheme="minorBidi"/>
          <w:b/>
          <w:bCs/>
          <w:sz w:val="24"/>
          <w:szCs w:val="24"/>
        </w:rPr>
        <w:t>reCAPTCHA</w:t>
      </w:r>
      <w:proofErr w:type="spellEnd"/>
      <w:r w:rsidRPr="008E00AF">
        <w:rPr>
          <w:rFonts w:asciiTheme="minorBidi" w:hAnsiTheme="minorBidi"/>
          <w:b/>
          <w:bCs/>
          <w:sz w:val="24"/>
          <w:szCs w:val="24"/>
        </w:rPr>
        <w:t>:</w:t>
      </w:r>
      <w:r w:rsidRPr="008E00AF">
        <w:rPr>
          <w:rFonts w:asciiTheme="minorBidi" w:hAnsiTheme="minorBidi"/>
          <w:sz w:val="24"/>
          <w:szCs w:val="24"/>
        </w:rPr>
        <w:t xml:space="preserve"> which is used a lot on the internet, requires that you know and type in two words or numbers (Google., 2013).</w:t>
      </w:r>
    </w:p>
    <w:p w:rsidR="008E00AF" w:rsidRPr="008E00AF" w:rsidRDefault="008E00AF" w:rsidP="008E00AF">
      <w:pPr>
        <w:pStyle w:val="ListParagraph"/>
        <w:numPr>
          <w:ilvl w:val="0"/>
          <w:numId w:val="3"/>
        </w:numPr>
        <w:jc w:val="both"/>
        <w:rPr>
          <w:rFonts w:asciiTheme="minorBidi" w:hAnsiTheme="minorBidi"/>
          <w:sz w:val="24"/>
          <w:szCs w:val="24"/>
        </w:rPr>
      </w:pPr>
      <w:proofErr w:type="spellStart"/>
      <w:r w:rsidRPr="008E00AF">
        <w:rPr>
          <w:rFonts w:asciiTheme="minorBidi" w:hAnsiTheme="minorBidi"/>
          <w:b/>
          <w:bCs/>
          <w:sz w:val="24"/>
          <w:szCs w:val="24"/>
        </w:rPr>
        <w:t>NuCaptcha</w:t>
      </w:r>
      <w:proofErr w:type="spellEnd"/>
      <w:r w:rsidRPr="008E00AF">
        <w:rPr>
          <w:rFonts w:asciiTheme="minorBidi" w:hAnsiTheme="minorBidi"/>
          <w:b/>
          <w:bCs/>
          <w:sz w:val="24"/>
          <w:szCs w:val="24"/>
        </w:rPr>
        <w:t>:</w:t>
      </w:r>
      <w:r w:rsidRPr="008E00AF">
        <w:rPr>
          <w:rFonts w:asciiTheme="minorBidi" w:hAnsiTheme="minorBidi"/>
          <w:sz w:val="24"/>
          <w:szCs w:val="24"/>
        </w:rPr>
        <w:t xml:space="preserve"> is a commercial MIOR scheme that requires the user to either read alphanumeric characters that overlap as they swing independently left to right (with a static pin in the middle of each letter) or read a uniquely colored code word in a phrase that loops endlessly within the captcha window. Both ways are used to stop software from solving the captcha automatically (</w:t>
      </w:r>
      <w:proofErr w:type="spellStart"/>
      <w:r w:rsidRPr="008E00AF">
        <w:rPr>
          <w:rFonts w:asciiTheme="minorBidi" w:hAnsiTheme="minorBidi"/>
          <w:sz w:val="24"/>
          <w:szCs w:val="24"/>
        </w:rPr>
        <w:t>NuCaptcha</w:t>
      </w:r>
      <w:proofErr w:type="spellEnd"/>
      <w:r w:rsidRPr="008E00AF">
        <w:rPr>
          <w:rFonts w:asciiTheme="minorBidi" w:hAnsiTheme="minorBidi"/>
          <w:sz w:val="24"/>
          <w:szCs w:val="24"/>
        </w:rPr>
        <w:t>., 2014).</w:t>
      </w:r>
    </w:p>
    <w:p w:rsidR="008E00AF" w:rsidRPr="008E00AF" w:rsidRDefault="008E00AF" w:rsidP="008E00AF">
      <w:pPr>
        <w:pStyle w:val="ListParagraph"/>
        <w:numPr>
          <w:ilvl w:val="0"/>
          <w:numId w:val="3"/>
        </w:numPr>
        <w:jc w:val="both"/>
        <w:rPr>
          <w:rFonts w:asciiTheme="minorBidi" w:hAnsiTheme="minorBidi"/>
          <w:sz w:val="24"/>
          <w:szCs w:val="24"/>
        </w:rPr>
      </w:pPr>
      <w:proofErr w:type="spellStart"/>
      <w:r w:rsidRPr="008E00AF">
        <w:rPr>
          <w:rFonts w:asciiTheme="minorBidi" w:hAnsiTheme="minorBidi"/>
          <w:b/>
          <w:bCs/>
          <w:sz w:val="24"/>
          <w:szCs w:val="24"/>
        </w:rPr>
        <w:t>Asirra</w:t>
      </w:r>
      <w:proofErr w:type="spellEnd"/>
      <w:r w:rsidRPr="008E00AF">
        <w:rPr>
          <w:rFonts w:asciiTheme="minorBidi" w:hAnsiTheme="minorBidi"/>
          <w:b/>
          <w:bCs/>
          <w:sz w:val="24"/>
          <w:szCs w:val="24"/>
        </w:rPr>
        <w:t>:</w:t>
      </w:r>
      <w:r w:rsidRPr="008E00AF">
        <w:rPr>
          <w:rFonts w:asciiTheme="minorBidi" w:hAnsiTheme="minorBidi"/>
          <w:sz w:val="24"/>
          <w:szCs w:val="24"/>
        </w:rPr>
        <w:t xml:space="preserve"> is a deployable research IR captcha, and the challenge was to choose 12 different pictures of cats from a grid. have both dogs and cats in them. The photo database first showed up at </w:t>
      </w:r>
      <w:proofErr w:type="spellStart"/>
      <w:r w:rsidRPr="008E00AF">
        <w:rPr>
          <w:rFonts w:asciiTheme="minorBidi" w:hAnsiTheme="minorBidi"/>
          <w:sz w:val="24"/>
          <w:szCs w:val="24"/>
        </w:rPr>
        <w:t>Petfinder</w:t>
      </w:r>
      <w:proofErr w:type="spellEnd"/>
      <w:r w:rsidRPr="008E00AF">
        <w:rPr>
          <w:rFonts w:asciiTheme="minorBidi" w:hAnsiTheme="minorBidi"/>
          <w:sz w:val="24"/>
          <w:szCs w:val="24"/>
        </w:rPr>
        <w:t>, a business that helps people adopt pets (</w:t>
      </w:r>
      <w:proofErr w:type="spellStart"/>
      <w:r w:rsidRPr="008E00AF">
        <w:rPr>
          <w:rFonts w:asciiTheme="minorBidi" w:hAnsiTheme="minorBidi"/>
          <w:sz w:val="24"/>
          <w:szCs w:val="24"/>
        </w:rPr>
        <w:t>PetFinder</w:t>
      </w:r>
      <w:proofErr w:type="spellEnd"/>
      <w:r w:rsidRPr="008E00AF">
        <w:rPr>
          <w:rFonts w:asciiTheme="minorBidi" w:hAnsiTheme="minorBidi"/>
          <w:sz w:val="24"/>
          <w:szCs w:val="24"/>
        </w:rPr>
        <w:t>., 2014). The person who put these pictures on the website has already put tags on them (Microsoft., 2012).</w:t>
      </w:r>
    </w:p>
    <w:p w:rsidR="008E00AF" w:rsidRPr="008E00AF" w:rsidRDefault="008E00AF" w:rsidP="008E00AF">
      <w:pPr>
        <w:pStyle w:val="ListParagraph"/>
        <w:numPr>
          <w:ilvl w:val="0"/>
          <w:numId w:val="3"/>
        </w:numPr>
        <w:jc w:val="both"/>
        <w:rPr>
          <w:rFonts w:asciiTheme="minorBidi" w:hAnsiTheme="minorBidi"/>
          <w:sz w:val="24"/>
          <w:szCs w:val="24"/>
        </w:rPr>
      </w:pPr>
      <w:proofErr w:type="spellStart"/>
      <w:r w:rsidRPr="008E00AF">
        <w:rPr>
          <w:rFonts w:asciiTheme="minorBidi" w:hAnsiTheme="minorBidi"/>
          <w:b/>
          <w:bCs/>
          <w:sz w:val="24"/>
          <w:szCs w:val="24"/>
        </w:rPr>
        <w:t>Picatcha</w:t>
      </w:r>
      <w:proofErr w:type="spellEnd"/>
      <w:r w:rsidRPr="008E00AF">
        <w:rPr>
          <w:rFonts w:asciiTheme="minorBidi" w:hAnsiTheme="minorBidi"/>
          <w:b/>
          <w:bCs/>
          <w:sz w:val="24"/>
          <w:szCs w:val="24"/>
        </w:rPr>
        <w:t>:</w:t>
      </w:r>
      <w:r w:rsidRPr="008E00AF">
        <w:rPr>
          <w:rFonts w:asciiTheme="minorBidi" w:hAnsiTheme="minorBidi"/>
          <w:sz w:val="24"/>
          <w:szCs w:val="24"/>
        </w:rPr>
        <w:t xml:space="preserve"> is a paid IR captcha that works on mobile devices. This captcha is made up of eight different pictures, and the user has to pick one of them. A user might have to pick symbols that look like horses, monitors, or hands, among other things. There is no set number of correct target photos because it depends on the task (</w:t>
      </w:r>
      <w:proofErr w:type="spellStart"/>
      <w:r w:rsidRPr="008E00AF">
        <w:rPr>
          <w:rFonts w:asciiTheme="minorBidi" w:hAnsiTheme="minorBidi"/>
          <w:sz w:val="24"/>
          <w:szCs w:val="24"/>
        </w:rPr>
        <w:t>Picatcha</w:t>
      </w:r>
      <w:proofErr w:type="spellEnd"/>
      <w:r w:rsidRPr="008E00AF">
        <w:rPr>
          <w:rFonts w:asciiTheme="minorBidi" w:hAnsiTheme="minorBidi"/>
          <w:sz w:val="24"/>
          <w:szCs w:val="24"/>
        </w:rPr>
        <w:t>., 2014).</w:t>
      </w:r>
    </w:p>
    <w:p w:rsidR="008E00AF" w:rsidRPr="008E00AF" w:rsidRDefault="008E00AF" w:rsidP="008E00AF">
      <w:pPr>
        <w:pStyle w:val="ListParagraph"/>
        <w:numPr>
          <w:ilvl w:val="0"/>
          <w:numId w:val="3"/>
        </w:numPr>
        <w:jc w:val="both"/>
        <w:rPr>
          <w:rFonts w:asciiTheme="minorBidi" w:hAnsiTheme="minorBidi"/>
          <w:sz w:val="24"/>
          <w:szCs w:val="24"/>
        </w:rPr>
      </w:pPr>
      <w:r w:rsidRPr="008E00AF">
        <w:rPr>
          <w:rFonts w:asciiTheme="minorBidi" w:hAnsiTheme="minorBidi"/>
          <w:b/>
          <w:bCs/>
          <w:sz w:val="24"/>
          <w:szCs w:val="24"/>
        </w:rPr>
        <w:t xml:space="preserve">Emerging: </w:t>
      </w:r>
      <w:r w:rsidRPr="008E00AF">
        <w:rPr>
          <w:rFonts w:asciiTheme="minorBidi" w:hAnsiTheme="minorBidi"/>
          <w:sz w:val="24"/>
          <w:szCs w:val="24"/>
        </w:rPr>
        <w:t xml:space="preserve">is a research proposal that talks about the worries about </w:t>
      </w:r>
      <w:proofErr w:type="spellStart"/>
      <w:r w:rsidRPr="008E00AF">
        <w:rPr>
          <w:rFonts w:asciiTheme="minorBidi" w:hAnsiTheme="minorBidi"/>
          <w:sz w:val="24"/>
          <w:szCs w:val="24"/>
        </w:rPr>
        <w:t>NuCaptcha's</w:t>
      </w:r>
      <w:proofErr w:type="spellEnd"/>
      <w:r w:rsidRPr="008E00AF">
        <w:rPr>
          <w:rFonts w:asciiTheme="minorBidi" w:hAnsiTheme="minorBidi"/>
          <w:sz w:val="24"/>
          <w:szCs w:val="24"/>
        </w:rPr>
        <w:t xml:space="preserve"> safety. The challenge is to recognize three different alphabetical or numeric characters. The three figures keep moving across the canvas while sitting on top of a wave (</w:t>
      </w:r>
      <w:r w:rsidRPr="008E00AF">
        <w:rPr>
          <w:rFonts w:asciiTheme="minorBidi" w:hAnsiTheme="minorBidi"/>
          <w:color w:val="222222"/>
          <w:sz w:val="24"/>
          <w:szCs w:val="24"/>
          <w:shd w:val="clear" w:color="auto" w:fill="FFFFFF"/>
        </w:rPr>
        <w:t xml:space="preserve">Xu, Y., </w:t>
      </w:r>
      <w:proofErr w:type="spellStart"/>
      <w:r w:rsidRPr="008E00AF">
        <w:rPr>
          <w:rFonts w:asciiTheme="minorBidi" w:hAnsiTheme="minorBidi"/>
          <w:color w:val="222222"/>
          <w:sz w:val="24"/>
          <w:szCs w:val="24"/>
          <w:shd w:val="clear" w:color="auto" w:fill="FFFFFF"/>
        </w:rPr>
        <w:t>Reynaga</w:t>
      </w:r>
      <w:proofErr w:type="spellEnd"/>
      <w:r w:rsidRPr="008E00AF">
        <w:rPr>
          <w:rFonts w:asciiTheme="minorBidi" w:hAnsiTheme="minorBidi"/>
          <w:color w:val="222222"/>
          <w:sz w:val="24"/>
          <w:szCs w:val="24"/>
          <w:shd w:val="clear" w:color="auto" w:fill="FFFFFF"/>
        </w:rPr>
        <w:t>, G., et. al., 2013)</w:t>
      </w:r>
      <w:r w:rsidRPr="008E00AF">
        <w:rPr>
          <w:rFonts w:asciiTheme="minorBidi" w:hAnsiTheme="minorBidi"/>
          <w:sz w:val="24"/>
          <w:szCs w:val="24"/>
        </w:rPr>
        <w:t xml:space="preserve">. </w:t>
      </w:r>
    </w:p>
    <w:p w:rsidR="008E00AF" w:rsidRPr="008E00AF" w:rsidRDefault="008E00AF" w:rsidP="008E00AF">
      <w:pPr>
        <w:jc w:val="both"/>
        <w:rPr>
          <w:rFonts w:asciiTheme="minorBidi" w:hAnsiTheme="minorBidi"/>
          <w:sz w:val="24"/>
          <w:szCs w:val="24"/>
        </w:rPr>
      </w:pPr>
      <w:r w:rsidRPr="008E00AF">
        <w:rPr>
          <w:rFonts w:asciiTheme="minorBidi" w:hAnsiTheme="minorBidi"/>
          <w:sz w:val="24"/>
          <w:szCs w:val="24"/>
        </w:rPr>
        <w:lastRenderedPageBreak/>
        <w:t>With the goal of streamlining the user experience on mobile devices, we built mobile versions of several of the five schemes. These methods were used to accomplish this goal.</w:t>
      </w:r>
    </w:p>
    <w:p w:rsidR="008E00AF" w:rsidRPr="008E00AF" w:rsidRDefault="008E00AF" w:rsidP="008E00AF">
      <w:pPr>
        <w:pStyle w:val="ListParagraph"/>
        <w:numPr>
          <w:ilvl w:val="0"/>
          <w:numId w:val="4"/>
        </w:numPr>
        <w:jc w:val="both"/>
        <w:rPr>
          <w:rFonts w:asciiTheme="minorBidi" w:hAnsiTheme="minorBidi"/>
          <w:sz w:val="24"/>
          <w:szCs w:val="24"/>
        </w:rPr>
      </w:pPr>
      <w:r w:rsidRPr="008E00AF">
        <w:rPr>
          <w:rFonts w:asciiTheme="minorBidi" w:hAnsiTheme="minorBidi"/>
          <w:b/>
          <w:bCs/>
          <w:sz w:val="24"/>
          <w:szCs w:val="24"/>
        </w:rPr>
        <w:t xml:space="preserve">Gesture </w:t>
      </w:r>
      <w:proofErr w:type="spellStart"/>
      <w:r w:rsidRPr="008E00AF">
        <w:rPr>
          <w:rFonts w:asciiTheme="minorBidi" w:hAnsiTheme="minorBidi"/>
          <w:b/>
          <w:bCs/>
          <w:sz w:val="24"/>
          <w:szCs w:val="24"/>
        </w:rPr>
        <w:t>reCaptcha</w:t>
      </w:r>
      <w:proofErr w:type="spellEnd"/>
      <w:r w:rsidRPr="008E00AF">
        <w:rPr>
          <w:rFonts w:asciiTheme="minorBidi" w:hAnsiTheme="minorBidi"/>
          <w:b/>
          <w:bCs/>
          <w:sz w:val="24"/>
          <w:szCs w:val="24"/>
        </w:rPr>
        <w:t>:</w:t>
      </w:r>
      <w:r w:rsidRPr="008E00AF">
        <w:rPr>
          <w:rFonts w:asciiTheme="minorBidi" w:hAnsiTheme="minorBidi"/>
          <w:sz w:val="24"/>
          <w:szCs w:val="24"/>
        </w:rPr>
        <w:t xml:space="preserve"> This method is a CR captcha that uses </w:t>
      </w:r>
      <w:proofErr w:type="spellStart"/>
      <w:r w:rsidRPr="008E00AF">
        <w:rPr>
          <w:rFonts w:asciiTheme="minorBidi" w:hAnsiTheme="minorBidi"/>
          <w:sz w:val="24"/>
          <w:szCs w:val="24"/>
        </w:rPr>
        <w:t>reCaptcha's</w:t>
      </w:r>
      <w:proofErr w:type="spellEnd"/>
      <w:r w:rsidRPr="008E00AF">
        <w:rPr>
          <w:rFonts w:asciiTheme="minorBidi" w:hAnsiTheme="minorBidi"/>
          <w:sz w:val="24"/>
          <w:szCs w:val="24"/>
        </w:rPr>
        <w:t xml:space="preserve"> API to create challenges. The challenge is still given in its original form, but the way to answer it has changed. With the assignment comes a blank canvas for drawing on. The user types in each character one at a time by drawing it on the canvas in the right place. The artwork is then found, and the character that it represents is typed into the input text space.</w:t>
      </w:r>
    </w:p>
    <w:p w:rsidR="008E00AF" w:rsidRPr="008E00AF" w:rsidRDefault="008E00AF" w:rsidP="008E00AF">
      <w:pPr>
        <w:pStyle w:val="ListParagraph"/>
        <w:numPr>
          <w:ilvl w:val="0"/>
          <w:numId w:val="4"/>
        </w:numPr>
        <w:jc w:val="both"/>
        <w:rPr>
          <w:rFonts w:asciiTheme="minorBidi" w:hAnsiTheme="minorBidi"/>
          <w:sz w:val="24"/>
          <w:szCs w:val="24"/>
        </w:rPr>
      </w:pPr>
      <w:r w:rsidRPr="008E00AF">
        <w:rPr>
          <w:rFonts w:asciiTheme="minorBidi" w:hAnsiTheme="minorBidi"/>
          <w:b/>
          <w:bCs/>
          <w:sz w:val="24"/>
          <w:szCs w:val="24"/>
        </w:rPr>
        <w:t>Gesture Emerging:</w:t>
      </w:r>
      <w:r w:rsidRPr="008E00AF">
        <w:rPr>
          <w:rFonts w:asciiTheme="minorBidi" w:hAnsiTheme="minorBidi"/>
          <w:sz w:val="24"/>
          <w:szCs w:val="24"/>
        </w:rPr>
        <w:t xml:space="preserve"> Like Gesture </w:t>
      </w:r>
      <w:proofErr w:type="spellStart"/>
      <w:r w:rsidRPr="008E00AF">
        <w:rPr>
          <w:rFonts w:asciiTheme="minorBidi" w:hAnsiTheme="minorBidi"/>
          <w:sz w:val="24"/>
          <w:szCs w:val="24"/>
        </w:rPr>
        <w:t>reCaptcha</w:t>
      </w:r>
      <w:proofErr w:type="spellEnd"/>
      <w:r w:rsidRPr="008E00AF">
        <w:rPr>
          <w:rFonts w:asciiTheme="minorBidi" w:hAnsiTheme="minorBidi"/>
          <w:sz w:val="24"/>
          <w:szCs w:val="24"/>
        </w:rPr>
        <w:t>, we changed Emerging captcha so that each of the three letters can be drawn using gestures on a canvas. Using software that can read handwriting, the character is found and then entered automatically into the text input area.</w:t>
      </w:r>
    </w:p>
    <w:p w:rsidR="008E00AF" w:rsidRPr="008E00AF" w:rsidRDefault="008E00AF" w:rsidP="008E00AF">
      <w:pPr>
        <w:pStyle w:val="ListParagraph"/>
        <w:numPr>
          <w:ilvl w:val="0"/>
          <w:numId w:val="4"/>
        </w:numPr>
        <w:jc w:val="both"/>
        <w:rPr>
          <w:rFonts w:asciiTheme="minorBidi" w:hAnsiTheme="minorBidi"/>
          <w:sz w:val="24"/>
          <w:szCs w:val="24"/>
        </w:rPr>
      </w:pPr>
      <w:proofErr w:type="spellStart"/>
      <w:r w:rsidRPr="008E00AF">
        <w:rPr>
          <w:rFonts w:asciiTheme="minorBidi" w:hAnsiTheme="minorBidi"/>
          <w:b/>
          <w:bCs/>
          <w:sz w:val="24"/>
          <w:szCs w:val="24"/>
        </w:rPr>
        <w:t>Asirra</w:t>
      </w:r>
      <w:proofErr w:type="spellEnd"/>
      <w:r w:rsidRPr="008E00AF">
        <w:rPr>
          <w:rFonts w:asciiTheme="minorBidi" w:hAnsiTheme="minorBidi"/>
          <w:b/>
          <w:bCs/>
          <w:sz w:val="24"/>
          <w:szCs w:val="24"/>
        </w:rPr>
        <w:t xml:space="preserve"> Slide:</w:t>
      </w:r>
      <w:r w:rsidRPr="008E00AF">
        <w:rPr>
          <w:rFonts w:asciiTheme="minorBidi" w:hAnsiTheme="minorBidi"/>
          <w:sz w:val="24"/>
          <w:szCs w:val="24"/>
        </w:rPr>
        <w:t xml:space="preserve"> To change the challenge's user interface, we used the </w:t>
      </w:r>
      <w:proofErr w:type="spellStart"/>
      <w:r w:rsidRPr="008E00AF">
        <w:rPr>
          <w:rFonts w:asciiTheme="minorBidi" w:hAnsiTheme="minorBidi"/>
          <w:sz w:val="24"/>
          <w:szCs w:val="24"/>
        </w:rPr>
        <w:t>Asirra</w:t>
      </w:r>
      <w:proofErr w:type="spellEnd"/>
      <w:r w:rsidRPr="008E00AF">
        <w:rPr>
          <w:rFonts w:asciiTheme="minorBidi" w:hAnsiTheme="minorBidi"/>
          <w:sz w:val="24"/>
          <w:szCs w:val="24"/>
        </w:rPr>
        <w:t xml:space="preserve"> API, which is open to the public. We changed </w:t>
      </w:r>
      <w:proofErr w:type="spellStart"/>
      <w:r w:rsidRPr="008E00AF">
        <w:rPr>
          <w:rFonts w:asciiTheme="minorBidi" w:hAnsiTheme="minorBidi"/>
          <w:sz w:val="24"/>
          <w:szCs w:val="24"/>
        </w:rPr>
        <w:t>Asirra</w:t>
      </w:r>
      <w:proofErr w:type="spellEnd"/>
      <w:r w:rsidRPr="008E00AF">
        <w:rPr>
          <w:rFonts w:asciiTheme="minorBidi" w:hAnsiTheme="minorBidi"/>
          <w:sz w:val="24"/>
          <w:szCs w:val="24"/>
        </w:rPr>
        <w:t xml:space="preserve"> so that it now shows each image one at a time in a carousel instead of all at once in a grid. The people taking part can move the pictures in either direction and use a steady push to choose the cat pictures. The main function stayed the same, but the user interface was changed so that larger photos could be shown on the mobile screen without having to zoom and so that there was more room to click on individual items.</w:t>
      </w:r>
    </w:p>
    <w:p w:rsidR="008E00AF" w:rsidRPr="008E00AF" w:rsidRDefault="008E00AF" w:rsidP="008E00AF">
      <w:pPr>
        <w:pStyle w:val="ListParagraph"/>
        <w:numPr>
          <w:ilvl w:val="0"/>
          <w:numId w:val="4"/>
        </w:numPr>
        <w:jc w:val="both"/>
        <w:rPr>
          <w:rFonts w:asciiTheme="minorBidi" w:hAnsiTheme="minorBidi"/>
          <w:sz w:val="24"/>
          <w:szCs w:val="24"/>
        </w:rPr>
      </w:pPr>
      <w:proofErr w:type="spellStart"/>
      <w:r w:rsidRPr="008E00AF">
        <w:rPr>
          <w:rFonts w:asciiTheme="minorBidi" w:hAnsiTheme="minorBidi"/>
          <w:b/>
          <w:bCs/>
          <w:sz w:val="24"/>
          <w:szCs w:val="24"/>
        </w:rPr>
        <w:t>reCaptcha</w:t>
      </w:r>
      <w:proofErr w:type="spellEnd"/>
      <w:r w:rsidRPr="008E00AF">
        <w:rPr>
          <w:rFonts w:asciiTheme="minorBidi" w:hAnsiTheme="minorBidi"/>
          <w:b/>
          <w:bCs/>
          <w:sz w:val="24"/>
          <w:szCs w:val="24"/>
        </w:rPr>
        <w:t xml:space="preserve"> Buttons:</w:t>
      </w:r>
      <w:r w:rsidRPr="008E00AF">
        <w:rPr>
          <w:rFonts w:asciiTheme="minorBidi" w:hAnsiTheme="minorBidi"/>
          <w:sz w:val="24"/>
          <w:szCs w:val="24"/>
        </w:rPr>
        <w:t xml:space="preserve"> We were able to make an extra </w:t>
      </w:r>
      <w:proofErr w:type="spellStart"/>
      <w:r w:rsidRPr="008E00AF">
        <w:rPr>
          <w:rFonts w:asciiTheme="minorBidi" w:hAnsiTheme="minorBidi"/>
          <w:sz w:val="24"/>
          <w:szCs w:val="24"/>
        </w:rPr>
        <w:t>reCaptcha</w:t>
      </w:r>
      <w:proofErr w:type="spellEnd"/>
      <w:r w:rsidRPr="008E00AF">
        <w:rPr>
          <w:rFonts w:asciiTheme="minorBidi" w:hAnsiTheme="minorBidi"/>
          <w:sz w:val="24"/>
          <w:szCs w:val="24"/>
        </w:rPr>
        <w:t xml:space="preserve"> button by using the </w:t>
      </w:r>
      <w:proofErr w:type="spellStart"/>
      <w:r w:rsidRPr="008E00AF">
        <w:rPr>
          <w:rFonts w:asciiTheme="minorBidi" w:hAnsiTheme="minorBidi"/>
          <w:sz w:val="24"/>
          <w:szCs w:val="24"/>
        </w:rPr>
        <w:t>reCaptcha</w:t>
      </w:r>
      <w:proofErr w:type="spellEnd"/>
      <w:r w:rsidRPr="008E00AF">
        <w:rPr>
          <w:rFonts w:asciiTheme="minorBidi" w:hAnsiTheme="minorBidi"/>
          <w:sz w:val="24"/>
          <w:szCs w:val="24"/>
        </w:rPr>
        <w:t xml:space="preserve"> API. The challenge was given as usual, but the way answers were sent in was changed. The goal of this prototype was to make the keyboard buttons bigger by putting [a-z] and [0-9] on the same set of six buttons. One button grouped the numbers, and the other five buttons grouped the letters of the alphabet. When a button was pressed, a menu would pop up with the characters from that group. People chose characters from the list that came up.</w:t>
      </w:r>
    </w:p>
    <w:p w:rsidR="008E00AF" w:rsidRDefault="008E00AF" w:rsidP="008E00AF">
      <w:pPr>
        <w:jc w:val="both"/>
        <w:rPr>
          <w:rFonts w:asciiTheme="minorBidi" w:hAnsiTheme="minorBidi"/>
          <w:color w:val="222222"/>
          <w:sz w:val="24"/>
          <w:szCs w:val="24"/>
          <w:shd w:val="clear" w:color="auto" w:fill="FFFFFF"/>
        </w:rPr>
      </w:pPr>
      <w:r w:rsidRPr="008E00AF">
        <w:rPr>
          <w:rFonts w:asciiTheme="minorBidi" w:hAnsiTheme="minorBidi"/>
          <w:sz w:val="24"/>
          <w:szCs w:val="24"/>
        </w:rPr>
        <w:t xml:space="preserve">The alternative approach that can be applied to process this study further is e $P Point-Cloud Recognizer and </w:t>
      </w:r>
      <w:proofErr w:type="spellStart"/>
      <w:r w:rsidRPr="008E00AF">
        <w:rPr>
          <w:rFonts w:asciiTheme="minorBidi" w:hAnsiTheme="minorBidi"/>
          <w:sz w:val="24"/>
          <w:szCs w:val="24"/>
        </w:rPr>
        <w:t>woz</w:t>
      </w:r>
      <w:proofErr w:type="spellEnd"/>
      <w:r w:rsidRPr="008E00AF">
        <w:rPr>
          <w:rFonts w:asciiTheme="minorBidi" w:hAnsiTheme="minorBidi"/>
          <w:sz w:val="24"/>
          <w:szCs w:val="24"/>
        </w:rPr>
        <w:t xml:space="preserve"> on smartphone sensors and multi finger </w:t>
      </w:r>
      <w:proofErr w:type="spellStart"/>
      <w:r w:rsidRPr="008E00AF">
        <w:rPr>
          <w:rFonts w:asciiTheme="minorBidi" w:hAnsiTheme="minorBidi"/>
          <w:sz w:val="24"/>
          <w:szCs w:val="24"/>
        </w:rPr>
        <w:t>getures</w:t>
      </w:r>
      <w:proofErr w:type="spellEnd"/>
      <w:r w:rsidRPr="008E00AF">
        <w:rPr>
          <w:rFonts w:asciiTheme="minorBidi" w:hAnsiTheme="minorBidi"/>
          <w:sz w:val="24"/>
          <w:szCs w:val="24"/>
        </w:rPr>
        <w:t xml:space="preserve"> (</w:t>
      </w:r>
      <w:proofErr w:type="spellStart"/>
      <w:r w:rsidRPr="008E00AF">
        <w:rPr>
          <w:rFonts w:asciiTheme="minorBidi" w:hAnsiTheme="minorBidi"/>
          <w:color w:val="222222"/>
          <w:sz w:val="24"/>
          <w:szCs w:val="24"/>
          <w:shd w:val="clear" w:color="auto" w:fill="FFFFFF"/>
        </w:rPr>
        <w:t>Reynaga</w:t>
      </w:r>
      <w:proofErr w:type="spellEnd"/>
      <w:r w:rsidRPr="008E00AF">
        <w:rPr>
          <w:rFonts w:asciiTheme="minorBidi" w:hAnsiTheme="minorBidi"/>
          <w:color w:val="222222"/>
          <w:sz w:val="24"/>
          <w:szCs w:val="24"/>
          <w:shd w:val="clear" w:color="auto" w:fill="FFFFFF"/>
        </w:rPr>
        <w:t>, G., et. al., 2015).</w:t>
      </w:r>
    </w:p>
    <w:p w:rsidR="00741874" w:rsidRPr="008E00AF" w:rsidRDefault="00741874" w:rsidP="008E00AF">
      <w:pPr>
        <w:jc w:val="both"/>
        <w:rPr>
          <w:rFonts w:asciiTheme="minorBidi" w:hAnsiTheme="minorBidi"/>
          <w:sz w:val="24"/>
          <w:szCs w:val="24"/>
        </w:rPr>
      </w:pPr>
    </w:p>
    <w:p w:rsidR="006847C4" w:rsidRPr="00741874" w:rsidRDefault="008E00AF" w:rsidP="00741874">
      <w:pPr>
        <w:jc w:val="both"/>
        <w:rPr>
          <w:rFonts w:asciiTheme="minorBidi" w:hAnsiTheme="minorBidi"/>
          <w:b/>
          <w:bCs/>
          <w:sz w:val="24"/>
          <w:szCs w:val="24"/>
        </w:rPr>
      </w:pPr>
      <w:r w:rsidRPr="008E00AF">
        <w:rPr>
          <w:rFonts w:asciiTheme="minorBidi" w:hAnsiTheme="minorBidi"/>
          <w:b/>
          <w:bCs/>
          <w:sz w:val="24"/>
          <w:szCs w:val="24"/>
        </w:rPr>
        <w:t>References:</w:t>
      </w:r>
    </w:p>
    <w:p w:rsidR="006847C4" w:rsidRPr="008E00AF" w:rsidRDefault="006847C4" w:rsidP="0032319C">
      <w:pPr>
        <w:spacing w:line="240" w:lineRule="auto"/>
        <w:rPr>
          <w:rFonts w:asciiTheme="minorBidi" w:hAnsiTheme="minorBidi"/>
          <w:sz w:val="24"/>
          <w:szCs w:val="24"/>
        </w:rPr>
      </w:pPr>
      <w:r w:rsidRPr="008E00AF">
        <w:rPr>
          <w:rFonts w:asciiTheme="minorBidi" w:hAnsiTheme="minorBidi"/>
          <w:sz w:val="24"/>
          <w:szCs w:val="24"/>
        </w:rPr>
        <w:t xml:space="preserve">Google. (2013). </w:t>
      </w:r>
      <w:proofErr w:type="spellStart"/>
      <w:r w:rsidRPr="008E00AF">
        <w:rPr>
          <w:rFonts w:asciiTheme="minorBidi" w:hAnsiTheme="minorBidi"/>
          <w:sz w:val="24"/>
          <w:szCs w:val="24"/>
        </w:rPr>
        <w:t>reCAPTCHA</w:t>
      </w:r>
      <w:proofErr w:type="spellEnd"/>
      <w:r w:rsidRPr="008E00AF">
        <w:rPr>
          <w:rFonts w:asciiTheme="minorBidi" w:hAnsiTheme="minorBidi"/>
          <w:sz w:val="24"/>
          <w:szCs w:val="24"/>
        </w:rPr>
        <w:t xml:space="preserve">. Retrieved from </w:t>
      </w:r>
      <w:proofErr w:type="spellStart"/>
      <w:r w:rsidRPr="008E00AF">
        <w:rPr>
          <w:rFonts w:asciiTheme="minorBidi" w:hAnsiTheme="minorBidi"/>
          <w:sz w:val="24"/>
          <w:szCs w:val="24"/>
        </w:rPr>
        <w:t>reCAPTCHA</w:t>
      </w:r>
      <w:proofErr w:type="spellEnd"/>
      <w:r w:rsidRPr="008E00AF">
        <w:rPr>
          <w:rFonts w:asciiTheme="minorBidi" w:hAnsiTheme="minorBidi"/>
          <w:sz w:val="24"/>
          <w:szCs w:val="24"/>
        </w:rPr>
        <w:t xml:space="preserve"> website: https://www.google.com/recaptcha/about/</w:t>
      </w:r>
    </w:p>
    <w:p w:rsidR="006847C4" w:rsidRPr="008E00AF" w:rsidRDefault="006847C4" w:rsidP="0032319C">
      <w:pPr>
        <w:spacing w:line="240" w:lineRule="auto"/>
        <w:rPr>
          <w:rFonts w:asciiTheme="minorBidi" w:hAnsiTheme="minorBidi"/>
          <w:sz w:val="24"/>
          <w:szCs w:val="24"/>
        </w:rPr>
      </w:pPr>
      <w:r w:rsidRPr="008E00AF">
        <w:rPr>
          <w:rFonts w:asciiTheme="minorBidi" w:hAnsiTheme="minorBidi"/>
          <w:sz w:val="24"/>
          <w:szCs w:val="24"/>
        </w:rPr>
        <w:t xml:space="preserve">Microsoft. (2012) </w:t>
      </w:r>
      <w:proofErr w:type="spellStart"/>
      <w:r w:rsidRPr="008E00AF">
        <w:rPr>
          <w:rFonts w:asciiTheme="minorBidi" w:hAnsiTheme="minorBidi"/>
          <w:sz w:val="24"/>
          <w:szCs w:val="24"/>
        </w:rPr>
        <w:t>Asirra</w:t>
      </w:r>
      <w:proofErr w:type="spellEnd"/>
      <w:r w:rsidRPr="008E00AF">
        <w:rPr>
          <w:rFonts w:asciiTheme="minorBidi" w:hAnsiTheme="minorBidi"/>
          <w:sz w:val="24"/>
          <w:szCs w:val="24"/>
        </w:rPr>
        <w:t xml:space="preserve"> (Animal Species Image Recognition for Restricting Access). http://research.microsoft.com/enus/um/redmond/projects/asirra/. Last Accessed: Jan 2013</w:t>
      </w:r>
    </w:p>
    <w:p w:rsidR="006847C4" w:rsidRPr="008E00AF" w:rsidRDefault="006847C4" w:rsidP="0032319C">
      <w:pPr>
        <w:spacing w:line="240" w:lineRule="auto"/>
        <w:rPr>
          <w:rFonts w:asciiTheme="minorBidi" w:hAnsiTheme="minorBidi"/>
          <w:sz w:val="24"/>
          <w:szCs w:val="24"/>
        </w:rPr>
      </w:pPr>
      <w:proofErr w:type="spellStart"/>
      <w:r w:rsidRPr="008E00AF">
        <w:rPr>
          <w:rFonts w:asciiTheme="minorBidi" w:hAnsiTheme="minorBidi"/>
          <w:sz w:val="24"/>
          <w:szCs w:val="24"/>
        </w:rPr>
        <w:t>NuCaptcha</w:t>
      </w:r>
      <w:proofErr w:type="spellEnd"/>
      <w:r w:rsidRPr="008E00AF">
        <w:rPr>
          <w:rFonts w:asciiTheme="minorBidi" w:hAnsiTheme="minorBidi"/>
          <w:sz w:val="24"/>
          <w:szCs w:val="24"/>
        </w:rPr>
        <w:t xml:space="preserve">. (2014) White paper: </w:t>
      </w:r>
      <w:proofErr w:type="spellStart"/>
      <w:r w:rsidRPr="008E00AF">
        <w:rPr>
          <w:rFonts w:asciiTheme="minorBidi" w:hAnsiTheme="minorBidi"/>
          <w:sz w:val="24"/>
          <w:szCs w:val="24"/>
        </w:rPr>
        <w:t>Nucaptcha</w:t>
      </w:r>
      <w:proofErr w:type="spellEnd"/>
      <w:r w:rsidRPr="008E00AF">
        <w:rPr>
          <w:rFonts w:asciiTheme="minorBidi" w:hAnsiTheme="minorBidi"/>
          <w:sz w:val="24"/>
          <w:szCs w:val="24"/>
        </w:rPr>
        <w:t xml:space="preserve"> and traditional captcha. </w:t>
      </w:r>
      <w:hyperlink r:id="rId5" w:history="1">
        <w:r w:rsidRPr="008E00AF">
          <w:rPr>
            <w:rStyle w:val="Hyperlink"/>
            <w:rFonts w:asciiTheme="minorBidi" w:hAnsiTheme="minorBidi"/>
            <w:color w:val="auto"/>
            <w:sz w:val="24"/>
            <w:szCs w:val="24"/>
            <w:u w:val="none"/>
          </w:rPr>
          <w:t>http://www.nucaptcha.com/resources/whitepapers</w:t>
        </w:r>
      </w:hyperlink>
    </w:p>
    <w:p w:rsidR="006847C4" w:rsidRPr="008E00AF" w:rsidRDefault="006847C4" w:rsidP="0032319C">
      <w:pPr>
        <w:spacing w:line="240" w:lineRule="auto"/>
        <w:rPr>
          <w:rFonts w:asciiTheme="minorBidi" w:hAnsiTheme="minorBidi"/>
          <w:sz w:val="24"/>
          <w:szCs w:val="24"/>
        </w:rPr>
      </w:pPr>
      <w:proofErr w:type="spellStart"/>
      <w:r w:rsidRPr="008E00AF">
        <w:rPr>
          <w:rFonts w:asciiTheme="minorBidi" w:hAnsiTheme="minorBidi"/>
          <w:sz w:val="24"/>
          <w:szCs w:val="24"/>
        </w:rPr>
        <w:t>PetFinder</w:t>
      </w:r>
      <w:proofErr w:type="spellEnd"/>
      <w:r w:rsidRPr="008E00AF">
        <w:rPr>
          <w:rFonts w:asciiTheme="minorBidi" w:hAnsiTheme="minorBidi"/>
          <w:sz w:val="24"/>
          <w:szCs w:val="24"/>
        </w:rPr>
        <w:t>. (2014) “</w:t>
      </w:r>
      <w:proofErr w:type="spellStart"/>
      <w:r w:rsidRPr="008E00AF">
        <w:rPr>
          <w:rFonts w:asciiTheme="minorBidi" w:hAnsiTheme="minorBidi"/>
          <w:sz w:val="24"/>
          <w:szCs w:val="24"/>
        </w:rPr>
        <w:t>Petfinder</w:t>
      </w:r>
      <w:proofErr w:type="spellEnd"/>
      <w:r w:rsidRPr="008E00AF">
        <w:rPr>
          <w:rFonts w:asciiTheme="minorBidi" w:hAnsiTheme="minorBidi"/>
          <w:sz w:val="24"/>
          <w:szCs w:val="24"/>
        </w:rPr>
        <w:t>, Pet Adoption,” https://www.petfinder.com/, 2014</w:t>
      </w:r>
    </w:p>
    <w:p w:rsidR="006847C4" w:rsidRPr="008E00AF" w:rsidRDefault="006847C4" w:rsidP="0032319C">
      <w:pPr>
        <w:spacing w:line="240" w:lineRule="auto"/>
        <w:rPr>
          <w:rFonts w:asciiTheme="minorBidi" w:hAnsiTheme="minorBidi"/>
          <w:sz w:val="24"/>
          <w:szCs w:val="24"/>
        </w:rPr>
      </w:pPr>
      <w:proofErr w:type="spellStart"/>
      <w:r w:rsidRPr="008E00AF">
        <w:rPr>
          <w:rFonts w:asciiTheme="minorBidi" w:hAnsiTheme="minorBidi"/>
          <w:sz w:val="24"/>
          <w:szCs w:val="24"/>
        </w:rPr>
        <w:t>Picatcha</w:t>
      </w:r>
      <w:proofErr w:type="spellEnd"/>
      <w:r w:rsidRPr="008E00AF">
        <w:rPr>
          <w:rFonts w:asciiTheme="minorBidi" w:hAnsiTheme="minorBidi"/>
          <w:sz w:val="24"/>
          <w:szCs w:val="24"/>
        </w:rPr>
        <w:t xml:space="preserve">. (2014) PICATCHA: Image Captcha. </w:t>
      </w:r>
      <w:hyperlink r:id="rId6" w:history="1">
        <w:r w:rsidRPr="008E00AF">
          <w:rPr>
            <w:rStyle w:val="Hyperlink"/>
            <w:rFonts w:asciiTheme="minorBidi" w:hAnsiTheme="minorBidi"/>
            <w:color w:val="auto"/>
            <w:sz w:val="24"/>
            <w:szCs w:val="24"/>
            <w:u w:val="none"/>
          </w:rPr>
          <w:t>http://www.picatcha.com</w:t>
        </w:r>
      </w:hyperlink>
      <w:r w:rsidRPr="008E00AF">
        <w:rPr>
          <w:rFonts w:asciiTheme="minorBidi" w:hAnsiTheme="minorBidi"/>
          <w:sz w:val="24"/>
          <w:szCs w:val="24"/>
        </w:rPr>
        <w:t>.</w:t>
      </w:r>
    </w:p>
    <w:p w:rsidR="006847C4" w:rsidRPr="008E00AF" w:rsidRDefault="006847C4" w:rsidP="0032319C">
      <w:pPr>
        <w:spacing w:line="240" w:lineRule="auto"/>
        <w:rPr>
          <w:rFonts w:asciiTheme="minorBidi" w:hAnsiTheme="minorBidi"/>
          <w:sz w:val="24"/>
          <w:szCs w:val="24"/>
        </w:rPr>
      </w:pPr>
      <w:proofErr w:type="spellStart"/>
      <w:r w:rsidRPr="008E00AF">
        <w:rPr>
          <w:rFonts w:asciiTheme="minorBidi" w:hAnsiTheme="minorBidi"/>
          <w:sz w:val="24"/>
          <w:szCs w:val="24"/>
        </w:rPr>
        <w:t>Reynaga</w:t>
      </w:r>
      <w:proofErr w:type="spellEnd"/>
      <w:r w:rsidRPr="008E00AF">
        <w:rPr>
          <w:rFonts w:asciiTheme="minorBidi" w:hAnsiTheme="minorBidi"/>
          <w:sz w:val="24"/>
          <w:szCs w:val="24"/>
        </w:rPr>
        <w:t xml:space="preserve">, G., </w:t>
      </w:r>
      <w:proofErr w:type="spellStart"/>
      <w:r w:rsidRPr="008E00AF">
        <w:rPr>
          <w:rFonts w:asciiTheme="minorBidi" w:hAnsiTheme="minorBidi"/>
          <w:sz w:val="24"/>
          <w:szCs w:val="24"/>
        </w:rPr>
        <w:t>Chiasson</w:t>
      </w:r>
      <w:proofErr w:type="spellEnd"/>
      <w:r w:rsidRPr="008E00AF">
        <w:rPr>
          <w:rFonts w:asciiTheme="minorBidi" w:hAnsiTheme="minorBidi"/>
          <w:sz w:val="24"/>
          <w:szCs w:val="24"/>
        </w:rPr>
        <w:t xml:space="preserve">, S., &amp; van </w:t>
      </w:r>
      <w:proofErr w:type="spellStart"/>
      <w:r w:rsidRPr="008E00AF">
        <w:rPr>
          <w:rFonts w:asciiTheme="minorBidi" w:hAnsiTheme="minorBidi"/>
          <w:sz w:val="24"/>
          <w:szCs w:val="24"/>
        </w:rPr>
        <w:t>Oorschot</w:t>
      </w:r>
      <w:proofErr w:type="spellEnd"/>
      <w:r w:rsidRPr="008E00AF">
        <w:rPr>
          <w:rFonts w:asciiTheme="minorBidi" w:hAnsiTheme="minorBidi"/>
          <w:sz w:val="24"/>
          <w:szCs w:val="24"/>
        </w:rPr>
        <w:t>, P. C. (2015, February). Exploring the usability of captchas on smartphones: Comparisons and recommendations. In NDSS Workshop on Usable Security USEC (Vol. 112).</w:t>
      </w:r>
    </w:p>
    <w:p w:rsidR="006847C4" w:rsidRPr="008E00AF" w:rsidRDefault="006847C4" w:rsidP="0032319C">
      <w:pPr>
        <w:spacing w:line="240" w:lineRule="auto"/>
        <w:rPr>
          <w:rFonts w:asciiTheme="minorBidi" w:hAnsiTheme="minorBidi"/>
          <w:sz w:val="24"/>
          <w:szCs w:val="24"/>
        </w:rPr>
      </w:pPr>
      <w:proofErr w:type="spellStart"/>
      <w:r w:rsidRPr="008E00AF">
        <w:rPr>
          <w:rFonts w:asciiTheme="minorBidi" w:hAnsiTheme="minorBidi"/>
          <w:sz w:val="24"/>
          <w:szCs w:val="24"/>
        </w:rPr>
        <w:t>Reynaga</w:t>
      </w:r>
      <w:proofErr w:type="spellEnd"/>
      <w:r w:rsidRPr="008E00AF">
        <w:rPr>
          <w:rFonts w:asciiTheme="minorBidi" w:hAnsiTheme="minorBidi"/>
          <w:sz w:val="24"/>
          <w:szCs w:val="24"/>
        </w:rPr>
        <w:t xml:space="preserve">, G., </w:t>
      </w:r>
      <w:proofErr w:type="spellStart"/>
      <w:r w:rsidRPr="008E00AF">
        <w:rPr>
          <w:rFonts w:asciiTheme="minorBidi" w:hAnsiTheme="minorBidi"/>
          <w:sz w:val="24"/>
          <w:szCs w:val="24"/>
        </w:rPr>
        <w:t>Chiasson</w:t>
      </w:r>
      <w:proofErr w:type="spellEnd"/>
      <w:r w:rsidRPr="008E00AF">
        <w:rPr>
          <w:rFonts w:asciiTheme="minorBidi" w:hAnsiTheme="minorBidi"/>
          <w:sz w:val="24"/>
          <w:szCs w:val="24"/>
        </w:rPr>
        <w:t xml:space="preserve">, S., &amp; van </w:t>
      </w:r>
      <w:proofErr w:type="spellStart"/>
      <w:r w:rsidRPr="008E00AF">
        <w:rPr>
          <w:rFonts w:asciiTheme="minorBidi" w:hAnsiTheme="minorBidi"/>
          <w:sz w:val="24"/>
          <w:szCs w:val="24"/>
        </w:rPr>
        <w:t>Oorschot</w:t>
      </w:r>
      <w:proofErr w:type="spellEnd"/>
      <w:r w:rsidRPr="008E00AF">
        <w:rPr>
          <w:rFonts w:asciiTheme="minorBidi" w:hAnsiTheme="minorBidi"/>
          <w:sz w:val="24"/>
          <w:szCs w:val="24"/>
        </w:rPr>
        <w:t>, P. C. (2015, February). Exploring the usability of captchas on smartphones: Comparisons and recommendations. In NDSS Workshop on Usable Security USEC (Vol. 112).</w:t>
      </w:r>
    </w:p>
    <w:p w:rsidR="006847C4" w:rsidRPr="008E00AF" w:rsidRDefault="006847C4" w:rsidP="0032319C">
      <w:pPr>
        <w:spacing w:line="240" w:lineRule="auto"/>
        <w:rPr>
          <w:rFonts w:asciiTheme="minorBidi" w:hAnsiTheme="minorBidi"/>
          <w:sz w:val="24"/>
          <w:szCs w:val="24"/>
        </w:rPr>
      </w:pPr>
      <w:r w:rsidRPr="008E00AF">
        <w:rPr>
          <w:rFonts w:asciiTheme="minorBidi" w:hAnsiTheme="minorBidi"/>
          <w:sz w:val="24"/>
          <w:szCs w:val="24"/>
        </w:rPr>
        <w:t xml:space="preserve">Xu, Y., </w:t>
      </w:r>
      <w:proofErr w:type="spellStart"/>
      <w:r w:rsidRPr="008E00AF">
        <w:rPr>
          <w:rFonts w:asciiTheme="minorBidi" w:hAnsiTheme="minorBidi"/>
          <w:sz w:val="24"/>
          <w:szCs w:val="24"/>
        </w:rPr>
        <w:t>Reynaga</w:t>
      </w:r>
      <w:proofErr w:type="spellEnd"/>
      <w:r w:rsidRPr="008E00AF">
        <w:rPr>
          <w:rFonts w:asciiTheme="minorBidi" w:hAnsiTheme="minorBidi"/>
          <w:sz w:val="24"/>
          <w:szCs w:val="24"/>
        </w:rPr>
        <w:t xml:space="preserve">, G., </w:t>
      </w:r>
      <w:proofErr w:type="spellStart"/>
      <w:r w:rsidRPr="008E00AF">
        <w:rPr>
          <w:rFonts w:asciiTheme="minorBidi" w:hAnsiTheme="minorBidi"/>
          <w:sz w:val="24"/>
          <w:szCs w:val="24"/>
        </w:rPr>
        <w:t>Chiasson</w:t>
      </w:r>
      <w:proofErr w:type="spellEnd"/>
      <w:r w:rsidRPr="008E00AF">
        <w:rPr>
          <w:rFonts w:asciiTheme="minorBidi" w:hAnsiTheme="minorBidi"/>
          <w:sz w:val="24"/>
          <w:szCs w:val="24"/>
        </w:rPr>
        <w:t xml:space="preserve">, S., </w:t>
      </w:r>
      <w:proofErr w:type="spellStart"/>
      <w:r w:rsidRPr="008E00AF">
        <w:rPr>
          <w:rFonts w:asciiTheme="minorBidi" w:hAnsiTheme="minorBidi"/>
          <w:sz w:val="24"/>
          <w:szCs w:val="24"/>
        </w:rPr>
        <w:t>Frahm</w:t>
      </w:r>
      <w:proofErr w:type="spellEnd"/>
      <w:r w:rsidRPr="008E00AF">
        <w:rPr>
          <w:rFonts w:asciiTheme="minorBidi" w:hAnsiTheme="minorBidi"/>
          <w:sz w:val="24"/>
          <w:szCs w:val="24"/>
        </w:rPr>
        <w:t xml:space="preserve">, J. M., </w:t>
      </w:r>
      <w:proofErr w:type="spellStart"/>
      <w:r w:rsidRPr="008E00AF">
        <w:rPr>
          <w:rFonts w:asciiTheme="minorBidi" w:hAnsiTheme="minorBidi"/>
          <w:sz w:val="24"/>
          <w:szCs w:val="24"/>
        </w:rPr>
        <w:t>Monrose</w:t>
      </w:r>
      <w:proofErr w:type="spellEnd"/>
      <w:r w:rsidRPr="008E00AF">
        <w:rPr>
          <w:rFonts w:asciiTheme="minorBidi" w:hAnsiTheme="minorBidi"/>
          <w:sz w:val="24"/>
          <w:szCs w:val="24"/>
        </w:rPr>
        <w:t xml:space="preserve">, F., &amp; Van </w:t>
      </w:r>
      <w:proofErr w:type="spellStart"/>
      <w:r w:rsidRPr="008E00AF">
        <w:rPr>
          <w:rFonts w:asciiTheme="minorBidi" w:hAnsiTheme="minorBidi"/>
          <w:sz w:val="24"/>
          <w:szCs w:val="24"/>
        </w:rPr>
        <w:t>Oorschot</w:t>
      </w:r>
      <w:proofErr w:type="spellEnd"/>
      <w:r w:rsidRPr="008E00AF">
        <w:rPr>
          <w:rFonts w:asciiTheme="minorBidi" w:hAnsiTheme="minorBidi"/>
          <w:sz w:val="24"/>
          <w:szCs w:val="24"/>
        </w:rPr>
        <w:t xml:space="preserve">, P. C. (2013). Security analysis and related usability of motion-based captchas: Decoding </w:t>
      </w:r>
      <w:proofErr w:type="spellStart"/>
      <w:r w:rsidRPr="008E00AF">
        <w:rPr>
          <w:rFonts w:asciiTheme="minorBidi" w:hAnsiTheme="minorBidi"/>
          <w:sz w:val="24"/>
          <w:szCs w:val="24"/>
        </w:rPr>
        <w:t>codewords</w:t>
      </w:r>
      <w:proofErr w:type="spellEnd"/>
      <w:r w:rsidRPr="008E00AF">
        <w:rPr>
          <w:rFonts w:asciiTheme="minorBidi" w:hAnsiTheme="minorBidi"/>
          <w:sz w:val="24"/>
          <w:szCs w:val="24"/>
        </w:rPr>
        <w:t xml:space="preserve"> in motion. IEEE transactions on dependable and secure computing, 11(5), 480-493.</w:t>
      </w:r>
    </w:p>
    <w:sectPr w:rsidR="006847C4" w:rsidRPr="008E00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D03A9A"/>
    <w:multiLevelType w:val="hybridMultilevel"/>
    <w:tmpl w:val="E56E3FD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24F0880"/>
    <w:multiLevelType w:val="hybridMultilevel"/>
    <w:tmpl w:val="A0160E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8FA5022"/>
    <w:multiLevelType w:val="hybridMultilevel"/>
    <w:tmpl w:val="EFCE7B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4B75A49"/>
    <w:multiLevelType w:val="hybridMultilevel"/>
    <w:tmpl w:val="DEF4DA6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B6B"/>
    <w:rsid w:val="0032319C"/>
    <w:rsid w:val="006847C4"/>
    <w:rsid w:val="00741874"/>
    <w:rsid w:val="008E00AF"/>
    <w:rsid w:val="00DA2DBC"/>
    <w:rsid w:val="00E30E97"/>
    <w:rsid w:val="00F14B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23B23"/>
  <w15:chartTrackingRefBased/>
  <w15:docId w15:val="{DAFA87DA-8F6B-4A3F-8AC1-8B113D158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00A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E00AF"/>
    <w:rPr>
      <w:color w:val="0563C1" w:themeColor="hyperlink"/>
      <w:u w:val="single"/>
    </w:rPr>
  </w:style>
  <w:style w:type="paragraph" w:styleId="ListParagraph">
    <w:name w:val="List Paragraph"/>
    <w:basedOn w:val="Normal"/>
    <w:uiPriority w:val="34"/>
    <w:qFormat/>
    <w:rsid w:val="008E00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436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icatcha.com" TargetMode="External"/><Relationship Id="rId5" Type="http://schemas.openxmlformats.org/officeDocument/2006/relationships/hyperlink" Target="http://www.nucaptcha.com/resources/whitepap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861</Words>
  <Characters>4913</Characters>
  <Application>Microsoft Office Word</Application>
  <DocSecurity>0</DocSecurity>
  <Lines>40</Lines>
  <Paragraphs>11</Paragraphs>
  <ScaleCrop>false</ScaleCrop>
  <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7</cp:revision>
  <dcterms:created xsi:type="dcterms:W3CDTF">2022-09-02T06:52:00Z</dcterms:created>
  <dcterms:modified xsi:type="dcterms:W3CDTF">2022-09-02T06:53:00Z</dcterms:modified>
</cp:coreProperties>
</file>