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BFA" w:rsidRPr="00246BFA" w:rsidRDefault="00246BFA" w:rsidP="00246BFA">
      <w:pPr>
        <w:shd w:val="clear" w:color="auto" w:fill="FFFFFF"/>
        <w:spacing w:after="300" w:line="240" w:lineRule="auto"/>
        <w:outlineLvl w:val="1"/>
        <w:rPr>
          <w:rFonts w:ascii="Arial" w:eastAsia="Times New Roman" w:hAnsi="Arial" w:cs="Arial"/>
          <w:b/>
          <w:bCs/>
          <w:color w:val="373A3C"/>
          <w:sz w:val="36"/>
          <w:szCs w:val="36"/>
        </w:rPr>
      </w:pPr>
      <w:r w:rsidRPr="00246BFA">
        <w:rPr>
          <w:rFonts w:ascii="Arial" w:eastAsia="Times New Roman" w:hAnsi="Arial" w:cs="Arial"/>
          <w:b/>
          <w:bCs/>
          <w:color w:val="373A3C"/>
          <w:sz w:val="36"/>
          <w:szCs w:val="36"/>
        </w:rPr>
        <w:t>Unit 10: Policing in a Digital Landscape</w:t>
      </w:r>
    </w:p>
    <w:p w:rsidR="00246BFA" w:rsidRPr="00246BFA" w:rsidRDefault="00246BFA" w:rsidP="00246BFA">
      <w:pPr>
        <w:shd w:val="clear" w:color="auto" w:fill="FFFFFF"/>
        <w:spacing w:after="100" w:afterAutospacing="1" w:line="240" w:lineRule="auto"/>
        <w:rPr>
          <w:rFonts w:ascii="Arial" w:eastAsia="Times New Roman" w:hAnsi="Arial" w:cs="Arial"/>
          <w:color w:val="373A3C"/>
          <w:sz w:val="24"/>
          <w:szCs w:val="24"/>
        </w:rPr>
      </w:pPr>
      <w:r w:rsidRPr="00246BFA">
        <w:rPr>
          <w:rFonts w:ascii="Arial" w:eastAsia="Times New Roman" w:hAnsi="Arial" w:cs="Arial"/>
          <w:color w:val="373A3C"/>
          <w:sz w:val="24"/>
          <w:szCs w:val="24"/>
        </w:rPr>
        <w:t>Welcome to Week 10.</w:t>
      </w:r>
    </w:p>
    <w:p w:rsidR="00246BFA" w:rsidRPr="00246BFA" w:rsidRDefault="00246BFA" w:rsidP="00246BFA">
      <w:pPr>
        <w:shd w:val="clear" w:color="auto" w:fill="FFFFFF"/>
        <w:spacing w:after="100" w:afterAutospacing="1" w:line="240" w:lineRule="auto"/>
        <w:rPr>
          <w:rFonts w:ascii="Arial" w:eastAsia="Times New Roman" w:hAnsi="Arial" w:cs="Arial"/>
          <w:color w:val="373A3C"/>
          <w:sz w:val="24"/>
          <w:szCs w:val="24"/>
        </w:rPr>
      </w:pPr>
      <w:r w:rsidRPr="00246BFA">
        <w:rPr>
          <w:rFonts w:ascii="Arial" w:eastAsia="Times New Roman" w:hAnsi="Arial" w:cs="Arial"/>
          <w:color w:val="373A3C"/>
          <w:sz w:val="24"/>
          <w:szCs w:val="24"/>
        </w:rPr>
        <w:t>This week’s learning explores issues concerning policing in a digital context. The learning will address national, transnational and international nature of tackling cybercrime. You will consider issues concerning cooperation and problems related to jurisdiction.</w:t>
      </w:r>
    </w:p>
    <w:p w:rsidR="00246BFA" w:rsidRPr="00246BFA" w:rsidRDefault="00246BFA" w:rsidP="00246BFA">
      <w:pPr>
        <w:shd w:val="clear" w:color="auto" w:fill="FFFFFF"/>
        <w:spacing w:before="525" w:after="375" w:line="240" w:lineRule="auto"/>
        <w:outlineLvl w:val="3"/>
        <w:rPr>
          <w:rFonts w:ascii="Arial" w:eastAsia="Times New Roman" w:hAnsi="Arial" w:cs="Arial"/>
          <w:b/>
          <w:bCs/>
          <w:color w:val="373A3C"/>
          <w:sz w:val="24"/>
          <w:szCs w:val="24"/>
        </w:rPr>
      </w:pPr>
      <w:r w:rsidRPr="00246BFA">
        <w:rPr>
          <w:rFonts w:ascii="Arial" w:eastAsia="Times New Roman" w:hAnsi="Arial" w:cs="Arial"/>
          <w:b/>
          <w:bCs/>
          <w:color w:val="373A3C"/>
          <w:sz w:val="24"/>
          <w:szCs w:val="24"/>
        </w:rPr>
        <w:t>On completion of this unit you will be able to:</w:t>
      </w:r>
    </w:p>
    <w:p w:rsidR="00246BFA" w:rsidRPr="00246BFA" w:rsidRDefault="00246BFA" w:rsidP="00246BF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46BFA">
        <w:rPr>
          <w:rFonts w:ascii="Arial" w:eastAsia="Times New Roman" w:hAnsi="Arial" w:cs="Arial"/>
          <w:color w:val="373A3C"/>
          <w:sz w:val="24"/>
          <w:szCs w:val="24"/>
        </w:rPr>
        <w:t>Explore issues concerning international and transnational cooperation in combatting cybercrime.</w:t>
      </w:r>
    </w:p>
    <w:p w:rsidR="00246BFA" w:rsidRPr="00246BFA" w:rsidRDefault="00246BFA" w:rsidP="00246BF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46BFA">
        <w:rPr>
          <w:rFonts w:ascii="Arial" w:eastAsia="Times New Roman" w:hAnsi="Arial" w:cs="Arial"/>
          <w:color w:val="373A3C"/>
          <w:sz w:val="24"/>
          <w:szCs w:val="24"/>
        </w:rPr>
        <w:t>Assess problems concerning jurisdictions.</w:t>
      </w:r>
    </w:p>
    <w:p w:rsidR="00246BFA" w:rsidRPr="00246BFA" w:rsidRDefault="00246BFA" w:rsidP="00246BF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46BFA">
        <w:rPr>
          <w:rFonts w:ascii="Arial" w:eastAsia="Times New Roman" w:hAnsi="Arial" w:cs="Arial"/>
          <w:color w:val="373A3C"/>
          <w:sz w:val="24"/>
          <w:szCs w:val="24"/>
        </w:rPr>
        <w:t>Practice critical thinking skills.</w:t>
      </w:r>
    </w:p>
    <w:p w:rsidR="00246BFA" w:rsidRDefault="00246BFA" w:rsidP="00246BF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246BFA">
        <w:rPr>
          <w:rFonts w:ascii="Arial" w:eastAsia="Times New Roman" w:hAnsi="Arial" w:cs="Arial"/>
          <w:color w:val="373A3C"/>
          <w:sz w:val="24"/>
          <w:szCs w:val="24"/>
        </w:rPr>
        <w:t>Practice research skills.</w:t>
      </w:r>
    </w:p>
    <w:p w:rsidR="00CA6437" w:rsidRPr="00246BFA" w:rsidRDefault="00CA6437" w:rsidP="00CA6437">
      <w:pPr>
        <w:shd w:val="clear" w:color="auto" w:fill="FFFFFF"/>
        <w:spacing w:before="100" w:beforeAutospacing="1" w:after="100" w:afterAutospacing="1" w:line="240" w:lineRule="auto"/>
        <w:rPr>
          <w:rFonts w:ascii="Arial" w:eastAsia="Times New Roman" w:hAnsi="Arial" w:cs="Arial"/>
          <w:color w:val="373A3C"/>
          <w:sz w:val="24"/>
          <w:szCs w:val="24"/>
        </w:rPr>
      </w:pPr>
    </w:p>
    <w:p w:rsidR="00CA6437" w:rsidRDefault="00CA6437" w:rsidP="00CA6437">
      <w:pPr>
        <w:pStyle w:val="NormalWeb"/>
        <w:numPr>
          <w:ilvl w:val="0"/>
          <w:numId w:val="1"/>
        </w:numPr>
        <w:shd w:val="clear" w:color="auto" w:fill="FFFFFF"/>
        <w:spacing w:before="0" w:beforeAutospacing="0"/>
        <w:rPr>
          <w:rFonts w:ascii="Arial" w:hAnsi="Arial" w:cs="Arial"/>
          <w:color w:val="373A3C"/>
        </w:rPr>
      </w:pPr>
      <w:r>
        <w:rPr>
          <w:rFonts w:ascii="Arial" w:hAnsi="Arial" w:cs="Arial"/>
          <w:b/>
          <w:bCs/>
          <w:color w:val="373A3C"/>
        </w:rPr>
        <w:t>Seminar 5</w:t>
      </w:r>
      <w:r>
        <w:rPr>
          <w:rStyle w:val="label"/>
          <w:rFonts w:ascii="Arial" w:hAnsi="Arial" w:cs="Arial"/>
          <w:color w:val="373A3C"/>
          <w:spacing w:val="3"/>
        </w:rPr>
        <w:t xml:space="preserve">| </w:t>
      </w:r>
    </w:p>
    <w:p w:rsidR="00CA6437" w:rsidRDefault="00CA6437" w:rsidP="00CA6437">
      <w:pPr>
        <w:pStyle w:val="Heading4"/>
        <w:numPr>
          <w:ilvl w:val="0"/>
          <w:numId w:val="1"/>
        </w:numPr>
        <w:shd w:val="clear" w:color="auto" w:fill="FFFFFF"/>
        <w:spacing w:before="525" w:beforeAutospacing="0" w:after="375" w:afterAutospacing="0"/>
        <w:rPr>
          <w:rFonts w:ascii="Arial" w:hAnsi="Arial" w:cs="Arial"/>
          <w:color w:val="373A3C"/>
        </w:rPr>
      </w:pPr>
      <w:r>
        <w:rPr>
          <w:rFonts w:ascii="Arial" w:hAnsi="Arial" w:cs="Arial"/>
          <w:color w:val="373A3C"/>
        </w:rPr>
        <w:t>Title: </w:t>
      </w:r>
      <w:r>
        <w:rPr>
          <w:rFonts w:ascii="Arial" w:hAnsi="Arial" w:cs="Arial"/>
          <w:color w:val="373A3C"/>
          <w:lang w:val="en"/>
        </w:rPr>
        <w:t>Case Reports</w:t>
      </w:r>
    </w:p>
    <w:p w:rsidR="00CA6437" w:rsidRDefault="00CA6437" w:rsidP="00CA6437">
      <w:pPr>
        <w:pStyle w:val="NormalWeb"/>
        <w:numPr>
          <w:ilvl w:val="0"/>
          <w:numId w:val="1"/>
        </w:numPr>
        <w:shd w:val="clear" w:color="auto" w:fill="FFFFFF"/>
        <w:spacing w:before="0" w:beforeAutospacing="0"/>
        <w:rPr>
          <w:rFonts w:ascii="Arial" w:hAnsi="Arial" w:cs="Arial"/>
          <w:color w:val="373A3C"/>
        </w:rPr>
      </w:pPr>
      <w:r>
        <w:rPr>
          <w:rFonts w:ascii="Arial" w:hAnsi="Arial" w:cs="Arial"/>
          <w:color w:val="373A3C"/>
        </w:rPr>
        <w:t>Join the </w:t>
      </w:r>
      <w:hyperlink r:id="rId5" w:tgtFrame="_blank" w:history="1">
        <w:r>
          <w:rPr>
            <w:rStyle w:val="Hyperlink"/>
            <w:rFonts w:ascii="Arial" w:hAnsi="Arial" w:cs="Arial"/>
            <w:b/>
            <w:bCs/>
            <w:color w:val="622567"/>
          </w:rPr>
          <w:t>Seminar Session</w:t>
        </w:r>
      </w:hyperlink>
      <w:r>
        <w:rPr>
          <w:rFonts w:ascii="Arial" w:hAnsi="Arial" w:cs="Arial"/>
          <w:color w:val="373A3C"/>
        </w:rPr>
        <w:t> this week. Remember to bring the seminar questions and your attempted answers.</w:t>
      </w:r>
    </w:p>
    <w:p w:rsidR="00CA6437" w:rsidRDefault="00CA6437" w:rsidP="00CA6437">
      <w:pPr>
        <w:pStyle w:val="NormalWeb"/>
        <w:numPr>
          <w:ilvl w:val="0"/>
          <w:numId w:val="1"/>
        </w:numPr>
        <w:shd w:val="clear" w:color="auto" w:fill="FFFFFF"/>
        <w:spacing w:before="0" w:beforeAutospacing="0"/>
        <w:rPr>
          <w:rFonts w:ascii="Arial" w:hAnsi="Arial" w:cs="Arial"/>
          <w:color w:val="373A3C"/>
        </w:rPr>
      </w:pPr>
      <w:r>
        <w:rPr>
          <w:rFonts w:ascii="Arial" w:hAnsi="Arial" w:cs="Arial"/>
          <w:color w:val="373A3C"/>
        </w:rPr>
        <w:t>Visit the ‘Seminar 5 preparation’ below to complete the activities prior to the seminar session. As we will discuss these concepts in the seminar session, ensure you have completed the activities before this week’s Seminar session.</w:t>
      </w:r>
    </w:p>
    <w:p w:rsidR="00F7713E" w:rsidRPr="00F7713E" w:rsidRDefault="00F7713E" w:rsidP="00F7713E">
      <w:pPr>
        <w:shd w:val="clear" w:color="auto" w:fill="FFFFFF"/>
        <w:spacing w:after="300" w:line="240" w:lineRule="auto"/>
        <w:outlineLvl w:val="1"/>
        <w:rPr>
          <w:rFonts w:ascii="Arial" w:eastAsia="Times New Roman" w:hAnsi="Arial" w:cs="Arial"/>
          <w:b/>
          <w:bCs/>
          <w:color w:val="373A3C"/>
          <w:sz w:val="36"/>
          <w:szCs w:val="36"/>
        </w:rPr>
      </w:pPr>
      <w:r w:rsidRPr="00F7713E">
        <w:rPr>
          <w:rFonts w:ascii="Arial" w:eastAsia="Times New Roman" w:hAnsi="Arial" w:cs="Arial"/>
          <w:b/>
          <w:bCs/>
          <w:color w:val="373A3C"/>
          <w:sz w:val="36"/>
          <w:szCs w:val="36"/>
        </w:rPr>
        <w:t>Seminar 5 preparation</w:t>
      </w:r>
    </w:p>
    <w:p w:rsidR="00F7713E" w:rsidRPr="00F7713E" w:rsidRDefault="00F7713E" w:rsidP="00F7713E">
      <w:pPr>
        <w:shd w:val="clear" w:color="auto" w:fill="FFFFFF"/>
        <w:spacing w:after="100" w:afterAutospacing="1" w:line="240" w:lineRule="auto"/>
        <w:rPr>
          <w:rFonts w:ascii="Arial" w:eastAsia="Times New Roman" w:hAnsi="Arial" w:cs="Arial"/>
          <w:color w:val="373A3C"/>
          <w:sz w:val="24"/>
          <w:szCs w:val="24"/>
        </w:rPr>
      </w:pPr>
      <w:r w:rsidRPr="00F7713E">
        <w:rPr>
          <w:rFonts w:ascii="Arial" w:eastAsia="Times New Roman" w:hAnsi="Arial" w:cs="Arial"/>
          <w:color w:val="373A3C"/>
          <w:sz w:val="24"/>
          <w:szCs w:val="24"/>
        </w:rPr>
        <w:t>You will need to carry out the following activity before this week’s seminar. Be prepared to discuss your answers during the session.</w:t>
      </w:r>
    </w:p>
    <w:p w:rsidR="00F7713E" w:rsidRPr="00F7713E" w:rsidRDefault="00F7713E" w:rsidP="00F7713E">
      <w:pPr>
        <w:shd w:val="clear" w:color="auto" w:fill="FFFFFF"/>
        <w:spacing w:before="525" w:after="375" w:line="240" w:lineRule="auto"/>
        <w:outlineLvl w:val="3"/>
        <w:rPr>
          <w:rFonts w:ascii="Arial" w:eastAsia="Times New Roman" w:hAnsi="Arial" w:cs="Arial"/>
          <w:b/>
          <w:bCs/>
          <w:color w:val="373A3C"/>
          <w:sz w:val="24"/>
          <w:szCs w:val="24"/>
        </w:rPr>
      </w:pPr>
      <w:r w:rsidRPr="00F7713E">
        <w:rPr>
          <w:rFonts w:ascii="Arial" w:eastAsia="Times New Roman" w:hAnsi="Arial" w:cs="Arial"/>
          <w:b/>
          <w:bCs/>
          <w:color w:val="373A3C"/>
          <w:sz w:val="24"/>
          <w:szCs w:val="24"/>
        </w:rPr>
        <w:t>Activity 1</w:t>
      </w:r>
    </w:p>
    <w:p w:rsidR="00F7713E" w:rsidRPr="00F7713E" w:rsidRDefault="00F7713E" w:rsidP="00F7713E">
      <w:pPr>
        <w:shd w:val="clear" w:color="auto" w:fill="FFFFFF"/>
        <w:spacing w:after="100" w:afterAutospacing="1" w:line="240" w:lineRule="auto"/>
        <w:rPr>
          <w:rFonts w:ascii="Arial" w:eastAsia="Times New Roman" w:hAnsi="Arial" w:cs="Arial"/>
          <w:color w:val="373A3C"/>
          <w:sz w:val="24"/>
          <w:szCs w:val="24"/>
        </w:rPr>
      </w:pPr>
      <w:r w:rsidRPr="00F7713E">
        <w:rPr>
          <w:rFonts w:ascii="Arial" w:eastAsia="Times New Roman" w:hAnsi="Arial" w:cs="Arial"/>
          <w:color w:val="373A3C"/>
          <w:sz w:val="24"/>
          <w:szCs w:val="24"/>
        </w:rPr>
        <w:t>In 2009, the first prison sentence was given for posting messages on Facebook for an offence under the Protection from Harassment Act 1997. Keeley Houghton carried out a campaign of harassment against her victim for several years. She posted a murder threat on her victim’s Facebook page, which resulted in the prosecution for harassment.</w:t>
      </w:r>
    </w:p>
    <w:p w:rsidR="00F7713E" w:rsidRPr="00F7713E" w:rsidRDefault="00F7713E" w:rsidP="00F7713E">
      <w:pPr>
        <w:shd w:val="clear" w:color="auto" w:fill="FFFFFF"/>
        <w:spacing w:after="100" w:afterAutospacing="1" w:line="240" w:lineRule="auto"/>
        <w:rPr>
          <w:rFonts w:ascii="Arial" w:eastAsia="Times New Roman" w:hAnsi="Arial" w:cs="Arial"/>
          <w:color w:val="373A3C"/>
          <w:sz w:val="24"/>
          <w:szCs w:val="24"/>
        </w:rPr>
      </w:pPr>
      <w:r w:rsidRPr="00F7713E">
        <w:rPr>
          <w:rFonts w:ascii="Arial" w:eastAsia="Times New Roman" w:hAnsi="Arial" w:cs="Arial"/>
          <w:color w:val="373A3C"/>
          <w:sz w:val="24"/>
          <w:szCs w:val="24"/>
        </w:rPr>
        <w:lastRenderedPageBreak/>
        <w:t>Read Carter’s (2009) report of the case 'Teenage girl is first to be jailed for bullying on Facebook'</w:t>
      </w:r>
    </w:p>
    <w:p w:rsidR="00F7713E" w:rsidRPr="00F7713E" w:rsidRDefault="00F7713E" w:rsidP="00F7713E">
      <w:pPr>
        <w:shd w:val="clear" w:color="auto" w:fill="FFFFFF"/>
        <w:spacing w:after="100" w:afterAutospacing="1" w:line="240" w:lineRule="auto"/>
        <w:rPr>
          <w:rFonts w:ascii="Arial" w:eastAsia="Times New Roman" w:hAnsi="Arial" w:cs="Arial"/>
          <w:color w:val="373A3C"/>
          <w:sz w:val="24"/>
          <w:szCs w:val="24"/>
        </w:rPr>
      </w:pPr>
      <w:r w:rsidRPr="00F7713E">
        <w:rPr>
          <w:rFonts w:ascii="Arial" w:eastAsia="Times New Roman" w:hAnsi="Arial" w:cs="Arial"/>
          <w:color w:val="373A3C"/>
          <w:sz w:val="24"/>
          <w:szCs w:val="24"/>
        </w:rPr>
        <w:t>Answer these questions and be prepared to share your thoughts in this week’s seminar:</w:t>
      </w:r>
    </w:p>
    <w:p w:rsidR="00F7713E" w:rsidRPr="00F7713E" w:rsidRDefault="00F7713E" w:rsidP="00F7713E">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rPr>
      </w:pPr>
      <w:r w:rsidRPr="00F7713E">
        <w:rPr>
          <w:rFonts w:ascii="Arial" w:eastAsia="Times New Roman" w:hAnsi="Arial" w:cs="Arial"/>
          <w:color w:val="373A3C"/>
          <w:sz w:val="24"/>
          <w:szCs w:val="24"/>
        </w:rPr>
        <w:t>Consider the effectiveness of this measure.</w:t>
      </w:r>
    </w:p>
    <w:p w:rsidR="00F7713E" w:rsidRPr="00F7713E" w:rsidRDefault="00F7713E" w:rsidP="00F7713E">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rPr>
      </w:pPr>
      <w:r w:rsidRPr="00F7713E">
        <w:rPr>
          <w:rFonts w:ascii="Arial" w:eastAsia="Times New Roman" w:hAnsi="Arial" w:cs="Arial"/>
          <w:color w:val="373A3C"/>
          <w:sz w:val="24"/>
          <w:szCs w:val="24"/>
        </w:rPr>
        <w:t>How the dealing of this case would have been different if Keeley Houghton were not a British citizen, she was not living in the UK during the time she carried out the harassment, but her victim was a British citizen living in the UK?</w:t>
      </w:r>
    </w:p>
    <w:p w:rsidR="00F7713E" w:rsidRPr="00F7713E" w:rsidRDefault="00F7713E" w:rsidP="00F7713E">
      <w:pPr>
        <w:shd w:val="clear" w:color="auto" w:fill="FFFFFF"/>
        <w:spacing w:before="525" w:after="375" w:line="240" w:lineRule="auto"/>
        <w:outlineLvl w:val="3"/>
        <w:rPr>
          <w:rFonts w:ascii="Arial" w:eastAsia="Times New Roman" w:hAnsi="Arial" w:cs="Arial"/>
          <w:b/>
          <w:bCs/>
          <w:color w:val="373A3C"/>
          <w:sz w:val="24"/>
          <w:szCs w:val="24"/>
        </w:rPr>
      </w:pPr>
      <w:r w:rsidRPr="00F7713E">
        <w:rPr>
          <w:rFonts w:ascii="Arial" w:eastAsia="Times New Roman" w:hAnsi="Arial" w:cs="Arial"/>
          <w:b/>
          <w:bCs/>
          <w:color w:val="373A3C"/>
          <w:sz w:val="24"/>
          <w:szCs w:val="24"/>
        </w:rPr>
        <w:t>Activity 2</w:t>
      </w:r>
    </w:p>
    <w:p w:rsidR="00F7713E" w:rsidRPr="00F7713E" w:rsidRDefault="00F7713E" w:rsidP="00F7713E">
      <w:pPr>
        <w:shd w:val="clear" w:color="auto" w:fill="FFFFFF"/>
        <w:spacing w:after="100" w:afterAutospacing="1" w:line="240" w:lineRule="auto"/>
        <w:rPr>
          <w:rFonts w:ascii="Arial" w:eastAsia="Times New Roman" w:hAnsi="Arial" w:cs="Arial"/>
          <w:color w:val="373A3C"/>
          <w:sz w:val="24"/>
          <w:szCs w:val="24"/>
        </w:rPr>
      </w:pPr>
      <w:r w:rsidRPr="00F7713E">
        <w:rPr>
          <w:rFonts w:ascii="Arial" w:eastAsia="Times New Roman" w:hAnsi="Arial" w:cs="Arial"/>
          <w:color w:val="373A3C"/>
          <w:sz w:val="24"/>
          <w:szCs w:val="24"/>
        </w:rPr>
        <w:t>Search for a cybercrime case that adversely impacted a state's territorial sovereignty (could be your home country or any other country). Write a brief report on the following, and be prepared to share this with in the seminar:</w:t>
      </w:r>
    </w:p>
    <w:p w:rsidR="00F7713E" w:rsidRPr="00F7713E" w:rsidRDefault="00F7713E" w:rsidP="00F7713E">
      <w:pPr>
        <w:numPr>
          <w:ilvl w:val="0"/>
          <w:numId w:val="3"/>
        </w:numPr>
        <w:shd w:val="clear" w:color="auto" w:fill="FFFFFF"/>
        <w:spacing w:before="100" w:beforeAutospacing="1" w:after="100" w:afterAutospacing="1" w:line="240" w:lineRule="auto"/>
        <w:rPr>
          <w:rFonts w:ascii="Arial" w:eastAsia="Times New Roman" w:hAnsi="Arial" w:cs="Arial"/>
          <w:color w:val="373A3C"/>
          <w:sz w:val="24"/>
          <w:szCs w:val="24"/>
        </w:rPr>
      </w:pPr>
      <w:r w:rsidRPr="00F7713E">
        <w:rPr>
          <w:rFonts w:ascii="Arial" w:eastAsia="Times New Roman" w:hAnsi="Arial" w:cs="Arial"/>
          <w:color w:val="373A3C"/>
          <w:sz w:val="24"/>
          <w:szCs w:val="24"/>
        </w:rPr>
        <w:t>What happened in the case?</w:t>
      </w:r>
    </w:p>
    <w:p w:rsidR="00F7713E" w:rsidRPr="00F7713E" w:rsidRDefault="00F7713E" w:rsidP="00F7713E">
      <w:pPr>
        <w:numPr>
          <w:ilvl w:val="0"/>
          <w:numId w:val="3"/>
        </w:numPr>
        <w:shd w:val="clear" w:color="auto" w:fill="FFFFFF"/>
        <w:spacing w:before="100" w:beforeAutospacing="1" w:after="100" w:afterAutospacing="1" w:line="240" w:lineRule="auto"/>
        <w:rPr>
          <w:rFonts w:ascii="Arial" w:eastAsia="Times New Roman" w:hAnsi="Arial" w:cs="Arial"/>
          <w:color w:val="373A3C"/>
          <w:sz w:val="24"/>
          <w:szCs w:val="24"/>
        </w:rPr>
      </w:pPr>
      <w:r w:rsidRPr="00F7713E">
        <w:rPr>
          <w:rFonts w:ascii="Arial" w:eastAsia="Times New Roman" w:hAnsi="Arial" w:cs="Arial"/>
          <w:color w:val="373A3C"/>
          <w:sz w:val="24"/>
          <w:szCs w:val="24"/>
        </w:rPr>
        <w:t>Why you believe that the state's territorial sovereignty was violated?</w:t>
      </w:r>
    </w:p>
    <w:p w:rsidR="00F7713E" w:rsidRPr="00F7713E" w:rsidRDefault="00F7713E" w:rsidP="00F7713E">
      <w:pPr>
        <w:numPr>
          <w:ilvl w:val="0"/>
          <w:numId w:val="3"/>
        </w:numPr>
        <w:shd w:val="clear" w:color="auto" w:fill="FFFFFF"/>
        <w:spacing w:before="100" w:beforeAutospacing="1" w:after="100" w:afterAutospacing="1" w:line="240" w:lineRule="auto"/>
        <w:rPr>
          <w:rFonts w:ascii="Arial" w:eastAsia="Times New Roman" w:hAnsi="Arial" w:cs="Arial"/>
          <w:color w:val="373A3C"/>
          <w:sz w:val="24"/>
          <w:szCs w:val="24"/>
        </w:rPr>
      </w:pPr>
      <w:r w:rsidRPr="00F7713E">
        <w:rPr>
          <w:rFonts w:ascii="Arial" w:eastAsia="Times New Roman" w:hAnsi="Arial" w:cs="Arial"/>
          <w:color w:val="373A3C"/>
          <w:sz w:val="24"/>
          <w:szCs w:val="24"/>
        </w:rPr>
        <w:t>Reflect on the following: In what ways can cybercrime interfere with territorial sovereignty? And does this matter? How? Why?</w:t>
      </w:r>
    </w:p>
    <w:p w:rsidR="00F7713E" w:rsidRPr="00F7713E" w:rsidRDefault="00F7713E" w:rsidP="00F7713E">
      <w:pPr>
        <w:shd w:val="clear" w:color="auto" w:fill="FFFFFF"/>
        <w:spacing w:after="100" w:afterAutospacing="1" w:line="240" w:lineRule="auto"/>
        <w:rPr>
          <w:rFonts w:ascii="Arial" w:eastAsia="Times New Roman" w:hAnsi="Arial" w:cs="Arial"/>
          <w:color w:val="373A3C"/>
          <w:sz w:val="24"/>
          <w:szCs w:val="24"/>
        </w:rPr>
      </w:pPr>
      <w:r w:rsidRPr="00F7713E">
        <w:rPr>
          <w:rFonts w:ascii="Arial" w:eastAsia="Times New Roman" w:hAnsi="Arial" w:cs="Arial"/>
          <w:b/>
          <w:bCs/>
          <w:color w:val="373A3C"/>
          <w:sz w:val="24"/>
          <w:szCs w:val="24"/>
        </w:rPr>
        <w:t>Remember </w:t>
      </w:r>
      <w:r w:rsidRPr="00F7713E">
        <w:rPr>
          <w:rFonts w:ascii="Arial" w:eastAsia="Times New Roman" w:hAnsi="Arial" w:cs="Arial"/>
          <w:color w:val="373A3C"/>
          <w:sz w:val="24"/>
          <w:szCs w:val="24"/>
        </w:rPr>
        <w:t>to also log your answers in your e-portfolio.</w:t>
      </w:r>
    </w:p>
    <w:p w:rsidR="00F7713E" w:rsidRPr="00F7713E" w:rsidRDefault="00F7713E" w:rsidP="00F7713E">
      <w:pPr>
        <w:shd w:val="clear" w:color="auto" w:fill="FFFFFF"/>
        <w:spacing w:before="525" w:after="375" w:line="240" w:lineRule="auto"/>
        <w:outlineLvl w:val="3"/>
        <w:rPr>
          <w:rFonts w:ascii="Arial" w:eastAsia="Times New Roman" w:hAnsi="Arial" w:cs="Arial"/>
          <w:b/>
          <w:bCs/>
          <w:color w:val="373A3C"/>
          <w:sz w:val="24"/>
          <w:szCs w:val="24"/>
        </w:rPr>
      </w:pPr>
      <w:r w:rsidRPr="00F7713E">
        <w:rPr>
          <w:rFonts w:ascii="Arial" w:eastAsia="Times New Roman" w:hAnsi="Arial" w:cs="Arial"/>
          <w:b/>
          <w:bCs/>
          <w:color w:val="373A3C"/>
          <w:sz w:val="24"/>
          <w:szCs w:val="24"/>
        </w:rPr>
        <w:t>Learning Outcomes</w:t>
      </w:r>
    </w:p>
    <w:p w:rsidR="00F7713E" w:rsidRPr="00F7713E" w:rsidRDefault="00F7713E" w:rsidP="00F7713E">
      <w:pPr>
        <w:numPr>
          <w:ilvl w:val="0"/>
          <w:numId w:val="4"/>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F7713E">
        <w:rPr>
          <w:rFonts w:ascii="Arial" w:eastAsia="Times New Roman" w:hAnsi="Arial" w:cs="Arial"/>
          <w:color w:val="373A3C"/>
          <w:sz w:val="24"/>
          <w:szCs w:val="24"/>
        </w:rPr>
        <w:t>Critically evaluate different types of evidence and collection and presentation techniques, underpinned by the principles of continuity of evidence and reliability of analytical tools and techniques.</w:t>
      </w:r>
    </w:p>
    <w:p w:rsidR="00F7713E" w:rsidRDefault="00F7713E" w:rsidP="00F7713E">
      <w:pPr>
        <w:pStyle w:val="NormalWeb"/>
        <w:shd w:val="clear" w:color="auto" w:fill="FFFFFF"/>
        <w:spacing w:before="0" w:beforeAutospacing="0"/>
        <w:rPr>
          <w:rFonts w:ascii="Arial" w:hAnsi="Arial" w:cs="Arial"/>
          <w:color w:val="373A3C"/>
        </w:rPr>
      </w:pPr>
      <w:bookmarkStart w:id="0" w:name="_GoBack"/>
      <w:bookmarkEnd w:id="0"/>
    </w:p>
    <w:p w:rsidR="00887186" w:rsidRDefault="00887186"/>
    <w:sectPr w:rsidR="00887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226A5"/>
    <w:multiLevelType w:val="multilevel"/>
    <w:tmpl w:val="6146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F6967"/>
    <w:multiLevelType w:val="multilevel"/>
    <w:tmpl w:val="E348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06A40"/>
    <w:multiLevelType w:val="multilevel"/>
    <w:tmpl w:val="ED4E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E124BE"/>
    <w:multiLevelType w:val="multilevel"/>
    <w:tmpl w:val="6F9E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EE8"/>
    <w:rsid w:val="00246BFA"/>
    <w:rsid w:val="00727EE8"/>
    <w:rsid w:val="00887186"/>
    <w:rsid w:val="00CA6437"/>
    <w:rsid w:val="00F77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CFFA"/>
  <w15:chartTrackingRefBased/>
  <w15:docId w15:val="{6DD4AB20-9139-49AF-9C6E-94D9E553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6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6B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B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6B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6B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A6437"/>
  </w:style>
  <w:style w:type="character" w:styleId="Hyperlink">
    <w:name w:val="Hyperlink"/>
    <w:basedOn w:val="DefaultParagraphFont"/>
    <w:uiPriority w:val="99"/>
    <w:semiHidden/>
    <w:unhideWhenUsed/>
    <w:rsid w:val="00CA6437"/>
    <w:rPr>
      <w:color w:val="0000FF"/>
      <w:u w:val="single"/>
    </w:rPr>
  </w:style>
  <w:style w:type="character" w:styleId="Strong">
    <w:name w:val="Strong"/>
    <w:basedOn w:val="DefaultParagraphFont"/>
    <w:uiPriority w:val="22"/>
    <w:qFormat/>
    <w:rsid w:val="00F77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843486">
      <w:bodyDiv w:val="1"/>
      <w:marLeft w:val="0"/>
      <w:marRight w:val="0"/>
      <w:marTop w:val="0"/>
      <w:marBottom w:val="0"/>
      <w:divBdr>
        <w:top w:val="none" w:sz="0" w:space="0" w:color="auto"/>
        <w:left w:val="none" w:sz="0" w:space="0" w:color="auto"/>
        <w:bottom w:val="none" w:sz="0" w:space="0" w:color="auto"/>
        <w:right w:val="none" w:sz="0" w:space="0" w:color="auto"/>
      </w:divBdr>
    </w:div>
    <w:div w:id="1032655443">
      <w:bodyDiv w:val="1"/>
      <w:marLeft w:val="0"/>
      <w:marRight w:val="0"/>
      <w:marTop w:val="0"/>
      <w:marBottom w:val="0"/>
      <w:divBdr>
        <w:top w:val="none" w:sz="0" w:space="0" w:color="auto"/>
        <w:left w:val="none" w:sz="0" w:space="0" w:color="auto"/>
        <w:bottom w:val="none" w:sz="0" w:space="0" w:color="auto"/>
        <w:right w:val="none" w:sz="0" w:space="0" w:color="auto"/>
      </w:divBdr>
    </w:div>
    <w:div w:id="1893809037">
      <w:bodyDiv w:val="1"/>
      <w:marLeft w:val="0"/>
      <w:marRight w:val="0"/>
      <w:marTop w:val="0"/>
      <w:marBottom w:val="0"/>
      <w:divBdr>
        <w:top w:val="none" w:sz="0" w:space="0" w:color="auto"/>
        <w:left w:val="none" w:sz="0" w:space="0" w:color="auto"/>
        <w:bottom w:val="none" w:sz="0" w:space="0" w:color="auto"/>
        <w:right w:val="none" w:sz="0" w:space="0" w:color="auto"/>
      </w:divBdr>
      <w:divsChild>
        <w:div w:id="100925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y-course.co.uk/course/view.php?id=8901&amp;secti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2022-09-21T03:12:00Z</dcterms:created>
  <dcterms:modified xsi:type="dcterms:W3CDTF">2022-09-21T03:19:00Z</dcterms:modified>
</cp:coreProperties>
</file>