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1032" w:rsidRPr="00140E60" w:rsidRDefault="00CD1032" w:rsidP="00140E60">
      <w:pPr>
        <w:spacing w:after="0" w:line="276" w:lineRule="auto"/>
        <w:jc w:val="center"/>
        <w:rPr>
          <w:rFonts w:asciiTheme="minorBidi" w:eastAsia="Times New Roman" w:hAnsiTheme="minorBidi"/>
          <w:sz w:val="24"/>
          <w:szCs w:val="24"/>
        </w:rPr>
      </w:pPr>
      <w:r w:rsidRPr="00140E60">
        <w:rPr>
          <w:rFonts w:asciiTheme="minorBidi" w:eastAsia="Times New Roman" w:hAnsiTheme="minorBidi"/>
          <w:b/>
          <w:bCs/>
          <w:sz w:val="24"/>
          <w:szCs w:val="24"/>
        </w:rPr>
        <w:t>Unit 7-9 discussion forum: initial post</w:t>
      </w:r>
    </w:p>
    <w:p w:rsidR="00140E60" w:rsidRPr="00140E60" w:rsidRDefault="00140E60" w:rsidP="00140E60">
      <w:pPr>
        <w:spacing w:after="0" w:line="276" w:lineRule="auto"/>
        <w:jc w:val="center"/>
        <w:rPr>
          <w:rFonts w:asciiTheme="minorBidi" w:eastAsia="Times New Roman" w:hAnsiTheme="minorBidi"/>
          <w:sz w:val="24"/>
          <w:szCs w:val="24"/>
        </w:rPr>
      </w:pPr>
    </w:p>
    <w:p w:rsidR="00140E60" w:rsidRPr="00140E60" w:rsidRDefault="00140E60" w:rsidP="00140E60">
      <w:pPr>
        <w:shd w:val="clear" w:color="auto" w:fill="FFFFFF"/>
        <w:spacing w:after="0" w:line="480" w:lineRule="auto"/>
        <w:jc w:val="center"/>
        <w:rPr>
          <w:rFonts w:asciiTheme="minorBidi" w:eastAsia="Times New Roman" w:hAnsiTheme="minorBidi"/>
          <w:color w:val="373A3C"/>
          <w:sz w:val="24"/>
          <w:szCs w:val="24"/>
        </w:rPr>
      </w:pPr>
      <w:r w:rsidRPr="00140E60">
        <w:rPr>
          <w:rFonts w:asciiTheme="minorBidi" w:eastAsia="Times New Roman" w:hAnsiTheme="minorBidi"/>
          <w:color w:val="373A3C"/>
          <w:sz w:val="24"/>
          <w:szCs w:val="24"/>
        </w:rPr>
        <w:t xml:space="preserve">What Is </w:t>
      </w:r>
      <w:proofErr w:type="gramStart"/>
      <w:r w:rsidRPr="00140E60">
        <w:rPr>
          <w:rFonts w:asciiTheme="minorBidi" w:eastAsia="Times New Roman" w:hAnsiTheme="minorBidi"/>
          <w:color w:val="373A3C"/>
          <w:sz w:val="24"/>
          <w:szCs w:val="24"/>
        </w:rPr>
        <w:t>The</w:t>
      </w:r>
      <w:proofErr w:type="gramEnd"/>
      <w:r w:rsidRPr="00140E60">
        <w:rPr>
          <w:rFonts w:asciiTheme="minorBidi" w:eastAsia="Times New Roman" w:hAnsiTheme="minorBidi"/>
          <w:color w:val="373A3C"/>
          <w:sz w:val="24"/>
          <w:szCs w:val="24"/>
        </w:rPr>
        <w:t xml:space="preserve"> Impact Of Technologies On Basic Liberties?</w:t>
      </w:r>
    </w:p>
    <w:p w:rsidR="00140E60" w:rsidRPr="00140E60" w:rsidRDefault="00140E60" w:rsidP="00140E60">
      <w:pPr>
        <w:shd w:val="clear" w:color="auto" w:fill="FFFFFF"/>
        <w:spacing w:after="0" w:line="480" w:lineRule="auto"/>
        <w:rPr>
          <w:rFonts w:asciiTheme="minorBidi" w:eastAsia="Times New Roman" w:hAnsiTheme="minorBidi"/>
          <w:color w:val="373A3C"/>
          <w:sz w:val="24"/>
          <w:szCs w:val="24"/>
        </w:rPr>
      </w:pPr>
      <w:r w:rsidRPr="00140E60">
        <w:rPr>
          <w:rFonts w:asciiTheme="minorBidi" w:eastAsia="Times New Roman" w:hAnsiTheme="minorBidi"/>
          <w:color w:val="373A3C"/>
          <w:sz w:val="24"/>
          <w:szCs w:val="24"/>
        </w:rPr>
        <w:t xml:space="preserve">    The relationship between technology and civil liberties has attracted significant debates from scholars. According to </w:t>
      </w:r>
      <w:proofErr w:type="spellStart"/>
      <w:r w:rsidRPr="00140E60">
        <w:rPr>
          <w:rFonts w:asciiTheme="minorBidi" w:eastAsia="Times New Roman" w:hAnsiTheme="minorBidi"/>
          <w:color w:val="373A3C"/>
          <w:sz w:val="24"/>
          <w:szCs w:val="24"/>
        </w:rPr>
        <w:t>Brownsword</w:t>
      </w:r>
      <w:proofErr w:type="spellEnd"/>
      <w:r w:rsidRPr="00140E60">
        <w:rPr>
          <w:rFonts w:asciiTheme="minorBidi" w:eastAsia="Times New Roman" w:hAnsiTheme="minorBidi"/>
          <w:color w:val="373A3C"/>
          <w:sz w:val="24"/>
          <w:szCs w:val="24"/>
        </w:rPr>
        <w:t xml:space="preserve"> (2017), deploying technologies in a manner that will transform the traditional processes and practices of the criminal justice system into a smart regime of social control undermines the existing civil liberties (p.107). The United Nations also holds that the proliferation of digital technologies has increased privacy violations due to extensive surveillance of humans (United Nations Human Rights Office of the High Commissioner, 2019). Technology can emerge as a form of social control in addition to acknowledging other freedoms but may undermine human liberties. For instance, the freedom of expression and association has increased following the proliferation of user-generated content on social networking platforms (Equality and Human Rights Commission, 2018). As such, the emergence of technology is shaping civil liberties in various ways.</w:t>
      </w:r>
    </w:p>
    <w:p w:rsidR="00140E60" w:rsidRPr="00140E60" w:rsidRDefault="00140E60" w:rsidP="00140E60">
      <w:pPr>
        <w:shd w:val="clear" w:color="auto" w:fill="FFFFFF"/>
        <w:spacing w:after="0" w:line="480" w:lineRule="auto"/>
        <w:rPr>
          <w:rFonts w:asciiTheme="minorBidi" w:eastAsia="Times New Roman" w:hAnsiTheme="minorBidi"/>
          <w:color w:val="373A3C"/>
          <w:sz w:val="24"/>
          <w:szCs w:val="24"/>
        </w:rPr>
      </w:pPr>
      <w:r w:rsidRPr="00140E60">
        <w:rPr>
          <w:rFonts w:asciiTheme="minorBidi" w:eastAsia="Times New Roman" w:hAnsiTheme="minorBidi"/>
          <w:color w:val="373A3C"/>
          <w:sz w:val="24"/>
          <w:szCs w:val="24"/>
        </w:rPr>
        <w:t>    </w:t>
      </w:r>
      <w:proofErr w:type="spellStart"/>
      <w:r w:rsidRPr="00140E60">
        <w:rPr>
          <w:rFonts w:asciiTheme="minorBidi" w:eastAsia="Times New Roman" w:hAnsiTheme="minorBidi"/>
          <w:color w:val="373A3C"/>
          <w:sz w:val="24"/>
          <w:szCs w:val="24"/>
        </w:rPr>
        <w:t>Brownsword</w:t>
      </w:r>
      <w:proofErr w:type="spellEnd"/>
      <w:r w:rsidRPr="00140E60">
        <w:rPr>
          <w:rFonts w:asciiTheme="minorBidi" w:eastAsia="Times New Roman" w:hAnsiTheme="minorBidi"/>
          <w:color w:val="373A3C"/>
          <w:sz w:val="24"/>
          <w:szCs w:val="24"/>
        </w:rPr>
        <w:t xml:space="preserve"> and </w:t>
      </w:r>
      <w:proofErr w:type="spellStart"/>
      <w:r w:rsidRPr="00140E60">
        <w:rPr>
          <w:rFonts w:asciiTheme="minorBidi" w:eastAsia="Times New Roman" w:hAnsiTheme="minorBidi"/>
          <w:color w:val="373A3C"/>
          <w:sz w:val="24"/>
          <w:szCs w:val="24"/>
        </w:rPr>
        <w:t>Harel</w:t>
      </w:r>
      <w:proofErr w:type="spellEnd"/>
      <w:r w:rsidRPr="00140E60">
        <w:rPr>
          <w:rFonts w:asciiTheme="minorBidi" w:eastAsia="Times New Roman" w:hAnsiTheme="minorBidi"/>
          <w:color w:val="373A3C"/>
          <w:sz w:val="24"/>
          <w:szCs w:val="24"/>
        </w:rPr>
        <w:t xml:space="preserve"> (2017) assert that liberty allows individuals to deliberate between a right and wrong (p.107). However, new technologies underwrite greater rights and freedoms, while other are eroded, suspended, or limited (</w:t>
      </w:r>
      <w:proofErr w:type="spellStart"/>
      <w:r w:rsidRPr="00140E60">
        <w:rPr>
          <w:rFonts w:asciiTheme="minorBidi" w:eastAsia="Times New Roman" w:hAnsiTheme="minorBidi"/>
          <w:color w:val="373A3C"/>
          <w:sz w:val="24"/>
          <w:szCs w:val="24"/>
        </w:rPr>
        <w:t>Petrina</w:t>
      </w:r>
      <w:proofErr w:type="spellEnd"/>
      <w:r w:rsidRPr="00140E60">
        <w:rPr>
          <w:rFonts w:asciiTheme="minorBidi" w:eastAsia="Times New Roman" w:hAnsiTheme="minorBidi"/>
          <w:color w:val="373A3C"/>
          <w:sz w:val="24"/>
          <w:szCs w:val="24"/>
        </w:rPr>
        <w:t xml:space="preserve">, Volk, and Kim, 2004 p.181). The proliferation of technology in different parts of the globe suspends basic civil liberties to grant technology companies control over their users. In addition, liberties have been curtailed because consent among users is not required by tech companies to gather data and support the surveillance of users due to the rise of networking platforms (McLeod and </w:t>
      </w:r>
      <w:proofErr w:type="spellStart"/>
      <w:r w:rsidRPr="00140E60">
        <w:rPr>
          <w:rFonts w:asciiTheme="minorBidi" w:eastAsia="Times New Roman" w:hAnsiTheme="minorBidi"/>
          <w:color w:val="373A3C"/>
          <w:sz w:val="24"/>
          <w:szCs w:val="24"/>
        </w:rPr>
        <w:t>Tanyi</w:t>
      </w:r>
      <w:proofErr w:type="spellEnd"/>
      <w:r w:rsidRPr="00140E60">
        <w:rPr>
          <w:rFonts w:asciiTheme="minorBidi" w:eastAsia="Times New Roman" w:hAnsiTheme="minorBidi"/>
          <w:color w:val="373A3C"/>
          <w:sz w:val="24"/>
          <w:szCs w:val="24"/>
        </w:rPr>
        <w:t xml:space="preserve">, 2021 p.1). The regulatory measures imposed by tech companies and regulatory agencies are stringent and have prompted the </w:t>
      </w:r>
      <w:bookmarkStart w:id="0" w:name="_GoBack"/>
      <w:r w:rsidRPr="00140E60">
        <w:rPr>
          <w:rFonts w:asciiTheme="minorBidi" w:eastAsia="Times New Roman" w:hAnsiTheme="minorBidi"/>
          <w:color w:val="373A3C"/>
          <w:sz w:val="24"/>
          <w:szCs w:val="24"/>
        </w:rPr>
        <w:lastRenderedPageBreak/>
        <w:t xml:space="preserve">violation of civil liberties through increased censorship and the rise of </w:t>
      </w:r>
      <w:proofErr w:type="spellStart"/>
      <w:r w:rsidRPr="00140E60">
        <w:rPr>
          <w:rFonts w:asciiTheme="minorBidi" w:eastAsia="Times New Roman" w:hAnsiTheme="minorBidi"/>
          <w:color w:val="373A3C"/>
          <w:sz w:val="24"/>
          <w:szCs w:val="24"/>
        </w:rPr>
        <w:t>unconsenting</w:t>
      </w:r>
      <w:proofErr w:type="spellEnd"/>
      <w:r w:rsidRPr="00140E60">
        <w:rPr>
          <w:rFonts w:asciiTheme="minorBidi" w:eastAsia="Times New Roman" w:hAnsiTheme="minorBidi"/>
          <w:color w:val="373A3C"/>
          <w:sz w:val="24"/>
          <w:szCs w:val="24"/>
        </w:rPr>
        <w:t xml:space="preserve"> practices. Consequently, users are suspending their civil liberties to increase their ability to use various technology platforms. </w:t>
      </w:r>
      <w:bookmarkEnd w:id="0"/>
    </w:p>
    <w:p w:rsidR="00140E60" w:rsidRPr="00140E60" w:rsidRDefault="00140E60" w:rsidP="00140E60">
      <w:pPr>
        <w:shd w:val="clear" w:color="auto" w:fill="FFFFFF"/>
        <w:spacing w:after="0" w:line="480" w:lineRule="auto"/>
        <w:rPr>
          <w:rFonts w:asciiTheme="minorBidi" w:eastAsia="Times New Roman" w:hAnsiTheme="minorBidi"/>
          <w:b/>
          <w:bCs/>
          <w:color w:val="373A3C"/>
          <w:sz w:val="24"/>
          <w:szCs w:val="24"/>
        </w:rPr>
      </w:pPr>
      <w:r w:rsidRPr="00140E60">
        <w:rPr>
          <w:rFonts w:asciiTheme="minorBidi" w:eastAsia="Times New Roman" w:hAnsiTheme="minorBidi"/>
          <w:b/>
          <w:bCs/>
          <w:color w:val="373A3C"/>
          <w:sz w:val="24"/>
          <w:szCs w:val="24"/>
        </w:rPr>
        <w:t xml:space="preserve">References </w:t>
      </w:r>
    </w:p>
    <w:p w:rsidR="00140E60" w:rsidRPr="00140E60" w:rsidRDefault="00140E60" w:rsidP="00140E60">
      <w:pPr>
        <w:shd w:val="clear" w:color="auto" w:fill="FFFFFF"/>
        <w:spacing w:after="0" w:line="480" w:lineRule="auto"/>
        <w:ind w:hanging="720"/>
        <w:rPr>
          <w:rFonts w:asciiTheme="minorBidi" w:eastAsia="Times New Roman" w:hAnsiTheme="minorBidi"/>
          <w:color w:val="373A3C"/>
          <w:sz w:val="24"/>
          <w:szCs w:val="24"/>
        </w:rPr>
      </w:pPr>
      <w:proofErr w:type="spellStart"/>
      <w:r w:rsidRPr="00140E60">
        <w:rPr>
          <w:rFonts w:asciiTheme="minorBidi" w:eastAsia="Times New Roman" w:hAnsiTheme="minorBidi"/>
          <w:color w:val="373A3C"/>
          <w:sz w:val="24"/>
          <w:szCs w:val="24"/>
        </w:rPr>
        <w:t>Brownsword</w:t>
      </w:r>
      <w:proofErr w:type="spellEnd"/>
      <w:r w:rsidRPr="00140E60">
        <w:rPr>
          <w:rFonts w:asciiTheme="minorBidi" w:eastAsia="Times New Roman" w:hAnsiTheme="minorBidi"/>
          <w:color w:val="373A3C"/>
          <w:sz w:val="24"/>
          <w:szCs w:val="24"/>
        </w:rPr>
        <w:t xml:space="preserve">, R. (2017) Law, Liberty, and technology in </w:t>
      </w:r>
      <w:proofErr w:type="spellStart"/>
      <w:r w:rsidRPr="00140E60">
        <w:rPr>
          <w:rFonts w:asciiTheme="minorBidi" w:eastAsia="Times New Roman" w:hAnsiTheme="minorBidi"/>
          <w:color w:val="373A3C"/>
          <w:sz w:val="24"/>
          <w:szCs w:val="24"/>
        </w:rPr>
        <w:t>Brownsword</w:t>
      </w:r>
      <w:proofErr w:type="spellEnd"/>
      <w:r w:rsidRPr="00140E60">
        <w:rPr>
          <w:rFonts w:asciiTheme="minorBidi" w:eastAsia="Times New Roman" w:hAnsiTheme="minorBidi"/>
          <w:color w:val="373A3C"/>
          <w:sz w:val="24"/>
          <w:szCs w:val="24"/>
        </w:rPr>
        <w:t xml:space="preserve">, R., </w:t>
      </w:r>
      <w:proofErr w:type="spellStart"/>
      <w:r w:rsidRPr="00140E60">
        <w:rPr>
          <w:rFonts w:asciiTheme="minorBidi" w:eastAsia="Times New Roman" w:hAnsiTheme="minorBidi"/>
          <w:color w:val="373A3C"/>
          <w:sz w:val="24"/>
          <w:szCs w:val="24"/>
        </w:rPr>
        <w:t>Scotford</w:t>
      </w:r>
      <w:proofErr w:type="spellEnd"/>
      <w:r w:rsidRPr="00140E60">
        <w:rPr>
          <w:rFonts w:asciiTheme="minorBidi" w:eastAsia="Times New Roman" w:hAnsiTheme="minorBidi"/>
          <w:color w:val="373A3C"/>
          <w:sz w:val="24"/>
          <w:szCs w:val="24"/>
        </w:rPr>
        <w:t>, E. &amp; Yeung, K. (</w:t>
      </w:r>
      <w:proofErr w:type="spellStart"/>
      <w:r w:rsidRPr="00140E60">
        <w:rPr>
          <w:rFonts w:asciiTheme="minorBidi" w:eastAsia="Times New Roman" w:hAnsiTheme="minorBidi"/>
          <w:color w:val="373A3C"/>
          <w:sz w:val="24"/>
          <w:szCs w:val="24"/>
        </w:rPr>
        <w:t>eds</w:t>
      </w:r>
      <w:proofErr w:type="spellEnd"/>
      <w:r w:rsidRPr="00140E60">
        <w:rPr>
          <w:rFonts w:asciiTheme="minorBidi" w:eastAsia="Times New Roman" w:hAnsiTheme="minorBidi"/>
          <w:color w:val="373A3C"/>
          <w:sz w:val="24"/>
          <w:szCs w:val="24"/>
        </w:rPr>
        <w:t>) The Oxford Handbook of the Law and Regulation of Technology. Oxford: Oxford University Press.</w:t>
      </w:r>
    </w:p>
    <w:p w:rsidR="00140E60" w:rsidRPr="00140E60" w:rsidRDefault="00140E60" w:rsidP="00140E60">
      <w:pPr>
        <w:shd w:val="clear" w:color="auto" w:fill="FFFFFF"/>
        <w:spacing w:after="0" w:line="480" w:lineRule="auto"/>
        <w:ind w:hanging="720"/>
        <w:rPr>
          <w:rFonts w:asciiTheme="minorBidi" w:eastAsia="Times New Roman" w:hAnsiTheme="minorBidi"/>
          <w:color w:val="373A3C"/>
          <w:sz w:val="24"/>
          <w:szCs w:val="24"/>
        </w:rPr>
      </w:pPr>
      <w:proofErr w:type="spellStart"/>
      <w:r w:rsidRPr="00140E60">
        <w:rPr>
          <w:rFonts w:asciiTheme="minorBidi" w:eastAsia="Times New Roman" w:hAnsiTheme="minorBidi"/>
          <w:color w:val="373A3C"/>
          <w:sz w:val="24"/>
          <w:szCs w:val="24"/>
        </w:rPr>
        <w:t>Brownsword</w:t>
      </w:r>
      <w:proofErr w:type="spellEnd"/>
      <w:r w:rsidRPr="00140E60">
        <w:rPr>
          <w:rFonts w:asciiTheme="minorBidi" w:eastAsia="Times New Roman" w:hAnsiTheme="minorBidi"/>
          <w:color w:val="373A3C"/>
          <w:sz w:val="24"/>
          <w:szCs w:val="24"/>
        </w:rPr>
        <w:t xml:space="preserve">, R. and </w:t>
      </w:r>
      <w:proofErr w:type="spellStart"/>
      <w:r w:rsidRPr="00140E60">
        <w:rPr>
          <w:rFonts w:asciiTheme="minorBidi" w:eastAsia="Times New Roman" w:hAnsiTheme="minorBidi"/>
          <w:color w:val="373A3C"/>
          <w:sz w:val="24"/>
          <w:szCs w:val="24"/>
        </w:rPr>
        <w:t>Harel</w:t>
      </w:r>
      <w:proofErr w:type="spellEnd"/>
      <w:r w:rsidRPr="00140E60">
        <w:rPr>
          <w:rFonts w:asciiTheme="minorBidi" w:eastAsia="Times New Roman" w:hAnsiTheme="minorBidi"/>
          <w:color w:val="373A3C"/>
          <w:sz w:val="24"/>
          <w:szCs w:val="24"/>
        </w:rPr>
        <w:t>, A., 2019. Law, liberty, and technology: criminal justice in the context of smart machines. International Journal of Law in Context, 15(2), pp.107-125.</w:t>
      </w:r>
    </w:p>
    <w:p w:rsidR="00140E60" w:rsidRPr="00140E60" w:rsidRDefault="00140E60" w:rsidP="00140E60">
      <w:pPr>
        <w:shd w:val="clear" w:color="auto" w:fill="FFFFFF"/>
        <w:spacing w:after="0" w:line="480" w:lineRule="auto"/>
        <w:ind w:hanging="720"/>
        <w:rPr>
          <w:rFonts w:asciiTheme="minorBidi" w:eastAsia="Times New Roman" w:hAnsiTheme="minorBidi"/>
          <w:color w:val="373A3C"/>
          <w:sz w:val="24"/>
          <w:szCs w:val="24"/>
        </w:rPr>
      </w:pPr>
      <w:r w:rsidRPr="00140E60">
        <w:rPr>
          <w:rFonts w:asciiTheme="minorBidi" w:eastAsia="Times New Roman" w:hAnsiTheme="minorBidi"/>
          <w:color w:val="373A3C"/>
          <w:sz w:val="24"/>
          <w:szCs w:val="24"/>
        </w:rPr>
        <w:t>Equality and Human Rights Commission (2018). The Human Rights Act.</w:t>
      </w:r>
    </w:p>
    <w:p w:rsidR="00140E60" w:rsidRPr="00140E60" w:rsidRDefault="00140E60" w:rsidP="00140E60">
      <w:pPr>
        <w:shd w:val="clear" w:color="auto" w:fill="FFFFFF"/>
        <w:spacing w:after="0" w:line="480" w:lineRule="auto"/>
        <w:ind w:hanging="720"/>
        <w:rPr>
          <w:rFonts w:asciiTheme="minorBidi" w:eastAsia="Times New Roman" w:hAnsiTheme="minorBidi"/>
          <w:color w:val="373A3C"/>
          <w:sz w:val="24"/>
          <w:szCs w:val="24"/>
        </w:rPr>
      </w:pPr>
      <w:r w:rsidRPr="00140E60">
        <w:rPr>
          <w:rFonts w:asciiTheme="minorBidi" w:eastAsia="Times New Roman" w:hAnsiTheme="minorBidi"/>
          <w:color w:val="373A3C"/>
          <w:sz w:val="24"/>
          <w:szCs w:val="24"/>
        </w:rPr>
        <w:t xml:space="preserve">McLeod, S.K. and </w:t>
      </w:r>
      <w:proofErr w:type="spellStart"/>
      <w:r w:rsidRPr="00140E60">
        <w:rPr>
          <w:rFonts w:asciiTheme="minorBidi" w:eastAsia="Times New Roman" w:hAnsiTheme="minorBidi"/>
          <w:color w:val="373A3C"/>
          <w:sz w:val="24"/>
          <w:szCs w:val="24"/>
        </w:rPr>
        <w:t>Tanyi</w:t>
      </w:r>
      <w:proofErr w:type="spellEnd"/>
      <w:r w:rsidRPr="00140E60">
        <w:rPr>
          <w:rFonts w:asciiTheme="minorBidi" w:eastAsia="Times New Roman" w:hAnsiTheme="minorBidi"/>
          <w:color w:val="373A3C"/>
          <w:sz w:val="24"/>
          <w:szCs w:val="24"/>
        </w:rPr>
        <w:t>, A., 2021. The basic liberties: An essay on analytical specification. European Journal of Political Theory, p.1-22.</w:t>
      </w:r>
    </w:p>
    <w:p w:rsidR="00140E60" w:rsidRPr="00140E60" w:rsidRDefault="00140E60" w:rsidP="00140E60">
      <w:pPr>
        <w:shd w:val="clear" w:color="auto" w:fill="FFFFFF"/>
        <w:spacing w:after="0" w:line="480" w:lineRule="auto"/>
        <w:ind w:hanging="720"/>
        <w:rPr>
          <w:rFonts w:asciiTheme="minorBidi" w:eastAsia="Times New Roman" w:hAnsiTheme="minorBidi"/>
          <w:color w:val="373A3C"/>
          <w:sz w:val="24"/>
          <w:szCs w:val="24"/>
        </w:rPr>
      </w:pPr>
      <w:proofErr w:type="spellStart"/>
      <w:r w:rsidRPr="00140E60">
        <w:rPr>
          <w:rFonts w:asciiTheme="minorBidi" w:eastAsia="Times New Roman" w:hAnsiTheme="minorBidi"/>
          <w:color w:val="373A3C"/>
          <w:sz w:val="24"/>
          <w:szCs w:val="24"/>
        </w:rPr>
        <w:t>Petrina</w:t>
      </w:r>
      <w:proofErr w:type="spellEnd"/>
      <w:r w:rsidRPr="00140E60">
        <w:rPr>
          <w:rFonts w:asciiTheme="minorBidi" w:eastAsia="Times New Roman" w:hAnsiTheme="minorBidi"/>
          <w:color w:val="373A3C"/>
          <w:sz w:val="24"/>
          <w:szCs w:val="24"/>
        </w:rPr>
        <w:t>, S., Volk, K. and Kim, S., 2004. Technology and rights. International Journal of Technology and Design Education, 14(3), pp.181-204.</w:t>
      </w:r>
    </w:p>
    <w:p w:rsidR="00140E60" w:rsidRPr="00140E60" w:rsidRDefault="00140E60" w:rsidP="00140E60">
      <w:pPr>
        <w:shd w:val="clear" w:color="auto" w:fill="FFFFFF"/>
        <w:spacing w:after="0" w:line="480" w:lineRule="auto"/>
        <w:ind w:hanging="720"/>
        <w:rPr>
          <w:rFonts w:asciiTheme="minorBidi" w:eastAsia="Times New Roman" w:hAnsiTheme="minorBidi"/>
          <w:color w:val="373A3C"/>
          <w:sz w:val="24"/>
          <w:szCs w:val="24"/>
        </w:rPr>
      </w:pPr>
      <w:r w:rsidRPr="00140E60">
        <w:rPr>
          <w:rFonts w:asciiTheme="minorBidi" w:eastAsia="Times New Roman" w:hAnsiTheme="minorBidi"/>
          <w:color w:val="373A3C"/>
          <w:sz w:val="24"/>
          <w:szCs w:val="24"/>
        </w:rPr>
        <w:t>United Nations Human Rights Office of the High Commissioner (2019). The right to privacy in the digital age.</w:t>
      </w:r>
    </w:p>
    <w:p w:rsidR="00140E60" w:rsidRPr="00140E60" w:rsidRDefault="00140E60" w:rsidP="00140E60">
      <w:pPr>
        <w:spacing w:after="0" w:line="276" w:lineRule="auto"/>
        <w:rPr>
          <w:rFonts w:asciiTheme="minorBidi" w:eastAsia="Times New Roman" w:hAnsiTheme="minorBidi"/>
          <w:sz w:val="24"/>
          <w:szCs w:val="24"/>
        </w:rPr>
      </w:pPr>
    </w:p>
    <w:p w:rsidR="0033217E" w:rsidRPr="00140E60" w:rsidRDefault="0033217E" w:rsidP="00140E60">
      <w:pPr>
        <w:spacing w:line="276" w:lineRule="auto"/>
        <w:rPr>
          <w:rFonts w:asciiTheme="minorBidi" w:eastAsia="Times New Roman" w:hAnsiTheme="minorBidi"/>
          <w:sz w:val="24"/>
          <w:szCs w:val="24"/>
        </w:rPr>
      </w:pPr>
    </w:p>
    <w:sectPr w:rsidR="0033217E" w:rsidRPr="00140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4A7"/>
    <w:rsid w:val="001214A7"/>
    <w:rsid w:val="00140E60"/>
    <w:rsid w:val="0033217E"/>
    <w:rsid w:val="00CD1032"/>
    <w:rsid w:val="00F448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CE77B"/>
  <w15:chartTrackingRefBased/>
  <w15:docId w15:val="{9C517CB0-38C1-4791-A444-D05B3B188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03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2735209">
      <w:bodyDiv w:val="1"/>
      <w:marLeft w:val="0"/>
      <w:marRight w:val="0"/>
      <w:marTop w:val="0"/>
      <w:marBottom w:val="0"/>
      <w:divBdr>
        <w:top w:val="none" w:sz="0" w:space="0" w:color="auto"/>
        <w:left w:val="none" w:sz="0" w:space="0" w:color="auto"/>
        <w:bottom w:val="none" w:sz="0" w:space="0" w:color="auto"/>
        <w:right w:val="none" w:sz="0" w:space="0" w:color="auto"/>
      </w:divBdr>
    </w:div>
    <w:div w:id="1727409824">
      <w:bodyDiv w:val="1"/>
      <w:marLeft w:val="0"/>
      <w:marRight w:val="0"/>
      <w:marTop w:val="0"/>
      <w:marBottom w:val="0"/>
      <w:divBdr>
        <w:top w:val="none" w:sz="0" w:space="0" w:color="auto"/>
        <w:left w:val="none" w:sz="0" w:space="0" w:color="auto"/>
        <w:bottom w:val="none" w:sz="0" w:space="0" w:color="auto"/>
        <w:right w:val="none" w:sz="0" w:space="0" w:color="auto"/>
      </w:divBdr>
      <w:divsChild>
        <w:div w:id="945238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432</Words>
  <Characters>2468</Characters>
  <Application>Microsoft Office Word</Application>
  <DocSecurity>0</DocSecurity>
  <Lines>20</Lines>
  <Paragraphs>5</Paragraphs>
  <ScaleCrop>false</ScaleCrop>
  <Company/>
  <LinksUpToDate>false</LinksUpToDate>
  <CharactersWithSpaces>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4</cp:revision>
  <dcterms:created xsi:type="dcterms:W3CDTF">2022-11-01T15:47:00Z</dcterms:created>
  <dcterms:modified xsi:type="dcterms:W3CDTF">2022-11-08T04:57:00Z</dcterms:modified>
</cp:coreProperties>
</file>