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5DarkAccent1"/>
        <w:tblW w:w="15021" w:type="dxa"/>
        <w:tblInd w:w="-547" w:type="dxa"/>
        <w:tblLook w:val="04A0"/>
      </w:tblPr>
      <w:tblGrid>
        <w:gridCol w:w="1725"/>
        <w:gridCol w:w="6514"/>
        <w:gridCol w:w="6782"/>
      </w:tblGrid>
      <w:tr w:rsidR="00D07CB8" w:rsidTr="00D07CB8">
        <w:trPr>
          <w:cnfStyle w:val="100000000000"/>
          <w:trHeight w:val="694"/>
        </w:trPr>
        <w:tc>
          <w:tcPr>
            <w:cnfStyle w:val="001000000000"/>
            <w:tcW w:w="1725" w:type="dxa"/>
            <w:hideMark/>
          </w:tcPr>
          <w:p w:rsidR="002D3F6B" w:rsidRPr="00AF0C18" w:rsidRDefault="002D3F6B" w:rsidP="002D3F6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6514" w:type="dxa"/>
            <w:hideMark/>
          </w:tcPr>
          <w:p w:rsidR="002D3F6B" w:rsidRPr="00AF0C18" w:rsidRDefault="007B1931" w:rsidP="002D3F6B">
            <w:pPr>
              <w:spacing w:after="160" w:line="259" w:lineRule="auto"/>
              <w:cnfStyle w:val="1000000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Helpful</w:t>
            </w:r>
          </w:p>
          <w:p w:rsidR="002D3F6B" w:rsidRPr="00AF0C18" w:rsidRDefault="007B1931" w:rsidP="002D3F6B">
            <w:pPr>
              <w:spacing w:after="160" w:line="259" w:lineRule="auto"/>
              <w:cnfStyle w:val="1000000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:rsidR="002D3F6B" w:rsidRPr="00AF0C18" w:rsidRDefault="007B1931" w:rsidP="002D3F6B">
            <w:pPr>
              <w:spacing w:after="160" w:line="259" w:lineRule="auto"/>
              <w:cnfStyle w:val="1000000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Hamper</w:t>
            </w:r>
          </w:p>
          <w:p w:rsidR="002D3F6B" w:rsidRPr="00AF0C18" w:rsidRDefault="007B1931" w:rsidP="002D3F6B">
            <w:pPr>
              <w:spacing w:after="160" w:line="259" w:lineRule="auto"/>
              <w:cnfStyle w:val="1000000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achieving the objective</w:t>
            </w:r>
          </w:p>
        </w:tc>
      </w:tr>
      <w:tr w:rsidR="00D07CB8" w:rsidTr="00D07CB8">
        <w:trPr>
          <w:cnfStyle w:val="000000100000"/>
          <w:trHeight w:val="3347"/>
        </w:trPr>
        <w:tc>
          <w:tcPr>
            <w:cnfStyle w:val="001000000000"/>
            <w:tcW w:w="1725" w:type="dxa"/>
            <w:textDirection w:val="btLr"/>
            <w:hideMark/>
          </w:tcPr>
          <w:p w:rsidR="002D3F6B" w:rsidRPr="00AF0C18" w:rsidRDefault="007B1931" w:rsidP="002D3F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Internal origin</w:t>
            </w:r>
          </w:p>
          <w:p w:rsidR="002D3F6B" w:rsidRPr="00AF0C18" w:rsidRDefault="007B1931" w:rsidP="002D3F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:rsidR="002D3F6B" w:rsidRPr="00AF0C18" w:rsidRDefault="007B1931" w:rsidP="002D3F6B">
            <w:pPr>
              <w:spacing w:after="160" w:line="259" w:lineRule="auto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Strengths</w:t>
            </w:r>
          </w:p>
          <w:p w:rsidR="002D3F6B" w:rsidRPr="00AF0C18" w:rsidRDefault="007B1931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</w:rPr>
              <w:t>Guarantees the stability of project requirements</w:t>
            </w:r>
          </w:p>
          <w:p w:rsidR="002D3F6B" w:rsidRPr="00AF0C18" w:rsidRDefault="007B1931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</w:rPr>
              <w:t>Easy adaptability (providing structure to experienced and non-experienced staff).</w:t>
            </w:r>
          </w:p>
          <w:p w:rsidR="002D3F6B" w:rsidRPr="00AF0C18" w:rsidRDefault="007B1931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</w:rPr>
              <w:t>Has</w:t>
            </w:r>
            <w:r w:rsidRPr="00AF0C18">
              <w:rPr>
                <w:rFonts w:ascii="Times New Roman" w:hAnsi="Times New Roman" w:cs="Times New Roman"/>
                <w:sz w:val="24"/>
                <w:szCs w:val="28"/>
              </w:rPr>
              <w:t xml:space="preserve"> clearly defined and well-understood milestones.</w:t>
            </w:r>
          </w:p>
          <w:p w:rsidR="001C17DE" w:rsidRPr="00AF0C18" w:rsidRDefault="007B1931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</w:rPr>
              <w:t xml:space="preserve">Supports professional skill improvement through hands-on initiatives. </w:t>
            </w:r>
          </w:p>
        </w:tc>
        <w:tc>
          <w:tcPr>
            <w:tcW w:w="6782" w:type="dxa"/>
            <w:hideMark/>
          </w:tcPr>
          <w:p w:rsidR="002D3F6B" w:rsidRPr="00AF0C18" w:rsidRDefault="007B1931" w:rsidP="002D3F6B">
            <w:pPr>
              <w:spacing w:after="160" w:line="259" w:lineRule="auto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Weaknesses/Areas for further development</w:t>
            </w:r>
          </w:p>
          <w:p w:rsidR="002D3F6B" w:rsidRPr="00AF0C18" w:rsidRDefault="007B1931" w:rsidP="00AF0C18">
            <w:pPr>
              <w:numPr>
                <w:ilvl w:val="0"/>
                <w:numId w:val="2"/>
              </w:numPr>
              <w:spacing w:after="160" w:line="259" w:lineRule="auto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The deliverables and e-portfolio requirements inhibit the flexibility of the module and the </w:t>
            </w: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development of professional skills</w:t>
            </w:r>
            <w:r w:rsidR="00AF0C18"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(Sasankar and Chavan, 2011 p.390)</w:t>
            </w: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  <w:p w:rsidR="002D3F6B" w:rsidRPr="00AF0C18" w:rsidRDefault="007B1931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The system fails to nurture professional skills if requirements are not clear. </w:t>
            </w:r>
          </w:p>
          <w:p w:rsidR="002D3F6B" w:rsidRPr="00AF0C18" w:rsidRDefault="007B1931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Integration of professional skills into the system is a challenge because it does not encourage applicatio</w:t>
            </w: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 thinking.</w:t>
            </w:r>
          </w:p>
        </w:tc>
      </w:tr>
      <w:tr w:rsidR="00D07CB8" w:rsidTr="00D07CB8">
        <w:trPr>
          <w:trHeight w:val="3650"/>
        </w:trPr>
        <w:tc>
          <w:tcPr>
            <w:cnfStyle w:val="001000000000"/>
            <w:tcW w:w="1725" w:type="dxa"/>
            <w:textDirection w:val="btLr"/>
            <w:hideMark/>
          </w:tcPr>
          <w:p w:rsidR="002D3F6B" w:rsidRPr="00AF0C18" w:rsidRDefault="007B1931" w:rsidP="002D3F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External origin</w:t>
            </w:r>
          </w:p>
          <w:p w:rsidR="002D3F6B" w:rsidRPr="00AF0C18" w:rsidRDefault="007B1931" w:rsidP="002D3F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(attributes of the environment)</w:t>
            </w:r>
          </w:p>
        </w:tc>
        <w:tc>
          <w:tcPr>
            <w:tcW w:w="6514" w:type="dxa"/>
            <w:hideMark/>
          </w:tcPr>
          <w:p w:rsidR="002D3F6B" w:rsidRPr="00AF0C18" w:rsidRDefault="007B1931" w:rsidP="002D3F6B">
            <w:pPr>
              <w:spacing w:after="160" w:line="259" w:lineRule="auto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Opportunities</w:t>
            </w:r>
          </w:p>
          <w:p w:rsidR="002D3F6B" w:rsidRPr="00AF0C18" w:rsidRDefault="007B1931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Flexible modules allow for the attainment of computing and software development skills.</w:t>
            </w:r>
          </w:p>
          <w:p w:rsidR="002D3F6B" w:rsidRPr="00AF0C18" w:rsidRDefault="007B1931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Supports integration of technology for successful software development.</w:t>
            </w:r>
          </w:p>
          <w:p w:rsidR="002D3F6B" w:rsidRPr="00AF0C18" w:rsidRDefault="007B1931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Supports iter</w:t>
            </w:r>
            <w:bookmarkStart w:id="0" w:name="_GoBack"/>
            <w:bookmarkEnd w:id="0"/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ative development of professional skills. </w:t>
            </w:r>
          </w:p>
        </w:tc>
        <w:tc>
          <w:tcPr>
            <w:tcW w:w="6782" w:type="dxa"/>
            <w:hideMark/>
          </w:tcPr>
          <w:p w:rsidR="002D3F6B" w:rsidRPr="00AF0C18" w:rsidRDefault="007B1931" w:rsidP="002D3F6B">
            <w:pPr>
              <w:spacing w:after="160" w:line="259" w:lineRule="auto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Threats</w:t>
            </w:r>
          </w:p>
          <w:p w:rsidR="002D3F6B" w:rsidRPr="00AF0C18" w:rsidRDefault="007B1931" w:rsidP="00186ACC">
            <w:pPr>
              <w:numPr>
                <w:ilvl w:val="0"/>
                <w:numId w:val="4"/>
              </w:numPr>
              <w:spacing w:after="160" w:line="259" w:lineRule="auto"/>
              <w:cnfStyle w:val="000000000000"/>
              <w:rPr>
                <w:rFonts w:ascii="Times New Roman" w:hAnsi="Times New Roman" w:cs="Times New Roman"/>
                <w:sz w:val="24"/>
                <w:szCs w:val="28"/>
              </w:rPr>
            </w:pP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It is a pervasive system, meaning that the software development, design, computing, and programming skills </w:t>
            </w:r>
            <w:r w:rsidR="00186ACC"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and deliverables </w:t>
            </w: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are stand-alone </w:t>
            </w:r>
            <w:r w:rsidR="00186ACC"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factors</w:t>
            </w: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that might not be combined</w:t>
            </w:r>
            <w:r w:rsidR="00AF0C18"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(Sasankar and Chavan, 2011 p.390)</w:t>
            </w:r>
            <w:r w:rsidRPr="00AF0C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.</w:t>
            </w:r>
          </w:p>
        </w:tc>
      </w:tr>
    </w:tbl>
    <w:p w:rsidR="0088369C" w:rsidRPr="00AF0C18" w:rsidRDefault="0088369C">
      <w:pPr>
        <w:rPr>
          <w:rFonts w:ascii="Times New Roman" w:hAnsi="Times New Roman" w:cs="Times New Roman"/>
          <w:sz w:val="20"/>
        </w:rPr>
      </w:pPr>
    </w:p>
    <w:sectPr w:rsidR="0088369C" w:rsidRPr="00AF0C18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931" w:rsidRDefault="007B1931" w:rsidP="00D07CB8">
      <w:pPr>
        <w:spacing w:after="0" w:line="240" w:lineRule="auto"/>
      </w:pPr>
      <w:r>
        <w:separator/>
      </w:r>
    </w:p>
  </w:endnote>
  <w:endnote w:type="continuationSeparator" w:id="1">
    <w:p w:rsidR="007B1931" w:rsidRDefault="007B1931" w:rsidP="00D0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95D" w:rsidRDefault="007B1931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:rsidR="0068495D" w:rsidRPr="0068495D" w:rsidRDefault="0068495D" w:rsidP="006849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931" w:rsidRDefault="007B1931" w:rsidP="00D07CB8">
      <w:pPr>
        <w:spacing w:after="0" w:line="240" w:lineRule="auto"/>
      </w:pPr>
      <w:r>
        <w:separator/>
      </w:r>
    </w:p>
  </w:footnote>
  <w:footnote w:type="continuationSeparator" w:id="1">
    <w:p w:rsidR="007B1931" w:rsidRDefault="007B1931" w:rsidP="00D07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95D" w:rsidRDefault="007B1931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7D84"/>
    <w:multiLevelType w:val="hybridMultilevel"/>
    <w:tmpl w:val="F412DF34"/>
    <w:lvl w:ilvl="0" w:tplc="746CC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EF0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4ED3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92A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42D3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143D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32C3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DA2B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A2E5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657E11"/>
    <w:multiLevelType w:val="hybridMultilevel"/>
    <w:tmpl w:val="6E52A3C8"/>
    <w:lvl w:ilvl="0" w:tplc="7D549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A94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ACB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F2C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227A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A6D5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E1A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022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160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131D99"/>
    <w:multiLevelType w:val="hybridMultilevel"/>
    <w:tmpl w:val="3FB67EBC"/>
    <w:lvl w:ilvl="0" w:tplc="37C4A9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7A3F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50C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DA77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09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4AFF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B8AF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562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72E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3611E9"/>
    <w:multiLevelType w:val="hybridMultilevel"/>
    <w:tmpl w:val="AB96299C"/>
    <w:lvl w:ilvl="0" w:tplc="4866F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A29F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100C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A085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C15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EE9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EC3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E454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5C8A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3F6B"/>
    <w:rsid w:val="00100CC2"/>
    <w:rsid w:val="00152A6F"/>
    <w:rsid w:val="00186ACC"/>
    <w:rsid w:val="001C17DE"/>
    <w:rsid w:val="002D3F6B"/>
    <w:rsid w:val="004B2D43"/>
    <w:rsid w:val="0055134B"/>
    <w:rsid w:val="0057676E"/>
    <w:rsid w:val="005953DE"/>
    <w:rsid w:val="005A5C82"/>
    <w:rsid w:val="0068495D"/>
    <w:rsid w:val="007B1931"/>
    <w:rsid w:val="008417F1"/>
    <w:rsid w:val="0088369C"/>
    <w:rsid w:val="00AE3F5D"/>
    <w:rsid w:val="00AF0C18"/>
    <w:rsid w:val="00C35BFC"/>
    <w:rsid w:val="00C737B8"/>
    <w:rsid w:val="00D07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2022-10-07T15:41:00Z</dcterms:created>
  <dcterms:modified xsi:type="dcterms:W3CDTF">2022-10-07T15:41:00Z</dcterms:modified>
  <dc:language/>
  <cp:version/>
  <cp:contentStatus/>
  <cp:category/>
  <cp:keywords/>
  <dc:title/>
  <dc:subject/>
  <dc:descript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NBClass">
    <vt:lpwstr>QNBCI</vt:lpwstr>
  </property>
  <property fmtid="{D5CDD505-2E9C-101B-9397-08002B2CF9AE}" pid="3" name="TitusGUID">
    <vt:lpwstr>d12aa6e7-a445-43c2-ad9d-95a87d8339df</vt:lpwstr>
  </property>
</Properties>
</file>