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0C3" w:rsidRPr="007E4BD1" w:rsidRDefault="00D500C3" w:rsidP="00D500C3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  <w:bookmarkStart w:id="0" w:name="_GoBack"/>
      <w:r w:rsidRPr="007E4BD1">
        <w:rPr>
          <w:rFonts w:asciiTheme="minorBidi" w:hAnsiTheme="minorBidi"/>
          <w:sz w:val="24"/>
          <w:szCs w:val="24"/>
        </w:rPr>
        <w:t>Outline</w:t>
      </w:r>
    </w:p>
    <w:p w:rsidR="00B03CAD" w:rsidRPr="007E4BD1" w:rsidRDefault="00B14A77" w:rsidP="00D500C3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7E4BD1">
        <w:rPr>
          <w:rFonts w:asciiTheme="minorBidi" w:hAnsiTheme="minorBidi"/>
          <w:sz w:val="24"/>
          <w:szCs w:val="24"/>
        </w:rPr>
        <w:t>Introduction</w:t>
      </w:r>
    </w:p>
    <w:p w:rsidR="00B14A77" w:rsidRPr="007E4BD1" w:rsidRDefault="00B14A77" w:rsidP="00D500C3">
      <w:pPr>
        <w:pStyle w:val="ListParagraph"/>
        <w:numPr>
          <w:ilvl w:val="0"/>
          <w:numId w:val="2"/>
        </w:numPr>
        <w:spacing w:after="0" w:line="480" w:lineRule="auto"/>
        <w:rPr>
          <w:rFonts w:asciiTheme="minorBidi" w:hAnsiTheme="minorBidi"/>
          <w:sz w:val="24"/>
          <w:szCs w:val="24"/>
        </w:rPr>
      </w:pPr>
      <w:r w:rsidRPr="007E4BD1">
        <w:rPr>
          <w:rFonts w:asciiTheme="minorBidi" w:hAnsiTheme="minorBidi"/>
          <w:sz w:val="24"/>
          <w:szCs w:val="24"/>
        </w:rPr>
        <w:t>Significance – Healthcare changing with greater attention to patient-centered care.</w:t>
      </w:r>
    </w:p>
    <w:p w:rsidR="00B14A77" w:rsidRPr="007E4BD1" w:rsidRDefault="00B14A77" w:rsidP="00D500C3">
      <w:pPr>
        <w:pStyle w:val="ListParagraph"/>
        <w:numPr>
          <w:ilvl w:val="0"/>
          <w:numId w:val="2"/>
        </w:numPr>
        <w:spacing w:after="0" w:line="480" w:lineRule="auto"/>
        <w:rPr>
          <w:rFonts w:asciiTheme="minorBidi" w:hAnsiTheme="minorBidi"/>
          <w:sz w:val="24"/>
          <w:szCs w:val="24"/>
        </w:rPr>
      </w:pPr>
      <w:r w:rsidRPr="007E4BD1">
        <w:rPr>
          <w:rFonts w:asciiTheme="minorBidi" w:hAnsiTheme="minorBidi"/>
          <w:sz w:val="24"/>
          <w:szCs w:val="24"/>
        </w:rPr>
        <w:t>Background – Web-based appointment and scheduling system will aid Queens Medical Center to accomplish goal of patient-centered care by supporting patient involvement.</w:t>
      </w:r>
    </w:p>
    <w:p w:rsidR="00B14A77" w:rsidRPr="007E4BD1" w:rsidRDefault="00B14A77" w:rsidP="00D500C3">
      <w:pPr>
        <w:pStyle w:val="ListParagraph"/>
        <w:numPr>
          <w:ilvl w:val="0"/>
          <w:numId w:val="2"/>
        </w:numPr>
        <w:spacing w:after="0" w:line="480" w:lineRule="auto"/>
        <w:rPr>
          <w:rFonts w:asciiTheme="minorBidi" w:hAnsiTheme="minorBidi"/>
          <w:sz w:val="24"/>
          <w:szCs w:val="24"/>
        </w:rPr>
      </w:pPr>
      <w:r w:rsidRPr="007E4BD1">
        <w:rPr>
          <w:rFonts w:asciiTheme="minorBidi" w:hAnsiTheme="minorBidi"/>
          <w:sz w:val="24"/>
          <w:szCs w:val="24"/>
        </w:rPr>
        <w:t>Purpose statement – Identify the human factors that may hinder Queen Medical Center’s implementation of a web-based appointment and scheduling system to support its goal of offering patient-centered care.</w:t>
      </w:r>
    </w:p>
    <w:p w:rsidR="00B14A77" w:rsidRPr="007E4BD1" w:rsidRDefault="00B14A77" w:rsidP="00D500C3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7E4BD1">
        <w:rPr>
          <w:rFonts w:asciiTheme="minorBidi" w:hAnsiTheme="minorBidi"/>
          <w:sz w:val="24"/>
          <w:szCs w:val="24"/>
        </w:rPr>
        <w:t>Human Factor 1</w:t>
      </w:r>
    </w:p>
    <w:p w:rsidR="00D500C3" w:rsidRPr="007E4BD1" w:rsidRDefault="00B14A77" w:rsidP="00D500C3">
      <w:pPr>
        <w:pStyle w:val="ListParagraph"/>
        <w:numPr>
          <w:ilvl w:val="0"/>
          <w:numId w:val="1"/>
        </w:numPr>
        <w:spacing w:after="0" w:line="480" w:lineRule="auto"/>
        <w:rPr>
          <w:rFonts w:asciiTheme="minorBidi" w:hAnsiTheme="minorBidi"/>
          <w:sz w:val="24"/>
          <w:szCs w:val="24"/>
        </w:rPr>
      </w:pPr>
      <w:r w:rsidRPr="007E4BD1">
        <w:rPr>
          <w:rFonts w:asciiTheme="minorBidi" w:hAnsiTheme="minorBidi"/>
          <w:sz w:val="24"/>
          <w:szCs w:val="24"/>
        </w:rPr>
        <w:t>Patient reluctance</w:t>
      </w:r>
      <w:r w:rsidR="009D60B7" w:rsidRPr="007E4BD1">
        <w:rPr>
          <w:rFonts w:asciiTheme="minorBidi" w:hAnsiTheme="minorBidi"/>
          <w:sz w:val="24"/>
          <w:szCs w:val="24"/>
        </w:rPr>
        <w:t xml:space="preserve"> to use the system</w:t>
      </w:r>
      <w:r w:rsidRPr="007E4BD1">
        <w:rPr>
          <w:rFonts w:asciiTheme="minorBidi" w:hAnsiTheme="minorBidi"/>
          <w:sz w:val="24"/>
          <w:szCs w:val="24"/>
        </w:rPr>
        <w:t xml:space="preserve"> due to past experience</w:t>
      </w:r>
      <w:r w:rsidR="00D500C3" w:rsidRPr="007E4BD1">
        <w:rPr>
          <w:rFonts w:asciiTheme="minorBidi" w:hAnsiTheme="minorBidi"/>
          <w:sz w:val="24"/>
          <w:szCs w:val="24"/>
        </w:rPr>
        <w:t xml:space="preserve"> with the Internet and computers, such as bullying associated with a health complication</w:t>
      </w:r>
    </w:p>
    <w:p w:rsidR="00B14A77" w:rsidRPr="007E4BD1" w:rsidRDefault="00B14A77" w:rsidP="00D500C3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7E4BD1">
        <w:rPr>
          <w:rFonts w:asciiTheme="minorBidi" w:hAnsiTheme="minorBidi"/>
          <w:sz w:val="24"/>
          <w:szCs w:val="24"/>
        </w:rPr>
        <w:t>Human Factor 2</w:t>
      </w:r>
    </w:p>
    <w:p w:rsidR="00B14A77" w:rsidRPr="007E4BD1" w:rsidRDefault="00D500C3" w:rsidP="00D500C3">
      <w:pPr>
        <w:pStyle w:val="ListParagraph"/>
        <w:numPr>
          <w:ilvl w:val="0"/>
          <w:numId w:val="1"/>
        </w:numPr>
        <w:spacing w:after="0" w:line="480" w:lineRule="auto"/>
        <w:rPr>
          <w:rFonts w:asciiTheme="minorBidi" w:hAnsiTheme="minorBidi"/>
          <w:sz w:val="24"/>
          <w:szCs w:val="24"/>
        </w:rPr>
      </w:pPr>
      <w:r w:rsidRPr="007E4BD1">
        <w:rPr>
          <w:rFonts w:asciiTheme="minorBidi" w:hAnsiTheme="minorBidi"/>
          <w:sz w:val="24"/>
          <w:szCs w:val="24"/>
        </w:rPr>
        <w:t>Privacy concerns associated with the capacity of the hospital to maintain the confidentiality of information</w:t>
      </w:r>
    </w:p>
    <w:p w:rsidR="00D500C3" w:rsidRPr="007E4BD1" w:rsidRDefault="00D500C3" w:rsidP="00D500C3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7E4BD1">
        <w:rPr>
          <w:rFonts w:asciiTheme="minorBidi" w:hAnsiTheme="minorBidi"/>
          <w:sz w:val="24"/>
          <w:szCs w:val="24"/>
        </w:rPr>
        <w:t>Human Factor 3</w:t>
      </w:r>
    </w:p>
    <w:p w:rsidR="00D500C3" w:rsidRPr="007E4BD1" w:rsidRDefault="00D500C3" w:rsidP="00D500C3">
      <w:pPr>
        <w:pStyle w:val="ListParagraph"/>
        <w:numPr>
          <w:ilvl w:val="0"/>
          <w:numId w:val="1"/>
        </w:numPr>
        <w:spacing w:after="0" w:line="480" w:lineRule="auto"/>
        <w:rPr>
          <w:rFonts w:asciiTheme="minorBidi" w:hAnsiTheme="minorBidi"/>
          <w:sz w:val="24"/>
          <w:szCs w:val="24"/>
        </w:rPr>
      </w:pPr>
      <w:r w:rsidRPr="007E4BD1">
        <w:rPr>
          <w:rFonts w:asciiTheme="minorBidi" w:hAnsiTheme="minorBidi"/>
          <w:sz w:val="24"/>
          <w:szCs w:val="24"/>
        </w:rPr>
        <w:t>Patient knowledge and capacity to use the web-based appointment and scheduling system</w:t>
      </w:r>
    </w:p>
    <w:p w:rsidR="00D500C3" w:rsidRPr="007E4BD1" w:rsidRDefault="00D500C3" w:rsidP="00D500C3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7E4BD1">
        <w:rPr>
          <w:rFonts w:asciiTheme="minorBidi" w:hAnsiTheme="minorBidi"/>
          <w:sz w:val="24"/>
          <w:szCs w:val="24"/>
        </w:rPr>
        <w:t>Conclusion</w:t>
      </w:r>
    </w:p>
    <w:p w:rsidR="00D500C3" w:rsidRPr="007E4BD1" w:rsidRDefault="00D500C3" w:rsidP="00D500C3">
      <w:pPr>
        <w:pStyle w:val="ListParagraph"/>
        <w:numPr>
          <w:ilvl w:val="0"/>
          <w:numId w:val="1"/>
        </w:numPr>
        <w:spacing w:after="0" w:line="480" w:lineRule="auto"/>
        <w:rPr>
          <w:rFonts w:asciiTheme="minorBidi" w:hAnsiTheme="minorBidi"/>
          <w:sz w:val="24"/>
          <w:szCs w:val="24"/>
        </w:rPr>
      </w:pPr>
      <w:r w:rsidRPr="007E4BD1">
        <w:rPr>
          <w:rFonts w:asciiTheme="minorBidi" w:hAnsiTheme="minorBidi"/>
          <w:sz w:val="24"/>
          <w:szCs w:val="24"/>
        </w:rPr>
        <w:t>Summary – Three human factors affecting the use of the system</w:t>
      </w:r>
    </w:p>
    <w:p w:rsidR="00D500C3" w:rsidRPr="007E4BD1" w:rsidRDefault="00D500C3" w:rsidP="00D500C3">
      <w:pPr>
        <w:pStyle w:val="ListParagraph"/>
        <w:numPr>
          <w:ilvl w:val="0"/>
          <w:numId w:val="1"/>
        </w:numPr>
        <w:spacing w:after="0" w:line="480" w:lineRule="auto"/>
        <w:rPr>
          <w:rFonts w:asciiTheme="minorBidi" w:hAnsiTheme="minorBidi"/>
          <w:sz w:val="24"/>
          <w:szCs w:val="24"/>
        </w:rPr>
      </w:pPr>
      <w:r w:rsidRPr="007E4BD1">
        <w:rPr>
          <w:rFonts w:asciiTheme="minorBidi" w:hAnsiTheme="minorBidi"/>
          <w:sz w:val="24"/>
          <w:szCs w:val="24"/>
        </w:rPr>
        <w:t>Importance – Queen Medical Center should address these concerns to achieve effectiveness</w:t>
      </w:r>
    </w:p>
    <w:p w:rsidR="00D500C3" w:rsidRPr="007E4BD1" w:rsidRDefault="00D500C3" w:rsidP="00D500C3">
      <w:pPr>
        <w:pStyle w:val="ListParagraph"/>
        <w:numPr>
          <w:ilvl w:val="0"/>
          <w:numId w:val="1"/>
        </w:numPr>
        <w:spacing w:after="0" w:line="480" w:lineRule="auto"/>
        <w:rPr>
          <w:rFonts w:asciiTheme="minorBidi" w:hAnsiTheme="minorBidi"/>
          <w:sz w:val="24"/>
          <w:szCs w:val="24"/>
        </w:rPr>
      </w:pPr>
      <w:r w:rsidRPr="007E4BD1">
        <w:rPr>
          <w:rFonts w:asciiTheme="minorBidi" w:hAnsiTheme="minorBidi"/>
          <w:sz w:val="24"/>
          <w:szCs w:val="24"/>
        </w:rPr>
        <w:lastRenderedPageBreak/>
        <w:t>Closing – The goal is to achieve patient-centered care by adopting a system that empowers patients and reduces waiting time.</w:t>
      </w:r>
      <w:bookmarkEnd w:id="0"/>
    </w:p>
    <w:sectPr w:rsidR="00D500C3" w:rsidRPr="007E4BD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30C" w:rsidRDefault="00F6030C" w:rsidP="00F724D4">
      <w:pPr>
        <w:spacing w:after="0" w:line="240" w:lineRule="auto"/>
      </w:pPr>
      <w:r>
        <w:separator/>
      </w:r>
    </w:p>
  </w:endnote>
  <w:endnote w:type="continuationSeparator" w:id="0">
    <w:p w:rsidR="00F6030C" w:rsidRDefault="00F6030C" w:rsidP="00F7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30C" w:rsidRDefault="00F6030C" w:rsidP="00F724D4">
      <w:pPr>
        <w:spacing w:after="0" w:line="240" w:lineRule="auto"/>
      </w:pPr>
      <w:r>
        <w:separator/>
      </w:r>
    </w:p>
  </w:footnote>
  <w:footnote w:type="continuationSeparator" w:id="0">
    <w:p w:rsidR="00F6030C" w:rsidRDefault="00F6030C" w:rsidP="00F72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4D4" w:rsidRPr="00F724D4" w:rsidRDefault="00F724D4" w:rsidP="00F724D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724D4">
      <w:rPr>
        <w:rFonts w:ascii="Times New Roman" w:hAnsi="Times New Roman" w:cs="Times New Roman"/>
        <w:sz w:val="24"/>
        <w:szCs w:val="24"/>
      </w:rPr>
      <w:t xml:space="preserve">Outline </w:t>
    </w:r>
    <w:sdt>
      <w:sdtPr>
        <w:rPr>
          <w:rFonts w:ascii="Times New Roman" w:hAnsi="Times New Roman" w:cs="Times New Roman"/>
          <w:sz w:val="24"/>
          <w:szCs w:val="24"/>
        </w:rPr>
        <w:id w:val="1541940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724D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24D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724D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6030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F724D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A1C89"/>
    <w:multiLevelType w:val="hybridMultilevel"/>
    <w:tmpl w:val="5588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64742"/>
    <w:multiLevelType w:val="hybridMultilevel"/>
    <w:tmpl w:val="C1DC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77"/>
    <w:rsid w:val="003E162E"/>
    <w:rsid w:val="0059569F"/>
    <w:rsid w:val="006B3824"/>
    <w:rsid w:val="006E3AF9"/>
    <w:rsid w:val="007E4BD1"/>
    <w:rsid w:val="008C531C"/>
    <w:rsid w:val="009D60B7"/>
    <w:rsid w:val="00AA09DC"/>
    <w:rsid w:val="00B14A77"/>
    <w:rsid w:val="00D500C3"/>
    <w:rsid w:val="00E9610E"/>
    <w:rsid w:val="00F6030C"/>
    <w:rsid w:val="00F7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6E75"/>
  <w15:docId w15:val="{AFCB3DEB-6332-45B0-96D6-384F4244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4D4"/>
  </w:style>
  <w:style w:type="paragraph" w:styleId="Footer">
    <w:name w:val="footer"/>
    <w:basedOn w:val="Normal"/>
    <w:link w:val="FooterChar"/>
    <w:uiPriority w:val="99"/>
    <w:unhideWhenUsed/>
    <w:rsid w:val="00F72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QNB</dc:creator>
  <cp:keywords/>
  <dc:description/>
  <cp:lastModifiedBy>QNB</cp:lastModifiedBy>
  <cp:revision>4</cp:revision>
  <dcterms:created xsi:type="dcterms:W3CDTF">2022-08-11T14:44:00Z</dcterms:created>
  <dcterms:modified xsi:type="dcterms:W3CDTF">2022-08-11T14:45:00Z</dcterms:modified>
  <cp:category/>
  <cp:contentStatus/>
  <dc:language/>
  <cp:version/>
</cp:coreProperties>
</file>