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AA9C" w14:textId="11E72F38" w:rsidR="00D5153A" w:rsidRPr="00B60EEF" w:rsidRDefault="00053C39" w:rsidP="00053C39">
      <w:pPr>
        <w:ind w:left="90"/>
        <w:jc w:val="center"/>
        <w:rPr>
          <w:b/>
          <w:bCs/>
          <w:color w:val="000000" w:themeColor="text1"/>
          <w:sz w:val="28"/>
          <w:szCs w:val="28"/>
        </w:rPr>
      </w:pPr>
      <w:r w:rsidRPr="00B60EEF">
        <w:rPr>
          <w:b/>
          <w:bCs/>
          <w:color w:val="000000" w:themeColor="text1"/>
          <w:sz w:val="28"/>
          <w:szCs w:val="28"/>
        </w:rPr>
        <w:t>Unit 8: Introduction to Python programming and MySQL</w:t>
      </w:r>
    </w:p>
    <w:p w14:paraId="417770AB" w14:textId="77777777" w:rsidR="00053C39" w:rsidRPr="00B60EEF" w:rsidRDefault="00053C39" w:rsidP="00053C39">
      <w:pPr>
        <w:pStyle w:val="NormalWeb"/>
        <w:shd w:val="clear" w:color="auto" w:fill="F9F9F9"/>
        <w:spacing w:before="0" w:beforeAutospacing="0" w:after="300" w:afterAutospacing="0"/>
        <w:textAlignment w:val="baseline"/>
        <w:rPr>
          <w:rFonts w:ascii="Arial" w:hAnsi="Arial" w:cs="Arial"/>
          <w:color w:val="000000" w:themeColor="text1"/>
          <w:sz w:val="27"/>
          <w:szCs w:val="27"/>
        </w:rPr>
      </w:pPr>
    </w:p>
    <w:p w14:paraId="403D3AF6" w14:textId="45895B11" w:rsidR="00053C39" w:rsidRPr="00B60EEF" w:rsidRDefault="00053C39" w:rsidP="00053C39">
      <w:pPr>
        <w:pStyle w:val="NormalWeb"/>
        <w:shd w:val="clear" w:color="auto" w:fill="F9F9F9"/>
        <w:spacing w:before="0" w:beforeAutospacing="0" w:after="300" w:afterAutospacing="0"/>
        <w:textAlignment w:val="baseline"/>
        <w:rPr>
          <w:rFonts w:asciiTheme="minorHAnsi" w:hAnsiTheme="minorHAnsi" w:cstheme="minorHAnsi"/>
          <w:color w:val="000000" w:themeColor="text1"/>
        </w:rPr>
      </w:pPr>
      <w:bookmarkStart w:id="0" w:name="_GoBack"/>
      <w:r w:rsidRPr="00B60EEF">
        <w:rPr>
          <w:rFonts w:asciiTheme="minorHAnsi" w:hAnsiTheme="minorHAnsi" w:cstheme="minorHAnsi"/>
          <w:color w:val="000000" w:themeColor="text1"/>
          <w:sz w:val="40"/>
          <w:szCs w:val="40"/>
        </w:rPr>
        <w:t>Python</w:t>
      </w:r>
      <w:bookmarkEnd w:id="0"/>
      <w:r w:rsidRPr="00B60EEF">
        <w:rPr>
          <w:rFonts w:asciiTheme="minorHAnsi" w:hAnsiTheme="minorHAnsi" w:cstheme="minorHAnsi"/>
          <w:color w:val="000000" w:themeColor="text1"/>
        </w:rPr>
        <w:t xml:space="preserve">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080BBE1F" w14:textId="07616808" w:rsidR="00053C39" w:rsidRPr="00B60EEF" w:rsidRDefault="00053C39" w:rsidP="00053C39">
      <w:pPr>
        <w:pStyle w:val="NormalWeb"/>
        <w:shd w:val="clear" w:color="auto" w:fill="F9F9F9"/>
        <w:spacing w:before="0" w:beforeAutospacing="0" w:after="315" w:afterAutospacing="0"/>
        <w:textAlignment w:val="baseline"/>
        <w:rPr>
          <w:rFonts w:asciiTheme="minorHAnsi" w:hAnsiTheme="minorHAnsi" w:cstheme="minorHAnsi"/>
          <w:color w:val="000000" w:themeColor="text1"/>
        </w:rPr>
      </w:pPr>
      <w:r w:rsidRPr="00B60EEF">
        <w:rPr>
          <w:rFonts w:asciiTheme="minorHAnsi" w:hAnsiTheme="minorHAnsi" w:cstheme="minorHAnsi"/>
          <w:color w:val="000000" w:themeColor="text1"/>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1E7C5355"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sz w:val="40"/>
          <w:szCs w:val="40"/>
        </w:rPr>
        <w:t>MySQL</w:t>
      </w:r>
      <w:r w:rsidRPr="00053C39">
        <w:rPr>
          <w:rFonts w:asciiTheme="minorHAnsi" w:hAnsiTheme="minorHAnsi" w:cstheme="minorHAnsi"/>
          <w:color w:val="000000" w:themeColor="text1"/>
        </w:rPr>
        <w:t xml:space="preserve"> is one of the most recognizable technologies in the modern big data ecosystem. Often called the most popular database and currently enjoying widespread, effective use regardless of industry, it’s clear that anyone involved with enterprise data or general IT should at least aim for a basic familiarity of MySQL.</w:t>
      </w:r>
    </w:p>
    <w:p w14:paraId="2295AEA9"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With MySQL, even those new to relational systems can immediately build fast, powerful, and secure data storage systems. MySQL’s programmatic syntax and interfaces are also perfect gateways into the wide world of other popular query languages and structured data stores.</w:t>
      </w:r>
    </w:p>
    <w:p w14:paraId="635A4782" w14:textId="77777777" w:rsidR="00053C39" w:rsidRPr="00053C39" w:rsidRDefault="00053C39" w:rsidP="00053C39">
      <w:pPr>
        <w:pStyle w:val="NormalWeb"/>
        <w:shd w:val="clear" w:color="auto" w:fill="F9F9F9"/>
        <w:spacing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What is MySQL?</w:t>
      </w:r>
    </w:p>
    <w:p w14:paraId="19763652"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b/>
          <w:bCs/>
          <w:color w:val="000000" w:themeColor="text1"/>
        </w:rPr>
        <w:t>MySQL is a relational database management system (RDBMS) developed by Oracle that is based on structured query language (SQL).</w:t>
      </w:r>
    </w:p>
    <w:p w14:paraId="670EB770"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14:paraId="3AA020C0"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MySQL is integral to many of the most popular software stacks for building and maintaining everything from customer-facing web applications to powerful, </w:t>
      </w:r>
      <w:hyperlink r:id="rId4" w:history="1">
        <w:r w:rsidRPr="00053C39">
          <w:rPr>
            <w:rStyle w:val="Hyperlink"/>
            <w:rFonts w:asciiTheme="minorHAnsi" w:hAnsiTheme="minorHAnsi" w:cstheme="minorHAnsi"/>
            <w:color w:val="000000" w:themeColor="text1"/>
            <w:u w:val="none"/>
          </w:rPr>
          <w:t>data-driven B2B services</w:t>
        </w:r>
      </w:hyperlink>
      <w:r w:rsidRPr="00053C39">
        <w:rPr>
          <w:rFonts w:asciiTheme="minorHAnsi" w:hAnsiTheme="minorHAnsi" w:cstheme="minorHAnsi"/>
          <w:color w:val="000000" w:themeColor="text1"/>
        </w:rPr>
        <w:t xml:space="preserve">. Its </w:t>
      </w:r>
      <w:r w:rsidRPr="00053C39">
        <w:rPr>
          <w:rFonts w:asciiTheme="minorHAnsi" w:hAnsiTheme="minorHAnsi" w:cstheme="minorHAnsi"/>
          <w:color w:val="000000" w:themeColor="text1"/>
        </w:rPr>
        <w:lastRenderedPageBreak/>
        <w:t>open-source nature, stability, and rich feature set, paired with ongoing development and support from Oracle, have meant that internet-critical organizations such as Facebook, Flickr, Twitter, Wikipedia, and YouTube </w:t>
      </w:r>
      <w:hyperlink r:id="rId5" w:tgtFrame="_blank" w:history="1">
        <w:r w:rsidRPr="00053C39">
          <w:rPr>
            <w:rStyle w:val="Hyperlink"/>
            <w:rFonts w:asciiTheme="minorHAnsi" w:hAnsiTheme="minorHAnsi" w:cstheme="minorHAnsi"/>
            <w:color w:val="000000" w:themeColor="text1"/>
            <w:u w:val="none"/>
          </w:rPr>
          <w:t>all employ MySQL backends</w:t>
        </w:r>
      </w:hyperlink>
      <w:r w:rsidRPr="00053C39">
        <w:rPr>
          <w:rFonts w:asciiTheme="minorHAnsi" w:hAnsiTheme="minorHAnsi" w:cstheme="minorHAnsi"/>
          <w:color w:val="000000" w:themeColor="text1"/>
        </w:rPr>
        <w:t>.</w:t>
      </w:r>
    </w:p>
    <w:tbl>
      <w:tblPr>
        <w:tblW w:w="1003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13"/>
        <w:gridCol w:w="6019"/>
      </w:tblGrid>
      <w:tr w:rsidR="00B60EEF" w:rsidRPr="00B60EEF" w14:paraId="4A75BFF5" w14:textId="77777777" w:rsidTr="00053C39">
        <w:tc>
          <w:tcPr>
            <w:tcW w:w="4007" w:type="dxa"/>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2C153028"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Current Developer</w:t>
            </w:r>
          </w:p>
        </w:tc>
        <w:tc>
          <w:tcPr>
            <w:tcW w:w="6010" w:type="dxa"/>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43E5302B"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Oracle Corporation</w:t>
            </w:r>
          </w:p>
        </w:tc>
      </w:tr>
      <w:tr w:rsidR="00B60EEF" w:rsidRPr="00B60EEF" w14:paraId="1512E113"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2251E7C8"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Original Developer</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3B35ABF6"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MySQL AB (Then, briefly, Sun Microsystems)</w:t>
            </w:r>
          </w:p>
        </w:tc>
      </w:tr>
      <w:tr w:rsidR="00B60EEF" w:rsidRPr="00B60EEF" w14:paraId="5ECD4009"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10514E2D"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Current Stable Release</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1A30D7A3"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8.0.16 (on April 25, 2019)</w:t>
            </w:r>
          </w:p>
        </w:tc>
      </w:tr>
      <w:tr w:rsidR="00B60EEF" w:rsidRPr="00B60EEF" w14:paraId="44FED9D2"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031E7F7A"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Original Release</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440D1581"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May 23, 1995</w:t>
            </w:r>
          </w:p>
        </w:tc>
      </w:tr>
      <w:tr w:rsidR="00B60EEF" w:rsidRPr="00B60EEF" w14:paraId="5E7731FF"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7FF7239A"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License</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471DD4BD"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GPLv2 (or proprietary)</w:t>
            </w:r>
          </w:p>
        </w:tc>
      </w:tr>
      <w:tr w:rsidR="00B60EEF" w:rsidRPr="00B60EEF" w14:paraId="07DB7229"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1DC5ED96"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Primary language</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4D386730"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C and C++</w:t>
            </w:r>
          </w:p>
        </w:tc>
      </w:tr>
      <w:tr w:rsidR="00B60EEF" w:rsidRPr="00B60EEF" w14:paraId="0CFDC7D7"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08B73A95"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Website</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784F15A1"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hyperlink r:id="rId6" w:tgtFrame="_blank" w:history="1">
              <w:r w:rsidRPr="00053C39">
                <w:rPr>
                  <w:rStyle w:val="Hyperlink"/>
                  <w:rFonts w:asciiTheme="minorHAnsi" w:hAnsiTheme="minorHAnsi" w:cstheme="minorHAnsi"/>
                  <w:color w:val="000000" w:themeColor="text1"/>
                  <w:u w:val="none"/>
                </w:rPr>
                <w:t>https://www.mysql.com/</w:t>
              </w:r>
            </w:hyperlink>
          </w:p>
        </w:tc>
      </w:tr>
      <w:tr w:rsidR="00B60EEF" w:rsidRPr="00B60EEF" w14:paraId="440F6693" w14:textId="77777777" w:rsidTr="00053C39">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7EE82A70"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Open-source repository</w:t>
            </w:r>
          </w:p>
        </w:tc>
        <w:tc>
          <w:tcPr>
            <w:tcW w:w="0" w:type="auto"/>
            <w:tcBorders>
              <w:top w:val="single" w:sz="6" w:space="0" w:color="D1D1D1"/>
              <w:left w:val="single" w:sz="6" w:space="0" w:color="D1D1D1"/>
              <w:bottom w:val="single" w:sz="6" w:space="0" w:color="D1D1D1"/>
              <w:right w:val="single" w:sz="6" w:space="0" w:color="D1D1D1"/>
            </w:tcBorders>
            <w:tcMar>
              <w:top w:w="105" w:type="dxa"/>
              <w:left w:w="105" w:type="dxa"/>
              <w:bottom w:w="105" w:type="dxa"/>
              <w:right w:w="105" w:type="dxa"/>
            </w:tcMar>
            <w:vAlign w:val="center"/>
            <w:hideMark/>
          </w:tcPr>
          <w:p w14:paraId="2BB118C1"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hyperlink r:id="rId7" w:tgtFrame="_blank" w:history="1">
              <w:r w:rsidRPr="00053C39">
                <w:rPr>
                  <w:rStyle w:val="Hyperlink"/>
                  <w:rFonts w:asciiTheme="minorHAnsi" w:hAnsiTheme="minorHAnsi" w:cstheme="minorHAnsi"/>
                  <w:color w:val="000000" w:themeColor="text1"/>
                  <w:u w:val="none"/>
                </w:rPr>
                <w:t>https://github.com/mysql/mysql-server</w:t>
              </w:r>
            </w:hyperlink>
          </w:p>
        </w:tc>
      </w:tr>
    </w:tbl>
    <w:p w14:paraId="1DDEF3AA" w14:textId="77777777" w:rsidR="00053C39" w:rsidRPr="00053C39" w:rsidRDefault="00053C39" w:rsidP="00053C39">
      <w:pPr>
        <w:pStyle w:val="NormalWeb"/>
        <w:shd w:val="clear" w:color="auto" w:fill="F9F9F9"/>
        <w:spacing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4 keys to understanding MySQL</w:t>
      </w:r>
    </w:p>
    <w:p w14:paraId="0D368792" w14:textId="77777777" w:rsidR="00053C39" w:rsidRPr="00053C39" w:rsidRDefault="00053C39" w:rsidP="00053C39">
      <w:pPr>
        <w:pStyle w:val="NormalWeb"/>
        <w:shd w:val="clear" w:color="auto" w:fill="F9F9F9"/>
        <w:spacing w:before="0" w:after="315"/>
        <w:textAlignment w:val="baseline"/>
        <w:rPr>
          <w:rFonts w:asciiTheme="minorHAnsi" w:hAnsiTheme="minorHAnsi" w:cstheme="minorHAnsi"/>
          <w:color w:val="000000" w:themeColor="text1"/>
        </w:rPr>
      </w:pPr>
      <w:r w:rsidRPr="00053C39">
        <w:rPr>
          <w:rFonts w:asciiTheme="minorHAnsi" w:hAnsiTheme="minorHAnsi" w:cstheme="minorHAnsi"/>
          <w:color w:val="000000" w:themeColor="text1"/>
        </w:rPr>
        <w:t>Because MySQL enjoys the most widespread use in many industries, business users from new webmasters to experienced managers should strive to understand its main characteristics. Deciding whether to use this technology, and communicating about it effectively, starts with a review of MySQL’s basic availability, structure, philosophy, and usability. </w:t>
      </w:r>
    </w:p>
    <w:p w14:paraId="3EE0B3DA" w14:textId="77777777" w:rsidR="00053C39" w:rsidRPr="00B60EEF" w:rsidRDefault="00053C39" w:rsidP="00053C39">
      <w:pPr>
        <w:pStyle w:val="NormalWeb"/>
        <w:shd w:val="clear" w:color="auto" w:fill="F9F9F9"/>
        <w:spacing w:before="0" w:beforeAutospacing="0" w:after="315" w:afterAutospacing="0"/>
        <w:textAlignment w:val="baseline"/>
        <w:rPr>
          <w:rFonts w:asciiTheme="minorHAnsi" w:hAnsiTheme="minorHAnsi" w:cstheme="minorHAnsi"/>
          <w:color w:val="000000" w:themeColor="text1"/>
        </w:rPr>
      </w:pPr>
    </w:p>
    <w:p w14:paraId="7398744A" w14:textId="77777777" w:rsidR="00053C39" w:rsidRPr="00B60EEF" w:rsidRDefault="00053C39" w:rsidP="00053C39">
      <w:pPr>
        <w:ind w:left="90"/>
        <w:rPr>
          <w:color w:val="000000" w:themeColor="text1"/>
        </w:rPr>
      </w:pPr>
    </w:p>
    <w:sectPr w:rsidR="00053C39" w:rsidRPr="00B60EEF" w:rsidSect="00053C39">
      <w:pgSz w:w="12240" w:h="15840"/>
      <w:pgMar w:top="180" w:right="17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E"/>
    <w:rsid w:val="00053C39"/>
    <w:rsid w:val="001335BE"/>
    <w:rsid w:val="00B60EEF"/>
    <w:rsid w:val="00D51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C8E2"/>
  <w15:chartTrackingRefBased/>
  <w15:docId w15:val="{163DFD24-B564-4FC9-A517-D0696A6A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C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3C39"/>
    <w:rPr>
      <w:color w:val="0000FF"/>
      <w:u w:val="single"/>
    </w:rPr>
  </w:style>
  <w:style w:type="character" w:styleId="UnresolvedMention">
    <w:name w:val="Unresolved Mention"/>
    <w:basedOn w:val="DefaultParagraphFont"/>
    <w:uiPriority w:val="99"/>
    <w:semiHidden/>
    <w:unhideWhenUsed/>
    <w:rsid w:val="00053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139">
      <w:bodyDiv w:val="1"/>
      <w:marLeft w:val="0"/>
      <w:marRight w:val="0"/>
      <w:marTop w:val="0"/>
      <w:marBottom w:val="0"/>
      <w:divBdr>
        <w:top w:val="none" w:sz="0" w:space="0" w:color="auto"/>
        <w:left w:val="none" w:sz="0" w:space="0" w:color="auto"/>
        <w:bottom w:val="none" w:sz="0" w:space="0" w:color="auto"/>
        <w:right w:val="none" w:sz="0" w:space="0" w:color="auto"/>
      </w:divBdr>
    </w:div>
    <w:div w:id="374164839">
      <w:bodyDiv w:val="1"/>
      <w:marLeft w:val="0"/>
      <w:marRight w:val="0"/>
      <w:marTop w:val="0"/>
      <w:marBottom w:val="0"/>
      <w:divBdr>
        <w:top w:val="none" w:sz="0" w:space="0" w:color="auto"/>
        <w:left w:val="none" w:sz="0" w:space="0" w:color="auto"/>
        <w:bottom w:val="none" w:sz="0" w:space="0" w:color="auto"/>
        <w:right w:val="none" w:sz="0" w:space="0" w:color="auto"/>
      </w:divBdr>
      <w:divsChild>
        <w:div w:id="81614107">
          <w:marLeft w:val="0"/>
          <w:marRight w:val="0"/>
          <w:marTop w:val="0"/>
          <w:marBottom w:val="0"/>
          <w:divBdr>
            <w:top w:val="single" w:sz="2" w:space="0" w:color="auto"/>
            <w:left w:val="single" w:sz="2" w:space="0" w:color="auto"/>
            <w:bottom w:val="single" w:sz="2" w:space="0" w:color="auto"/>
            <w:right w:val="single" w:sz="2" w:space="0" w:color="auto"/>
          </w:divBdr>
        </w:div>
      </w:divsChild>
    </w:div>
    <w:div w:id="1408115967">
      <w:bodyDiv w:val="1"/>
      <w:marLeft w:val="0"/>
      <w:marRight w:val="0"/>
      <w:marTop w:val="0"/>
      <w:marBottom w:val="0"/>
      <w:divBdr>
        <w:top w:val="none" w:sz="0" w:space="0" w:color="auto"/>
        <w:left w:val="none" w:sz="0" w:space="0" w:color="auto"/>
        <w:bottom w:val="none" w:sz="0" w:space="0" w:color="auto"/>
        <w:right w:val="none" w:sz="0" w:space="0" w:color="auto"/>
      </w:divBdr>
    </w:div>
    <w:div w:id="1594050985">
      <w:bodyDiv w:val="1"/>
      <w:marLeft w:val="0"/>
      <w:marRight w:val="0"/>
      <w:marTop w:val="0"/>
      <w:marBottom w:val="0"/>
      <w:divBdr>
        <w:top w:val="none" w:sz="0" w:space="0" w:color="auto"/>
        <w:left w:val="none" w:sz="0" w:space="0" w:color="auto"/>
        <w:bottom w:val="none" w:sz="0" w:space="0" w:color="auto"/>
        <w:right w:val="none" w:sz="0" w:space="0" w:color="auto"/>
      </w:divBdr>
      <w:divsChild>
        <w:div w:id="1203205167">
          <w:marLeft w:val="0"/>
          <w:marRight w:val="0"/>
          <w:marTop w:val="0"/>
          <w:marBottom w:val="0"/>
          <w:divBdr>
            <w:top w:val="single" w:sz="2" w:space="0" w:color="auto"/>
            <w:left w:val="single" w:sz="2" w:space="0" w:color="auto"/>
            <w:bottom w:val="single" w:sz="2" w:space="0" w:color="auto"/>
            <w:right w:val="single" w:sz="2" w:space="0" w:color="auto"/>
          </w:divBdr>
        </w:div>
      </w:divsChild>
    </w:div>
    <w:div w:id="18399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ysql/mysql-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sql.com/" TargetMode="External"/><Relationship Id="rId5" Type="http://schemas.openxmlformats.org/officeDocument/2006/relationships/hyperlink" Target="https://www.mysql.com/customers/industry/" TargetMode="External"/><Relationship Id="rId4" Type="http://schemas.openxmlformats.org/officeDocument/2006/relationships/hyperlink" Target="https://www.talend.com/resources/business-intelligence-data-analyti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2022-04-12T21:22:00Z</dcterms:created>
  <dcterms:modified xsi:type="dcterms:W3CDTF">2022-04-12T21:33:00Z</dcterms:modified>
</cp:coreProperties>
</file>