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341" w:rsidRPr="003B4341" w:rsidRDefault="003B4341" w:rsidP="003B4341">
      <w:pPr>
        <w:spacing w:after="100" w:afterAutospacing="1" w:line="240" w:lineRule="auto"/>
        <w:jc w:val="center"/>
        <w:rPr>
          <w:rFonts w:ascii="Times New Roman" w:eastAsia="Times New Roman" w:hAnsi="Times New Roman" w:cs="Times New Roman"/>
          <w:sz w:val="24"/>
          <w:szCs w:val="24"/>
        </w:rPr>
      </w:pPr>
      <w:hyperlink r:id="rId4" w:history="1">
        <w:r w:rsidRPr="003B4341">
          <w:rPr>
            <w:rFonts w:ascii="Times New Roman" w:eastAsia="Times New Roman" w:hAnsi="Times New Roman" w:cs="Times New Roman"/>
            <w:b/>
            <w:bCs/>
            <w:color w:val="622567"/>
            <w:sz w:val="24"/>
            <w:szCs w:val="24"/>
            <w:u w:val="single"/>
          </w:rPr>
          <w:t>Isioma Vina Okafor-Tolofari</w:t>
        </w:r>
      </w:hyperlink>
    </w:p>
    <w:p w:rsidR="003B4341" w:rsidRPr="003B4341" w:rsidRDefault="003B4341" w:rsidP="003B4341">
      <w:pPr>
        <w:spacing w:after="0" w:line="240" w:lineRule="auto"/>
        <w:outlineLvl w:val="3"/>
        <w:rPr>
          <w:rFonts w:ascii="Times New Roman" w:eastAsia="Times New Roman" w:hAnsi="Times New Roman" w:cs="Times New Roman"/>
          <w:b/>
          <w:bCs/>
          <w:sz w:val="24"/>
          <w:szCs w:val="24"/>
        </w:rPr>
      </w:pPr>
      <w:r w:rsidRPr="003B4341">
        <w:rPr>
          <w:rFonts w:ascii="Times New Roman" w:eastAsia="Times New Roman" w:hAnsi="Times New Roman" w:cs="Times New Roman"/>
          <w:b/>
          <w:bCs/>
          <w:sz w:val="24"/>
          <w:szCs w:val="24"/>
        </w:rPr>
        <w:t>Initial Post</w:t>
      </w:r>
    </w:p>
    <w:p w:rsidR="003B4341" w:rsidRPr="003B4341" w:rsidRDefault="003B4341" w:rsidP="003B4341">
      <w:pPr>
        <w:shd w:val="clear" w:color="auto" w:fill="FFFFFF"/>
        <w:spacing w:after="100" w:afterAutospacing="1" w:line="480" w:lineRule="atLeast"/>
        <w:rPr>
          <w:rFonts w:ascii="Arial" w:eastAsia="Times New Roman" w:hAnsi="Arial" w:cs="Arial"/>
          <w:color w:val="373A3C"/>
          <w:sz w:val="24"/>
          <w:szCs w:val="24"/>
        </w:rPr>
      </w:pPr>
      <w:r w:rsidRPr="003B4341">
        <w:rPr>
          <w:rFonts w:ascii="Arial" w:eastAsia="Times New Roman" w:hAnsi="Arial" w:cs="Arial"/>
          <w:color w:val="373A3C"/>
          <w:sz w:val="24"/>
          <w:szCs w:val="24"/>
          <w:lang w:val="en-GB"/>
        </w:rPr>
        <w:t>Review on Case Study (8)   Failure to respond fully to an access request.</w:t>
      </w:r>
    </w:p>
    <w:p w:rsidR="003B4341" w:rsidRPr="003B4341" w:rsidRDefault="003B4341" w:rsidP="003B4341">
      <w:pPr>
        <w:shd w:val="clear" w:color="auto" w:fill="FFFFFF"/>
        <w:spacing w:after="100" w:afterAutospacing="1" w:line="480" w:lineRule="atLeast"/>
        <w:rPr>
          <w:rFonts w:ascii="Arial" w:eastAsia="Times New Roman" w:hAnsi="Arial" w:cs="Arial"/>
          <w:color w:val="373A3C"/>
          <w:sz w:val="24"/>
          <w:szCs w:val="24"/>
        </w:rPr>
      </w:pPr>
      <w:r w:rsidRPr="003B4341">
        <w:rPr>
          <w:rFonts w:ascii="Arial" w:eastAsia="Times New Roman" w:hAnsi="Arial" w:cs="Arial"/>
          <w:color w:val="373A3C"/>
          <w:sz w:val="24"/>
          <w:szCs w:val="24"/>
          <w:lang w:val="en-GB"/>
        </w:rPr>
        <w:t> </w:t>
      </w:r>
    </w:p>
    <w:p w:rsidR="003B4341" w:rsidRPr="003B4341" w:rsidRDefault="003B4341" w:rsidP="003B4341">
      <w:pPr>
        <w:shd w:val="clear" w:color="auto" w:fill="FFFFFF"/>
        <w:spacing w:after="100" w:afterAutospacing="1" w:line="480" w:lineRule="atLeast"/>
        <w:rPr>
          <w:rFonts w:ascii="Arial" w:eastAsia="Times New Roman" w:hAnsi="Arial" w:cs="Arial"/>
          <w:color w:val="373A3C"/>
          <w:sz w:val="24"/>
          <w:szCs w:val="24"/>
        </w:rPr>
      </w:pPr>
      <w:r w:rsidRPr="003B4341">
        <w:rPr>
          <w:rFonts w:ascii="Arial" w:eastAsia="Times New Roman" w:hAnsi="Arial" w:cs="Arial"/>
          <w:color w:val="373A3C"/>
          <w:sz w:val="24"/>
          <w:szCs w:val="24"/>
          <w:lang w:val="en-GB"/>
        </w:rPr>
        <w:t>In accordance with the UK General Data Protection Regulation (UKGDPR) Act 1998 and 2003, employees have the right to request copies of the employer's data about them.</w:t>
      </w:r>
    </w:p>
    <w:p w:rsidR="003B4341" w:rsidRPr="003B4341" w:rsidRDefault="003B4341" w:rsidP="003B4341">
      <w:pPr>
        <w:shd w:val="clear" w:color="auto" w:fill="FFFFFF"/>
        <w:spacing w:after="100" w:afterAutospacing="1" w:line="480" w:lineRule="atLeast"/>
        <w:rPr>
          <w:rFonts w:ascii="Arial" w:eastAsia="Times New Roman" w:hAnsi="Arial" w:cs="Arial"/>
          <w:color w:val="373A3C"/>
          <w:sz w:val="24"/>
          <w:szCs w:val="24"/>
        </w:rPr>
      </w:pPr>
      <w:r w:rsidRPr="003B4341">
        <w:rPr>
          <w:rFonts w:ascii="Arial" w:eastAsia="Times New Roman" w:hAnsi="Arial" w:cs="Arial"/>
          <w:color w:val="373A3C"/>
          <w:sz w:val="24"/>
          <w:szCs w:val="24"/>
          <w:lang w:val="en-GB"/>
        </w:rPr>
        <w:t>This case study of Failure to respond fully to an access request establishes that the complainant has made a subject access request for CCTV footage from the educational organisation's premises for four hours. During this time, the complainant was assaulted by another employee. The educational organisation accepted it as a valid request but failed or intentionally withheld the access request, as delaying tactics were employed to avoid eventually having to release the CCTV footage because it was lost or was no longer retained.</w:t>
      </w:r>
    </w:p>
    <w:p w:rsidR="003B4341" w:rsidRPr="003B4341" w:rsidRDefault="003B4341" w:rsidP="003B4341">
      <w:pPr>
        <w:shd w:val="clear" w:color="auto" w:fill="FFFFFF"/>
        <w:spacing w:after="100" w:afterAutospacing="1" w:line="480" w:lineRule="atLeast"/>
        <w:rPr>
          <w:rFonts w:ascii="Arial" w:eastAsia="Times New Roman" w:hAnsi="Arial" w:cs="Arial"/>
          <w:color w:val="373A3C"/>
          <w:sz w:val="24"/>
          <w:szCs w:val="24"/>
        </w:rPr>
      </w:pPr>
      <w:r w:rsidRPr="003B4341">
        <w:rPr>
          <w:rFonts w:ascii="Arial" w:eastAsia="Times New Roman" w:hAnsi="Arial" w:cs="Arial"/>
          <w:color w:val="373A3C"/>
          <w:sz w:val="24"/>
          <w:szCs w:val="24"/>
          <w:lang w:val="en-GB"/>
        </w:rPr>
        <w:t>One of the fundamental rights in data protection regulations worldwide is the right of access, often known as the right to access or subject access. It is essential to understand this when reviewing the broader task of the GDPR Act of 1998 and 2003.</w:t>
      </w:r>
    </w:p>
    <w:p w:rsidR="003B4341" w:rsidRPr="003B4341" w:rsidRDefault="003B4341" w:rsidP="003B4341">
      <w:pPr>
        <w:shd w:val="clear" w:color="auto" w:fill="FFFFFF"/>
        <w:spacing w:after="100" w:afterAutospacing="1" w:line="480" w:lineRule="atLeast"/>
        <w:rPr>
          <w:rFonts w:ascii="Arial" w:eastAsia="Times New Roman" w:hAnsi="Arial" w:cs="Arial"/>
          <w:color w:val="373A3C"/>
          <w:sz w:val="24"/>
          <w:szCs w:val="24"/>
        </w:rPr>
      </w:pPr>
      <w:r w:rsidRPr="003B4341">
        <w:rPr>
          <w:rFonts w:ascii="Arial" w:eastAsia="Times New Roman" w:hAnsi="Arial" w:cs="Arial"/>
          <w:color w:val="373A3C"/>
          <w:sz w:val="24"/>
          <w:szCs w:val="24"/>
          <w:lang w:val="en-GB"/>
        </w:rPr>
        <w:t>However, failing to provide the complainant with all of their data within the statutory 40-day period, the educational organisation contravened Section 4 of the Data Protection Acts 1988 and 2003. And Data Protection Act 1998 and 2003, 21 subsection (2) Any person who fails to comply with the duty imposed by notification regulations made under section 20(1) is guilty of an offence. Instead of unilaterally deciding what CCTV footage to keep, the educational institution should have sought clarification from the complainant as to the CCTV footage the complainant was seeking.</w:t>
      </w:r>
    </w:p>
    <w:p w:rsidR="003B4341" w:rsidRPr="003B4341" w:rsidRDefault="003B4341" w:rsidP="003B4341">
      <w:pPr>
        <w:shd w:val="clear" w:color="auto" w:fill="FFFFFF"/>
        <w:spacing w:after="100" w:afterAutospacing="1" w:line="480" w:lineRule="atLeast"/>
        <w:rPr>
          <w:rFonts w:ascii="Arial" w:eastAsia="Times New Roman" w:hAnsi="Arial" w:cs="Arial"/>
          <w:color w:val="373A3C"/>
          <w:sz w:val="24"/>
          <w:szCs w:val="24"/>
        </w:rPr>
      </w:pPr>
      <w:r w:rsidRPr="003B4341">
        <w:rPr>
          <w:rFonts w:ascii="Arial" w:eastAsia="Times New Roman" w:hAnsi="Arial" w:cs="Arial"/>
          <w:color w:val="373A3C"/>
          <w:sz w:val="24"/>
          <w:szCs w:val="24"/>
          <w:lang w:val="en-GB"/>
        </w:rPr>
        <w:t>According to Article 5 of the GDPR, the new regulations that govern the processing of personal data provide six core principles. Personal data must be:</w:t>
      </w:r>
    </w:p>
    <w:p w:rsidR="003B4341" w:rsidRPr="003B4341" w:rsidRDefault="003B4341" w:rsidP="003B4341">
      <w:pPr>
        <w:shd w:val="clear" w:color="auto" w:fill="FFFFFF"/>
        <w:spacing w:after="100" w:afterAutospacing="1" w:line="480" w:lineRule="atLeast"/>
        <w:rPr>
          <w:rFonts w:ascii="Arial" w:eastAsia="Times New Roman" w:hAnsi="Arial" w:cs="Arial"/>
          <w:color w:val="373A3C"/>
          <w:sz w:val="24"/>
          <w:szCs w:val="24"/>
        </w:rPr>
      </w:pPr>
      <w:r w:rsidRPr="003B4341">
        <w:rPr>
          <w:rFonts w:ascii="Arial" w:eastAsia="Times New Roman" w:hAnsi="Arial" w:cs="Arial"/>
          <w:color w:val="373A3C"/>
          <w:sz w:val="24"/>
          <w:szCs w:val="24"/>
          <w:lang w:val="en-GB"/>
        </w:rPr>
        <w:t>1.       handled fairly, lawfully, and transparently;</w:t>
      </w:r>
    </w:p>
    <w:p w:rsidR="003B4341" w:rsidRPr="003B4341" w:rsidRDefault="003B4341" w:rsidP="003B4341">
      <w:pPr>
        <w:shd w:val="clear" w:color="auto" w:fill="FFFFFF"/>
        <w:spacing w:after="100" w:afterAutospacing="1" w:line="480" w:lineRule="atLeast"/>
        <w:rPr>
          <w:rFonts w:ascii="Arial" w:eastAsia="Times New Roman" w:hAnsi="Arial" w:cs="Arial"/>
          <w:color w:val="373A3C"/>
          <w:sz w:val="24"/>
          <w:szCs w:val="24"/>
        </w:rPr>
      </w:pPr>
      <w:r w:rsidRPr="003B4341">
        <w:rPr>
          <w:rFonts w:ascii="Arial" w:eastAsia="Times New Roman" w:hAnsi="Arial" w:cs="Arial"/>
          <w:color w:val="373A3C"/>
          <w:sz w:val="24"/>
          <w:szCs w:val="24"/>
          <w:lang w:val="en-GB"/>
        </w:rPr>
        <w:t>2.       Gathered for an explicit, legitimate, and specified purpose.</w:t>
      </w:r>
    </w:p>
    <w:p w:rsidR="003B4341" w:rsidRPr="003B4341" w:rsidRDefault="003B4341" w:rsidP="003B4341">
      <w:pPr>
        <w:shd w:val="clear" w:color="auto" w:fill="FFFFFF"/>
        <w:spacing w:after="100" w:afterAutospacing="1" w:line="480" w:lineRule="atLeast"/>
        <w:rPr>
          <w:rFonts w:ascii="Arial" w:eastAsia="Times New Roman" w:hAnsi="Arial" w:cs="Arial"/>
          <w:color w:val="373A3C"/>
          <w:sz w:val="24"/>
          <w:szCs w:val="24"/>
        </w:rPr>
      </w:pPr>
      <w:r w:rsidRPr="003B4341">
        <w:rPr>
          <w:rFonts w:ascii="Arial" w:eastAsia="Times New Roman" w:hAnsi="Arial" w:cs="Arial"/>
          <w:color w:val="373A3C"/>
          <w:sz w:val="24"/>
          <w:szCs w:val="24"/>
          <w:lang w:val="en-GB"/>
        </w:rPr>
        <w:t>3.       It must be sufficient, relevant, and limited only to what is necessary for the purposes for which it is processed;</w:t>
      </w:r>
    </w:p>
    <w:p w:rsidR="003B4341" w:rsidRPr="003B4341" w:rsidRDefault="003B4341" w:rsidP="003B4341">
      <w:pPr>
        <w:shd w:val="clear" w:color="auto" w:fill="FFFFFF"/>
        <w:spacing w:after="100" w:afterAutospacing="1" w:line="480" w:lineRule="atLeast"/>
        <w:rPr>
          <w:rFonts w:ascii="Arial" w:eastAsia="Times New Roman" w:hAnsi="Arial" w:cs="Arial"/>
          <w:color w:val="373A3C"/>
          <w:sz w:val="24"/>
          <w:szCs w:val="24"/>
        </w:rPr>
      </w:pPr>
      <w:r w:rsidRPr="003B4341">
        <w:rPr>
          <w:rFonts w:ascii="Arial" w:eastAsia="Times New Roman" w:hAnsi="Arial" w:cs="Arial"/>
          <w:color w:val="373A3C"/>
          <w:sz w:val="24"/>
          <w:szCs w:val="24"/>
          <w:lang w:val="en-GB"/>
        </w:rPr>
        <w:t>4.       it must be accurate and up-to-date where necessary;</w:t>
      </w:r>
    </w:p>
    <w:p w:rsidR="003B4341" w:rsidRPr="003B4341" w:rsidRDefault="003B4341" w:rsidP="003B4341">
      <w:pPr>
        <w:shd w:val="clear" w:color="auto" w:fill="FFFFFF"/>
        <w:spacing w:after="100" w:afterAutospacing="1" w:line="480" w:lineRule="atLeast"/>
        <w:rPr>
          <w:rFonts w:ascii="Arial" w:eastAsia="Times New Roman" w:hAnsi="Arial" w:cs="Arial"/>
          <w:color w:val="373A3C"/>
          <w:sz w:val="24"/>
          <w:szCs w:val="24"/>
        </w:rPr>
      </w:pPr>
      <w:r w:rsidRPr="003B4341">
        <w:rPr>
          <w:rFonts w:ascii="Arial" w:eastAsia="Times New Roman" w:hAnsi="Arial" w:cs="Arial"/>
          <w:color w:val="373A3C"/>
          <w:sz w:val="24"/>
          <w:szCs w:val="24"/>
          <w:lang w:val="en-GB"/>
        </w:rPr>
        <w:t>5.       For no longer than is necessary for the purposes for which the personal data are processed; and maintained in a format which permits identification of data subjects (people from whom personal data are collected, processed, and stored);</w:t>
      </w:r>
    </w:p>
    <w:p w:rsidR="003B4341" w:rsidRPr="003B4341" w:rsidRDefault="003B4341" w:rsidP="003B4341">
      <w:pPr>
        <w:shd w:val="clear" w:color="auto" w:fill="FFFFFF"/>
        <w:spacing w:after="100" w:afterAutospacing="1" w:line="480" w:lineRule="atLeast"/>
        <w:rPr>
          <w:rFonts w:ascii="Arial" w:eastAsia="Times New Roman" w:hAnsi="Arial" w:cs="Arial"/>
          <w:color w:val="373A3C"/>
          <w:sz w:val="24"/>
          <w:szCs w:val="24"/>
        </w:rPr>
      </w:pPr>
      <w:r w:rsidRPr="003B4341">
        <w:rPr>
          <w:rFonts w:ascii="Arial" w:eastAsia="Times New Roman" w:hAnsi="Arial" w:cs="Arial"/>
          <w:color w:val="373A3C"/>
          <w:sz w:val="24"/>
          <w:szCs w:val="24"/>
          <w:lang w:val="en-GB"/>
        </w:rPr>
        <w:t> </w:t>
      </w:r>
    </w:p>
    <w:p w:rsidR="003B4341" w:rsidRPr="003B4341" w:rsidRDefault="003B4341" w:rsidP="003B4341">
      <w:pPr>
        <w:shd w:val="clear" w:color="auto" w:fill="FFFFFF"/>
        <w:spacing w:after="100" w:afterAutospacing="1" w:line="480" w:lineRule="atLeast"/>
        <w:rPr>
          <w:rFonts w:ascii="Arial" w:eastAsia="Times New Roman" w:hAnsi="Arial" w:cs="Arial"/>
          <w:color w:val="373A3C"/>
          <w:sz w:val="24"/>
          <w:szCs w:val="24"/>
        </w:rPr>
      </w:pPr>
      <w:r w:rsidRPr="003B4341">
        <w:rPr>
          <w:rFonts w:ascii="Arial" w:eastAsia="Times New Roman" w:hAnsi="Arial" w:cs="Arial"/>
          <w:color w:val="373A3C"/>
          <w:sz w:val="24"/>
          <w:szCs w:val="24"/>
          <w:lang w:val="en-GB"/>
        </w:rPr>
        <w:t>Reference</w:t>
      </w:r>
    </w:p>
    <w:p w:rsidR="003B4341" w:rsidRPr="003B4341" w:rsidRDefault="003B4341" w:rsidP="003B4341">
      <w:pPr>
        <w:shd w:val="clear" w:color="auto" w:fill="FFFFFF"/>
        <w:spacing w:after="0" w:line="480" w:lineRule="atLeast"/>
        <w:ind w:left="720" w:hanging="720"/>
        <w:rPr>
          <w:rFonts w:ascii="Arial" w:eastAsia="Times New Roman" w:hAnsi="Arial" w:cs="Arial"/>
          <w:color w:val="373A3C"/>
          <w:sz w:val="24"/>
          <w:szCs w:val="24"/>
        </w:rPr>
      </w:pPr>
      <w:r w:rsidRPr="003B4341">
        <w:rPr>
          <w:rFonts w:ascii="Arial" w:eastAsia="Times New Roman" w:hAnsi="Arial" w:cs="Arial"/>
          <w:color w:val="373A3C"/>
          <w:sz w:val="24"/>
          <w:szCs w:val="24"/>
          <w:lang w:val="en-GB"/>
        </w:rPr>
        <w:t>Clay, Angela. “GDPR - Employee Rights in the Workplace - HR:4UK.” </w:t>
      </w:r>
      <w:r w:rsidRPr="003B4341">
        <w:rPr>
          <w:rFonts w:ascii="Arial" w:eastAsia="Times New Roman" w:hAnsi="Arial" w:cs="Arial"/>
          <w:i/>
          <w:iCs/>
          <w:color w:val="373A3C"/>
          <w:sz w:val="24"/>
          <w:szCs w:val="24"/>
          <w:lang w:val="en-GB"/>
        </w:rPr>
        <w:t>Www.hr4uk.com</w:t>
      </w:r>
      <w:r w:rsidRPr="003B4341">
        <w:rPr>
          <w:rFonts w:ascii="Arial" w:eastAsia="Times New Roman" w:hAnsi="Arial" w:cs="Arial"/>
          <w:color w:val="373A3C"/>
          <w:sz w:val="24"/>
          <w:szCs w:val="24"/>
          <w:lang w:val="en-GB"/>
        </w:rPr>
        <w:t>, 28 Apr. 2018, www.hr4uk.com/news/40/gdpr__employee_rights_in_the_workplace. Accessed 1 May 2022.</w:t>
      </w:r>
    </w:p>
    <w:p w:rsidR="003B4341" w:rsidRPr="003B4341" w:rsidRDefault="003B4341" w:rsidP="003B4341">
      <w:pPr>
        <w:shd w:val="clear" w:color="auto" w:fill="FFFFFF"/>
        <w:spacing w:after="0" w:line="480" w:lineRule="atLeast"/>
        <w:ind w:left="720" w:hanging="720"/>
        <w:rPr>
          <w:rFonts w:ascii="Arial" w:eastAsia="Times New Roman" w:hAnsi="Arial" w:cs="Arial"/>
          <w:color w:val="373A3C"/>
          <w:sz w:val="24"/>
          <w:szCs w:val="24"/>
        </w:rPr>
      </w:pPr>
      <w:r w:rsidRPr="003B4341">
        <w:rPr>
          <w:rFonts w:ascii="Arial" w:eastAsia="Times New Roman" w:hAnsi="Arial" w:cs="Arial"/>
          <w:color w:val="373A3C"/>
          <w:sz w:val="24"/>
          <w:szCs w:val="24"/>
          <w:lang w:val="en-GB"/>
        </w:rPr>
        <w:t>Solicitors, Forbes. “Mishandling of Subject Access Requests - Civil Claims on the Rise 02 Sep 2020 - Article from Forbes Solicitors.” </w:t>
      </w:r>
      <w:r w:rsidRPr="003B4341">
        <w:rPr>
          <w:rFonts w:ascii="Arial" w:eastAsia="Times New Roman" w:hAnsi="Arial" w:cs="Arial"/>
          <w:i/>
          <w:iCs/>
          <w:color w:val="373A3C"/>
          <w:sz w:val="24"/>
          <w:szCs w:val="24"/>
          <w:lang w:val="en-GB"/>
        </w:rPr>
        <w:t>Www.forbessolicitors.co.uk</w:t>
      </w:r>
      <w:r w:rsidRPr="003B4341">
        <w:rPr>
          <w:rFonts w:ascii="Arial" w:eastAsia="Times New Roman" w:hAnsi="Arial" w:cs="Arial"/>
          <w:color w:val="373A3C"/>
          <w:sz w:val="24"/>
          <w:szCs w:val="24"/>
          <w:lang w:val="en-GB"/>
        </w:rPr>
        <w:t>, 2022, www.forbessolicitors.co.uk/news/47181/mishandling-of-subject-access-requests-civil-claims-on-the-rise. Accessed 2 Sept. 2020.</w:t>
      </w:r>
    </w:p>
    <w:p w:rsidR="003B4341" w:rsidRDefault="003B4341" w:rsidP="003B4341">
      <w:pPr>
        <w:shd w:val="clear" w:color="auto" w:fill="FFFFFF"/>
        <w:spacing w:after="0" w:line="480" w:lineRule="atLeast"/>
        <w:ind w:left="720" w:hanging="720"/>
        <w:rPr>
          <w:rFonts w:ascii="Arial" w:eastAsia="Times New Roman" w:hAnsi="Arial" w:cs="Arial"/>
          <w:color w:val="373A3C"/>
          <w:sz w:val="24"/>
          <w:szCs w:val="24"/>
          <w:lang w:val="en-GB"/>
        </w:rPr>
      </w:pPr>
      <w:r w:rsidRPr="003B4341">
        <w:rPr>
          <w:rFonts w:ascii="Arial" w:eastAsia="Times New Roman" w:hAnsi="Arial" w:cs="Arial"/>
          <w:color w:val="373A3C"/>
          <w:sz w:val="24"/>
          <w:szCs w:val="24"/>
          <w:lang w:val="en-GB"/>
        </w:rPr>
        <w:t>UK Public General Acts. “Data Protection Act 1998.” </w:t>
      </w:r>
      <w:r w:rsidRPr="003B4341">
        <w:rPr>
          <w:rFonts w:ascii="Arial" w:eastAsia="Times New Roman" w:hAnsi="Arial" w:cs="Arial"/>
          <w:i/>
          <w:iCs/>
          <w:color w:val="373A3C"/>
          <w:sz w:val="24"/>
          <w:szCs w:val="24"/>
          <w:lang w:val="en-GB"/>
        </w:rPr>
        <w:t>Legislation.gov.uk</w:t>
      </w:r>
      <w:r w:rsidRPr="003B4341">
        <w:rPr>
          <w:rFonts w:ascii="Arial" w:eastAsia="Times New Roman" w:hAnsi="Arial" w:cs="Arial"/>
          <w:color w:val="373A3C"/>
          <w:sz w:val="24"/>
          <w:szCs w:val="24"/>
          <w:lang w:val="en-GB"/>
        </w:rPr>
        <w:t xml:space="preserve">, 2020, </w:t>
      </w:r>
      <w:hyperlink r:id="rId5" w:history="1">
        <w:r w:rsidRPr="000C1771">
          <w:rPr>
            <w:rStyle w:val="Hyperlink"/>
            <w:rFonts w:ascii="Arial" w:eastAsia="Times New Roman" w:hAnsi="Arial" w:cs="Arial"/>
            <w:sz w:val="24"/>
            <w:szCs w:val="24"/>
            <w:lang w:val="en-GB"/>
          </w:rPr>
          <w:t>www.legislation.gov.uk/ukpga/1998/29/enacted</w:t>
        </w:r>
      </w:hyperlink>
      <w:r w:rsidRPr="003B4341">
        <w:rPr>
          <w:rFonts w:ascii="Arial" w:eastAsia="Times New Roman" w:hAnsi="Arial" w:cs="Arial"/>
          <w:color w:val="373A3C"/>
          <w:sz w:val="24"/>
          <w:szCs w:val="24"/>
          <w:lang w:val="en-GB"/>
        </w:rPr>
        <w:t>.</w:t>
      </w:r>
    </w:p>
    <w:p w:rsidR="003B4341" w:rsidRDefault="003B4341" w:rsidP="003B4341">
      <w:pPr>
        <w:shd w:val="clear" w:color="auto" w:fill="FFFFFF"/>
        <w:spacing w:after="0" w:line="480" w:lineRule="atLeast"/>
        <w:ind w:left="720" w:hanging="720"/>
        <w:rPr>
          <w:rFonts w:ascii="Arial" w:eastAsia="Times New Roman" w:hAnsi="Arial" w:cs="Arial"/>
          <w:color w:val="373A3C"/>
          <w:sz w:val="24"/>
          <w:szCs w:val="24"/>
          <w:lang w:val="en-GB"/>
        </w:rPr>
      </w:pPr>
    </w:p>
    <w:p w:rsidR="003B4341" w:rsidRDefault="003B4341" w:rsidP="003B4341">
      <w:pPr>
        <w:shd w:val="clear" w:color="auto" w:fill="FFFFFF"/>
        <w:spacing w:after="0" w:line="480" w:lineRule="atLeast"/>
        <w:ind w:left="720" w:hanging="720"/>
        <w:rPr>
          <w:rFonts w:ascii="Arial" w:eastAsia="Times New Roman" w:hAnsi="Arial" w:cs="Arial"/>
          <w:color w:val="373A3C"/>
          <w:sz w:val="24"/>
          <w:szCs w:val="24"/>
          <w:lang w:val="en-GB"/>
        </w:rPr>
      </w:pPr>
    </w:p>
    <w:p w:rsidR="003B4341" w:rsidRDefault="003B4341" w:rsidP="003B4341">
      <w:pPr>
        <w:shd w:val="clear" w:color="auto" w:fill="FFFFFF"/>
        <w:spacing w:after="0" w:line="480" w:lineRule="atLeast"/>
        <w:ind w:left="720" w:hanging="720"/>
        <w:rPr>
          <w:rFonts w:ascii="Arial" w:eastAsia="Times New Roman" w:hAnsi="Arial" w:cs="Arial"/>
          <w:color w:val="373A3C"/>
          <w:sz w:val="24"/>
          <w:szCs w:val="24"/>
          <w:lang w:val="en-GB"/>
        </w:rPr>
      </w:pPr>
    </w:p>
    <w:p w:rsidR="003B4341" w:rsidRDefault="003B4341" w:rsidP="003B4341">
      <w:pPr>
        <w:shd w:val="clear" w:color="auto" w:fill="FFFFFF"/>
        <w:spacing w:after="0" w:line="480" w:lineRule="atLeast"/>
        <w:ind w:left="720" w:hanging="720"/>
        <w:rPr>
          <w:rFonts w:asciiTheme="minorBidi" w:eastAsia="Times New Roman" w:hAnsiTheme="minorBidi"/>
          <w:b/>
          <w:bCs/>
          <w:color w:val="373A3C"/>
          <w:sz w:val="24"/>
          <w:szCs w:val="24"/>
          <w:u w:val="single"/>
          <w:lang w:val="en-GB"/>
        </w:rPr>
      </w:pPr>
      <w:r w:rsidRPr="003B4341">
        <w:rPr>
          <w:rFonts w:asciiTheme="minorBidi" w:eastAsia="Times New Roman" w:hAnsiTheme="minorBidi"/>
          <w:b/>
          <w:bCs/>
          <w:color w:val="373A3C"/>
          <w:sz w:val="24"/>
          <w:szCs w:val="24"/>
          <w:u w:val="single"/>
          <w:lang w:val="en-GB"/>
        </w:rPr>
        <w:t>My Reply</w:t>
      </w:r>
    </w:p>
    <w:p w:rsidR="003B4341" w:rsidRDefault="003B4341" w:rsidP="003B4341">
      <w:pPr>
        <w:shd w:val="clear" w:color="auto" w:fill="FFFFFF"/>
        <w:spacing w:after="0" w:line="480" w:lineRule="atLeast"/>
        <w:ind w:left="720" w:hanging="720"/>
        <w:rPr>
          <w:rFonts w:asciiTheme="minorBidi" w:eastAsia="Times New Roman" w:hAnsiTheme="minorBidi"/>
          <w:b/>
          <w:bCs/>
          <w:color w:val="373A3C"/>
          <w:sz w:val="24"/>
          <w:szCs w:val="24"/>
          <w:u w:val="single"/>
          <w:lang w:val="en-GB"/>
        </w:rPr>
      </w:pPr>
    </w:p>
    <w:p w:rsidR="003B4341" w:rsidRPr="003B4341" w:rsidRDefault="003B4341" w:rsidP="003B4341">
      <w:pPr>
        <w:spacing w:after="0" w:line="240" w:lineRule="auto"/>
        <w:rPr>
          <w:rFonts w:ascii="Times New Roman" w:eastAsia="Times New Roman" w:hAnsi="Times New Roman" w:cs="Times New Roman"/>
          <w:sz w:val="24"/>
          <w:szCs w:val="24"/>
        </w:rPr>
      </w:pPr>
      <w:r w:rsidRPr="003B4341">
        <w:rPr>
          <w:rFonts w:ascii="Times New Roman" w:eastAsia="Times New Roman" w:hAnsi="Times New Roman" w:cs="Times New Roman"/>
          <w:sz w:val="24"/>
          <w:szCs w:val="24"/>
        </w:rPr>
        <w:t>Thank you for sharing such informative article,</w:t>
      </w:r>
    </w:p>
    <w:p w:rsidR="003B4341" w:rsidRPr="003B4341" w:rsidRDefault="003B4341" w:rsidP="003B4341">
      <w:pPr>
        <w:spacing w:after="100" w:afterAutospacing="1" w:line="240" w:lineRule="auto"/>
        <w:rPr>
          <w:rFonts w:ascii="Times New Roman" w:eastAsia="Times New Roman" w:hAnsi="Times New Roman" w:cs="Times New Roman"/>
          <w:sz w:val="24"/>
          <w:szCs w:val="24"/>
        </w:rPr>
      </w:pPr>
      <w:r w:rsidRPr="003B4341">
        <w:rPr>
          <w:rFonts w:ascii="Times New Roman" w:eastAsia="Times New Roman" w:hAnsi="Times New Roman" w:cs="Times New Roman"/>
          <w:sz w:val="24"/>
          <w:szCs w:val="24"/>
        </w:rPr>
        <w:t>justice delayed is justice denied</w:t>
      </w:r>
    </w:p>
    <w:p w:rsidR="003B4341" w:rsidRPr="003B4341" w:rsidRDefault="003B4341" w:rsidP="003B4341">
      <w:pPr>
        <w:spacing w:after="100" w:afterAutospacing="1" w:line="240" w:lineRule="auto"/>
        <w:rPr>
          <w:rFonts w:ascii="Times New Roman" w:eastAsia="Times New Roman" w:hAnsi="Times New Roman" w:cs="Times New Roman"/>
          <w:sz w:val="24"/>
          <w:szCs w:val="24"/>
        </w:rPr>
      </w:pPr>
      <w:r w:rsidRPr="003B4341">
        <w:rPr>
          <w:rFonts w:ascii="Times New Roman" w:eastAsia="Times New Roman" w:hAnsi="Times New Roman" w:cs="Times New Roman"/>
          <w:sz w:val="24"/>
          <w:szCs w:val="24"/>
        </w:rPr>
        <w:t>Yes not providing valid evidence on time is also a crime or should be a crime.</w:t>
      </w:r>
    </w:p>
    <w:p w:rsidR="003B4341" w:rsidRPr="003B4341" w:rsidRDefault="003B4341" w:rsidP="003B4341">
      <w:pPr>
        <w:spacing w:after="100" w:afterAutospacing="1" w:line="240" w:lineRule="auto"/>
        <w:rPr>
          <w:rFonts w:ascii="Times New Roman" w:eastAsia="Times New Roman" w:hAnsi="Times New Roman" w:cs="Times New Roman"/>
          <w:sz w:val="24"/>
          <w:szCs w:val="24"/>
        </w:rPr>
      </w:pPr>
      <w:r w:rsidRPr="003B4341">
        <w:rPr>
          <w:rFonts w:ascii="Times New Roman" w:eastAsia="Times New Roman" w:hAnsi="Times New Roman" w:cs="Times New Roman"/>
          <w:sz w:val="24"/>
          <w:szCs w:val="24"/>
        </w:rPr>
        <w:t>Hopefully 5 points mentioned will help to make evidence available on time and on the request of any related complainant </w:t>
      </w:r>
    </w:p>
    <w:p w:rsidR="003B4341" w:rsidRPr="003B4341" w:rsidRDefault="003B4341" w:rsidP="003B4341">
      <w:pPr>
        <w:spacing w:after="100" w:afterAutospacing="1" w:line="480" w:lineRule="atLeast"/>
        <w:rPr>
          <w:rFonts w:ascii="Times New Roman" w:eastAsia="Times New Roman" w:hAnsi="Times New Roman" w:cs="Times New Roman"/>
          <w:sz w:val="24"/>
          <w:szCs w:val="24"/>
        </w:rPr>
      </w:pPr>
      <w:r w:rsidRPr="003B4341">
        <w:rPr>
          <w:rFonts w:ascii="Times New Roman" w:eastAsia="Times New Roman" w:hAnsi="Times New Roman" w:cs="Times New Roman"/>
          <w:sz w:val="24"/>
          <w:szCs w:val="24"/>
        </w:rPr>
        <w:t>1.       handled fairly, lawfully, and transparently;</w:t>
      </w:r>
    </w:p>
    <w:p w:rsidR="003B4341" w:rsidRPr="003B4341" w:rsidRDefault="003B4341" w:rsidP="003B4341">
      <w:pPr>
        <w:spacing w:after="100" w:afterAutospacing="1" w:line="480" w:lineRule="atLeast"/>
        <w:rPr>
          <w:rFonts w:ascii="Times New Roman" w:eastAsia="Times New Roman" w:hAnsi="Times New Roman" w:cs="Times New Roman"/>
          <w:sz w:val="24"/>
          <w:szCs w:val="24"/>
        </w:rPr>
      </w:pPr>
      <w:r w:rsidRPr="003B4341">
        <w:rPr>
          <w:rFonts w:ascii="Times New Roman" w:eastAsia="Times New Roman" w:hAnsi="Times New Roman" w:cs="Times New Roman"/>
          <w:sz w:val="24"/>
          <w:szCs w:val="24"/>
          <w:lang w:val="en-GB"/>
        </w:rPr>
        <w:t>2.       Gathered for an explicit, legitimate, and specified purpose.</w:t>
      </w:r>
    </w:p>
    <w:p w:rsidR="003B4341" w:rsidRPr="003B4341" w:rsidRDefault="003B4341" w:rsidP="003B4341">
      <w:pPr>
        <w:spacing w:after="100" w:afterAutospacing="1" w:line="480" w:lineRule="atLeast"/>
        <w:rPr>
          <w:rFonts w:ascii="Times New Roman" w:eastAsia="Times New Roman" w:hAnsi="Times New Roman" w:cs="Times New Roman"/>
          <w:sz w:val="24"/>
          <w:szCs w:val="24"/>
        </w:rPr>
      </w:pPr>
      <w:r w:rsidRPr="003B4341">
        <w:rPr>
          <w:rFonts w:ascii="Times New Roman" w:eastAsia="Times New Roman" w:hAnsi="Times New Roman" w:cs="Times New Roman"/>
          <w:sz w:val="24"/>
          <w:szCs w:val="24"/>
          <w:lang w:val="en-GB"/>
        </w:rPr>
        <w:t>3.       It must be sufficient, relevant, and limited only to what is necessary for the purposes for which it is processed;</w:t>
      </w:r>
    </w:p>
    <w:p w:rsidR="003B4341" w:rsidRPr="003B4341" w:rsidRDefault="003B4341" w:rsidP="003B4341">
      <w:pPr>
        <w:spacing w:after="100" w:afterAutospacing="1" w:line="480" w:lineRule="atLeast"/>
        <w:rPr>
          <w:rFonts w:ascii="Times New Roman" w:eastAsia="Times New Roman" w:hAnsi="Times New Roman" w:cs="Times New Roman"/>
          <w:sz w:val="24"/>
          <w:szCs w:val="24"/>
        </w:rPr>
      </w:pPr>
      <w:r w:rsidRPr="003B4341">
        <w:rPr>
          <w:rFonts w:ascii="Times New Roman" w:eastAsia="Times New Roman" w:hAnsi="Times New Roman" w:cs="Times New Roman"/>
          <w:sz w:val="24"/>
          <w:szCs w:val="24"/>
          <w:lang w:val="en-GB"/>
        </w:rPr>
        <w:t>4.       it must be accurate and up-to-date where necessary;</w:t>
      </w:r>
    </w:p>
    <w:p w:rsidR="003B4341" w:rsidRPr="003B4341" w:rsidRDefault="003B4341" w:rsidP="003B4341">
      <w:pPr>
        <w:spacing w:after="100" w:afterAutospacing="1" w:line="480" w:lineRule="atLeast"/>
        <w:rPr>
          <w:rFonts w:ascii="Times New Roman" w:eastAsia="Times New Roman" w:hAnsi="Times New Roman" w:cs="Times New Roman"/>
          <w:sz w:val="24"/>
          <w:szCs w:val="24"/>
        </w:rPr>
      </w:pPr>
      <w:r w:rsidRPr="003B4341">
        <w:rPr>
          <w:rFonts w:ascii="Times New Roman" w:eastAsia="Times New Roman" w:hAnsi="Times New Roman" w:cs="Times New Roman"/>
          <w:sz w:val="24"/>
          <w:szCs w:val="24"/>
          <w:lang w:val="en-GB"/>
        </w:rPr>
        <w:t>5.       For no longer than is necessary for the purposes for which the personal data are processed; and maintained in a format which permits identification of data subjects (people from whom personal data are co</w:t>
      </w:r>
      <w:r>
        <w:rPr>
          <w:rFonts w:ascii="Times New Roman" w:eastAsia="Times New Roman" w:hAnsi="Times New Roman" w:cs="Times New Roman"/>
          <w:sz w:val="24"/>
          <w:szCs w:val="24"/>
          <w:lang w:val="en-GB"/>
        </w:rPr>
        <w:t>llected, processed, and stored).</w:t>
      </w:r>
      <w:bookmarkStart w:id="0" w:name="_GoBack"/>
      <w:bookmarkEnd w:id="0"/>
    </w:p>
    <w:p w:rsidR="003B4341" w:rsidRPr="003B4341" w:rsidRDefault="003B4341" w:rsidP="003B4341">
      <w:pPr>
        <w:shd w:val="clear" w:color="auto" w:fill="FFFFFF"/>
        <w:spacing w:after="0" w:line="480" w:lineRule="atLeast"/>
        <w:ind w:left="720" w:hanging="720"/>
        <w:rPr>
          <w:rFonts w:asciiTheme="minorBidi" w:eastAsia="Times New Roman" w:hAnsiTheme="minorBidi"/>
          <w:b/>
          <w:bCs/>
          <w:color w:val="373A3C"/>
          <w:sz w:val="24"/>
          <w:szCs w:val="24"/>
          <w:u w:val="single"/>
        </w:rPr>
      </w:pPr>
    </w:p>
    <w:p w:rsidR="003B4341" w:rsidRPr="003B4341" w:rsidRDefault="003B4341" w:rsidP="003B4341">
      <w:pPr>
        <w:shd w:val="clear" w:color="auto" w:fill="FFFFFF"/>
        <w:spacing w:after="0" w:line="480" w:lineRule="atLeast"/>
        <w:ind w:left="720" w:hanging="720"/>
        <w:rPr>
          <w:rFonts w:asciiTheme="minorBidi" w:eastAsia="Times New Roman" w:hAnsiTheme="minorBidi"/>
          <w:b/>
          <w:bCs/>
          <w:color w:val="373A3C"/>
          <w:sz w:val="24"/>
          <w:szCs w:val="24"/>
          <w:u w:val="single"/>
        </w:rPr>
      </w:pPr>
    </w:p>
    <w:p w:rsidR="001E45D4" w:rsidRDefault="001E45D4"/>
    <w:sectPr w:rsidR="001E45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ABC"/>
    <w:rsid w:val="001E45D4"/>
    <w:rsid w:val="00276ABC"/>
    <w:rsid w:val="003B43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7DF43"/>
  <w15:chartTrackingRefBased/>
  <w15:docId w15:val="{187DA83F-7078-4426-BB05-6DC493BE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B43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B4341"/>
    <w:rPr>
      <w:rFonts w:ascii="Times New Roman" w:eastAsia="Times New Roman" w:hAnsi="Times New Roman" w:cs="Times New Roman"/>
      <w:b/>
      <w:bCs/>
      <w:sz w:val="24"/>
      <w:szCs w:val="24"/>
    </w:rPr>
  </w:style>
  <w:style w:type="paragraph" w:customStyle="1" w:styleId="hsuforum-thread-byline">
    <w:name w:val="hsuforum-thread-byline"/>
    <w:basedOn w:val="Normal"/>
    <w:rsid w:val="003B43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B4341"/>
    <w:rPr>
      <w:color w:val="0000FF"/>
      <w:u w:val="single"/>
    </w:rPr>
  </w:style>
  <w:style w:type="character" w:customStyle="1" w:styleId="hsuforum-replycount">
    <w:name w:val="hsuforum-replycount"/>
    <w:basedOn w:val="DefaultParagraphFont"/>
    <w:rsid w:val="003B4341"/>
  </w:style>
  <w:style w:type="paragraph" w:styleId="NormalWeb">
    <w:name w:val="Normal (Web)"/>
    <w:basedOn w:val="Normal"/>
    <w:uiPriority w:val="99"/>
    <w:semiHidden/>
    <w:unhideWhenUsed/>
    <w:rsid w:val="003B43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904410">
      <w:bodyDiv w:val="1"/>
      <w:marLeft w:val="0"/>
      <w:marRight w:val="0"/>
      <w:marTop w:val="0"/>
      <w:marBottom w:val="0"/>
      <w:divBdr>
        <w:top w:val="none" w:sz="0" w:space="0" w:color="auto"/>
        <w:left w:val="none" w:sz="0" w:space="0" w:color="auto"/>
        <w:bottom w:val="none" w:sz="0" w:space="0" w:color="auto"/>
        <w:right w:val="none" w:sz="0" w:space="0" w:color="auto"/>
      </w:divBdr>
    </w:div>
    <w:div w:id="1890413721">
      <w:bodyDiv w:val="1"/>
      <w:marLeft w:val="0"/>
      <w:marRight w:val="0"/>
      <w:marTop w:val="0"/>
      <w:marBottom w:val="0"/>
      <w:divBdr>
        <w:top w:val="none" w:sz="0" w:space="0" w:color="auto"/>
        <w:left w:val="none" w:sz="0" w:space="0" w:color="auto"/>
        <w:bottom w:val="none" w:sz="0" w:space="0" w:color="auto"/>
        <w:right w:val="none" w:sz="0" w:space="0" w:color="auto"/>
      </w:divBdr>
      <w:divsChild>
        <w:div w:id="1664967885">
          <w:marLeft w:val="0"/>
          <w:marRight w:val="702"/>
          <w:marTop w:val="0"/>
          <w:marBottom w:val="0"/>
          <w:divBdr>
            <w:top w:val="none" w:sz="0" w:space="0" w:color="auto"/>
            <w:left w:val="none" w:sz="0" w:space="0" w:color="auto"/>
            <w:bottom w:val="none" w:sz="0" w:space="0" w:color="auto"/>
            <w:right w:val="none" w:sz="0" w:space="0" w:color="auto"/>
          </w:divBdr>
        </w:div>
        <w:div w:id="1383822828">
          <w:marLeft w:val="0"/>
          <w:marRight w:val="0"/>
          <w:marTop w:val="0"/>
          <w:marBottom w:val="0"/>
          <w:divBdr>
            <w:top w:val="none" w:sz="0" w:space="0" w:color="auto"/>
            <w:left w:val="none" w:sz="0" w:space="0" w:color="auto"/>
            <w:bottom w:val="none" w:sz="0" w:space="0" w:color="auto"/>
            <w:right w:val="none" w:sz="0" w:space="0" w:color="auto"/>
          </w:divBdr>
          <w:divsChild>
            <w:div w:id="640118870">
              <w:marLeft w:val="0"/>
              <w:marRight w:val="0"/>
              <w:marTop w:val="0"/>
              <w:marBottom w:val="0"/>
              <w:divBdr>
                <w:top w:val="none" w:sz="0" w:space="0" w:color="auto"/>
                <w:left w:val="none" w:sz="0" w:space="0" w:color="auto"/>
                <w:bottom w:val="none" w:sz="0" w:space="0" w:color="auto"/>
                <w:right w:val="none" w:sz="0" w:space="0" w:color="auto"/>
              </w:divBdr>
            </w:div>
            <w:div w:id="1061293546">
              <w:marLeft w:val="0"/>
              <w:marRight w:val="0"/>
              <w:marTop w:val="0"/>
              <w:marBottom w:val="0"/>
              <w:divBdr>
                <w:top w:val="none" w:sz="0" w:space="0" w:color="auto"/>
                <w:left w:val="none" w:sz="0" w:space="0" w:color="auto"/>
                <w:bottom w:val="none" w:sz="0" w:space="0" w:color="auto"/>
                <w:right w:val="none" w:sz="0" w:space="0" w:color="auto"/>
              </w:divBdr>
            </w:div>
          </w:divsChild>
        </w:div>
        <w:div w:id="1749377781">
          <w:marLeft w:val="0"/>
          <w:marRight w:val="0"/>
          <w:marTop w:val="0"/>
          <w:marBottom w:val="0"/>
          <w:divBdr>
            <w:top w:val="none" w:sz="0" w:space="0" w:color="auto"/>
            <w:left w:val="none" w:sz="0" w:space="0" w:color="auto"/>
            <w:bottom w:val="none" w:sz="0" w:space="0" w:color="auto"/>
            <w:right w:val="none" w:sz="0" w:space="0" w:color="auto"/>
          </w:divBdr>
          <w:divsChild>
            <w:div w:id="2390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egislation.gov.uk/ukpga/1998/29/enacted" TargetMode="External"/><Relationship Id="rId4" Type="http://schemas.openxmlformats.org/officeDocument/2006/relationships/hyperlink" Target="https://www.my-course.co.uk/user/view.php?id=16733&amp;course=80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590</Words>
  <Characters>3368</Characters>
  <Application>Microsoft Office Word</Application>
  <DocSecurity>0</DocSecurity>
  <Lines>28</Lines>
  <Paragraphs>7</Paragraphs>
  <ScaleCrop>false</ScaleCrop>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Ali Ahmad</cp:lastModifiedBy>
  <cp:revision>2</cp:revision>
  <dcterms:created xsi:type="dcterms:W3CDTF">2022-05-13T12:47:00Z</dcterms:created>
  <dcterms:modified xsi:type="dcterms:W3CDTF">2022-05-13T12:49:00Z</dcterms:modified>
</cp:coreProperties>
</file>