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FAD" w:rsidRPr="00100A54" w:rsidRDefault="00B63FAD" w:rsidP="00B63FAD">
      <w:pPr>
        <w:shd w:val="clear" w:color="auto" w:fill="FFFFFF"/>
        <w:spacing w:after="300" w:line="240" w:lineRule="auto"/>
        <w:jc w:val="both"/>
        <w:outlineLvl w:val="1"/>
        <w:rPr>
          <w:rFonts w:asciiTheme="minorBidi" w:eastAsia="Times New Roman" w:hAnsiTheme="minorBidi"/>
          <w:color w:val="000000" w:themeColor="text1"/>
          <w:sz w:val="24"/>
          <w:szCs w:val="24"/>
          <w:u w:val="single"/>
        </w:rPr>
      </w:pPr>
    </w:p>
    <w:p w:rsidR="00B63FAD" w:rsidRPr="00100A54" w:rsidRDefault="00B63FAD" w:rsidP="00B63FAD">
      <w:pPr>
        <w:shd w:val="clear" w:color="auto" w:fill="FFFFFF"/>
        <w:spacing w:after="300" w:line="240" w:lineRule="auto"/>
        <w:jc w:val="center"/>
        <w:outlineLvl w:val="1"/>
        <w:rPr>
          <w:rFonts w:asciiTheme="minorBidi" w:eastAsia="Times New Roman" w:hAnsiTheme="minorBidi"/>
          <w:b/>
          <w:bCs/>
          <w:color w:val="000000" w:themeColor="text1"/>
          <w:sz w:val="24"/>
          <w:szCs w:val="24"/>
          <w:u w:val="single"/>
        </w:rPr>
      </w:pPr>
      <w:r w:rsidRPr="00100A54">
        <w:rPr>
          <w:rFonts w:asciiTheme="minorBidi" w:eastAsia="Times New Roman" w:hAnsiTheme="minorBidi"/>
          <w:b/>
          <w:bCs/>
          <w:color w:val="000000" w:themeColor="text1"/>
          <w:sz w:val="24"/>
          <w:szCs w:val="24"/>
          <w:u w:val="single"/>
        </w:rPr>
        <w:t>Unit 2: UML Modelling to Support Secure System Planning</w:t>
      </w:r>
    </w:p>
    <w:p w:rsidR="00B63FAD" w:rsidRPr="00100A54" w:rsidRDefault="00B63FAD" w:rsidP="00B63FAD">
      <w:pPr>
        <w:shd w:val="clear" w:color="auto" w:fill="FFFFFF"/>
        <w:spacing w:after="0" w:line="240" w:lineRule="auto"/>
        <w:jc w:val="both"/>
        <w:rPr>
          <w:rFonts w:asciiTheme="minorBidi" w:eastAsia="Times New Roman" w:hAnsiTheme="minorBidi"/>
          <w:b/>
          <w:bCs/>
          <w:color w:val="000000" w:themeColor="text1"/>
          <w:sz w:val="24"/>
          <w:szCs w:val="24"/>
          <w:u w:val="single"/>
        </w:rPr>
      </w:pPr>
      <w:bookmarkStart w:id="0" w:name="_GoBack"/>
      <w:bookmarkEnd w:id="0"/>
      <w:r w:rsidRPr="00100A54">
        <w:rPr>
          <w:rFonts w:asciiTheme="minorBidi" w:eastAsia="Times New Roman" w:hAnsiTheme="minorBidi"/>
          <w:b/>
          <w:bCs/>
          <w:color w:val="000000" w:themeColor="text1"/>
          <w:sz w:val="24"/>
          <w:szCs w:val="24"/>
          <w:u w:val="single"/>
        </w:rPr>
        <w:t>Objectives:</w:t>
      </w:r>
    </w:p>
    <w:p w:rsidR="00B63FAD" w:rsidRPr="00100A54" w:rsidRDefault="00B63FAD" w:rsidP="00B63FAD">
      <w:pPr>
        <w:numPr>
          <w:ilvl w:val="1"/>
          <w:numId w:val="1"/>
        </w:numPr>
        <w:shd w:val="clear" w:color="auto" w:fill="FFFFFF"/>
        <w:spacing w:before="100" w:beforeAutospacing="1" w:after="100" w:afterAutospacing="1" w:line="240" w:lineRule="auto"/>
        <w:ind w:left="390"/>
        <w:jc w:val="both"/>
        <w:rPr>
          <w:rFonts w:asciiTheme="minorBidi" w:eastAsia="Times New Roman" w:hAnsiTheme="minorBidi"/>
          <w:color w:val="000000" w:themeColor="text1"/>
          <w:sz w:val="24"/>
          <w:szCs w:val="24"/>
        </w:rPr>
      </w:pPr>
      <w:r w:rsidRPr="00100A54">
        <w:rPr>
          <w:rFonts w:asciiTheme="minorBidi" w:eastAsia="Times New Roman" w:hAnsiTheme="minorBidi"/>
          <w:color w:val="000000" w:themeColor="text1"/>
          <w:sz w:val="24"/>
          <w:szCs w:val="24"/>
        </w:rPr>
        <w:t>Gain an awareness of the opportunities for integrating software security development practices at each stage of the agile SDLC.</w:t>
      </w:r>
    </w:p>
    <w:p w:rsidR="00B63FAD" w:rsidRPr="00100A54" w:rsidRDefault="00B63FAD" w:rsidP="00B63FAD">
      <w:pPr>
        <w:numPr>
          <w:ilvl w:val="1"/>
          <w:numId w:val="1"/>
        </w:numPr>
        <w:shd w:val="clear" w:color="auto" w:fill="FFFFFF"/>
        <w:spacing w:before="100" w:beforeAutospacing="1" w:after="100" w:afterAutospacing="1" w:line="240" w:lineRule="auto"/>
        <w:ind w:left="390"/>
        <w:jc w:val="both"/>
        <w:rPr>
          <w:rFonts w:asciiTheme="minorBidi" w:eastAsia="Times New Roman" w:hAnsiTheme="minorBidi"/>
          <w:color w:val="000000" w:themeColor="text1"/>
          <w:sz w:val="24"/>
          <w:szCs w:val="24"/>
        </w:rPr>
      </w:pPr>
      <w:r w:rsidRPr="00100A54">
        <w:rPr>
          <w:rFonts w:asciiTheme="minorBidi" w:eastAsia="Times New Roman" w:hAnsiTheme="minorBidi"/>
          <w:color w:val="000000" w:themeColor="text1"/>
          <w:sz w:val="24"/>
          <w:szCs w:val="24"/>
        </w:rPr>
        <w:t>Understand the range of ways in which software security can be problematic.</w:t>
      </w:r>
    </w:p>
    <w:p w:rsidR="00B63FAD" w:rsidRPr="00100A54" w:rsidRDefault="00B63FAD" w:rsidP="00B63FAD">
      <w:pPr>
        <w:shd w:val="clear" w:color="auto" w:fill="FFFFFF"/>
        <w:spacing w:before="100" w:beforeAutospacing="1" w:after="100" w:afterAutospacing="1" w:line="240" w:lineRule="auto"/>
        <w:jc w:val="both"/>
        <w:rPr>
          <w:rFonts w:asciiTheme="minorBidi" w:eastAsia="Times New Roman" w:hAnsiTheme="minorBidi"/>
          <w:b/>
          <w:bCs/>
          <w:color w:val="000000" w:themeColor="text1"/>
          <w:sz w:val="24"/>
          <w:szCs w:val="24"/>
          <w:u w:val="single"/>
        </w:rPr>
      </w:pPr>
      <w:r w:rsidRPr="00100A54">
        <w:rPr>
          <w:rFonts w:asciiTheme="minorBidi" w:eastAsia="Times New Roman" w:hAnsiTheme="minorBidi"/>
          <w:b/>
          <w:bCs/>
          <w:color w:val="000000" w:themeColor="text1"/>
          <w:sz w:val="24"/>
          <w:szCs w:val="24"/>
          <w:u w:val="single"/>
        </w:rPr>
        <w:t>Outcomes:</w:t>
      </w:r>
    </w:p>
    <w:p w:rsidR="00B63FAD" w:rsidRPr="00100A54" w:rsidRDefault="00B63FAD" w:rsidP="00B63FAD">
      <w:pPr>
        <w:numPr>
          <w:ilvl w:val="1"/>
          <w:numId w:val="1"/>
        </w:numPr>
        <w:shd w:val="clear" w:color="auto" w:fill="FFFFFF"/>
        <w:spacing w:before="100" w:beforeAutospacing="1" w:after="100" w:afterAutospacing="1" w:line="240" w:lineRule="auto"/>
        <w:ind w:left="390"/>
        <w:jc w:val="both"/>
        <w:rPr>
          <w:rFonts w:asciiTheme="minorBidi" w:eastAsia="Times New Roman" w:hAnsiTheme="minorBidi"/>
          <w:color w:val="000000" w:themeColor="text1"/>
          <w:sz w:val="24"/>
          <w:szCs w:val="24"/>
        </w:rPr>
      </w:pPr>
      <w:r w:rsidRPr="00100A54">
        <w:rPr>
          <w:rFonts w:asciiTheme="minorBidi" w:eastAsia="Times New Roman" w:hAnsiTheme="minorBidi"/>
          <w:color w:val="000000" w:themeColor="text1"/>
          <w:sz w:val="24"/>
          <w:szCs w:val="24"/>
        </w:rPr>
        <w:t xml:space="preserve">Research the academic literature (e.g., published by IEEE, ACM, Elsevier or </w:t>
      </w:r>
      <w:proofErr w:type="spellStart"/>
      <w:r w:rsidRPr="00100A54">
        <w:rPr>
          <w:rFonts w:asciiTheme="minorBidi" w:eastAsia="Times New Roman" w:hAnsiTheme="minorBidi"/>
          <w:color w:val="000000" w:themeColor="text1"/>
          <w:sz w:val="24"/>
          <w:szCs w:val="24"/>
        </w:rPr>
        <w:t>ScienceDirect</w:t>
      </w:r>
      <w:proofErr w:type="spellEnd"/>
      <w:r w:rsidRPr="00100A54">
        <w:rPr>
          <w:rFonts w:asciiTheme="minorBidi" w:eastAsia="Times New Roman" w:hAnsiTheme="minorBidi"/>
          <w:color w:val="000000" w:themeColor="text1"/>
          <w:sz w:val="24"/>
          <w:szCs w:val="24"/>
        </w:rPr>
        <w:t xml:space="preserve">) on software development which follows an agile process and </w:t>
      </w:r>
      <w:proofErr w:type="spellStart"/>
      <w:r w:rsidRPr="00100A54">
        <w:rPr>
          <w:rFonts w:asciiTheme="minorBidi" w:eastAsia="Times New Roman" w:hAnsiTheme="minorBidi"/>
          <w:color w:val="000000" w:themeColor="text1"/>
          <w:sz w:val="24"/>
          <w:szCs w:val="24"/>
        </w:rPr>
        <w:t>prioritises</w:t>
      </w:r>
      <w:proofErr w:type="spellEnd"/>
      <w:r w:rsidRPr="00100A54">
        <w:rPr>
          <w:rFonts w:asciiTheme="minorBidi" w:eastAsia="Times New Roman" w:hAnsiTheme="minorBidi"/>
          <w:color w:val="000000" w:themeColor="text1"/>
          <w:sz w:val="24"/>
          <w:szCs w:val="24"/>
        </w:rPr>
        <w:t xml:space="preserve"> security.</w:t>
      </w:r>
    </w:p>
    <w:p w:rsidR="00B63FAD" w:rsidRPr="00100A54" w:rsidRDefault="00B63FAD" w:rsidP="00B63FAD">
      <w:pPr>
        <w:numPr>
          <w:ilvl w:val="1"/>
          <w:numId w:val="1"/>
        </w:numPr>
        <w:shd w:val="clear" w:color="auto" w:fill="FFFFFF"/>
        <w:spacing w:before="100" w:beforeAutospacing="1" w:after="100" w:afterAutospacing="1" w:line="240" w:lineRule="auto"/>
        <w:ind w:left="390"/>
        <w:jc w:val="both"/>
        <w:rPr>
          <w:rFonts w:asciiTheme="minorBidi" w:eastAsia="Times New Roman" w:hAnsiTheme="minorBidi"/>
          <w:color w:val="000000" w:themeColor="text1"/>
          <w:sz w:val="24"/>
          <w:szCs w:val="24"/>
        </w:rPr>
      </w:pPr>
      <w:r w:rsidRPr="00100A54">
        <w:rPr>
          <w:rFonts w:asciiTheme="minorBidi" w:eastAsia="Times New Roman" w:hAnsiTheme="minorBidi"/>
          <w:color w:val="000000" w:themeColor="text1"/>
          <w:sz w:val="24"/>
          <w:szCs w:val="24"/>
        </w:rPr>
        <w:t>Become familiar with the language and concepts of a security standard which has been published by the ISO/IEC.</w:t>
      </w:r>
    </w:p>
    <w:p w:rsidR="00B63FAD" w:rsidRPr="00100A54" w:rsidRDefault="00B63FAD" w:rsidP="00B63FAD">
      <w:pPr>
        <w:shd w:val="clear" w:color="auto" w:fill="FFFFFF"/>
        <w:spacing w:before="100" w:beforeAutospacing="1" w:after="100" w:afterAutospacing="1" w:line="240" w:lineRule="auto"/>
        <w:ind w:left="30"/>
        <w:jc w:val="both"/>
        <w:rPr>
          <w:rFonts w:asciiTheme="minorBidi" w:eastAsia="Times New Roman" w:hAnsiTheme="minorBidi"/>
          <w:b/>
          <w:bCs/>
          <w:color w:val="000000" w:themeColor="text1"/>
          <w:sz w:val="24"/>
          <w:szCs w:val="24"/>
          <w:u w:val="single"/>
        </w:rPr>
      </w:pPr>
      <w:r w:rsidRPr="00100A54">
        <w:rPr>
          <w:rFonts w:asciiTheme="minorBidi" w:eastAsia="Times New Roman" w:hAnsiTheme="minorBidi"/>
          <w:b/>
          <w:bCs/>
          <w:color w:val="000000" w:themeColor="text1"/>
          <w:sz w:val="24"/>
          <w:szCs w:val="24"/>
          <w:u w:val="single"/>
        </w:rPr>
        <w:t>Reflection:</w:t>
      </w:r>
    </w:p>
    <w:p w:rsidR="00B63FAD" w:rsidRPr="00100A54"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t>Diagrams of all shapes and sizes can be found in typical UML models, each showing a different perspective on the system you're modelling.</w:t>
      </w:r>
    </w:p>
    <w:p w:rsidR="00B63FAD" w:rsidRPr="00100A54"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t>Software development can be thought of as a three-stage process: conception, design, and development. The Waterfall methodology, the Agile methodology, and the Iterative approach are all examples of SDLC frameworks.</w:t>
      </w:r>
    </w:p>
    <w:p w:rsidR="00B63FAD" w:rsidRPr="00100A54"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t>At every stage of the software development life cycle, a secure SDLC ensures that security-related activities are carried out. Penetration testing, multiple code reviews, and architecture analysis are all examples of this type of activity. Consequently, vulnerabilities are reduced or completely removed, ensuring the final product's integrity (SYNOPSYS, 2018).</w:t>
      </w:r>
    </w:p>
    <w:p w:rsidR="00B63FAD" w:rsidRPr="00100A54"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t>Every stage of the software development life cycle can be tampered with. Developers can detect flaws, vulnerabilities, and weaknesses in their products before they have a negative impact on the end user. Incorporating security into your SDLC reduces costs and shortens development times, while also delivering high-quality results.</w:t>
      </w:r>
    </w:p>
    <w:p w:rsidR="00B63FAD" w:rsidRPr="00100A54"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t>Viruses, Trojan horses, Logic bombs, Worms, Agents, and Applets are just a few of the security issues that must be addressed when creating an application. Security flaws can be introduced by software developers either intentionally or unintentionally (Stewart, 2012).</w:t>
      </w:r>
    </w:p>
    <w:p w:rsidR="00B63FAD" w:rsidRDefault="00B63FAD" w:rsidP="00B63FAD">
      <w:pPr>
        <w:jc w:val="both"/>
        <w:rPr>
          <w:rFonts w:asciiTheme="minorBidi" w:hAnsiTheme="minorBidi"/>
          <w:color w:val="000000" w:themeColor="text1"/>
          <w:sz w:val="24"/>
          <w:szCs w:val="24"/>
          <w:shd w:val="clear" w:color="auto" w:fill="FFFFFF"/>
        </w:rPr>
      </w:pPr>
      <w:r w:rsidRPr="00100A54">
        <w:rPr>
          <w:rFonts w:asciiTheme="minorBidi" w:hAnsiTheme="minorBidi"/>
          <w:color w:val="000000" w:themeColor="text1"/>
          <w:sz w:val="24"/>
          <w:szCs w:val="24"/>
          <w:shd w:val="clear" w:color="auto" w:fill="FFFFFF"/>
        </w:rPr>
        <w:t>Organizations can use the ISO/IEC 270001 family of standards, also known as the ISO 27000 series, to improve their information security.</w:t>
      </w:r>
    </w:p>
    <w:p w:rsidR="00600A19" w:rsidRPr="00100A54" w:rsidRDefault="00600A19" w:rsidP="00B63FAD">
      <w:pPr>
        <w:jc w:val="both"/>
        <w:rPr>
          <w:rFonts w:asciiTheme="minorBidi" w:hAnsiTheme="minorBidi"/>
          <w:color w:val="000000" w:themeColor="text1"/>
          <w:sz w:val="24"/>
          <w:szCs w:val="24"/>
          <w:shd w:val="clear" w:color="auto" w:fill="FFFFFF"/>
        </w:rPr>
      </w:pPr>
    </w:p>
    <w:p w:rsidR="00B63FAD" w:rsidRDefault="00600A19" w:rsidP="00B63FAD">
      <w:pPr>
        <w:jc w:val="both"/>
        <w:rPr>
          <w:rFonts w:asciiTheme="minorBidi" w:hAnsiTheme="minorBidi"/>
          <w:b/>
          <w:bCs/>
          <w:color w:val="000000" w:themeColor="text1"/>
          <w:sz w:val="24"/>
          <w:szCs w:val="24"/>
          <w:u w:val="single"/>
          <w:shd w:val="clear" w:color="auto" w:fill="FFFFFF"/>
        </w:rPr>
      </w:pPr>
      <w:r>
        <w:rPr>
          <w:rFonts w:asciiTheme="minorBidi" w:hAnsiTheme="minorBidi"/>
          <w:b/>
          <w:bCs/>
          <w:color w:val="000000" w:themeColor="text1"/>
          <w:sz w:val="24"/>
          <w:szCs w:val="24"/>
          <w:u w:val="single"/>
          <w:shd w:val="clear" w:color="auto" w:fill="FFFFFF"/>
        </w:rPr>
        <w:lastRenderedPageBreak/>
        <w:t>References</w:t>
      </w:r>
    </w:p>
    <w:p w:rsidR="00600A19" w:rsidRPr="00100A54" w:rsidRDefault="00600A19" w:rsidP="00B63FAD">
      <w:pPr>
        <w:jc w:val="both"/>
        <w:rPr>
          <w:rFonts w:asciiTheme="minorBidi" w:hAnsiTheme="minorBidi"/>
          <w:b/>
          <w:bCs/>
          <w:color w:val="000000" w:themeColor="text1"/>
          <w:sz w:val="24"/>
          <w:szCs w:val="24"/>
          <w:u w:val="single"/>
          <w:shd w:val="clear" w:color="auto" w:fill="FFFFFF"/>
        </w:rPr>
      </w:pPr>
    </w:p>
    <w:p w:rsidR="00CF6F5F" w:rsidRPr="00100A54" w:rsidRDefault="00CF6F5F" w:rsidP="00212A05">
      <w:pPr>
        <w:spacing w:after="240" w:line="360" w:lineRule="auto"/>
        <w:rPr>
          <w:rFonts w:asciiTheme="minorBidi" w:eastAsia="Times New Roman" w:hAnsiTheme="minorBidi"/>
          <w:sz w:val="24"/>
          <w:szCs w:val="24"/>
        </w:rPr>
      </w:pPr>
      <w:r w:rsidRPr="00100A54">
        <w:rPr>
          <w:rFonts w:asciiTheme="minorBidi" w:eastAsia="Times New Roman" w:hAnsiTheme="minorBidi"/>
          <w:sz w:val="24"/>
          <w:szCs w:val="24"/>
        </w:rPr>
        <w:t xml:space="preserve">Stewart, J. (2012). </w:t>
      </w:r>
      <w:r w:rsidRPr="00100A54">
        <w:rPr>
          <w:rFonts w:asciiTheme="minorBidi" w:eastAsia="Times New Roman" w:hAnsiTheme="minorBidi"/>
          <w:i/>
          <w:iCs/>
          <w:sz w:val="24"/>
          <w:szCs w:val="24"/>
        </w:rPr>
        <w:t>CISSP Certified Information Systems Security Professional Study Guide Sixth Edition</w:t>
      </w:r>
      <w:r w:rsidRPr="00100A54">
        <w:rPr>
          <w:rFonts w:asciiTheme="minorBidi" w:eastAsia="Times New Roman" w:hAnsiTheme="minorBidi"/>
          <w:sz w:val="24"/>
          <w:szCs w:val="24"/>
        </w:rPr>
        <w:t>. [online] Canada: John Wiley &amp; Sons, Inc. Available at: https://www.limswiki.org/index.php/Software_development_security [Accessed 2</w:t>
      </w:r>
      <w:r w:rsidR="00212A05">
        <w:rPr>
          <w:rFonts w:asciiTheme="minorBidi" w:eastAsia="Times New Roman" w:hAnsiTheme="minorBidi"/>
          <w:sz w:val="24"/>
          <w:szCs w:val="24"/>
        </w:rPr>
        <w:t>2</w:t>
      </w:r>
      <w:r w:rsidRPr="00100A54">
        <w:rPr>
          <w:rFonts w:asciiTheme="minorBidi" w:eastAsia="Times New Roman" w:hAnsiTheme="minorBidi"/>
          <w:sz w:val="24"/>
          <w:szCs w:val="24"/>
        </w:rPr>
        <w:t xml:space="preserve"> Jun. 2022].</w:t>
      </w:r>
    </w:p>
    <w:p w:rsidR="00CF6F5F" w:rsidRPr="00100A54" w:rsidRDefault="00CF6F5F" w:rsidP="00212A05">
      <w:pPr>
        <w:spacing w:after="240" w:line="360" w:lineRule="auto"/>
        <w:rPr>
          <w:rFonts w:asciiTheme="minorBidi" w:eastAsia="Times New Roman" w:hAnsiTheme="minorBidi"/>
          <w:sz w:val="24"/>
          <w:szCs w:val="24"/>
        </w:rPr>
      </w:pPr>
      <w:r w:rsidRPr="00100A54">
        <w:rPr>
          <w:rFonts w:asciiTheme="minorBidi" w:eastAsia="Times New Roman" w:hAnsiTheme="minorBidi"/>
          <w:sz w:val="24"/>
          <w:szCs w:val="24"/>
        </w:rPr>
        <w:t xml:space="preserve">SYNOPSYS (2018). </w:t>
      </w:r>
      <w:r w:rsidRPr="00100A54">
        <w:rPr>
          <w:rFonts w:asciiTheme="minorBidi" w:eastAsia="Times New Roman" w:hAnsiTheme="minorBidi"/>
          <w:i/>
          <w:iCs/>
          <w:sz w:val="24"/>
          <w:szCs w:val="24"/>
        </w:rPr>
        <w:t>What is the secure software development life cycle? | Synopsys</w:t>
      </w:r>
      <w:r w:rsidRPr="00100A54">
        <w:rPr>
          <w:rFonts w:asciiTheme="minorBidi" w:eastAsia="Times New Roman" w:hAnsiTheme="minorBidi"/>
          <w:sz w:val="24"/>
          <w:szCs w:val="24"/>
        </w:rPr>
        <w:t>. [online] Software Integrity. Available at:</w:t>
      </w:r>
      <w:r w:rsidRPr="00FF080E">
        <w:rPr>
          <w:rFonts w:asciiTheme="minorBidi" w:eastAsia="Times New Roman" w:hAnsiTheme="minorBidi"/>
          <w:sz w:val="24"/>
          <w:szCs w:val="24"/>
        </w:rPr>
        <w:t xml:space="preserve"> https://www.synopsys.com/blogs/software-security/secure-sdlc/.  </w:t>
      </w:r>
      <w:r w:rsidRPr="00100A54">
        <w:rPr>
          <w:rFonts w:asciiTheme="minorBidi" w:eastAsia="Times New Roman" w:hAnsiTheme="minorBidi"/>
          <w:sz w:val="24"/>
          <w:szCs w:val="24"/>
        </w:rPr>
        <w:t xml:space="preserve"> [Accessed 2</w:t>
      </w:r>
      <w:r w:rsidR="00212A05">
        <w:rPr>
          <w:rFonts w:asciiTheme="minorBidi" w:eastAsia="Times New Roman" w:hAnsiTheme="minorBidi"/>
          <w:sz w:val="24"/>
          <w:szCs w:val="24"/>
        </w:rPr>
        <w:t>2</w:t>
      </w:r>
      <w:r w:rsidRPr="00100A54">
        <w:rPr>
          <w:rFonts w:asciiTheme="minorBidi" w:eastAsia="Times New Roman" w:hAnsiTheme="minorBidi"/>
          <w:sz w:val="24"/>
          <w:szCs w:val="24"/>
        </w:rPr>
        <w:t xml:space="preserve"> Jun. 2022].</w:t>
      </w:r>
    </w:p>
    <w:p w:rsidR="00B63FAD" w:rsidRPr="00100A54" w:rsidRDefault="00B63FAD" w:rsidP="00B63FAD">
      <w:pPr>
        <w:spacing w:after="240" w:line="360" w:lineRule="auto"/>
        <w:rPr>
          <w:rFonts w:asciiTheme="minorBidi" w:eastAsia="Times New Roman" w:hAnsiTheme="minorBidi"/>
          <w:sz w:val="24"/>
          <w:szCs w:val="24"/>
        </w:rPr>
      </w:pPr>
    </w:p>
    <w:p w:rsidR="00B63FAD" w:rsidRPr="00100A54" w:rsidRDefault="00B63FAD" w:rsidP="00B63FAD">
      <w:pPr>
        <w:jc w:val="both"/>
        <w:rPr>
          <w:rFonts w:asciiTheme="minorBidi" w:hAnsiTheme="minorBidi"/>
          <w:color w:val="000000" w:themeColor="text1"/>
          <w:sz w:val="24"/>
          <w:szCs w:val="24"/>
        </w:rPr>
      </w:pPr>
    </w:p>
    <w:p w:rsidR="00124BA4" w:rsidRPr="00100A54" w:rsidRDefault="00124BA4">
      <w:pPr>
        <w:rPr>
          <w:rFonts w:asciiTheme="minorBidi" w:hAnsiTheme="minorBidi"/>
        </w:rPr>
      </w:pPr>
    </w:p>
    <w:sectPr w:rsidR="00124BA4" w:rsidRPr="00100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D07D2"/>
    <w:multiLevelType w:val="multilevel"/>
    <w:tmpl w:val="60680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FA"/>
    <w:rsid w:val="00100A54"/>
    <w:rsid w:val="00124BA4"/>
    <w:rsid w:val="00212A05"/>
    <w:rsid w:val="00600A19"/>
    <w:rsid w:val="00B63FAD"/>
    <w:rsid w:val="00CF6F5F"/>
    <w:rsid w:val="00EE0313"/>
    <w:rsid w:val="00F868FA"/>
    <w:rsid w:val="00FF0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C492"/>
  <w15:chartTrackingRefBased/>
  <w15:docId w15:val="{71527DF1-7380-4197-BEA1-CDCB5CF1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F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3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25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8</cp:revision>
  <dcterms:created xsi:type="dcterms:W3CDTF">2022-06-27T03:23:00Z</dcterms:created>
  <dcterms:modified xsi:type="dcterms:W3CDTF">2022-07-15T16:17:00Z</dcterms:modified>
</cp:coreProperties>
</file>