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P1/p2 calls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functional team calls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Handover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P1/ P2 Calls: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Business impact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CAB: Change Advisory Board Call (Wed 8PM - 9PM)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Review → last week </w:t>
      </w:r>
      <w:r w:rsidDel="00000000" w:rsidR="00000000" w:rsidRPr="00000000">
        <w:rPr>
          <w:b w:val="1"/>
          <w:rtl w:val="0"/>
        </w:rPr>
        <w:t xml:space="preserve">occourced</w:t>
      </w:r>
      <w:r w:rsidDel="00000000" w:rsidR="00000000" w:rsidRPr="00000000">
        <w:rPr>
          <w:b w:val="1"/>
          <w:rtl w:val="0"/>
        </w:rPr>
        <w:t xml:space="preserve"> Incidents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Incident needs to fix permanently → change implement → change tickets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(Documenting all change requests)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MCW: Monthly Change Window(Every month second sunday 6:00 AM to 12:30 PM)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→ Change tickets excel sheet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monitor for various alerts.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Cross functional calls: changes implementing → to validate the services and monitor the alerts.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