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BC" w:rsidRDefault="003714BC" w:rsidP="001667D5">
      <w:pPr>
        <w:pStyle w:val="1"/>
      </w:pPr>
    </w:p>
    <w:p w:rsidR="003714BC" w:rsidRDefault="003714BC" w:rsidP="001667D5">
      <w:pPr>
        <w:pStyle w:val="1"/>
      </w:pPr>
    </w:p>
    <w:p w:rsidR="003714BC" w:rsidRPr="00954FDB" w:rsidRDefault="001667D5" w:rsidP="001667D5">
      <w:pPr>
        <w:pStyle w:val="1"/>
        <w:rPr>
          <w:sz w:val="52"/>
        </w:rPr>
      </w:pPr>
      <w:r w:rsidRPr="00954FDB">
        <w:rPr>
          <w:rFonts w:hint="eastAsia"/>
          <w:sz w:val="52"/>
        </w:rPr>
        <w:t>《认知科学与类脑计算》</w:t>
      </w:r>
    </w:p>
    <w:p w:rsidR="003714BC" w:rsidRPr="00954FDB" w:rsidRDefault="003714BC" w:rsidP="001667D5">
      <w:pPr>
        <w:pStyle w:val="1"/>
        <w:rPr>
          <w:sz w:val="52"/>
        </w:rPr>
      </w:pPr>
    </w:p>
    <w:p w:rsidR="00E74393" w:rsidRPr="00954FDB" w:rsidRDefault="001667D5" w:rsidP="001667D5">
      <w:pPr>
        <w:pStyle w:val="1"/>
        <w:rPr>
          <w:sz w:val="52"/>
        </w:rPr>
      </w:pPr>
      <w:r w:rsidRPr="00954FDB">
        <w:rPr>
          <w:rFonts w:hint="eastAsia"/>
          <w:sz w:val="52"/>
        </w:rPr>
        <w:t>实验</w:t>
      </w:r>
      <w:r w:rsidR="00FC1900">
        <w:rPr>
          <w:rFonts w:hint="eastAsia"/>
          <w:sz w:val="52"/>
        </w:rPr>
        <w:t>参考</w:t>
      </w:r>
      <w:r w:rsidR="00082DD3">
        <w:rPr>
          <w:rFonts w:hint="eastAsia"/>
          <w:sz w:val="52"/>
        </w:rPr>
        <w:t>手册</w:t>
      </w:r>
    </w:p>
    <w:p w:rsidR="00046831" w:rsidRDefault="00046831" w:rsidP="00954FDB"/>
    <w:p w:rsidR="00046831" w:rsidRDefault="00046831" w:rsidP="00954FDB"/>
    <w:p w:rsidR="00046831" w:rsidRDefault="00046831" w:rsidP="00954FDB"/>
    <w:p w:rsidR="000E1E09" w:rsidRDefault="000E1E09" w:rsidP="00954FDB"/>
    <w:p w:rsidR="000E1E09" w:rsidRDefault="000E1E09" w:rsidP="00954FDB"/>
    <w:p w:rsidR="000E1E09" w:rsidRDefault="000E1E09" w:rsidP="00954FDB"/>
    <w:p w:rsidR="000E1E09" w:rsidRDefault="000E1E09" w:rsidP="00954FDB"/>
    <w:p w:rsidR="00046831" w:rsidRDefault="00046831" w:rsidP="00954FDB"/>
    <w:p w:rsidR="00046831" w:rsidRPr="00954FDB" w:rsidRDefault="00CE09E2" w:rsidP="00954FDB">
      <w:pPr>
        <w:ind w:leftChars="1147" w:left="2409"/>
        <w:rPr>
          <w:sz w:val="30"/>
          <w:szCs w:val="30"/>
        </w:rPr>
      </w:pPr>
      <w:r w:rsidRPr="00954FDB">
        <w:rPr>
          <w:rFonts w:hint="eastAsia"/>
          <w:sz w:val="30"/>
          <w:szCs w:val="30"/>
        </w:rPr>
        <w:t>版本：</w:t>
      </w:r>
      <w:r w:rsidRPr="00954FDB">
        <w:rPr>
          <w:sz w:val="30"/>
          <w:szCs w:val="30"/>
        </w:rPr>
        <w:t>2019</w:t>
      </w:r>
      <w:r w:rsidRPr="00954FDB">
        <w:rPr>
          <w:rFonts w:hint="eastAsia"/>
          <w:sz w:val="30"/>
          <w:szCs w:val="30"/>
        </w:rPr>
        <w:t>年</w:t>
      </w:r>
      <w:r w:rsidRPr="00954FDB">
        <w:rPr>
          <w:sz w:val="30"/>
          <w:szCs w:val="30"/>
        </w:rPr>
        <w:t>3</w:t>
      </w:r>
      <w:r w:rsidRPr="00954FDB">
        <w:rPr>
          <w:rFonts w:hint="eastAsia"/>
          <w:sz w:val="30"/>
          <w:szCs w:val="30"/>
        </w:rPr>
        <w:t>月</w:t>
      </w:r>
      <w:r w:rsidRPr="00954FDB">
        <w:rPr>
          <w:sz w:val="30"/>
          <w:szCs w:val="30"/>
        </w:rPr>
        <w:t>10</w:t>
      </w:r>
      <w:r w:rsidRPr="00954FDB">
        <w:rPr>
          <w:rFonts w:hint="eastAsia"/>
          <w:sz w:val="30"/>
          <w:szCs w:val="30"/>
        </w:rPr>
        <w:t>日</w:t>
      </w:r>
    </w:p>
    <w:p w:rsidR="00046831" w:rsidRPr="00954FDB" w:rsidRDefault="00CE09E2" w:rsidP="00954FDB">
      <w:pPr>
        <w:ind w:leftChars="1147" w:left="2409" w:right="420"/>
        <w:rPr>
          <w:sz w:val="30"/>
          <w:szCs w:val="30"/>
        </w:rPr>
      </w:pPr>
      <w:r w:rsidRPr="00954FDB">
        <w:rPr>
          <w:rFonts w:hint="eastAsia"/>
          <w:sz w:val="30"/>
          <w:szCs w:val="30"/>
        </w:rPr>
        <w:t>课程教师：吴强</w:t>
      </w:r>
    </w:p>
    <w:p w:rsidR="00CE09E2" w:rsidRPr="00954FDB" w:rsidRDefault="00CE09E2" w:rsidP="00954FDB">
      <w:pPr>
        <w:ind w:right="1020"/>
        <w:jc w:val="center"/>
        <w:rPr>
          <w:sz w:val="30"/>
          <w:szCs w:val="30"/>
        </w:rPr>
      </w:pPr>
    </w:p>
    <w:p w:rsidR="00CE09E2" w:rsidRPr="00954FDB" w:rsidRDefault="00CE09E2" w:rsidP="00954FDB">
      <w:pPr>
        <w:ind w:right="420"/>
        <w:jc w:val="center"/>
        <w:rPr>
          <w:sz w:val="30"/>
          <w:szCs w:val="30"/>
        </w:rPr>
      </w:pPr>
    </w:p>
    <w:p w:rsidR="00CE09E2" w:rsidRPr="00954FDB" w:rsidRDefault="00CE09E2" w:rsidP="00954FDB">
      <w:pPr>
        <w:ind w:right="420"/>
        <w:jc w:val="center"/>
        <w:rPr>
          <w:sz w:val="30"/>
          <w:szCs w:val="30"/>
        </w:rPr>
      </w:pPr>
    </w:p>
    <w:p w:rsidR="00CE09E2" w:rsidRPr="00954FDB" w:rsidRDefault="00CE09E2" w:rsidP="00954FDB">
      <w:pPr>
        <w:ind w:right="420"/>
        <w:jc w:val="center"/>
        <w:rPr>
          <w:sz w:val="30"/>
          <w:szCs w:val="30"/>
        </w:rPr>
      </w:pPr>
    </w:p>
    <w:p w:rsidR="00CE09E2" w:rsidRPr="00954FDB" w:rsidRDefault="00CE09E2" w:rsidP="00954FDB">
      <w:pPr>
        <w:ind w:right="420"/>
        <w:jc w:val="center"/>
        <w:rPr>
          <w:sz w:val="30"/>
          <w:szCs w:val="30"/>
        </w:rPr>
      </w:pPr>
    </w:p>
    <w:p w:rsidR="00CE09E2" w:rsidRPr="00954FDB" w:rsidRDefault="00CE09E2" w:rsidP="00954FDB">
      <w:pPr>
        <w:ind w:right="420"/>
        <w:jc w:val="center"/>
        <w:rPr>
          <w:sz w:val="40"/>
          <w:szCs w:val="30"/>
        </w:rPr>
      </w:pPr>
      <w:r w:rsidRPr="00954FDB">
        <w:rPr>
          <w:rFonts w:hint="eastAsia"/>
          <w:sz w:val="40"/>
          <w:szCs w:val="30"/>
        </w:rPr>
        <w:t>山东大学</w:t>
      </w:r>
    </w:p>
    <w:p w:rsidR="00046831" w:rsidRPr="00954FDB" w:rsidRDefault="00046831" w:rsidP="00954FDB">
      <w:pPr>
        <w:rPr>
          <w:sz w:val="30"/>
          <w:szCs w:val="30"/>
        </w:rPr>
      </w:pPr>
    </w:p>
    <w:p w:rsidR="00046831" w:rsidRDefault="003714BC">
      <w:pPr>
        <w:widowControl/>
        <w:jc w:val="left"/>
      </w:pPr>
      <w:r>
        <w:br w:type="page"/>
      </w:r>
    </w:p>
    <w:p w:rsidR="001667D5" w:rsidRDefault="001667D5" w:rsidP="001667D5">
      <w:pPr>
        <w:pStyle w:val="2"/>
      </w:pPr>
      <w:r w:rsidRPr="001667D5">
        <w:rPr>
          <w:rFonts w:hint="eastAsia"/>
        </w:rPr>
        <w:lastRenderedPageBreak/>
        <w:t>第一部分：《认知科学与类脑计算》实验大纲</w:t>
      </w:r>
    </w:p>
    <w:p w:rsidR="00225537" w:rsidRPr="00225537" w:rsidRDefault="00225537" w:rsidP="00225537"/>
    <w:p w:rsidR="001667D5" w:rsidRPr="00A04C85" w:rsidRDefault="00085B0F" w:rsidP="00954FDB">
      <w:pPr>
        <w:pStyle w:val="3"/>
        <w:numPr>
          <w:ilvl w:val="0"/>
          <w:numId w:val="17"/>
        </w:numPr>
        <w:ind w:left="0" w:firstLine="0"/>
        <w:jc w:val="left"/>
      </w:pPr>
      <w:r>
        <w:rPr>
          <w:rFonts w:hint="eastAsia"/>
        </w:rPr>
        <w:t>课程背景</w:t>
      </w:r>
    </w:p>
    <w:p w:rsidR="00085B0F" w:rsidRPr="004D34BB" w:rsidRDefault="00293B7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4D34BB">
        <w:rPr>
          <w:rFonts w:asciiTheme="minorEastAsia" w:hAnsiTheme="minorEastAsia" w:cs="Arial"/>
          <w:kern w:val="0"/>
          <w:sz w:val="24"/>
          <w:szCs w:val="24"/>
        </w:rPr>
        <w:t>认知</w:t>
      </w:r>
      <w:r w:rsidR="00946507">
        <w:rPr>
          <w:rFonts w:asciiTheme="minorEastAsia" w:hAnsiTheme="minorEastAsia" w:cs="Arial" w:hint="eastAsia"/>
          <w:kern w:val="0"/>
          <w:sz w:val="24"/>
          <w:szCs w:val="24"/>
        </w:rPr>
        <w:t>神经</w:t>
      </w:r>
      <w:r w:rsidRPr="004D34BB">
        <w:rPr>
          <w:rFonts w:asciiTheme="minorEastAsia" w:hAnsiTheme="minorEastAsia" w:cs="Arial"/>
          <w:kern w:val="0"/>
          <w:sz w:val="24"/>
          <w:szCs w:val="24"/>
        </w:rPr>
        <w:t>科学</w:t>
      </w:r>
      <w:r w:rsidR="00C3320A">
        <w:rPr>
          <w:rFonts w:asciiTheme="minorEastAsia" w:hAnsiTheme="minorEastAsia" w:cs="Arial" w:hint="eastAsia"/>
          <w:kern w:val="0"/>
          <w:sz w:val="24"/>
          <w:szCs w:val="24"/>
        </w:rPr>
        <w:t>与</w:t>
      </w:r>
      <w:r w:rsidR="00C3320A">
        <w:rPr>
          <w:rFonts w:asciiTheme="minorEastAsia" w:hAnsiTheme="minorEastAsia" w:cs="Arial"/>
          <w:kern w:val="0"/>
          <w:sz w:val="24"/>
          <w:szCs w:val="24"/>
        </w:rPr>
        <w:t>类脑计算</w:t>
      </w:r>
      <w:r w:rsidRPr="004D34BB">
        <w:rPr>
          <w:rFonts w:asciiTheme="minorEastAsia" w:hAnsiTheme="minorEastAsia" w:cs="Arial"/>
          <w:kern w:val="0"/>
          <w:sz w:val="24"/>
          <w:szCs w:val="24"/>
        </w:rPr>
        <w:t>是新兴</w:t>
      </w:r>
      <w:r w:rsidR="00946507">
        <w:rPr>
          <w:rFonts w:asciiTheme="minorEastAsia" w:hAnsiTheme="minorEastAsia" w:cs="Arial" w:hint="eastAsia"/>
          <w:kern w:val="0"/>
          <w:sz w:val="24"/>
          <w:szCs w:val="24"/>
        </w:rPr>
        <w:t>的交叉</w:t>
      </w:r>
      <w:r w:rsidR="00946507">
        <w:rPr>
          <w:rFonts w:asciiTheme="minorEastAsia" w:hAnsiTheme="minorEastAsia" w:cs="Arial"/>
          <w:kern w:val="0"/>
          <w:sz w:val="24"/>
          <w:szCs w:val="24"/>
        </w:rPr>
        <w:t>研究领域</w:t>
      </w:r>
      <w:r w:rsidRPr="004D34BB">
        <w:rPr>
          <w:rFonts w:asciiTheme="minorEastAsia" w:hAnsiTheme="minorEastAsia" w:cs="Arial"/>
          <w:kern w:val="0"/>
          <w:sz w:val="24"/>
          <w:szCs w:val="24"/>
        </w:rPr>
        <w:t>，它作为探究人脑或心智工作机制</w:t>
      </w:r>
      <w:r w:rsidR="00C3320A">
        <w:rPr>
          <w:rFonts w:asciiTheme="minorEastAsia" w:hAnsiTheme="minorEastAsia" w:cs="Arial" w:hint="eastAsia"/>
          <w:kern w:val="0"/>
          <w:sz w:val="24"/>
          <w:szCs w:val="24"/>
        </w:rPr>
        <w:t>和</w:t>
      </w:r>
      <w:r w:rsidR="00C3320A">
        <w:rPr>
          <w:rFonts w:asciiTheme="minorEastAsia" w:hAnsiTheme="minorEastAsia" w:cs="Arial"/>
          <w:kern w:val="0"/>
          <w:sz w:val="24"/>
          <w:szCs w:val="24"/>
        </w:rPr>
        <w:t>新型人工智能工具</w:t>
      </w:r>
      <w:r w:rsidRPr="004D34BB">
        <w:rPr>
          <w:rFonts w:asciiTheme="minorEastAsia" w:hAnsiTheme="minorEastAsia" w:cs="Arial"/>
          <w:kern w:val="0"/>
          <w:sz w:val="24"/>
          <w:szCs w:val="24"/>
        </w:rPr>
        <w:t>的前沿性尖端学科，已经引起了</w:t>
      </w:r>
      <w:r w:rsidR="00946507">
        <w:rPr>
          <w:rFonts w:asciiTheme="minorEastAsia" w:hAnsiTheme="minorEastAsia" w:cs="Arial" w:hint="eastAsia"/>
          <w:kern w:val="0"/>
          <w:sz w:val="24"/>
          <w:szCs w:val="24"/>
        </w:rPr>
        <w:t>全球研究者</w:t>
      </w:r>
      <w:r w:rsidRPr="004D34BB">
        <w:rPr>
          <w:rFonts w:asciiTheme="minorEastAsia" w:hAnsiTheme="minorEastAsia" w:cs="Arial"/>
          <w:kern w:val="0"/>
          <w:sz w:val="24"/>
          <w:szCs w:val="24"/>
        </w:rPr>
        <w:t>的广泛关注。</w:t>
      </w:r>
    </w:p>
    <w:p w:rsidR="001A7004" w:rsidRDefault="00293B70">
      <w:pPr>
        <w:widowControl/>
        <w:shd w:val="clear" w:color="auto" w:fill="FFFFFF"/>
        <w:spacing w:line="360" w:lineRule="atLeast"/>
        <w:ind w:firstLine="420"/>
        <w:jc w:val="left"/>
        <w:rPr>
          <w:rStyle w:val="fontstyle01"/>
          <w:rFonts w:asciiTheme="minorEastAsia" w:eastAsiaTheme="minorEastAsia" w:hAnsiTheme="minorEastAsia" w:hint="default"/>
        </w:rPr>
      </w:pPr>
      <w:r w:rsidRPr="004D34BB">
        <w:rPr>
          <w:rFonts w:asciiTheme="minorEastAsia" w:hAnsiTheme="minorEastAsia" w:cs="Arial" w:hint="eastAsia"/>
          <w:kern w:val="0"/>
          <w:sz w:val="24"/>
          <w:szCs w:val="24"/>
        </w:rPr>
        <w:t>本课程较系统地介绍了认知科学</w:t>
      </w:r>
      <w:r w:rsidR="0042093B">
        <w:rPr>
          <w:rFonts w:asciiTheme="minorEastAsia" w:hAnsiTheme="minorEastAsia" w:cs="Arial" w:hint="eastAsia"/>
          <w:kern w:val="0"/>
          <w:sz w:val="24"/>
          <w:szCs w:val="24"/>
        </w:rPr>
        <w:t>的信息</w:t>
      </w:r>
      <w:r w:rsidR="0042093B">
        <w:rPr>
          <w:rFonts w:asciiTheme="minorEastAsia" w:hAnsiTheme="minorEastAsia" w:cs="Arial"/>
          <w:kern w:val="0"/>
          <w:sz w:val="24"/>
          <w:szCs w:val="24"/>
        </w:rPr>
        <w:t>处理机理和</w:t>
      </w:r>
      <w:r w:rsidRPr="004D34BB">
        <w:rPr>
          <w:rFonts w:asciiTheme="minorEastAsia" w:hAnsiTheme="minorEastAsia" w:cs="Arial" w:hint="eastAsia"/>
          <w:kern w:val="0"/>
          <w:sz w:val="24"/>
          <w:szCs w:val="24"/>
        </w:rPr>
        <w:t>类脑计算中的常用算法</w:t>
      </w:r>
      <w:r w:rsidR="0042093B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="0042093B">
        <w:rPr>
          <w:rFonts w:asciiTheme="minorEastAsia" w:hAnsiTheme="minorEastAsia" w:cs="Arial"/>
          <w:kern w:val="0"/>
          <w:sz w:val="24"/>
          <w:szCs w:val="24"/>
        </w:rPr>
        <w:t>这</w:t>
      </w:r>
      <w:r w:rsidRPr="004D34BB">
        <w:rPr>
          <w:rStyle w:val="fontstyle01"/>
          <w:rFonts w:asciiTheme="minorEastAsia" w:eastAsiaTheme="minorEastAsia" w:hAnsiTheme="minorEastAsia" w:hint="default"/>
        </w:rPr>
        <w:t>将为</w:t>
      </w:r>
      <w:r w:rsidR="00C3320A">
        <w:rPr>
          <w:rStyle w:val="fontstyle01"/>
          <w:rFonts w:asciiTheme="minorEastAsia" w:eastAsiaTheme="minorEastAsia" w:hAnsiTheme="minorEastAsia" w:hint="default"/>
        </w:rPr>
        <w:t>信息科学与</w:t>
      </w:r>
      <w:r w:rsidR="0042093B">
        <w:rPr>
          <w:rStyle w:val="fontstyle01"/>
          <w:rFonts w:asciiTheme="minorEastAsia" w:eastAsiaTheme="minorEastAsia" w:hAnsiTheme="minorEastAsia" w:hint="default"/>
        </w:rPr>
        <w:t>人工智能相关专业同学</w:t>
      </w:r>
      <w:r w:rsidRPr="004D34BB">
        <w:rPr>
          <w:rStyle w:val="fontstyle01"/>
          <w:rFonts w:asciiTheme="minorEastAsia" w:eastAsiaTheme="minorEastAsia" w:hAnsiTheme="minorEastAsia" w:hint="default"/>
        </w:rPr>
        <w:t>的学习以及软件设计水平的提高</w:t>
      </w:r>
      <w:r w:rsidR="0042093B">
        <w:rPr>
          <w:rStyle w:val="fontstyle01"/>
          <w:rFonts w:asciiTheme="minorEastAsia" w:eastAsiaTheme="minorEastAsia" w:hAnsiTheme="minorEastAsia" w:hint="default"/>
        </w:rPr>
        <w:t>提供了良好的训练过程</w:t>
      </w:r>
      <w:r w:rsidRPr="004D34BB">
        <w:rPr>
          <w:rStyle w:val="fontstyle01"/>
          <w:rFonts w:asciiTheme="minorEastAsia" w:eastAsiaTheme="minorEastAsia" w:hAnsiTheme="minorEastAsia" w:hint="default"/>
        </w:rPr>
        <w:t>。《</w:t>
      </w:r>
      <w:r w:rsidR="004D34BB" w:rsidRPr="004D34BB">
        <w:rPr>
          <w:rStyle w:val="fontstyle01"/>
          <w:rFonts w:asciiTheme="minorEastAsia" w:eastAsiaTheme="minorEastAsia" w:hAnsiTheme="minorEastAsia" w:hint="default"/>
        </w:rPr>
        <w:t>认知科学与类脑计算</w:t>
      </w:r>
      <w:r w:rsidRPr="004D34BB">
        <w:rPr>
          <w:rStyle w:val="fontstyle01"/>
          <w:rFonts w:asciiTheme="minorEastAsia" w:eastAsiaTheme="minorEastAsia" w:hAnsiTheme="minorEastAsia" w:hint="default"/>
        </w:rPr>
        <w:t>》课程内容丰富，</w:t>
      </w:r>
      <w:r w:rsidR="0042093B">
        <w:rPr>
          <w:rStyle w:val="fontstyle01"/>
          <w:rFonts w:asciiTheme="minorEastAsia" w:eastAsiaTheme="minorEastAsia" w:hAnsiTheme="minorEastAsia" w:hint="default"/>
        </w:rPr>
        <w:t>具有学科交叉的特点，</w:t>
      </w:r>
      <w:r w:rsidRPr="004D34BB">
        <w:rPr>
          <w:rStyle w:val="fontstyle01"/>
          <w:rFonts w:asciiTheme="minorEastAsia" w:eastAsiaTheme="minorEastAsia" w:hAnsiTheme="minorEastAsia" w:hint="default"/>
        </w:rPr>
        <w:t>所用到的</w:t>
      </w:r>
      <w:r w:rsidR="0042093B">
        <w:rPr>
          <w:rStyle w:val="fontstyle01"/>
          <w:rFonts w:asciiTheme="minorEastAsia" w:eastAsiaTheme="minorEastAsia" w:hAnsiTheme="minorEastAsia" w:hint="default"/>
        </w:rPr>
        <w:t>背景知识较</w:t>
      </w:r>
      <w:r w:rsidRPr="004D34BB">
        <w:rPr>
          <w:rStyle w:val="fontstyle01"/>
          <w:rFonts w:asciiTheme="minorEastAsia" w:eastAsiaTheme="minorEastAsia" w:hAnsiTheme="minorEastAsia" w:hint="default"/>
        </w:rPr>
        <w:t>多，</w:t>
      </w:r>
      <w:r w:rsidR="006968E0">
        <w:rPr>
          <w:rStyle w:val="fontstyle01"/>
          <w:rFonts w:asciiTheme="minorEastAsia" w:eastAsiaTheme="minorEastAsia" w:hAnsiTheme="minorEastAsia" w:hint="default"/>
        </w:rPr>
        <w:t>为了</w:t>
      </w:r>
      <w:r w:rsidR="0042093B">
        <w:rPr>
          <w:rStyle w:val="fontstyle01"/>
          <w:rFonts w:asciiTheme="minorEastAsia" w:eastAsiaTheme="minorEastAsia" w:hAnsiTheme="minorEastAsia" w:hint="default"/>
        </w:rPr>
        <w:t>学生</w:t>
      </w:r>
      <w:r w:rsidR="00914FE3">
        <w:rPr>
          <w:rStyle w:val="fontstyle01"/>
          <w:rFonts w:asciiTheme="minorEastAsia" w:eastAsiaTheme="minorEastAsia" w:hAnsiTheme="minorEastAsia" w:hint="default"/>
        </w:rPr>
        <w:t>能够</w:t>
      </w:r>
      <w:r w:rsidR="008F07E2">
        <w:rPr>
          <w:rStyle w:val="fontstyle01"/>
          <w:rFonts w:asciiTheme="minorEastAsia" w:eastAsiaTheme="minorEastAsia" w:hAnsiTheme="minorEastAsia" w:hint="default"/>
        </w:rPr>
        <w:t>充分理解课程内容，</w:t>
      </w:r>
      <w:r w:rsidRPr="004D34BB">
        <w:rPr>
          <w:rStyle w:val="fontstyle01"/>
          <w:rFonts w:asciiTheme="minorEastAsia" w:eastAsiaTheme="minorEastAsia" w:hAnsiTheme="minorEastAsia" w:hint="default"/>
        </w:rPr>
        <w:t>设置《</w:t>
      </w:r>
      <w:r w:rsidR="004D34BB" w:rsidRPr="004D34BB">
        <w:rPr>
          <w:rStyle w:val="fontstyle01"/>
          <w:rFonts w:asciiTheme="minorEastAsia" w:eastAsiaTheme="minorEastAsia" w:hAnsiTheme="minorEastAsia" w:hint="default"/>
        </w:rPr>
        <w:t>认知科学与类脑计算</w:t>
      </w:r>
      <w:r w:rsidRPr="004D34BB">
        <w:rPr>
          <w:rStyle w:val="fontstyle01"/>
          <w:rFonts w:asciiTheme="minorEastAsia" w:eastAsiaTheme="minorEastAsia" w:hAnsiTheme="minorEastAsia" w:hint="default"/>
        </w:rPr>
        <w:t>》</w:t>
      </w:r>
      <w:r w:rsidR="008F07E2">
        <w:rPr>
          <w:rStyle w:val="fontstyle01"/>
          <w:rFonts w:asciiTheme="minorEastAsia" w:eastAsiaTheme="minorEastAsia" w:hAnsiTheme="minorEastAsia" w:hint="default"/>
        </w:rPr>
        <w:t>的</w:t>
      </w:r>
      <w:r w:rsidRPr="004D34BB">
        <w:rPr>
          <w:rStyle w:val="fontstyle01"/>
          <w:rFonts w:asciiTheme="minorEastAsia" w:eastAsiaTheme="minorEastAsia" w:hAnsiTheme="minorEastAsia" w:hint="default"/>
        </w:rPr>
        <w:t>实践环节十分重要。通过实验实践内容的训练，</w:t>
      </w:r>
      <w:r w:rsidR="008F07E2">
        <w:rPr>
          <w:rStyle w:val="fontstyle01"/>
          <w:rFonts w:asciiTheme="minorEastAsia" w:eastAsiaTheme="minorEastAsia" w:hAnsiTheme="minorEastAsia" w:hint="default"/>
        </w:rPr>
        <w:t>训练</w:t>
      </w:r>
      <w:r w:rsidRPr="004D34BB">
        <w:rPr>
          <w:rStyle w:val="fontstyle01"/>
          <w:rFonts w:asciiTheme="minorEastAsia" w:eastAsiaTheme="minorEastAsia" w:hAnsiTheme="minorEastAsia" w:hint="default"/>
        </w:rPr>
        <w:t>学生</w:t>
      </w:r>
      <w:r w:rsidR="008F07E2">
        <w:rPr>
          <w:rStyle w:val="fontstyle01"/>
          <w:rFonts w:asciiTheme="minorEastAsia" w:eastAsiaTheme="minorEastAsia" w:hAnsiTheme="minorEastAsia" w:hint="default"/>
        </w:rPr>
        <w:t>的类脑机理的程序实现</w:t>
      </w:r>
      <w:r w:rsidR="00976376">
        <w:rPr>
          <w:rStyle w:val="fontstyle01"/>
          <w:rFonts w:asciiTheme="minorEastAsia" w:eastAsiaTheme="minorEastAsia" w:hAnsiTheme="minorEastAsia" w:hint="default"/>
        </w:rPr>
        <w:t>，</w:t>
      </w:r>
      <w:r w:rsidRPr="004D34BB">
        <w:rPr>
          <w:rStyle w:val="fontstyle01"/>
          <w:rFonts w:asciiTheme="minorEastAsia" w:eastAsiaTheme="minorEastAsia" w:hAnsiTheme="minorEastAsia" w:hint="default"/>
        </w:rPr>
        <w:t>提高学生</w:t>
      </w:r>
      <w:r w:rsidR="004D34BB" w:rsidRPr="004D34BB">
        <w:rPr>
          <w:rStyle w:val="fontstyle01"/>
          <w:rFonts w:asciiTheme="minorEastAsia" w:eastAsiaTheme="minorEastAsia" w:hAnsiTheme="minorEastAsia" w:hint="default"/>
        </w:rPr>
        <w:t>编写类脑计算</w:t>
      </w:r>
      <w:r w:rsidRPr="004D34BB">
        <w:rPr>
          <w:rStyle w:val="fontstyle01"/>
          <w:rFonts w:asciiTheme="minorEastAsia" w:eastAsiaTheme="minorEastAsia" w:hAnsiTheme="minorEastAsia" w:hint="default"/>
        </w:rPr>
        <w:t>及大型程序的能力</w:t>
      </w:r>
      <w:r w:rsidR="004D34BB" w:rsidRPr="004D34BB">
        <w:rPr>
          <w:rStyle w:val="fontstyle01"/>
          <w:rFonts w:asciiTheme="minorEastAsia" w:eastAsiaTheme="minorEastAsia" w:hAnsiTheme="minorEastAsia" w:hint="default"/>
        </w:rPr>
        <w:t>。</w:t>
      </w:r>
    </w:p>
    <w:p w:rsidR="006E24DD" w:rsidRPr="004D34BB" w:rsidRDefault="006E24DD" w:rsidP="004D34BB">
      <w:pPr>
        <w:widowControl/>
        <w:shd w:val="clear" w:color="auto" w:fill="FFFFFF"/>
        <w:spacing w:line="360" w:lineRule="atLeast"/>
        <w:ind w:firstLine="420"/>
        <w:jc w:val="left"/>
        <w:rPr>
          <w:rStyle w:val="fontstyle01"/>
          <w:rFonts w:asciiTheme="minorEastAsia" w:eastAsiaTheme="minorEastAsia" w:hAnsiTheme="minorEastAsia" w:hint="default"/>
        </w:rPr>
      </w:pPr>
    </w:p>
    <w:p w:rsidR="004D34BB" w:rsidRPr="00A04C85" w:rsidRDefault="00085B0F" w:rsidP="00954FDB">
      <w:pPr>
        <w:pStyle w:val="3"/>
        <w:numPr>
          <w:ilvl w:val="0"/>
          <w:numId w:val="17"/>
        </w:numPr>
        <w:ind w:left="0" w:firstLine="0"/>
        <w:jc w:val="left"/>
      </w:pPr>
      <w:r>
        <w:rPr>
          <w:rFonts w:hint="eastAsia"/>
        </w:rPr>
        <w:t>课程</w:t>
      </w:r>
      <w:r w:rsidR="004D34BB" w:rsidRPr="00A04C85">
        <w:rPr>
          <w:rFonts w:hint="eastAsia"/>
        </w:rPr>
        <w:t>实验目的</w:t>
      </w:r>
    </w:p>
    <w:p w:rsidR="004D34BB" w:rsidRDefault="004D34BB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Fonts w:hint="eastAsia"/>
          <w:sz w:val="24"/>
          <w:szCs w:val="24"/>
        </w:rPr>
        <w:tab/>
      </w:r>
      <w:r w:rsidR="003F7BB0">
        <w:rPr>
          <w:rFonts w:hint="eastAsia"/>
          <w:sz w:val="24"/>
          <w:szCs w:val="24"/>
        </w:rPr>
        <w:t>本实验</w:t>
      </w:r>
      <w:r w:rsidR="00976376">
        <w:rPr>
          <w:rFonts w:hint="eastAsia"/>
          <w:sz w:val="24"/>
          <w:szCs w:val="24"/>
        </w:rPr>
        <w:t>课程</w:t>
      </w:r>
      <w:r w:rsidR="00461438">
        <w:rPr>
          <w:rFonts w:hint="eastAsia"/>
          <w:sz w:val="24"/>
          <w:szCs w:val="24"/>
        </w:rPr>
        <w:t>目的</w:t>
      </w:r>
      <w:r w:rsidR="00461438">
        <w:rPr>
          <w:sz w:val="24"/>
          <w:szCs w:val="24"/>
        </w:rPr>
        <w:t>是</w:t>
      </w:r>
      <w:r w:rsidR="003F7BB0">
        <w:rPr>
          <w:rStyle w:val="fontstyle01"/>
          <w:rFonts w:hint="default"/>
        </w:rPr>
        <w:t>使</w:t>
      </w:r>
      <w:r>
        <w:rPr>
          <w:rStyle w:val="fontstyle01"/>
          <w:rFonts w:hint="default"/>
        </w:rPr>
        <w:t>学生不仅能够</w:t>
      </w:r>
      <w:r w:rsidR="00461438">
        <w:rPr>
          <w:rStyle w:val="fontstyle01"/>
          <w:rFonts w:hint="default"/>
        </w:rPr>
        <w:t>深刻</w:t>
      </w:r>
      <w:r>
        <w:rPr>
          <w:rStyle w:val="fontstyle01"/>
          <w:rFonts w:hint="default"/>
        </w:rPr>
        <w:t>理解</w:t>
      </w:r>
      <w:r w:rsidR="00461438">
        <w:rPr>
          <w:rStyle w:val="fontstyle01"/>
          <w:rFonts w:hint="default"/>
        </w:rPr>
        <w:t>课堂</w:t>
      </w:r>
      <w:r>
        <w:rPr>
          <w:rStyle w:val="fontstyle01"/>
          <w:rFonts w:hint="default"/>
        </w:rPr>
        <w:t>教学内容，进一步提高运用</w:t>
      </w:r>
      <w:r w:rsidR="00461438">
        <w:rPr>
          <w:rStyle w:val="fontstyle01"/>
          <w:rFonts w:hint="default"/>
        </w:rPr>
        <w:t>脑机理和</w:t>
      </w:r>
      <w:r>
        <w:rPr>
          <w:rStyle w:val="fontstyle01"/>
          <w:rFonts w:hint="default"/>
        </w:rPr>
        <w:t>类脑计算算法设计能力，而且可以在</w:t>
      </w:r>
      <w:r w:rsidR="00461438">
        <w:rPr>
          <w:rStyle w:val="fontstyle01"/>
          <w:rFonts w:hint="default"/>
        </w:rPr>
        <w:t>大型的综合实验中的</w:t>
      </w:r>
      <w:r>
        <w:rPr>
          <w:rStyle w:val="fontstyle01"/>
          <w:rFonts w:hint="default"/>
        </w:rPr>
        <w:t>总体结构设计、</w:t>
      </w:r>
      <w:r w:rsidR="00461438">
        <w:rPr>
          <w:rStyle w:val="fontstyle01"/>
          <w:rFonts w:hint="default"/>
        </w:rPr>
        <w:t>数据流处理</w:t>
      </w:r>
      <w:r>
        <w:rPr>
          <w:rStyle w:val="fontstyle01"/>
          <w:rFonts w:hint="default"/>
        </w:rPr>
        <w:t>等技能方面</w:t>
      </w:r>
      <w:r w:rsidR="00461438">
        <w:rPr>
          <w:rStyle w:val="fontstyle01"/>
          <w:rFonts w:hint="default"/>
        </w:rPr>
        <w:t>得到充分</w:t>
      </w:r>
      <w:r>
        <w:rPr>
          <w:rStyle w:val="fontstyle01"/>
          <w:rFonts w:hint="default"/>
        </w:rPr>
        <w:t>训练。实验</w:t>
      </w:r>
      <w:r w:rsidR="00461438">
        <w:rPr>
          <w:rStyle w:val="fontstyle01"/>
          <w:rFonts w:hint="default"/>
        </w:rPr>
        <w:t>设置</w:t>
      </w:r>
      <w:r>
        <w:rPr>
          <w:rStyle w:val="fontstyle01"/>
          <w:rFonts w:hint="default"/>
        </w:rPr>
        <w:t>着眼于原理与应用的结合点，使学生学会如何把书本上和课堂上学到的知识用于解决实际问题，从而培养</w:t>
      </w:r>
      <w:r w:rsidR="00690C67">
        <w:rPr>
          <w:rStyle w:val="fontstyle01"/>
          <w:rFonts w:hint="default"/>
        </w:rPr>
        <w:t>类脑计算</w:t>
      </w:r>
      <w:r>
        <w:rPr>
          <w:rStyle w:val="fontstyle01"/>
          <w:rFonts w:hint="default"/>
        </w:rPr>
        <w:t>工作所需要的动手能力。</w:t>
      </w:r>
    </w:p>
    <w:p w:rsidR="004D34BB" w:rsidRDefault="004D34BB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为了帮助学生更好地学习本课程，理解和掌握算法设计所需的技术，为整个专业学习打好基础，要求运用所学知识，上机解决一些典型问题，通过分析、设计、编码、调试等各环节的训练，使学生深刻理解、牢固掌握所用到的一些技术。</w:t>
      </w:r>
      <w:r w:rsidR="00690C67">
        <w:rPr>
          <w:rStyle w:val="fontstyle01"/>
          <w:rFonts w:hint="default"/>
        </w:rPr>
        <w:t>认知科学与类脑计算中稍微复杂一些的算法设计</w:t>
      </w:r>
      <w:r>
        <w:rPr>
          <w:rStyle w:val="fontstyle01"/>
          <w:rFonts w:hint="default"/>
        </w:rPr>
        <w:t>可能同时要用到多种技术和方法，</w:t>
      </w:r>
      <w:r w:rsidR="00690C67">
        <w:rPr>
          <w:rStyle w:val="fontstyle01"/>
          <w:rFonts w:hint="default"/>
        </w:rPr>
        <w:t>这就要求学生</w:t>
      </w:r>
      <w:r>
        <w:rPr>
          <w:rStyle w:val="fontstyle01"/>
          <w:rFonts w:hint="default"/>
        </w:rPr>
        <w:t>在掌握基本算法的基础上，掌握分析、解决实际问题的能力。</w:t>
      </w:r>
    </w:p>
    <w:p w:rsidR="00BA4BD9" w:rsidRDefault="00BA4BD9" w:rsidP="00D0586E">
      <w:pPr>
        <w:pStyle w:val="3"/>
        <w:jc w:val="left"/>
        <w:rPr>
          <w:rStyle w:val="fontstyle01"/>
          <w:rFonts w:hint="default"/>
          <w:b w:val="0"/>
        </w:rPr>
      </w:pPr>
    </w:p>
    <w:p w:rsidR="00690C67" w:rsidRPr="00A04C85" w:rsidRDefault="00085B0F" w:rsidP="00954FDB">
      <w:pPr>
        <w:pStyle w:val="3"/>
        <w:numPr>
          <w:ilvl w:val="0"/>
          <w:numId w:val="17"/>
        </w:numPr>
        <w:ind w:left="0" w:firstLine="0"/>
        <w:jc w:val="left"/>
      </w:pPr>
      <w:r>
        <w:rPr>
          <w:rFonts w:hint="eastAsia"/>
        </w:rPr>
        <w:t>课程</w:t>
      </w:r>
      <w:r w:rsidR="00690C67" w:rsidRPr="00A04C85">
        <w:rPr>
          <w:rFonts w:hint="eastAsia"/>
        </w:rPr>
        <w:t>实验要求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、阅读实验</w:t>
      </w:r>
      <w:r w:rsidR="006746D8">
        <w:rPr>
          <w:rFonts w:hint="eastAsia"/>
          <w:sz w:val="24"/>
          <w:szCs w:val="24"/>
        </w:rPr>
        <w:t>参考</w:t>
      </w:r>
      <w:r>
        <w:rPr>
          <w:rFonts w:hint="eastAsia"/>
          <w:sz w:val="24"/>
          <w:szCs w:val="24"/>
        </w:rPr>
        <w:t>书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Fonts w:hint="eastAsia"/>
          <w:sz w:val="24"/>
          <w:szCs w:val="24"/>
        </w:rPr>
        <w:tab/>
      </w:r>
      <w:r>
        <w:rPr>
          <w:rStyle w:val="fontstyle01"/>
          <w:rFonts w:hint="default"/>
        </w:rPr>
        <w:t>每一次实验从阅读实验</w:t>
      </w:r>
      <w:r w:rsidR="006746D8">
        <w:rPr>
          <w:rStyle w:val="fontstyle01"/>
          <w:rFonts w:hint="default"/>
        </w:rPr>
        <w:t>参考</w:t>
      </w:r>
      <w:r>
        <w:rPr>
          <w:rStyle w:val="fontstyle01"/>
          <w:rFonts w:hint="default"/>
        </w:rPr>
        <w:t>书开始。对于本次实验的实验目的、实验题目、实现提示以及思考题目、选做题目等应认真了解。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2、算法设计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分析实验题目，参考实现提示，进行算法设计。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3、程序设计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根据已完成的算法，用</w:t>
      </w:r>
      <w:r>
        <w:rPr>
          <w:rStyle w:val="fontstyle21"/>
          <w:rFonts w:hint="eastAsia"/>
        </w:rPr>
        <w:t>python</w:t>
      </w:r>
      <w:r>
        <w:rPr>
          <w:rStyle w:val="fontstyle01"/>
          <w:rFonts w:hint="default"/>
        </w:rPr>
        <w:t>语言进行程序设计。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4、调试和测试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ab/>
      </w:r>
      <w:r>
        <w:rPr>
          <w:rStyle w:val="fontstyle01"/>
          <w:rFonts w:hint="default"/>
        </w:rPr>
        <w:t>将所编程序在计算机上调试通过，并选取若干组测试数据对程序进行尽可能全面的测试。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5、整理完成实验报告</w:t>
      </w:r>
    </w:p>
    <w:p w:rsidR="00690C67" w:rsidRDefault="00690C67" w:rsidP="004D34BB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实验报告一般包括下列内容：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实验者姓名、学号、专业和班级，课程名称，实验日期等；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本次实验的实验编号及实验名称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本次实验的实验目的；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本次实验的硬件及软件环境；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程序结构的描述及各模块的规格说明；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主要算法及其基本思想；</w:t>
      </w:r>
    </w:p>
    <w:p w:rsidR="00690C67" w:rsidRDefault="00690C67" w:rsidP="00690C6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调试过程简述（调试过程是否顺利，遇到些什么问题，如何解决的，以及上机操作所花费的时间等）；</w:t>
      </w:r>
    </w:p>
    <w:p w:rsidR="00664DF7" w:rsidRDefault="00664DF7" w:rsidP="00664DF7">
      <w:pPr>
        <w:pStyle w:val="a4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测试数据和相应输出的客观纪录，对运行结果的分析讨论。</w:t>
      </w:r>
    </w:p>
    <w:p w:rsidR="000638D0" w:rsidRDefault="000638D0" w:rsidP="00D0586E">
      <w:pPr>
        <w:pStyle w:val="3"/>
        <w:jc w:val="left"/>
      </w:pPr>
    </w:p>
    <w:p w:rsidR="00664DF7" w:rsidRPr="00A04C85" w:rsidRDefault="00085B0F" w:rsidP="00954FDB">
      <w:pPr>
        <w:pStyle w:val="3"/>
        <w:numPr>
          <w:ilvl w:val="0"/>
          <w:numId w:val="17"/>
        </w:numPr>
        <w:ind w:left="0" w:firstLine="0"/>
        <w:jc w:val="left"/>
      </w:pPr>
      <w:r>
        <w:rPr>
          <w:rFonts w:hint="eastAsia"/>
        </w:rPr>
        <w:t>课程</w:t>
      </w:r>
      <w:r w:rsidR="00664DF7" w:rsidRPr="00A04C85">
        <w:rPr>
          <w:rFonts w:hint="eastAsia"/>
        </w:rPr>
        <w:t>实验环境及背景介绍</w:t>
      </w:r>
    </w:p>
    <w:p w:rsidR="00046831" w:rsidRDefault="00664DF7" w:rsidP="00954FDB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Python是一种</w:t>
      </w:r>
      <w:hyperlink r:id="rId8" w:tgtFrame="_blank" w:history="1">
        <w:r w:rsidRPr="00281DC3">
          <w:rPr>
            <w:rStyle w:val="a5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计算机程序设计语言</w:t>
        </w:r>
      </w:hyperlink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。是一种动态的、面向对象的脚本语言，最初被设计用于编写自动化脚本(shell)，随着版本的不断更新和语言新功能的添加，越来越多被用于独立的、大型项目的开发。Python的创始人为荷兰人吉多·范罗苏姆</w:t>
      </w:r>
      <w:r w:rsidRPr="00281DC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由于Python语言的</w:t>
      </w:r>
      <w:hyperlink r:id="rId9" w:tgtFrame="_blank" w:history="1">
        <w:r w:rsidRPr="00281DC3">
          <w:rPr>
            <w:rStyle w:val="a5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简洁</w:t>
        </w:r>
      </w:hyperlink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性、易读性以及可扩展性，在国外</w:t>
      </w:r>
      <w:r w:rsidR="00A87FF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</w:t>
      </w:r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用Python做科学计算的研究机构日益增多，一些知名大学已经采用Python来教授程序设计</w:t>
      </w:r>
      <w:hyperlink r:id="rId10" w:tgtFrame="_blank" w:history="1">
        <w:r w:rsidRPr="00281DC3">
          <w:rPr>
            <w:rStyle w:val="a5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课程</w:t>
        </w:r>
      </w:hyperlink>
      <w:r w:rsidRPr="00281DC3">
        <w:rPr>
          <w:rFonts w:asciiTheme="minorEastAsia" w:hAnsiTheme="minorEastAsia" w:hint="eastAsia"/>
          <w:sz w:val="24"/>
          <w:szCs w:val="24"/>
        </w:rPr>
        <w:t>。</w:t>
      </w:r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Python在设计上坚持了清晰划一的风格，这使得Python成为一门易读、易维护，并且被大量用户所欢迎的、用途广泛的</w:t>
      </w:r>
      <w:hyperlink r:id="rId11" w:tgtFrame="_blank" w:history="1">
        <w:r w:rsidRPr="00281DC3">
          <w:rPr>
            <w:rStyle w:val="a5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语言</w:t>
        </w:r>
      </w:hyperlink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  <w:r w:rsidRPr="00281DC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由于这些得天独厚的优点，</w:t>
      </w:r>
      <w:r w:rsidRPr="00281DC3">
        <w:rPr>
          <w:rFonts w:asciiTheme="minorEastAsia" w:hAnsiTheme="minorEastAsia" w:cs="Arial"/>
          <w:sz w:val="24"/>
          <w:szCs w:val="24"/>
          <w:shd w:val="clear" w:color="auto" w:fill="FFFFFF"/>
        </w:rPr>
        <w:t>Python</w:t>
      </w:r>
      <w:r w:rsidRPr="00281DC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语言在类脑计算领域得到广泛的使用。</w:t>
      </w:r>
    </w:p>
    <w:p w:rsidR="006043B7" w:rsidRDefault="00281DC3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81DC3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PyTorch是</w:t>
      </w:r>
      <w:r w:rsidRPr="00281DC3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一种</w:t>
      </w:r>
      <w:r w:rsidRPr="00281DC3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简洁优雅且高效快速的</w:t>
      </w:r>
      <w:r w:rsidRPr="00281DC3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深度学习</w:t>
      </w:r>
      <w:r w:rsidRPr="00281DC3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框架。PyTorch</w:t>
      </w:r>
      <w:r w:rsidRPr="00281DC3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在</w:t>
      </w:r>
      <w:r w:rsidRPr="00281DC3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灵活性、易用性、速度这三个方面</w:t>
      </w:r>
      <w:r w:rsidRPr="00281DC3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具有明显的优势。</w:t>
      </w:r>
      <w:r w:rsidRPr="00281DC3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2017年1月，Facebook人工智能研究院（FAIR）团队在GitHub上开源了PyTorch，并迅速占领GitHub热度榜榜首。作为一个2017年才发布，具有先进设计理念的框架，PyTorch的历史可追溯到2002年就诞生于纽约大学的Torch。Torch使用了一种不是很大众的语言Lua作为接口。</w:t>
      </w:r>
      <w:r w:rsidR="00A87FF1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考</w:t>
      </w:r>
      <w:r w:rsidRPr="00281DC3">
        <w:rPr>
          <w:rFonts w:asciiTheme="minorEastAsia" w:hAnsiTheme="minorEastAsia"/>
          <w:sz w:val="24"/>
          <w:szCs w:val="24"/>
        </w:rPr>
        <w:t>虑到Python在计算科学领域的领先地位，以及其生态完整性和接口易用性，几乎任何框架都不可避免地要提供Python接口。2017年，Torch团队推出了PyTorch。PyTorch不是简单地封装Lua Torch提供Python接口，而是对Tensor之上的所有模块进行了重构，并新增了最先进的自动求导系统，成为当下最流行的动态图框架。</w:t>
      </w:r>
      <w:r w:rsidRPr="00281DC3">
        <w:rPr>
          <w:rFonts w:asciiTheme="minorEastAsia" w:hAnsiTheme="minorEastAsia" w:cs="宋体"/>
          <w:kern w:val="0"/>
          <w:sz w:val="24"/>
          <w:szCs w:val="24"/>
        </w:rPr>
        <w:t>PyTorch一经推出就立刻引起了广泛关注，并迅速在研究领域流行起来。</w:t>
      </w:r>
    </w:p>
    <w:p w:rsidR="00281DC3" w:rsidRDefault="006043B7" w:rsidP="00954FDB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认知科学与类脑计算实验常用的Python包有</w:t>
      </w:r>
      <w:r w:rsidRPr="006043B7">
        <w:rPr>
          <w:rFonts w:asciiTheme="minorEastAsia" w:hAnsiTheme="minorEastAsia"/>
          <w:sz w:val="24"/>
          <w:szCs w:val="24"/>
        </w:rPr>
        <w:t>numpy，sklearn</w:t>
      </w:r>
      <w:r>
        <w:rPr>
          <w:rFonts w:hint="eastAsia"/>
        </w:rPr>
        <w:t>等。</w:t>
      </w:r>
      <w:r w:rsidRPr="006043B7">
        <w:rPr>
          <w:rFonts w:asciiTheme="minorEastAsia" w:hAnsiTheme="minorEastAsia" w:hint="eastAsia"/>
          <w:sz w:val="24"/>
          <w:szCs w:val="24"/>
        </w:rPr>
        <w:t>NumPy是Python的一种开源的数值计算扩展。这种工具可用来存储和处理大型矩阵，比Python自身的嵌套列表（nested list structure)结构要高效的多（该结构也可以用来表示矩阵（matrix））。scikit-learn</w:t>
      </w:r>
      <w:r>
        <w:rPr>
          <w:rFonts w:asciiTheme="minorEastAsia" w:hAnsiTheme="minorEastAsia" w:hint="eastAsia"/>
          <w:sz w:val="24"/>
          <w:szCs w:val="24"/>
        </w:rPr>
        <w:t>是数据挖掘与分析的简单而有效的工具，</w:t>
      </w:r>
      <w:r w:rsidRPr="006043B7">
        <w:rPr>
          <w:rFonts w:asciiTheme="minorEastAsia" w:hAnsiTheme="minorEastAsia" w:hint="eastAsia"/>
          <w:sz w:val="24"/>
          <w:szCs w:val="24"/>
        </w:rPr>
        <w:t>依赖于NumPy，</w:t>
      </w:r>
      <w:hyperlink r:id="rId12" w:tgtFrame="_blank" w:history="1">
        <w:r w:rsidRPr="006043B7">
          <w:rPr>
            <w:rFonts w:asciiTheme="minorEastAsia" w:hAnsiTheme="minorEastAsia" w:hint="eastAsia"/>
            <w:sz w:val="24"/>
            <w:szCs w:val="24"/>
          </w:rPr>
          <w:t>SciPy</w:t>
        </w:r>
      </w:hyperlink>
      <w:r w:rsidRPr="006043B7">
        <w:rPr>
          <w:rFonts w:asciiTheme="minorEastAsia" w:hAnsiTheme="minorEastAsia" w:hint="eastAsia"/>
          <w:sz w:val="24"/>
          <w:szCs w:val="24"/>
        </w:rPr>
        <w:t>和matplotlib。</w:t>
      </w:r>
    </w:p>
    <w:p w:rsidR="000D4A35" w:rsidRDefault="006043B7" w:rsidP="00A04C8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82DD3">
        <w:rPr>
          <w:rFonts w:asciiTheme="minorEastAsia" w:hAnsiTheme="minorEastAsia" w:hint="eastAsia"/>
          <w:color w:val="000000"/>
          <w:sz w:val="24"/>
          <w:szCs w:val="24"/>
        </w:rPr>
        <w:t>课程</w:t>
      </w:r>
      <w:r w:rsidRPr="000648A1">
        <w:rPr>
          <w:rFonts w:asciiTheme="minorEastAsia" w:hAnsiTheme="minorEastAsia" w:hint="eastAsia"/>
          <w:color w:val="000000"/>
          <w:sz w:val="24"/>
          <w:szCs w:val="24"/>
        </w:rPr>
        <w:t>实验常用的数据库有：</w:t>
      </w:r>
      <w:r w:rsidRPr="000648A1">
        <w:rPr>
          <w:rFonts w:asciiTheme="minorEastAsia" w:hAnsiTheme="minorEastAsia"/>
          <w:color w:val="000000"/>
          <w:sz w:val="24"/>
          <w:szCs w:val="24"/>
        </w:rPr>
        <w:t>MNIST</w:t>
      </w:r>
      <w:r w:rsidRPr="000648A1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0648A1">
        <w:rPr>
          <w:rFonts w:asciiTheme="minorEastAsia" w:hAnsiTheme="minorEastAsia"/>
          <w:color w:val="000000"/>
          <w:sz w:val="24"/>
          <w:szCs w:val="24"/>
        </w:rPr>
        <w:t>CIFAR</w:t>
      </w:r>
      <w:r w:rsidR="000648A1" w:rsidRPr="000648A1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0D4A35" w:rsidRDefault="000648A1" w:rsidP="00954FDB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648A1">
        <w:rPr>
          <w:rFonts w:asciiTheme="minorEastAsia" w:hAnsiTheme="minorEastAsia" w:hint="eastAsia"/>
          <w:color w:val="000000"/>
          <w:sz w:val="24"/>
          <w:szCs w:val="24"/>
        </w:rPr>
        <w:t xml:space="preserve">MNIST 数据集来自美国国家标准与技术研究所, National Institute of Standards and Technology (NIST)。训练集 (training set) 由来自 250 个不同人手写的数字构成, </w:t>
      </w:r>
      <w:r w:rsidR="008103B8">
        <w:rPr>
          <w:rFonts w:asciiTheme="minorEastAsia" w:hAnsiTheme="minorEastAsia" w:hint="eastAsia"/>
          <w:color w:val="000000"/>
          <w:sz w:val="24"/>
          <w:szCs w:val="24"/>
        </w:rPr>
        <w:t>其中50%</w:t>
      </w:r>
      <w:r w:rsidRPr="000648A1">
        <w:rPr>
          <w:rFonts w:asciiTheme="minorEastAsia" w:hAnsiTheme="minorEastAsia" w:hint="eastAsia"/>
          <w:color w:val="000000"/>
          <w:sz w:val="24"/>
          <w:szCs w:val="24"/>
        </w:rPr>
        <w:t>是高中学生</w:t>
      </w:r>
      <w:r w:rsidR="008103B8">
        <w:rPr>
          <w:rFonts w:asciiTheme="minorEastAsia" w:hAnsiTheme="minorEastAsia" w:hint="eastAsia"/>
          <w:color w:val="000000"/>
          <w:sz w:val="24"/>
          <w:szCs w:val="24"/>
        </w:rPr>
        <w:t>, 50%</w:t>
      </w:r>
      <w:r w:rsidRPr="000648A1">
        <w:rPr>
          <w:rFonts w:asciiTheme="minorEastAsia" w:hAnsiTheme="minorEastAsia" w:hint="eastAsia"/>
          <w:color w:val="000000"/>
          <w:sz w:val="24"/>
          <w:szCs w:val="24"/>
        </w:rPr>
        <w:t>来自人口普查局</w:t>
      </w:r>
      <w:r w:rsidR="008103B8">
        <w:rPr>
          <w:rFonts w:asciiTheme="minorEastAsia" w:hAnsiTheme="minorEastAsia" w:hint="eastAsia"/>
          <w:color w:val="000000"/>
          <w:sz w:val="24"/>
          <w:szCs w:val="24"/>
        </w:rPr>
        <w:t xml:space="preserve">(the Census </w:t>
      </w:r>
      <w:r w:rsidR="008103B8">
        <w:rPr>
          <w:rFonts w:asciiTheme="minorEastAsia" w:hAnsiTheme="minorEastAsia" w:hint="eastAsia"/>
          <w:color w:val="000000"/>
          <w:sz w:val="24"/>
          <w:szCs w:val="24"/>
        </w:rPr>
        <w:lastRenderedPageBreak/>
        <w:t>Bureau)</w:t>
      </w:r>
      <w:r w:rsidRPr="000648A1">
        <w:rPr>
          <w:rFonts w:asciiTheme="minorEastAsia" w:hAnsiTheme="minorEastAsia" w:hint="eastAsia"/>
          <w:color w:val="000000"/>
          <w:sz w:val="24"/>
          <w:szCs w:val="24"/>
        </w:rPr>
        <w:t>的工作人员。测试集</w:t>
      </w:r>
      <w:r w:rsidR="008103B8">
        <w:rPr>
          <w:rFonts w:asciiTheme="minorEastAsia" w:hAnsiTheme="minorEastAsia" w:hint="eastAsia"/>
          <w:color w:val="000000"/>
          <w:sz w:val="24"/>
          <w:szCs w:val="24"/>
        </w:rPr>
        <w:t>(test set)</w:t>
      </w:r>
      <w:r w:rsidRPr="000648A1">
        <w:rPr>
          <w:rFonts w:asciiTheme="minorEastAsia" w:hAnsiTheme="minorEastAsia" w:hint="eastAsia"/>
          <w:color w:val="000000"/>
          <w:sz w:val="24"/>
          <w:szCs w:val="24"/>
        </w:rPr>
        <w:t>也是同样比例的手写数字数据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7D724A" w:rsidRPr="007D724A">
        <w:rPr>
          <w:rFonts w:asciiTheme="minorEastAsia" w:hAnsiTheme="minorEastAsia" w:hint="eastAsia"/>
          <w:color w:val="000000"/>
          <w:sz w:val="24"/>
          <w:szCs w:val="24"/>
        </w:rPr>
        <w:t>训练库有60,000张手写数字图像，测试库有10,000张手写数字图像。训练库train-images.idx3-ubyte，文件大小47040016，每个图像</w:t>
      </w:r>
      <w:r w:rsidR="00B03556">
        <w:rPr>
          <w:rFonts w:asciiTheme="minorEastAsia" w:hAnsiTheme="minorEastAsia" w:hint="eastAsia"/>
          <w:color w:val="000000"/>
          <w:sz w:val="24"/>
          <w:szCs w:val="24"/>
        </w:rPr>
        <w:t>拥有</w:t>
      </w:r>
      <w:r w:rsidR="007D724A" w:rsidRPr="007D724A">
        <w:rPr>
          <w:rFonts w:asciiTheme="minorEastAsia" w:hAnsiTheme="minorEastAsia" w:hint="eastAsia"/>
          <w:color w:val="000000"/>
          <w:sz w:val="24"/>
          <w:szCs w:val="24"/>
        </w:rPr>
        <w:t>784=28×28</w:t>
      </w:r>
      <w:r w:rsidR="008103B8">
        <w:rPr>
          <w:rFonts w:asciiTheme="minorEastAsia" w:hAnsiTheme="minorEastAsia" w:hint="eastAsia"/>
          <w:color w:val="000000"/>
          <w:sz w:val="24"/>
          <w:szCs w:val="24"/>
        </w:rPr>
        <w:t>个像素</w:t>
      </w:r>
      <w:r w:rsidR="007D724A" w:rsidRPr="007D724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B03556"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B03556" w:rsidRPr="007D724A">
        <w:rPr>
          <w:rFonts w:asciiTheme="minorEastAsia" w:hAnsiTheme="minorEastAsia" w:hint="eastAsia"/>
          <w:color w:val="000000"/>
          <w:sz w:val="24"/>
          <w:szCs w:val="24"/>
        </w:rPr>
        <w:t>训练库</w:t>
      </w:r>
      <w:r w:rsidR="00B03556">
        <w:rPr>
          <w:rFonts w:asciiTheme="minorEastAsia" w:hAnsiTheme="minorEastAsia" w:hint="eastAsia"/>
          <w:color w:val="000000"/>
          <w:sz w:val="24"/>
          <w:szCs w:val="24"/>
        </w:rPr>
        <w:t>共有</w:t>
      </w:r>
      <w:r w:rsidR="007D724A" w:rsidRPr="007D724A">
        <w:rPr>
          <w:rFonts w:asciiTheme="minorEastAsia" w:hAnsiTheme="minorEastAsia" w:hint="eastAsia"/>
          <w:color w:val="000000"/>
          <w:sz w:val="24"/>
          <w:szCs w:val="24"/>
        </w:rPr>
        <w:t>784×</w:t>
      </w:r>
      <w:r w:rsidR="00B03556">
        <w:rPr>
          <w:rFonts w:asciiTheme="minorEastAsia" w:hAnsiTheme="minorEastAsia" w:hint="eastAsia"/>
          <w:color w:val="000000"/>
          <w:sz w:val="24"/>
          <w:szCs w:val="24"/>
        </w:rPr>
        <w:t>60000 =47040000个像素；</w:t>
      </w:r>
      <w:r w:rsidR="007D724A" w:rsidRPr="007D724A">
        <w:rPr>
          <w:rFonts w:asciiTheme="minorEastAsia" w:hAnsiTheme="minorEastAsia" w:hint="eastAsia"/>
          <w:color w:val="000000"/>
          <w:sz w:val="24"/>
          <w:szCs w:val="24"/>
        </w:rPr>
        <w:t>测试库t10k-images.idx3-ubyte，文件大小7840016，</w:t>
      </w:r>
      <w:r w:rsidR="00B03556">
        <w:rPr>
          <w:rFonts w:asciiTheme="minorEastAsia" w:hAnsiTheme="minorEastAsia" w:hint="eastAsia"/>
          <w:color w:val="000000"/>
          <w:sz w:val="24"/>
          <w:szCs w:val="24"/>
        </w:rPr>
        <w:t>该测试库拥有</w:t>
      </w:r>
      <w:r w:rsidR="007D724A" w:rsidRPr="007D724A">
        <w:rPr>
          <w:rFonts w:asciiTheme="minorEastAsia" w:hAnsiTheme="minorEastAsia" w:hint="eastAsia"/>
          <w:color w:val="000000"/>
          <w:sz w:val="24"/>
          <w:szCs w:val="24"/>
        </w:rPr>
        <w:t>784×10000=7840000</w:t>
      </w:r>
      <w:r w:rsidR="00B03556">
        <w:rPr>
          <w:rFonts w:asciiTheme="minorEastAsia" w:hAnsiTheme="minorEastAsia" w:hint="eastAsia"/>
          <w:color w:val="000000"/>
          <w:sz w:val="24"/>
          <w:szCs w:val="24"/>
        </w:rPr>
        <w:t>个像素</w:t>
      </w:r>
      <w:r w:rsidR="007D724A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6043B7" w:rsidRDefault="00A04C85" w:rsidP="00954FDB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04C85">
        <w:rPr>
          <w:rFonts w:asciiTheme="minorEastAsia" w:hAnsiTheme="minorEastAsia" w:hint="eastAsia"/>
          <w:color w:val="000000"/>
          <w:sz w:val="24"/>
          <w:szCs w:val="24"/>
        </w:rPr>
        <w:t>CIFAR-10和CIFAR-100</w:t>
      </w:r>
      <w:r>
        <w:rPr>
          <w:rFonts w:asciiTheme="minorEastAsia" w:hAnsiTheme="minorEastAsia" w:hint="eastAsia"/>
          <w:color w:val="000000"/>
          <w:sz w:val="24"/>
          <w:szCs w:val="24"/>
        </w:rPr>
        <w:t>是带有标签的数据集，都出自于规模更大的一个数据集，这个规模更大的数据集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有八千万张小图片。CIFAR-10数据集由10个类的60000个32x32彩色图像组成，每个类有6000个图像。CIFAR-10数据集</w:t>
      </w:r>
      <w:r>
        <w:rPr>
          <w:rFonts w:asciiTheme="minorEastAsia" w:hAnsiTheme="minorEastAsia" w:hint="eastAsia"/>
          <w:color w:val="000000"/>
          <w:sz w:val="24"/>
          <w:szCs w:val="24"/>
        </w:rPr>
        <w:t>共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有50000个训练图像和10000个测试图像。CIFAR-10数据集分为五个训练批次和一个测试批次，每个批次有10000个图像。测试批次包含来自每个类别的恰好1000个随机选择的图像。训练批次以随机顺序包含剩余图像，但一些训练批次可能包含来自一个类别的图像比另一个更多。总体来说，五个训练集之和包含来自每个类的正好5000张图像。CIFAR-10数据集</w:t>
      </w:r>
      <w:r>
        <w:rPr>
          <w:rFonts w:asciiTheme="minorEastAsia" w:hAnsiTheme="minorEastAsia" w:hint="eastAsia"/>
          <w:color w:val="000000"/>
          <w:sz w:val="24"/>
          <w:szCs w:val="24"/>
        </w:rPr>
        <w:t>的10个类分别是：飞机、汽车、鸟、猫、鹿、狗等。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CIFAR-100数据集</w:t>
      </w:r>
      <w:r w:rsidR="003776D1">
        <w:rPr>
          <w:rFonts w:asciiTheme="minorEastAsia" w:hAnsiTheme="minorEastAsia" w:hint="eastAsia"/>
          <w:color w:val="000000"/>
          <w:sz w:val="24"/>
          <w:szCs w:val="24"/>
        </w:rPr>
        <w:t>与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CIFAR-10</w:t>
      </w:r>
      <w:r w:rsidR="003776D1">
        <w:rPr>
          <w:rFonts w:asciiTheme="minorEastAsia" w:hAnsiTheme="minorEastAsia" w:hint="eastAsia"/>
          <w:color w:val="000000"/>
          <w:sz w:val="24"/>
          <w:szCs w:val="24"/>
        </w:rPr>
        <w:t>类似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，它有100个类，每个类包含600</w:t>
      </w:r>
      <w:r>
        <w:rPr>
          <w:rFonts w:asciiTheme="minorEastAsia" w:hAnsiTheme="minorEastAsia" w:hint="eastAsia"/>
          <w:color w:val="000000"/>
          <w:sz w:val="24"/>
          <w:szCs w:val="24"/>
        </w:rPr>
        <w:t>个图像。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每类各有500个训练图像和100个测试图像。CIFAR-100中的100个类被分成20个超类。每个图像都带有一个“精细”标签（它所属的类）和一个“粗糙”标签（它所属的超类）</w:t>
      </w:r>
      <w:r>
        <w:rPr>
          <w:rFonts w:asciiTheme="minorEastAsia" w:hAnsiTheme="minorEastAsia" w:hint="eastAsia"/>
          <w:color w:val="000000"/>
          <w:sz w:val="24"/>
          <w:szCs w:val="24"/>
        </w:rPr>
        <w:t>，如：超类-水生哺乳动物；类别-海狸、海豚、水獭、海豹、</w:t>
      </w:r>
      <w:r w:rsidRPr="00A04C85">
        <w:rPr>
          <w:rFonts w:asciiTheme="minorEastAsia" w:hAnsiTheme="minorEastAsia" w:hint="eastAsia"/>
          <w:color w:val="000000"/>
          <w:sz w:val="24"/>
          <w:szCs w:val="24"/>
        </w:rPr>
        <w:t>鲸鱼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D55BFC" w:rsidRDefault="00D55BFC" w:rsidP="00A04C8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/>
          <w:color w:val="000000"/>
          <w:sz w:val="24"/>
          <w:szCs w:val="24"/>
        </w:rPr>
      </w:pPr>
    </w:p>
    <w:p w:rsidR="00A04C85" w:rsidRDefault="004E6F22" w:rsidP="00954FDB">
      <w:pPr>
        <w:pStyle w:val="3"/>
        <w:numPr>
          <w:ilvl w:val="0"/>
          <w:numId w:val="17"/>
        </w:numPr>
        <w:ind w:left="0" w:firstLine="0"/>
        <w:jc w:val="left"/>
      </w:pPr>
      <w:r w:rsidRPr="004E6F22">
        <w:rPr>
          <w:rFonts w:hint="eastAsia"/>
        </w:rPr>
        <w:t>《认知科学与类脑计算实验》</w:t>
      </w:r>
      <w:r>
        <w:rPr>
          <w:rFonts w:hint="eastAsia"/>
        </w:rPr>
        <w:t>考核方式</w:t>
      </w:r>
    </w:p>
    <w:p w:rsidR="004E6F22" w:rsidRDefault="004E6F22" w:rsidP="00A04C85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  <w:r>
        <w:rPr>
          <w:rFonts w:ascii="宋体" w:eastAsia="宋体" w:hAnsi="宋体" w:hint="eastAsia"/>
          <w:b/>
          <w:color w:val="000000"/>
          <w:sz w:val="24"/>
          <w:szCs w:val="24"/>
        </w:rPr>
        <w:tab/>
      </w:r>
      <w:r>
        <w:rPr>
          <w:rStyle w:val="fontstyle01"/>
          <w:rFonts w:hint="default"/>
        </w:rPr>
        <w:t>采用</w:t>
      </w:r>
      <w:r w:rsidR="003A2146">
        <w:rPr>
          <w:rStyle w:val="fontstyle01"/>
          <w:rFonts w:hint="default"/>
        </w:rPr>
        <w:t>出勤情况、</w:t>
      </w:r>
      <w:r>
        <w:rPr>
          <w:rStyle w:val="fontstyle01"/>
          <w:rFonts w:hint="default"/>
        </w:rPr>
        <w:t>上机情况、程序质量、实验报告相结合的形式。</w:t>
      </w:r>
    </w:p>
    <w:p w:rsidR="00225537" w:rsidRDefault="00225537" w:rsidP="00A04C85">
      <w:pPr>
        <w:widowControl/>
        <w:shd w:val="clear" w:color="auto" w:fill="FFFFFF"/>
        <w:spacing w:line="360" w:lineRule="atLeast"/>
        <w:jc w:val="left"/>
        <w:rPr>
          <w:rStyle w:val="fontstyle01"/>
          <w:rFonts w:hint="default"/>
        </w:rPr>
      </w:pPr>
    </w:p>
    <w:p w:rsidR="00680339" w:rsidRDefault="00680339">
      <w:pPr>
        <w:widowControl/>
        <w:jc w:val="left"/>
        <w:rPr>
          <w:b/>
          <w:sz w:val="28"/>
          <w:szCs w:val="28"/>
        </w:rPr>
      </w:pPr>
      <w:r>
        <w:br w:type="page"/>
      </w:r>
    </w:p>
    <w:p w:rsidR="004E6F22" w:rsidRDefault="004E6F22" w:rsidP="004E6F22">
      <w:pPr>
        <w:pStyle w:val="2"/>
      </w:pPr>
      <w:r w:rsidRPr="004E6F22">
        <w:rPr>
          <w:rFonts w:hint="eastAsia"/>
        </w:rPr>
        <w:lastRenderedPageBreak/>
        <w:t>第二部分：《认知科学与类脑计算》实验步骤和实验报告规范</w:t>
      </w:r>
    </w:p>
    <w:p w:rsidR="004E6F22" w:rsidRDefault="004E6F22" w:rsidP="00954FDB">
      <w:pPr>
        <w:pStyle w:val="3"/>
        <w:numPr>
          <w:ilvl w:val="0"/>
          <w:numId w:val="19"/>
        </w:numPr>
        <w:jc w:val="left"/>
      </w:pPr>
      <w:r>
        <w:rPr>
          <w:rFonts w:hint="eastAsia"/>
        </w:rPr>
        <w:t>实验步骤</w:t>
      </w:r>
    </w:p>
    <w:p w:rsidR="004E6F22" w:rsidRDefault="005E53A3" w:rsidP="00954FDB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为了</w:t>
      </w:r>
      <w:r>
        <w:rPr>
          <w:rFonts w:asciiTheme="minorEastAsia" w:hAnsiTheme="minorEastAsia"/>
          <w:color w:val="000000"/>
          <w:sz w:val="24"/>
          <w:szCs w:val="24"/>
        </w:rPr>
        <w:t>规范课程实验的流程，充分理解课堂的讲述内容，</w:t>
      </w:r>
      <w:r w:rsidR="004E6F22" w:rsidRPr="004E6F22">
        <w:rPr>
          <w:rFonts w:asciiTheme="minorEastAsia" w:hAnsiTheme="minorEastAsia"/>
          <w:color w:val="000000"/>
          <w:sz w:val="24"/>
          <w:szCs w:val="24"/>
        </w:rPr>
        <w:t>完成</w:t>
      </w:r>
      <w:r w:rsidR="00CA47C5">
        <w:rPr>
          <w:rFonts w:asciiTheme="minorEastAsia" w:hAnsiTheme="minorEastAsia" w:hint="eastAsia"/>
          <w:color w:val="000000"/>
          <w:sz w:val="24"/>
          <w:szCs w:val="24"/>
        </w:rPr>
        <w:t>实验</w:t>
      </w:r>
      <w:r w:rsidR="004E6F22" w:rsidRPr="004E6F22">
        <w:rPr>
          <w:rFonts w:asciiTheme="minorEastAsia" w:hAnsiTheme="minorEastAsia"/>
          <w:color w:val="000000"/>
          <w:sz w:val="24"/>
          <w:szCs w:val="24"/>
        </w:rPr>
        <w:t>的5个步骤</w:t>
      </w:r>
      <w:r w:rsidR="00550E5B">
        <w:rPr>
          <w:rFonts w:asciiTheme="minorEastAsia" w:hAnsiTheme="minorEastAsia" w:hint="eastAsia"/>
          <w:color w:val="000000"/>
          <w:sz w:val="24"/>
          <w:szCs w:val="24"/>
        </w:rPr>
        <w:t>如下</w:t>
      </w:r>
      <w:r w:rsidR="004E6F22" w:rsidRPr="004E6F22">
        <w:rPr>
          <w:rFonts w:asciiTheme="minorEastAsia" w:hAnsiTheme="minorEastAsia"/>
          <w:color w:val="000000"/>
          <w:sz w:val="24"/>
          <w:szCs w:val="24"/>
        </w:rPr>
        <w:t>：</w:t>
      </w:r>
    </w:p>
    <w:p w:rsidR="00CA47C5" w:rsidRDefault="00CA47C5" w:rsidP="00CA47C5">
      <w:pPr>
        <w:pStyle w:val="a4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问题分析和任务定义</w:t>
      </w:r>
    </w:p>
    <w:p w:rsidR="00CA47C5" w:rsidRDefault="00CA47C5" w:rsidP="00CA47C5">
      <w:pPr>
        <w:ind w:firstLine="420"/>
        <w:rPr>
          <w:rStyle w:val="fontstyle01"/>
          <w:rFonts w:asciiTheme="minorEastAsia" w:eastAsiaTheme="minorEastAsia" w:hAnsiTheme="minorEastAsia" w:hint="default"/>
        </w:rPr>
      </w:pPr>
      <w:r w:rsidRPr="00CA47C5">
        <w:rPr>
          <w:rStyle w:val="fontstyle01"/>
          <w:rFonts w:asciiTheme="minorEastAsia" w:eastAsiaTheme="minorEastAsia" w:hAnsiTheme="minorEastAsia" w:hint="default"/>
        </w:rPr>
        <w:t>实验题目的陈述比较简洁</w:t>
      </w:r>
      <w:r w:rsidR="00550E5B">
        <w:rPr>
          <w:rStyle w:val="fontstyle01"/>
          <w:rFonts w:asciiTheme="minorEastAsia" w:eastAsiaTheme="minorEastAsia" w:hAnsiTheme="minorEastAsia" w:hint="default"/>
        </w:rPr>
        <w:t>，</w:t>
      </w:r>
      <w:r w:rsidRPr="00CA47C5">
        <w:rPr>
          <w:rStyle w:val="fontstyle01"/>
          <w:rFonts w:asciiTheme="minorEastAsia" w:eastAsiaTheme="minorEastAsia" w:hAnsiTheme="minorEastAsia" w:hint="default"/>
        </w:rPr>
        <w:t>因此，在进行设计之前，首先应该充分地分析和理解问题，明确问题要求做什么，限制条件是</w:t>
      </w:r>
      <w:r>
        <w:rPr>
          <w:rStyle w:val="fontstyle01"/>
          <w:rFonts w:asciiTheme="minorEastAsia" w:eastAsiaTheme="minorEastAsia" w:hAnsiTheme="minorEastAsia" w:hint="default"/>
        </w:rPr>
        <w:t>什么。注意：本步骤强调的是做什么，而不是怎么做，</w:t>
      </w:r>
      <w:r w:rsidRPr="00CA47C5">
        <w:rPr>
          <w:rStyle w:val="fontstyle01"/>
          <w:rFonts w:asciiTheme="minorEastAsia" w:eastAsiaTheme="minorEastAsia" w:hAnsiTheme="minorEastAsia" w:hint="default"/>
        </w:rPr>
        <w:t>对所需完成的任务</w:t>
      </w:r>
      <w:r>
        <w:rPr>
          <w:rStyle w:val="fontstyle01"/>
          <w:rFonts w:asciiTheme="minorEastAsia" w:eastAsiaTheme="minorEastAsia" w:hAnsiTheme="minorEastAsia" w:hint="default"/>
        </w:rPr>
        <w:t>要</w:t>
      </w:r>
      <w:r w:rsidRPr="00CA47C5">
        <w:rPr>
          <w:rStyle w:val="fontstyle01"/>
          <w:rFonts w:asciiTheme="minorEastAsia" w:eastAsiaTheme="minorEastAsia" w:hAnsiTheme="minorEastAsia" w:hint="default"/>
        </w:rPr>
        <w:t>作出明确的回答。这一步还应该为调试程序准备好测试数据。</w:t>
      </w:r>
    </w:p>
    <w:p w:rsidR="00CA47C5" w:rsidRDefault="003C3279" w:rsidP="003C3279">
      <w:pPr>
        <w:pStyle w:val="a4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系统设计</w:t>
      </w:r>
    </w:p>
    <w:p w:rsidR="003C3279" w:rsidRDefault="003C3279" w:rsidP="003C3279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在</w:t>
      </w:r>
      <w:r w:rsidR="00C61C00">
        <w:rPr>
          <w:rStyle w:val="fontstyle01"/>
          <w:rFonts w:hint="default"/>
        </w:rPr>
        <w:t>系统</w:t>
      </w:r>
      <w:r>
        <w:rPr>
          <w:rStyle w:val="fontstyle01"/>
          <w:rFonts w:hint="default"/>
        </w:rPr>
        <w:t>设计这一步骤中需</w:t>
      </w:r>
      <w:r w:rsidR="00C61C00">
        <w:rPr>
          <w:rStyle w:val="fontstyle01"/>
          <w:rFonts w:hint="default"/>
        </w:rPr>
        <w:t>根据</w:t>
      </w:r>
      <w:r>
        <w:rPr>
          <w:rStyle w:val="fontstyle01"/>
          <w:rFonts w:hint="default"/>
        </w:rPr>
        <w:t>问题描述划分</w:t>
      </w:r>
      <w:r w:rsidR="003A26C3">
        <w:rPr>
          <w:rStyle w:val="fontstyle01"/>
          <w:rFonts w:hint="default"/>
        </w:rPr>
        <w:t>子任务</w:t>
      </w:r>
      <w:r>
        <w:rPr>
          <w:rStyle w:val="fontstyle01"/>
          <w:rFonts w:hint="default"/>
        </w:rPr>
        <w:t>，定义主程序模块和各</w:t>
      </w:r>
      <w:r w:rsidR="004F22EF">
        <w:rPr>
          <w:rStyle w:val="fontstyle01"/>
          <w:rFonts w:hint="default"/>
        </w:rPr>
        <w:t>子</w:t>
      </w:r>
      <w:r w:rsidR="00C61C00">
        <w:rPr>
          <w:rStyle w:val="fontstyle01"/>
          <w:rFonts w:hint="default"/>
        </w:rPr>
        <w:t>模块</w:t>
      </w:r>
      <w:r>
        <w:rPr>
          <w:rStyle w:val="fontstyle01"/>
          <w:rFonts w:hint="default"/>
        </w:rPr>
        <w:t>。</w:t>
      </w:r>
      <w:r w:rsidR="00C61C00">
        <w:rPr>
          <w:rStyle w:val="fontstyle01"/>
          <w:rFonts w:hint="default"/>
        </w:rPr>
        <w:t>在编写程序之前，应该先</w:t>
      </w:r>
      <w:r>
        <w:rPr>
          <w:rStyle w:val="fontstyle01"/>
          <w:rFonts w:hint="default"/>
        </w:rPr>
        <w:t>写出各过程和函数的伪码算法。在这个过程中，要综合考虑系统功能，使得系统结构清</w:t>
      </w:r>
      <w:r w:rsidR="00C61C00">
        <w:rPr>
          <w:rStyle w:val="fontstyle01"/>
          <w:rFonts w:hint="default"/>
        </w:rPr>
        <w:t>晰、合理、简单和易于调试</w:t>
      </w:r>
      <w:r>
        <w:rPr>
          <w:rStyle w:val="fontstyle01"/>
          <w:rFonts w:hint="default"/>
        </w:rPr>
        <w:t>。作为</w:t>
      </w:r>
      <w:r w:rsidR="00C61C00">
        <w:rPr>
          <w:rStyle w:val="fontstyle01"/>
          <w:rFonts w:hint="default"/>
        </w:rPr>
        <w:t>逻辑</w:t>
      </w:r>
      <w:r>
        <w:rPr>
          <w:rStyle w:val="fontstyle01"/>
          <w:rFonts w:hint="default"/>
        </w:rPr>
        <w:t>设计的结果，应写出各个</w:t>
      </w:r>
      <w:r w:rsidR="00C61C00">
        <w:rPr>
          <w:rStyle w:val="fontstyle01"/>
          <w:rFonts w:hint="default"/>
        </w:rPr>
        <w:t>主要模块的算法，并画出模块之间的调用关系图。详细设计</w:t>
      </w:r>
      <w:r>
        <w:rPr>
          <w:rStyle w:val="fontstyle01"/>
          <w:rFonts w:hint="default"/>
        </w:rPr>
        <w:t>的结果是对</w:t>
      </w:r>
      <w:r w:rsidR="00C61C00">
        <w:rPr>
          <w:rStyle w:val="fontstyle01"/>
          <w:rFonts w:hint="default"/>
        </w:rPr>
        <w:t>主程序模块和各函数体模块</w:t>
      </w:r>
      <w:r>
        <w:rPr>
          <w:rStyle w:val="fontstyle01"/>
          <w:rFonts w:hint="default"/>
        </w:rPr>
        <w:t>规格说明作出进一步的求精，写出</w:t>
      </w:r>
      <w:r w:rsidR="00C61C00">
        <w:rPr>
          <w:rStyle w:val="fontstyle01"/>
          <w:rFonts w:hint="default"/>
        </w:rPr>
        <w:t>各函数体模块的</w:t>
      </w:r>
      <w:r>
        <w:rPr>
          <w:rStyle w:val="fontstyle01"/>
          <w:rFonts w:hint="default"/>
        </w:rPr>
        <w:t>定义，按照算法书写规范用</w:t>
      </w:r>
      <w:r w:rsidR="00C61C00">
        <w:rPr>
          <w:rStyle w:val="fontstyle01"/>
          <w:rFonts w:hint="default"/>
        </w:rPr>
        <w:t>Python</w:t>
      </w:r>
      <w:r>
        <w:rPr>
          <w:rStyle w:val="fontstyle01"/>
          <w:rFonts w:hint="default"/>
        </w:rPr>
        <w:t>语言写出过程或函数形式的算法框架。在求精的过程中，</w:t>
      </w:r>
      <w:r w:rsidR="00C61C00">
        <w:rPr>
          <w:rStyle w:val="fontstyle01"/>
          <w:rFonts w:hint="default"/>
        </w:rPr>
        <w:t>应尽量避免陷入语言细节，不必过早表述函数结构和局部变量。</w:t>
      </w:r>
    </w:p>
    <w:p w:rsidR="00C61C00" w:rsidRDefault="00C61C00" w:rsidP="00C61C00">
      <w:pPr>
        <w:pStyle w:val="a4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编码实现和静态检查</w:t>
      </w:r>
    </w:p>
    <w:p w:rsidR="00C61C00" w:rsidRDefault="00C61C00" w:rsidP="00C61C00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编码是把详细设计的结果进一步求精为程序设计语言程序。如何编写程序才能较快地完成调试是特别要注意的问题。要控制 </w:t>
      </w:r>
      <w:r>
        <w:rPr>
          <w:rStyle w:val="fontstyle21"/>
        </w:rPr>
        <w:t xml:space="preserve">if </w:t>
      </w:r>
      <w:r>
        <w:rPr>
          <w:rStyle w:val="fontstyle01"/>
          <w:rFonts w:hint="default"/>
        </w:rPr>
        <w:t>语句连续嵌套的深度，分支过多时应考虑使用</w:t>
      </w:r>
      <w:r>
        <w:rPr>
          <w:rStyle w:val="fontstyle21"/>
        </w:rPr>
        <w:t xml:space="preserve">switch </w:t>
      </w:r>
      <w:r>
        <w:rPr>
          <w:rStyle w:val="fontstyle01"/>
          <w:rFonts w:hint="default"/>
        </w:rPr>
        <w:t>语句。对函数功能和重要变量进行注释。一定要按格式书写程序，分清每条语句的层次，对齐括号，这样便于发现语法错误。</w:t>
      </w:r>
    </w:p>
    <w:p w:rsidR="00C61C00" w:rsidRDefault="00C61C00" w:rsidP="00C61C00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在</w:t>
      </w:r>
      <w:r w:rsidR="003D0A68">
        <w:rPr>
          <w:rStyle w:val="fontstyle01"/>
          <w:rFonts w:hint="default"/>
        </w:rPr>
        <w:t>正式调试</w:t>
      </w:r>
      <w:r>
        <w:rPr>
          <w:rStyle w:val="fontstyle01"/>
          <w:rFonts w:hint="default"/>
        </w:rPr>
        <w:t>之前，应该写出详细的程序</w:t>
      </w:r>
      <w:r w:rsidR="003D0A68">
        <w:rPr>
          <w:rStyle w:val="fontstyle01"/>
          <w:rFonts w:hint="default"/>
        </w:rPr>
        <w:t>代码</w:t>
      </w:r>
      <w:r>
        <w:rPr>
          <w:rStyle w:val="fontstyle01"/>
          <w:rFonts w:hint="default"/>
        </w:rPr>
        <w:t>，并做认真地静态检查。上机动态调试不能代替静态检查。静态检查主要有两</w:t>
      </w:r>
      <w:r w:rsidR="007E5BF0">
        <w:rPr>
          <w:rStyle w:val="fontstyle01"/>
          <w:rFonts w:hint="default"/>
        </w:rPr>
        <w:t>种方法，一是用一组测试数据手工执行程序（通常应先检查单个模块）；</w:t>
      </w:r>
      <w:r>
        <w:rPr>
          <w:rStyle w:val="fontstyle01"/>
          <w:rFonts w:hint="default"/>
        </w:rPr>
        <w:t>二是通过阅读或给别人讲解自己的程序而深入全面地理解程序逻辑，在这个过程中再加入一些注解。</w:t>
      </w:r>
    </w:p>
    <w:p w:rsidR="00810F8B" w:rsidRDefault="00810F8B" w:rsidP="00810F8B">
      <w:pPr>
        <w:pStyle w:val="a4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上机准备和上机调试</w:t>
      </w:r>
    </w:p>
    <w:p w:rsidR="00810F8B" w:rsidRDefault="00810F8B" w:rsidP="00810F8B">
      <w:pPr>
        <w:ind w:left="420"/>
        <w:rPr>
          <w:rStyle w:val="fontstyle01"/>
          <w:rFonts w:hint="default"/>
        </w:rPr>
      </w:pPr>
      <w:r>
        <w:rPr>
          <w:rStyle w:val="fontstyle01"/>
          <w:rFonts w:hint="default"/>
        </w:rPr>
        <w:t>上机准备包括以下几个方面：</w:t>
      </w:r>
    </w:p>
    <w:p w:rsidR="00810F8B" w:rsidRDefault="00810F8B" w:rsidP="00810F8B">
      <w:pPr>
        <w:pStyle w:val="a4"/>
        <w:numPr>
          <w:ilvl w:val="0"/>
          <w:numId w:val="5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熟悉 </w:t>
      </w:r>
      <w:r w:rsidR="00CC3A1C">
        <w:rPr>
          <w:rStyle w:val="fontstyle21"/>
          <w:rFonts w:hint="eastAsia"/>
        </w:rPr>
        <w:t>Python</w:t>
      </w:r>
      <w:r>
        <w:rPr>
          <w:rStyle w:val="fontstyle01"/>
          <w:rFonts w:hint="default"/>
        </w:rPr>
        <w:t>语言用户手册或程序设计指导书；</w:t>
      </w:r>
    </w:p>
    <w:p w:rsidR="00810F8B" w:rsidRPr="00810F8B" w:rsidRDefault="00810F8B" w:rsidP="00810F8B">
      <w:pPr>
        <w:pStyle w:val="a4"/>
        <w:numPr>
          <w:ilvl w:val="0"/>
          <w:numId w:val="5"/>
        </w:numPr>
        <w:ind w:firstLineChars="0"/>
        <w:rPr>
          <w:rStyle w:val="fontstyle01"/>
          <w:rFonts w:asciiTheme="minorEastAsia" w:eastAsiaTheme="minorEastAsia" w:hAnsiTheme="minorEastAsia" w:hint="default"/>
        </w:rPr>
      </w:pPr>
      <w:r>
        <w:rPr>
          <w:rStyle w:val="fontstyle01"/>
          <w:rFonts w:hint="default"/>
        </w:rPr>
        <w:t>熟悉机器的操作系统和语言集成环境的用户手册，尤其是最常用的命令操作，以便顺利进行上机的基本活动；</w:t>
      </w:r>
    </w:p>
    <w:p w:rsidR="00810F8B" w:rsidRPr="00810F8B" w:rsidRDefault="00810F8B" w:rsidP="00810F8B">
      <w:pPr>
        <w:pStyle w:val="a4"/>
        <w:numPr>
          <w:ilvl w:val="0"/>
          <w:numId w:val="5"/>
        </w:numPr>
        <w:ind w:firstLineChars="0"/>
        <w:rPr>
          <w:rStyle w:val="fontstyle01"/>
          <w:rFonts w:asciiTheme="minorEastAsia" w:eastAsiaTheme="minorEastAsia" w:hAnsiTheme="minorEastAsia" w:hint="default"/>
        </w:rPr>
      </w:pPr>
      <w:r>
        <w:rPr>
          <w:rStyle w:val="fontstyle01"/>
          <w:rFonts w:hint="default"/>
        </w:rPr>
        <w:t>掌握调试工具， 考虑调试方案， 设计测试数据并手工得出正确结果。</w:t>
      </w:r>
    </w:p>
    <w:p w:rsidR="00810F8B" w:rsidRDefault="00810F8B" w:rsidP="00810F8B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上机调试程序时要带一本Python语言教材或手册。调试最好分模块进行，自底向上，即先调试低层过程或函数。必要时可以另写一个调用驱动程序。这种表面上麻烦的工作实际上可以大大降低调试所面临的复杂性，提高调试工作效率。调试正确后，认真整理源程序及其注释，印出带有完整注释的且格式良好的源程序清单和结果。</w:t>
      </w:r>
    </w:p>
    <w:p w:rsidR="00810F8B" w:rsidRDefault="00810F8B" w:rsidP="00810F8B">
      <w:pPr>
        <w:pStyle w:val="a4"/>
        <w:numPr>
          <w:ilvl w:val="0"/>
          <w:numId w:val="4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总结和整理实验报告</w:t>
      </w:r>
    </w:p>
    <w:p w:rsidR="009439C0" w:rsidRPr="00954FDB" w:rsidRDefault="009439C0" w:rsidP="00954FDB"/>
    <w:p w:rsidR="00810F8B" w:rsidRDefault="00810F8B" w:rsidP="00D0586E">
      <w:pPr>
        <w:pStyle w:val="3"/>
        <w:jc w:val="left"/>
      </w:pPr>
      <w:r w:rsidRPr="00810F8B">
        <w:rPr>
          <w:rFonts w:hint="eastAsia"/>
        </w:rPr>
        <w:t>二、实验报告规范</w:t>
      </w:r>
    </w:p>
    <w:p w:rsidR="00273A96" w:rsidRPr="00A7798E" w:rsidRDefault="00810F8B" w:rsidP="00BC3BA1">
      <w:pPr>
        <w:pStyle w:val="2"/>
        <w:ind w:firstLineChars="200" w:firstLine="480"/>
        <w:jc w:val="both"/>
        <w:rPr>
          <w:rFonts w:asciiTheme="minorEastAsia" w:hAnsiTheme="minorEastAsia"/>
          <w:b w:val="0"/>
          <w:sz w:val="24"/>
          <w:szCs w:val="24"/>
        </w:rPr>
      </w:pPr>
      <w:bookmarkStart w:id="0" w:name="_GoBack"/>
      <w:bookmarkEnd w:id="0"/>
      <w:r w:rsidRPr="00A7798E">
        <w:rPr>
          <w:rStyle w:val="fontstyle01"/>
          <w:rFonts w:hint="default"/>
          <w:b w:val="0"/>
        </w:rPr>
        <w:t xml:space="preserve">实习报告的开头应给出题目、班级、姓名、学号和完成日期，并包括以下 </w:t>
      </w:r>
      <w:r w:rsidRPr="00A7798E">
        <w:rPr>
          <w:rStyle w:val="fontstyle21"/>
          <w:rFonts w:hint="eastAsia"/>
          <w:b w:val="0"/>
        </w:rPr>
        <w:t>7</w:t>
      </w:r>
      <w:r w:rsidRPr="00A7798E">
        <w:rPr>
          <w:rStyle w:val="fontstyle01"/>
          <w:rFonts w:hint="default"/>
          <w:b w:val="0"/>
        </w:rPr>
        <w:t>个内容：</w:t>
      </w:r>
      <w:r w:rsidR="00CC3A1C" w:rsidRPr="00A7798E">
        <w:rPr>
          <w:rStyle w:val="fontstyle01"/>
          <w:rFonts w:hint="default"/>
          <w:b w:val="0"/>
        </w:rPr>
        <w:t>需求分析、概要设计、详细设计、调试分析、测试结果、附录等。</w:t>
      </w:r>
    </w:p>
    <w:sectPr w:rsidR="00273A96" w:rsidRPr="00A7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5B" w:rsidRDefault="00507F5B" w:rsidP="00954FDB">
      <w:r>
        <w:separator/>
      </w:r>
    </w:p>
  </w:endnote>
  <w:endnote w:type="continuationSeparator" w:id="0">
    <w:p w:rsidR="00507F5B" w:rsidRDefault="00507F5B" w:rsidP="0095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5B" w:rsidRDefault="00507F5B" w:rsidP="00954FDB">
      <w:r>
        <w:separator/>
      </w:r>
    </w:p>
  </w:footnote>
  <w:footnote w:type="continuationSeparator" w:id="0">
    <w:p w:rsidR="00507F5B" w:rsidRDefault="00507F5B" w:rsidP="00954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22A4"/>
    <w:multiLevelType w:val="hybridMultilevel"/>
    <w:tmpl w:val="160055A2"/>
    <w:lvl w:ilvl="0" w:tplc="59441B7E">
      <w:start w:val="1"/>
      <w:numFmt w:val="decimal"/>
      <w:lvlText w:val="%1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D479CF"/>
    <w:multiLevelType w:val="hybridMultilevel"/>
    <w:tmpl w:val="8CDC3F88"/>
    <w:lvl w:ilvl="0" w:tplc="49B87B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C4CB7"/>
    <w:multiLevelType w:val="hybridMultilevel"/>
    <w:tmpl w:val="88A25270"/>
    <w:lvl w:ilvl="0" w:tplc="A4804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2176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5630C79"/>
    <w:multiLevelType w:val="hybridMultilevel"/>
    <w:tmpl w:val="681A4902"/>
    <w:lvl w:ilvl="0" w:tplc="DC589F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86421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903120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E21690E"/>
    <w:multiLevelType w:val="hybridMultilevel"/>
    <w:tmpl w:val="B85E6D42"/>
    <w:lvl w:ilvl="0" w:tplc="267268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BE7FDC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F0B48EE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37E7C5E"/>
    <w:multiLevelType w:val="hybridMultilevel"/>
    <w:tmpl w:val="98A47562"/>
    <w:lvl w:ilvl="0" w:tplc="6D8C090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A7E135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1F90236"/>
    <w:multiLevelType w:val="hybridMultilevel"/>
    <w:tmpl w:val="E93654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C42539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A9A7EA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61361613"/>
    <w:multiLevelType w:val="hybridMultilevel"/>
    <w:tmpl w:val="1D3CF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4A8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6C070BAB"/>
    <w:multiLevelType w:val="hybridMultilevel"/>
    <w:tmpl w:val="37F6570E"/>
    <w:lvl w:ilvl="0" w:tplc="B5FC217E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24805F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18"/>
  </w:num>
  <w:num w:numId="10">
    <w:abstractNumId w:val="13"/>
  </w:num>
  <w:num w:numId="11">
    <w:abstractNumId w:val="3"/>
  </w:num>
  <w:num w:numId="12">
    <w:abstractNumId w:val="16"/>
  </w:num>
  <w:num w:numId="13">
    <w:abstractNumId w:val="14"/>
  </w:num>
  <w:num w:numId="14">
    <w:abstractNumId w:val="9"/>
  </w:num>
  <w:num w:numId="15">
    <w:abstractNumId w:val="5"/>
  </w:num>
  <w:num w:numId="16">
    <w:abstractNumId w:val="11"/>
  </w:num>
  <w:num w:numId="17">
    <w:abstractNumId w:val="1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E4"/>
    <w:rsid w:val="000178F5"/>
    <w:rsid w:val="000444AA"/>
    <w:rsid w:val="00046831"/>
    <w:rsid w:val="000522BA"/>
    <w:rsid w:val="000638D0"/>
    <w:rsid w:val="000648A1"/>
    <w:rsid w:val="00064CAF"/>
    <w:rsid w:val="00071E37"/>
    <w:rsid w:val="00082DD3"/>
    <w:rsid w:val="00085B0F"/>
    <w:rsid w:val="000A0169"/>
    <w:rsid w:val="000B4DBB"/>
    <w:rsid w:val="000D0D45"/>
    <w:rsid w:val="000D4A35"/>
    <w:rsid w:val="000E0FF9"/>
    <w:rsid w:val="000E1E09"/>
    <w:rsid w:val="00112C9E"/>
    <w:rsid w:val="00134DAE"/>
    <w:rsid w:val="001667D5"/>
    <w:rsid w:val="001A7004"/>
    <w:rsid w:val="001C71BF"/>
    <w:rsid w:val="001E7E4D"/>
    <w:rsid w:val="001F73D2"/>
    <w:rsid w:val="0020648E"/>
    <w:rsid w:val="00225537"/>
    <w:rsid w:val="0022658E"/>
    <w:rsid w:val="00241A67"/>
    <w:rsid w:val="00260D0D"/>
    <w:rsid w:val="00273A96"/>
    <w:rsid w:val="00281DC3"/>
    <w:rsid w:val="00291578"/>
    <w:rsid w:val="00293B70"/>
    <w:rsid w:val="00314CBC"/>
    <w:rsid w:val="0035583F"/>
    <w:rsid w:val="00356664"/>
    <w:rsid w:val="00370618"/>
    <w:rsid w:val="003714BC"/>
    <w:rsid w:val="00375F40"/>
    <w:rsid w:val="003765B8"/>
    <w:rsid w:val="003776D1"/>
    <w:rsid w:val="003A0898"/>
    <w:rsid w:val="003A2146"/>
    <w:rsid w:val="003A26C3"/>
    <w:rsid w:val="003C3279"/>
    <w:rsid w:val="003C45A7"/>
    <w:rsid w:val="003C4D13"/>
    <w:rsid w:val="003C752A"/>
    <w:rsid w:val="003D0A68"/>
    <w:rsid w:val="003F7BB0"/>
    <w:rsid w:val="0041226E"/>
    <w:rsid w:val="00414F2B"/>
    <w:rsid w:val="0042093B"/>
    <w:rsid w:val="00461438"/>
    <w:rsid w:val="00462AB0"/>
    <w:rsid w:val="00473CA8"/>
    <w:rsid w:val="0047726E"/>
    <w:rsid w:val="00482E13"/>
    <w:rsid w:val="00486AA4"/>
    <w:rsid w:val="004A21E4"/>
    <w:rsid w:val="004A44E2"/>
    <w:rsid w:val="004B5DEA"/>
    <w:rsid w:val="004D2A7A"/>
    <w:rsid w:val="004D34BB"/>
    <w:rsid w:val="004D7A09"/>
    <w:rsid w:val="004E6F22"/>
    <w:rsid w:val="004E7172"/>
    <w:rsid w:val="004F22EF"/>
    <w:rsid w:val="0050626B"/>
    <w:rsid w:val="00507F5B"/>
    <w:rsid w:val="00523AC7"/>
    <w:rsid w:val="005322B9"/>
    <w:rsid w:val="00533DB8"/>
    <w:rsid w:val="005459AA"/>
    <w:rsid w:val="00550E5B"/>
    <w:rsid w:val="00552DFA"/>
    <w:rsid w:val="00552E5D"/>
    <w:rsid w:val="00561E40"/>
    <w:rsid w:val="005639F4"/>
    <w:rsid w:val="00572303"/>
    <w:rsid w:val="00584CF8"/>
    <w:rsid w:val="005A015D"/>
    <w:rsid w:val="005B24C3"/>
    <w:rsid w:val="005B5364"/>
    <w:rsid w:val="005B5FE1"/>
    <w:rsid w:val="005E53A3"/>
    <w:rsid w:val="006043B7"/>
    <w:rsid w:val="00606419"/>
    <w:rsid w:val="0063496E"/>
    <w:rsid w:val="00634978"/>
    <w:rsid w:val="0064065E"/>
    <w:rsid w:val="006549A3"/>
    <w:rsid w:val="00664DF7"/>
    <w:rsid w:val="00665C97"/>
    <w:rsid w:val="006746D8"/>
    <w:rsid w:val="00674832"/>
    <w:rsid w:val="00680339"/>
    <w:rsid w:val="00683430"/>
    <w:rsid w:val="00690C67"/>
    <w:rsid w:val="006968E0"/>
    <w:rsid w:val="006B0050"/>
    <w:rsid w:val="006E24DD"/>
    <w:rsid w:val="006E30FD"/>
    <w:rsid w:val="006F32DC"/>
    <w:rsid w:val="006F6E88"/>
    <w:rsid w:val="007010DD"/>
    <w:rsid w:val="00715155"/>
    <w:rsid w:val="00717C63"/>
    <w:rsid w:val="007203CB"/>
    <w:rsid w:val="00721511"/>
    <w:rsid w:val="00725543"/>
    <w:rsid w:val="00774649"/>
    <w:rsid w:val="00776CD8"/>
    <w:rsid w:val="00796FC8"/>
    <w:rsid w:val="007A6443"/>
    <w:rsid w:val="007C1114"/>
    <w:rsid w:val="007D724A"/>
    <w:rsid w:val="007E5BF0"/>
    <w:rsid w:val="007E7235"/>
    <w:rsid w:val="007F6979"/>
    <w:rsid w:val="008103B8"/>
    <w:rsid w:val="00810F8B"/>
    <w:rsid w:val="00825273"/>
    <w:rsid w:val="00890A21"/>
    <w:rsid w:val="0089349E"/>
    <w:rsid w:val="008F07E2"/>
    <w:rsid w:val="009055CB"/>
    <w:rsid w:val="00914FE3"/>
    <w:rsid w:val="009439C0"/>
    <w:rsid w:val="00946507"/>
    <w:rsid w:val="00954FDB"/>
    <w:rsid w:val="00955A95"/>
    <w:rsid w:val="00975510"/>
    <w:rsid w:val="00976376"/>
    <w:rsid w:val="009769BA"/>
    <w:rsid w:val="00982835"/>
    <w:rsid w:val="009861C4"/>
    <w:rsid w:val="00996770"/>
    <w:rsid w:val="009A64FE"/>
    <w:rsid w:val="009C0EC0"/>
    <w:rsid w:val="00A04C85"/>
    <w:rsid w:val="00A109EB"/>
    <w:rsid w:val="00A34F34"/>
    <w:rsid w:val="00A357A2"/>
    <w:rsid w:val="00A7798E"/>
    <w:rsid w:val="00A87FF1"/>
    <w:rsid w:val="00AA3763"/>
    <w:rsid w:val="00AA6F4F"/>
    <w:rsid w:val="00B03556"/>
    <w:rsid w:val="00B47388"/>
    <w:rsid w:val="00B823CF"/>
    <w:rsid w:val="00BA4BD9"/>
    <w:rsid w:val="00BC281F"/>
    <w:rsid w:val="00BC3BA1"/>
    <w:rsid w:val="00BD1F57"/>
    <w:rsid w:val="00BD3032"/>
    <w:rsid w:val="00BD7EE8"/>
    <w:rsid w:val="00BF1BE7"/>
    <w:rsid w:val="00C3320A"/>
    <w:rsid w:val="00C55CE9"/>
    <w:rsid w:val="00C61545"/>
    <w:rsid w:val="00C61C00"/>
    <w:rsid w:val="00C75B8B"/>
    <w:rsid w:val="00CA026F"/>
    <w:rsid w:val="00CA47C5"/>
    <w:rsid w:val="00CA48AD"/>
    <w:rsid w:val="00CC3A1C"/>
    <w:rsid w:val="00CE09E2"/>
    <w:rsid w:val="00CF5352"/>
    <w:rsid w:val="00CF66D1"/>
    <w:rsid w:val="00D0586E"/>
    <w:rsid w:val="00D21FD2"/>
    <w:rsid w:val="00D2246C"/>
    <w:rsid w:val="00D27255"/>
    <w:rsid w:val="00D4346D"/>
    <w:rsid w:val="00D55BFC"/>
    <w:rsid w:val="00D97796"/>
    <w:rsid w:val="00DA0148"/>
    <w:rsid w:val="00DE569F"/>
    <w:rsid w:val="00E003DB"/>
    <w:rsid w:val="00E06062"/>
    <w:rsid w:val="00E114E4"/>
    <w:rsid w:val="00E72424"/>
    <w:rsid w:val="00E74393"/>
    <w:rsid w:val="00E85201"/>
    <w:rsid w:val="00EA0DC0"/>
    <w:rsid w:val="00EA109F"/>
    <w:rsid w:val="00EC2443"/>
    <w:rsid w:val="00EF38A6"/>
    <w:rsid w:val="00F161E0"/>
    <w:rsid w:val="00F27273"/>
    <w:rsid w:val="00F51F77"/>
    <w:rsid w:val="00F56E0E"/>
    <w:rsid w:val="00F91815"/>
    <w:rsid w:val="00F96104"/>
    <w:rsid w:val="00FB3CF6"/>
    <w:rsid w:val="00FC1900"/>
    <w:rsid w:val="00FC3570"/>
    <w:rsid w:val="00FF0C99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503517-888F-4BEA-B590-7E0BC151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7D5"/>
    <w:pPr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7D5"/>
    <w:pPr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86E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67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67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67D5"/>
    <w:rPr>
      <w:b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667D5"/>
    <w:rPr>
      <w:b/>
      <w:sz w:val="28"/>
      <w:szCs w:val="28"/>
    </w:rPr>
  </w:style>
  <w:style w:type="paragraph" w:styleId="a4">
    <w:name w:val="List Paragraph"/>
    <w:basedOn w:val="a"/>
    <w:uiPriority w:val="34"/>
    <w:qFormat/>
    <w:rsid w:val="001A700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93B70"/>
    <w:rPr>
      <w:color w:val="0000FF"/>
      <w:u w:val="single"/>
    </w:rPr>
  </w:style>
  <w:style w:type="character" w:customStyle="1" w:styleId="fontstyle01">
    <w:name w:val="fontstyle01"/>
    <w:basedOn w:val="a0"/>
    <w:rsid w:val="00293B7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93B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281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0586E"/>
    <w:rPr>
      <w:rFonts w:asciiTheme="minorEastAsia" w:hAnsiTheme="minorEastAsia"/>
      <w:b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2093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2093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54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54F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54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54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E%A1%E7%AE%97%E6%9C%BA%E7%A8%8B%E5%BA%8F%E8%AE%BE%E8%AE%A1%E8%AF%AD%E8%A8%80/70737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SciPy&amp;tn=24004469_oem_dg&amp;rsv_dl=gh_pl_sl_c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AF%AD%E8%A8%80/22910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8%AF%BE%E7%A8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E%80%E6%B4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0845-B737-4A8F-BDCA-379F41E0C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676</Words>
  <Characters>3856</Characters>
  <Application>Microsoft Office Word</Application>
  <DocSecurity>0</DocSecurity>
  <Lines>32</Lines>
  <Paragraphs>9</Paragraphs>
  <ScaleCrop>false</ScaleCrop>
  <Company>china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Johnny</cp:lastModifiedBy>
  <cp:revision>238</cp:revision>
  <dcterms:created xsi:type="dcterms:W3CDTF">2019-03-11T00:20:00Z</dcterms:created>
  <dcterms:modified xsi:type="dcterms:W3CDTF">2019-05-16T05:39:00Z</dcterms:modified>
</cp:coreProperties>
</file>