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</w:pPr>
      <w:r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  <w:t>Weekly Report</w:t>
      </w:r>
    </w:p>
    <w:p>
      <w:pPr>
        <w:spacing w:after="0"/>
        <w:jc w:val="center"/>
        <w:rPr>
          <w:rFonts w:hint="default" w:asciiTheme="majorHAnsi" w:hAnsiTheme="majorHAnsi" w:eastAsiaTheme="majorEastAsia" w:cstheme="majorBidi"/>
          <w:b/>
          <w:color w:val="376092" w:themeColor="accent1" w:themeShade="BF"/>
          <w:sz w:val="18"/>
          <w:szCs w:val="18"/>
          <w:lang w:val="en-US"/>
        </w:rPr>
      </w:pPr>
      <w:r>
        <w:rPr>
          <w:rFonts w:hint="default" w:ascii="Verdana" w:hAnsi="Verdana"/>
          <w:b/>
          <w:bCs/>
          <w:sz w:val="18"/>
          <w:szCs w:val="18"/>
          <w:lang w:val="en-US"/>
        </w:rPr>
        <w:t>27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10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  <w:r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03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11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Group ID: </w:t>
      </w:r>
      <w:r>
        <w:rPr>
          <w:rFonts w:hint="default" w:ascii="Arial" w:hAnsi="Arial" w:cs="Arial"/>
          <w:szCs w:val="18"/>
          <w:lang w:val="en-US"/>
        </w:rPr>
        <w:t>01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Project Name: </w:t>
      </w:r>
      <w:r>
        <w:rPr>
          <w:rFonts w:hint="default" w:ascii="Arial" w:hAnsi="Arial" w:cs="Arial"/>
          <w:szCs w:val="18"/>
          <w:lang w:val="en-US"/>
        </w:rPr>
        <w:t>Used Book Sharing System</w:t>
      </w:r>
    </w:p>
    <w:p>
      <w:pPr>
        <w:spacing w:after="0"/>
        <w:rPr>
          <w:rFonts w:hint="default" w:ascii="Arial" w:hAnsi="Arial" w:eastAsia="Times New Roman" w:cs="Arial"/>
          <w:color w:val="000000"/>
          <w:szCs w:val="18"/>
          <w:lang w:val="en-US"/>
        </w:rPr>
      </w:pPr>
      <w:r>
        <w:rPr>
          <w:rFonts w:ascii="Arial" w:hAnsi="Arial" w:eastAsia="Times New Roman" w:cs="Arial"/>
          <w:color w:val="000000"/>
          <w:szCs w:val="18"/>
        </w:rPr>
        <w:t>Prepared by:</w:t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 xml:space="preserve"> Bui Quang Thang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</w:p>
    <w:p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members: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  <w:r>
        <w:rPr>
          <w:rFonts w:hint="default" w:ascii="Arial" w:hAnsi="Arial" w:eastAsia="Times New Roman" w:cs="Arial"/>
          <w:bCs/>
          <w:color w:val="000000"/>
          <w:szCs w:val="18"/>
          <w:lang w:val="en-US"/>
        </w:rPr>
        <w:t>1753102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</w:t>
      </w:r>
      <w:r>
        <w:rPr>
          <w:rFonts w:ascii="Arial" w:hAnsi="Arial" w:eastAsia="Times New Roman" w:cs="Arial"/>
          <w:b/>
          <w:bCs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Bui Quang Thang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>Project manager</w:t>
      </w:r>
      <w:r>
        <w:rPr>
          <w:rFonts w:hint="default" w:ascii="Arial" w:hAnsi="Arial" w:eastAsia="Times New Roman" w:cs="Arial"/>
          <w:i/>
          <w:color w:val="000000"/>
          <w:sz w:val="20"/>
          <w:szCs w:val="18"/>
          <w:lang w:val="en-US"/>
        </w:rPr>
        <w:t xml:space="preserve"> &amp; Business analyst &amp; Tester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1753116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Dang Duc Trung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 xml:space="preserve">Designer &amp; </w:t>
      </w:r>
      <w:r>
        <w:rPr>
          <w:rFonts w:ascii="Arial" w:hAnsi="Arial" w:eastAsia="Times New Roman" w:cs="Arial"/>
          <w:i/>
          <w:iCs/>
          <w:color w:val="000000"/>
          <w:sz w:val="20"/>
          <w:szCs w:val="20"/>
        </w:rPr>
        <w:t>Developer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 xml:space="preserve"> 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1753104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Tran Thuan Thanh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>Developer &amp; Designer</w:t>
      </w:r>
    </w:p>
    <w:p>
      <w:pPr>
        <w:spacing w:after="0"/>
        <w:rPr>
          <w:rFonts w:ascii="Verdana" w:hAnsi="Verdana" w:eastAsia="Times New Roman" w:cs="Arial"/>
          <w:color w:val="000000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18"/>
        </w:rPr>
      </w:pPr>
      <w:r>
        <w:rPr>
          <w:rFonts w:ascii="Verdana" w:hAnsi="Verdana"/>
          <w:bCs w:val="0"/>
          <w:sz w:val="20"/>
          <w:szCs w:val="18"/>
        </w:rPr>
        <w:t>Achievements since last week:</w:t>
      </w:r>
    </w:p>
    <w:tbl>
      <w:tblPr>
        <w:tblStyle w:val="6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655"/>
        <w:gridCol w:w="174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55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47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Read PA01</w:t>
            </w:r>
          </w:p>
        </w:tc>
        <w:tc>
          <w:tcPr>
            <w:tcW w:w="1655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31/10/2019</w:t>
            </w:r>
          </w:p>
        </w:tc>
        <w:tc>
          <w:tcPr>
            <w:tcW w:w="1747" w:type="dxa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All members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Suggest techniques needed for project</w:t>
            </w:r>
          </w:p>
        </w:tc>
        <w:tc>
          <w:tcPr>
            <w:tcW w:w="1655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03/11/2019</w:t>
            </w:r>
          </w:p>
        </w:tc>
        <w:tc>
          <w:tcPr>
            <w:tcW w:w="1747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All members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Fill ‘User summary’ in ‘Project Vision’</w:t>
            </w:r>
          </w:p>
        </w:tc>
        <w:tc>
          <w:tcPr>
            <w:tcW w:w="1655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03/</w:t>
            </w:r>
            <w:bookmarkStart w:id="0" w:name="_GoBack"/>
            <w:bookmarkEnd w:id="0"/>
            <w:r>
              <w:rPr>
                <w:rFonts w:hint="default" w:ascii="Verdana" w:hAnsi="Verdana"/>
                <w:sz w:val="20"/>
                <w:szCs w:val="20"/>
                <w:lang w:val="en-US"/>
              </w:rPr>
              <w:t>11/2019</w:t>
            </w:r>
          </w:p>
        </w:tc>
        <w:tc>
          <w:tcPr>
            <w:tcW w:w="1747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Fill ‘Stakeholder summary’ in ‘Project Vision’</w:t>
            </w:r>
          </w:p>
        </w:tc>
        <w:tc>
          <w:tcPr>
            <w:tcW w:w="1655" w:type="dxa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03/11/2019</w:t>
            </w:r>
          </w:p>
        </w:tc>
        <w:tc>
          <w:tcPr>
            <w:tcW w:w="1747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Fill ‘Alternatives and competition’ in ‘Project Vision’</w:t>
            </w:r>
          </w:p>
        </w:tc>
        <w:tc>
          <w:tcPr>
            <w:tcW w:w="1655" w:type="dxa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03/11/2019</w:t>
            </w:r>
          </w:p>
        </w:tc>
        <w:tc>
          <w:tcPr>
            <w:tcW w:w="1747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Fill ‘Risk management’ in ‘Project Plan’</w:t>
            </w:r>
          </w:p>
        </w:tc>
        <w:tc>
          <w:tcPr>
            <w:tcW w:w="1655" w:type="dxa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03/11/2019</w:t>
            </w:r>
          </w:p>
        </w:tc>
        <w:tc>
          <w:tcPr>
            <w:tcW w:w="1747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 &amp; Dang Duc Trung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7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Fill ‘Introduction, Positioning, Product overview, Functional requirement’ in ‘Project Vision’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03/11/2019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</w:tbl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18"/>
        </w:rPr>
      </w:pPr>
      <w:r>
        <w:rPr>
          <w:rFonts w:ascii="Verdana" w:hAnsi="Verdana"/>
          <w:bCs w:val="0"/>
          <w:sz w:val="20"/>
          <w:szCs w:val="18"/>
        </w:rPr>
        <w:t>Issues and impacts:</w:t>
      </w: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22"/>
        </w:rPr>
      </w:pPr>
      <w:r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710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Continue suggesting techniques needed for project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692" w:type="dxa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All members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Fill ‘Risk management’ in ‘Project Plan’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All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Fill ‘Key stakeholder/user needs’ in ‘Project Vision’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692" w:type="dxa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</w:rPr>
              <w:t>Learn AdobeXD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Output: Report or small demo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692" w:type="dxa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Learn Node.js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output: report or demo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692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Learn MySql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Output: report or demo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692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7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Fill all sections left in ‘Project Plan’ and ‘Project Vision’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10/11/2019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</w:p>
        </w:tc>
      </w:tr>
    </w:tbl>
    <w:p>
      <w:pPr>
        <w:rPr>
          <w:rFonts w:ascii="Verdana" w:hAnsi="Verdana"/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37E6"/>
    <w:multiLevelType w:val="multilevel"/>
    <w:tmpl w:val="314B37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  <w:rsid w:val="47464A76"/>
    <w:rsid w:val="714D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BBA23-9770-4AB5-AC64-65910C860E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NKHuy</Manager>
  <Company>NKHuy</Company>
  <Pages>1</Pages>
  <Words>105</Words>
  <Characters>602</Characters>
  <Lines>5</Lines>
  <Paragraphs>1</Paragraphs>
  <TotalTime>3</TotalTime>
  <ScaleCrop>false</ScaleCrop>
  <LinksUpToDate>false</LinksUpToDate>
  <CharactersWithSpaces>706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NKHuy</cp:category>
  <dcterms:created xsi:type="dcterms:W3CDTF">2012-11-01T09:44:00Z</dcterms:created>
  <dc:creator>Whisky; NKHuy</dc:creator>
  <dc:description>NKHuy</dc:description>
  <cp:keywords>NKHuy</cp:keywords>
  <cp:lastModifiedBy>BThang</cp:lastModifiedBy>
  <dcterms:modified xsi:type="dcterms:W3CDTF">2019-11-10T15:32:48Z</dcterms:modified>
  <dc:subject>NKHuy</dc:subject>
  <dc:title>Nguyen Khac Huy</dc:title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