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80"/>
        <w:jc w:val="center"/>
      </w:pPr>
      <w:r>
        <w:rPr>
          <w:b/>
          <w:bCs/>
          <w:color w:val="1F3864"/>
          <w:sz w:val="46"/>
          <w:szCs w:val="46"/>
        </w:rPr>
        <w:t xml:space="preserve">교회 일정 공유 캘린더</w:t>
      </w:r>
    </w:p>
    <w:p>
      <w:pPr>
        <w:spacing w:after="80"/>
        <w:jc w:val="center"/>
      </w:pPr>
      <w:r>
        <w:rPr>
          <w:b/>
          <w:bCs/>
          <w:color w:val="1F3864"/>
          <w:sz w:val="46"/>
          <w:szCs w:val="46"/>
        </w:rPr>
        <w:t xml:space="preserve">기능 · 화면 정의서</w:t>
      </w:r>
    </w:p>
    <w:p>
      <w:pPr>
        <w:spacing w:after="60" w:before="160"/>
        <w:jc w:val="center"/>
      </w:pPr>
      <w:r>
        <w:rPr>
          <w:color w:val="2E75B6"/>
          <w:sz w:val="26"/>
          <w:szCs w:val="26"/>
        </w:rPr>
        <w:t xml:space="preserve">교회 일정 공유 캘린더 · 기능/화면 정의서</w:t>
      </w:r>
    </w:p>
    <w:p>
      <w:pPr>
        <w:pBdr>
          <w:top w:val="single" w:color="2E75B6" w:sz="6" w:space="8"/>
        </w:pBdr>
        <w:spacing w:before="2400"/>
        <w:jc w:val="center"/>
      </w:pP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문서 유형: 기능/화면 정의서 (프론트엔드 개발자용)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작성일: 2026-06-16 (v1.1 개정)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버전: v1.1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스택: React + TypeScript (반응형 웹) / 1차 적용: 대학부</w:t>
      </w:r>
    </w:p>
    <w:p>
      <w:r>
        <w:br w:type="page"/>
      </w:r>
    </w:p>
    <w:p>
      <w:pPr>
        <w:spacing w:after="120"/>
      </w:pPr>
      <w:r>
        <w:rPr>
          <w:b/>
          <w:bCs/>
          <w:color w:val="1F3864"/>
          <w:sz w:val="28"/>
          <w:szCs w:val="28"/>
        </w:rPr>
        <w:t xml:space="preserve">목차</w:t>
      </w:r>
    </w:p>
    <w:p>
      <w:pPr>
        <w:tabs>
          <w:tab w:val="right" w:pos="9026" w:leader="dot"/>
        </w:tabs>
        <w:spacing w:after="34" w:line="256"/>
        <w:ind w:left="0"/>
      </w:pPr>
      <w:r>
        <w:rPr>
          <w:b/>
          <w:bCs/>
          <w:color w:val="1F3864"/>
          <w:sz w:val="22"/>
          <w:szCs w:val="22"/>
        </w:rPr>
        <w:t xml:space="preserve">1. 문서 목적 및 범위</w:t>
      </w:r>
      <w:r>
        <w:rPr>
          <w:b/>
          <w:bCs/>
          <w:color w:val="1F3864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34" w:line="256"/>
        <w:ind w:left="0"/>
      </w:pPr>
      <w:r>
        <w:rPr>
          <w:b/>
          <w:bCs/>
          <w:color w:val="1F3864"/>
          <w:sz w:val="22"/>
          <w:szCs w:val="22"/>
        </w:rPr>
        <w:t xml:space="preserve">2. 사이트맵</w:t>
      </w:r>
      <w:r>
        <w:rPr>
          <w:b/>
          <w:bCs/>
          <w:color w:val="1F3864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34" w:line="256"/>
        <w:ind w:left="0"/>
      </w:pPr>
      <w:r>
        <w:rPr>
          <w:b/>
          <w:bCs/>
          <w:color w:val="1F3864"/>
          <w:sz w:val="22"/>
          <w:szCs w:val="22"/>
        </w:rPr>
        <w:t xml:space="preserve">3. 사용자 흐름</w:t>
      </w:r>
      <w:r>
        <w:rPr>
          <w:b/>
          <w:bCs/>
          <w:color w:val="1F3864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16" w:line="256"/>
        <w:ind w:left="360"/>
      </w:pPr>
      <w:r>
        <w:rPr>
          <w:b w:val="false"/>
          <w:bCs w:val="false"/>
          <w:color w:val="404040"/>
          <w:sz w:val="21"/>
          <w:szCs w:val="21"/>
        </w:rPr>
        <w:t xml:space="preserve">3.1 첫 진입 → 캘린더</w:t>
      </w:r>
      <w:r>
        <w:rPr>
          <w:b w:val="false"/>
          <w:bCs w:val="false"/>
          <w:color w:val="404040"/>
          <w:sz w:val="21"/>
          <w:szCs w:val="21"/>
        </w:rPr>
        <w:t xml:space="preserve">	3</w:t>
      </w:r>
    </w:p>
    <w:p>
      <w:pPr>
        <w:tabs>
          <w:tab w:val="right" w:pos="9026" w:leader="dot"/>
        </w:tabs>
        <w:spacing w:after="16" w:line="256"/>
        <w:ind w:left="360"/>
      </w:pPr>
      <w:r>
        <w:rPr>
          <w:b w:val="false"/>
          <w:bCs w:val="false"/>
          <w:color w:val="404040"/>
          <w:sz w:val="21"/>
          <w:szCs w:val="21"/>
        </w:rPr>
        <w:t xml:space="preserve">3.2 관리자 일정 등록</w:t>
      </w:r>
      <w:r>
        <w:rPr>
          <w:b w:val="false"/>
          <w:bCs w:val="false"/>
          <w:color w:val="404040"/>
          <w:sz w:val="21"/>
          <w:szCs w:val="21"/>
        </w:rPr>
        <w:t xml:space="preserve">	3</w:t>
      </w:r>
    </w:p>
    <w:p>
      <w:pPr>
        <w:tabs>
          <w:tab w:val="right" w:pos="9026" w:leader="dot"/>
        </w:tabs>
        <w:spacing w:after="34" w:line="256"/>
        <w:ind w:left="0"/>
      </w:pPr>
      <w:r>
        <w:rPr>
          <w:b/>
          <w:bCs/>
          <w:color w:val="1F3864"/>
          <w:sz w:val="22"/>
          <w:szCs w:val="22"/>
        </w:rPr>
        <w:t xml:space="preserve">4. 화면별 상세 정의</w:t>
      </w:r>
      <w:r>
        <w:rPr>
          <w:b/>
          <w:bCs/>
          <w:color w:val="1F3864"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16" w:line="256"/>
        <w:ind w:left="360"/>
      </w:pPr>
      <w:r>
        <w:rPr>
          <w:b w:val="false"/>
          <w:bCs w:val="false"/>
          <w:color w:val="404040"/>
          <w:sz w:val="21"/>
          <w:szCs w:val="21"/>
        </w:rPr>
        <w:t xml:space="preserve">4.1 로그인 (/login)</w:t>
      </w:r>
      <w:r>
        <w:rPr>
          <w:b w:val="false"/>
          <w:bCs w:val="false"/>
          <w:color w:val="404040"/>
          <w:sz w:val="21"/>
          <w:szCs w:val="21"/>
        </w:rPr>
        <w:t xml:space="preserve">	4</w:t>
      </w:r>
    </w:p>
    <w:p>
      <w:pPr>
        <w:tabs>
          <w:tab w:val="right" w:pos="9026" w:leader="dot"/>
        </w:tabs>
        <w:spacing w:after="16" w:line="256"/>
        <w:ind w:left="360"/>
      </w:pPr>
      <w:r>
        <w:rPr>
          <w:b w:val="false"/>
          <w:bCs w:val="false"/>
          <w:color w:val="404040"/>
          <w:sz w:val="21"/>
          <w:szCs w:val="21"/>
        </w:rPr>
        <w:t xml:space="preserve">4.2 회원가입 / 초대 수락 (/register)</w:t>
      </w:r>
      <w:r>
        <w:rPr>
          <w:b w:val="false"/>
          <w:bCs w:val="false"/>
          <w:color w:val="404040"/>
          <w:sz w:val="21"/>
          <w:szCs w:val="21"/>
        </w:rPr>
        <w:t xml:space="preserve">	4</w:t>
      </w:r>
    </w:p>
    <w:p>
      <w:pPr>
        <w:tabs>
          <w:tab w:val="right" w:pos="9026" w:leader="dot"/>
        </w:tabs>
        <w:spacing w:after="16" w:line="256"/>
        <w:ind w:left="360"/>
      </w:pPr>
      <w:r>
        <w:rPr>
          <w:b w:val="false"/>
          <w:bCs w:val="false"/>
          <w:color w:val="404040"/>
          <w:sz w:val="21"/>
          <w:szCs w:val="21"/>
        </w:rPr>
        <w:t xml:space="preserve">4.3 캘린더 메인 (/calendar) — 핵심 화면</w:t>
      </w:r>
      <w:r>
        <w:rPr>
          <w:b w:val="false"/>
          <w:bCs w:val="false"/>
          <w:color w:val="404040"/>
          <w:sz w:val="21"/>
          <w:szCs w:val="21"/>
        </w:rPr>
        <w:t xml:space="preserve">	4</w:t>
      </w:r>
    </w:p>
    <w:p>
      <w:pPr>
        <w:tabs>
          <w:tab w:val="right" w:pos="9026" w:leader="dot"/>
        </w:tabs>
        <w:spacing w:after="16" w:line="256"/>
        <w:ind w:left="360"/>
      </w:pPr>
      <w:r>
        <w:rPr>
          <w:b w:val="false"/>
          <w:bCs w:val="false"/>
          <w:color w:val="404040"/>
          <w:sz w:val="21"/>
          <w:szCs w:val="21"/>
        </w:rPr>
        <w:t xml:space="preserve">4.4 일정 등록/수정 모달</w:t>
      </w:r>
      <w:r>
        <w:rPr>
          <w:b w:val="false"/>
          <w:bCs w:val="false"/>
          <w:color w:val="404040"/>
          <w:sz w:val="21"/>
          <w:szCs w:val="21"/>
        </w:rPr>
        <w:t xml:space="preserve">	5</w:t>
      </w:r>
    </w:p>
    <w:p>
      <w:pPr>
        <w:tabs>
          <w:tab w:val="right" w:pos="9026" w:leader="dot"/>
        </w:tabs>
        <w:spacing w:after="16" w:line="256"/>
        <w:ind w:left="360"/>
      </w:pPr>
      <w:r>
        <w:rPr>
          <w:b w:val="false"/>
          <w:bCs w:val="false"/>
          <w:color w:val="404040"/>
          <w:sz w:val="21"/>
          <w:szCs w:val="21"/>
        </w:rPr>
        <w:t xml:space="preserve">4.5 일정 상세</w:t>
      </w:r>
      <w:r>
        <w:rPr>
          <w:b w:val="false"/>
          <w:bCs w:val="false"/>
          <w:color w:val="404040"/>
          <w:sz w:val="21"/>
          <w:szCs w:val="21"/>
        </w:rPr>
        <w:t xml:space="preserve">	5</w:t>
      </w:r>
    </w:p>
    <w:p>
      <w:pPr>
        <w:tabs>
          <w:tab w:val="right" w:pos="9026" w:leader="dot"/>
        </w:tabs>
        <w:spacing w:after="16" w:line="256"/>
        <w:ind w:left="360"/>
      </w:pPr>
      <w:r>
        <w:rPr>
          <w:b w:val="false"/>
          <w:bCs w:val="false"/>
          <w:color w:val="404040"/>
          <w:sz w:val="21"/>
          <w:szCs w:val="21"/>
        </w:rPr>
        <w:t xml:space="preserve">4.6 마이페이지 (/my)</w:t>
      </w:r>
      <w:r>
        <w:rPr>
          <w:b w:val="false"/>
          <w:bCs w:val="false"/>
          <w:color w:val="404040"/>
          <w:sz w:val="21"/>
          <w:szCs w:val="21"/>
        </w:rPr>
        <w:t xml:space="preserve">	6</w:t>
      </w:r>
    </w:p>
    <w:p>
      <w:pPr>
        <w:tabs>
          <w:tab w:val="right" w:pos="9026" w:leader="dot"/>
        </w:tabs>
        <w:spacing w:after="16" w:line="256"/>
        <w:ind w:left="360"/>
      </w:pPr>
      <w:r>
        <w:rPr>
          <w:b w:val="false"/>
          <w:bCs w:val="false"/>
          <w:color w:val="404040"/>
          <w:sz w:val="21"/>
          <w:szCs w:val="21"/>
        </w:rPr>
        <w:t xml:space="preserve">4.7 관리자 — 카테고리 관리 (/admin/categories)</w:t>
      </w:r>
      <w:r>
        <w:rPr>
          <w:b w:val="false"/>
          <w:bCs w:val="false"/>
          <w:color w:val="404040"/>
          <w:sz w:val="21"/>
          <w:szCs w:val="21"/>
        </w:rPr>
        <w:t xml:space="preserve">	6</w:t>
      </w:r>
    </w:p>
    <w:p>
      <w:pPr>
        <w:tabs>
          <w:tab w:val="right" w:pos="9026" w:leader="dot"/>
        </w:tabs>
        <w:spacing w:after="16" w:line="256"/>
        <w:ind w:left="360"/>
      </w:pPr>
      <w:r>
        <w:rPr>
          <w:b w:val="false"/>
          <w:bCs w:val="false"/>
          <w:color w:val="404040"/>
          <w:sz w:val="21"/>
          <w:szCs w:val="21"/>
        </w:rPr>
        <w:t xml:space="preserve">4.8 관리자 — 구성원/소속 관리 (/admin/members)</w:t>
      </w:r>
      <w:r>
        <w:rPr>
          <w:b w:val="false"/>
          <w:bCs w:val="false"/>
          <w:color w:val="404040"/>
          <w:sz w:val="21"/>
          <w:szCs w:val="21"/>
        </w:rPr>
        <w:t xml:space="preserve">	6</w:t>
      </w:r>
    </w:p>
    <w:p>
      <w:pPr>
        <w:tabs>
          <w:tab w:val="right" w:pos="9026" w:leader="dot"/>
        </w:tabs>
        <w:spacing w:after="16" w:line="256"/>
        <w:ind w:left="360"/>
      </w:pPr>
      <w:r>
        <w:rPr>
          <w:b w:val="false"/>
          <w:bCs w:val="false"/>
          <w:color w:val="404040"/>
          <w:sz w:val="21"/>
          <w:szCs w:val="21"/>
        </w:rPr>
        <w:t xml:space="preserve">4.9 관리자 — 사용자 관리 (/admin/users)</w:t>
      </w:r>
      <w:r>
        <w:rPr>
          <w:b w:val="false"/>
          <w:bCs w:val="false"/>
          <w:color w:val="404040"/>
          <w:sz w:val="21"/>
          <w:szCs w:val="21"/>
        </w:rPr>
        <w:t xml:space="preserve">	6</w:t>
      </w:r>
    </w:p>
    <w:p>
      <w:pPr>
        <w:tabs>
          <w:tab w:val="right" w:pos="9026" w:leader="dot"/>
        </w:tabs>
        <w:spacing w:after="16" w:line="256"/>
        <w:ind w:left="360"/>
      </w:pPr>
      <w:r>
        <w:rPr>
          <w:b w:val="false"/>
          <w:bCs w:val="false"/>
          <w:color w:val="404040"/>
          <w:sz w:val="21"/>
          <w:szCs w:val="21"/>
        </w:rPr>
        <w:t xml:space="preserve">4.10 관리자 — 권한/역할 관리 (/admin/roles)</w:t>
      </w:r>
      <w:r>
        <w:rPr>
          <w:b w:val="false"/>
          <w:bCs w:val="false"/>
          <w:color w:val="404040"/>
          <w:sz w:val="21"/>
          <w:szCs w:val="21"/>
        </w:rPr>
        <w:t xml:space="preserve">	6</w:t>
      </w:r>
    </w:p>
    <w:p>
      <w:pPr>
        <w:tabs>
          <w:tab w:val="right" w:pos="9026" w:leader="dot"/>
        </w:tabs>
        <w:spacing w:after="34" w:line="256"/>
        <w:ind w:left="0"/>
      </w:pPr>
      <w:r>
        <w:rPr>
          <w:b/>
          <w:bCs/>
          <w:color w:val="1F3864"/>
          <w:sz w:val="22"/>
          <w:szCs w:val="22"/>
        </w:rPr>
        <w:t xml:space="preserve">5. 권한별 화면 노출 차이</w:t>
      </w:r>
      <w:r>
        <w:rPr>
          <w:b/>
          <w:bCs/>
          <w:color w:val="1F3864"/>
          <w:sz w:val="22"/>
          <w:szCs w:val="22"/>
        </w:rPr>
        <w:t xml:space="preserve">	6</w:t>
      </w:r>
    </w:p>
    <w:p>
      <w:pPr>
        <w:tabs>
          <w:tab w:val="right" w:pos="9026" w:leader="dot"/>
        </w:tabs>
        <w:spacing w:after="34" w:line="256"/>
        <w:ind w:left="0"/>
      </w:pPr>
      <w:r>
        <w:rPr>
          <w:b/>
          <w:bCs/>
          <w:color w:val="1F3864"/>
          <w:sz w:val="22"/>
          <w:szCs w:val="22"/>
        </w:rPr>
        <w:t xml:space="preserve">6. 컴포넌트 구조 (제안)</w:t>
      </w:r>
      <w:r>
        <w:rPr>
          <w:b/>
          <w:bCs/>
          <w:color w:val="1F3864"/>
          <w:sz w:val="22"/>
          <w:szCs w:val="22"/>
        </w:rPr>
        <w:t xml:space="preserve">	7</w:t>
      </w:r>
    </w:p>
    <w:p>
      <w:pPr>
        <w:tabs>
          <w:tab w:val="right" w:pos="9026" w:leader="dot"/>
        </w:tabs>
        <w:spacing w:after="34" w:line="256"/>
        <w:ind w:left="0"/>
      </w:pPr>
      <w:r>
        <w:rPr>
          <w:b/>
          <w:bCs/>
          <w:color w:val="1F3864"/>
          <w:sz w:val="22"/>
          <w:szCs w:val="22"/>
        </w:rPr>
        <w:t xml:space="preserve">7. 상태 관리 / API 연동</w:t>
      </w:r>
      <w:r>
        <w:rPr>
          <w:b/>
          <w:bCs/>
          <w:color w:val="1F3864"/>
          <w:sz w:val="22"/>
          <w:szCs w:val="22"/>
        </w:rPr>
        <w:t xml:space="preserve">	7</w:t>
      </w:r>
    </w:p>
    <w:p>
      <w:pPr>
        <w:tabs>
          <w:tab w:val="right" w:pos="9026" w:leader="dot"/>
        </w:tabs>
        <w:spacing w:after="16" w:line="256"/>
        <w:ind w:left="360"/>
      </w:pPr>
      <w:r>
        <w:rPr>
          <w:b w:val="false"/>
          <w:bCs w:val="false"/>
          <w:color w:val="404040"/>
          <w:sz w:val="21"/>
          <w:szCs w:val="21"/>
        </w:rPr>
        <w:t xml:space="preserve">7.1 주요 연동 포인트</w:t>
      </w:r>
      <w:r>
        <w:rPr>
          <w:b w:val="false"/>
          <w:bCs w:val="false"/>
          <w:color w:val="404040"/>
          <w:sz w:val="21"/>
          <w:szCs w:val="21"/>
        </w:rPr>
        <w:t xml:space="preserve">	8</w:t>
      </w:r>
    </w:p>
    <w:p>
      <w:pPr>
        <w:tabs>
          <w:tab w:val="right" w:pos="9026" w:leader="dot"/>
        </w:tabs>
        <w:spacing w:after="34" w:line="256"/>
        <w:ind w:left="0"/>
      </w:pPr>
      <w:r>
        <w:rPr>
          <w:b/>
          <w:bCs/>
          <w:color w:val="1F3864"/>
          <w:sz w:val="22"/>
          <w:szCs w:val="22"/>
        </w:rPr>
        <w:t xml:space="preserve">8. 반응형 / 접근성 / 확장</w:t>
      </w:r>
      <w:r>
        <w:rPr>
          <w:b/>
          <w:bCs/>
          <w:color w:val="1F3864"/>
          <w:sz w:val="22"/>
          <w:szCs w:val="22"/>
        </w:rPr>
        <w:t xml:space="preserve">	8</w:t>
      </w:r>
    </w:p>
    <w:p>
      <w:r>
        <w:br w:type="page"/>
      </w:r>
    </w:p>
    <w:p>
      <w:pPr>
        <w:pStyle w:val="Heading1"/>
      </w:pPr>
      <w:r>
        <w:t xml:space="preserve">1. 문서 목적 및 범위</w:t>
      </w:r>
    </w:p>
    <w:p>
      <w:pPr>
        <w:spacing w:after="120" w:line="300"/>
      </w:pPr>
      <w:r>
        <w:t xml:space="preserve">본 문서는 “교회 일정 공유 캘린더”의 프론트엔드 기능·화면 정의서다. 사이트맵, 사용자 흐름, 화면별 상세 구성, 권한별 화면 차이, 컴포넌트·상태관리 구조, API 연동 포인트를 정의한다. 데이터 모델·API 스펙은 「기술설계서」를 함께 참조한다.</w:t>
      </w:r>
    </w:p>
    <w:p>
      <w:pPr>
        <w:spacing w:after="120" w:line="300"/>
      </w:pPr>
      <w:r>
        <w:rPr>
          <w:b/>
          <w:bCs/>
        </w:rPr>
        <w:t xml:space="preserve">스택 전제: </w:t>
      </w:r>
      <w:r>
        <w:t xml:space="preserve">React + TypeScript, 반응형 웹 우선. 추후 동일 컴포넌트·API 자산을 모바일(React Native)로 재활용할 수 있도록 설계한다.</w:t>
      </w:r>
    </w:p>
    <w:p>
      <w:pPr>
        <w:pStyle w:val="Heading1"/>
      </w:pPr>
      <w:r>
        <w:t xml:space="preserve">2. 사이트맵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/login            로그인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/register         회원가입 / 초대 수락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/forgot-password  비밀번호 재설정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── (인증 필요) ──────────────────────────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/calendar         캘린더 메인 (월/주/일/목록)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/calendar/:id     일정 상세 (모달 또는 페이지)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/my               마이페이지 (프로필, 내 소속/알림)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── (관리자) ────────────────────────────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/admin/categories 카테고리 관리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/admin/members    구성원/소속 관리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/admin/users      사용자 관리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/admin/roles      권한/역할 관리</w:t>
      </w:r>
    </w:p>
    <w:p>
      <w:pPr>
        <w:pStyle w:val="Heading1"/>
      </w:pPr>
      <w:r>
        <w:t xml:space="preserve">3. 사용자 흐름</w:t>
      </w:r>
    </w:p>
    <w:p>
      <w:pPr>
        <w:pStyle w:val="Heading2"/>
      </w:pPr>
      <w:r>
        <w:t xml:space="preserve">3.1 첫 진입 → 캘린더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[방문] → 비로그인? → /login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로그인 성공 → GET /me (역할·소속 로드)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→ /calendar (소속 카테고리 일정 자동 표시)</w:t>
      </w:r>
    </w:p>
    <w:p>
      <w:pPr>
        <w:pStyle w:val="Heading2"/>
      </w:pPr>
      <w:r>
        <w:t xml:space="preserve">3.2 관리자 일정 등록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/calendar → [+ 일정] 버튼(권한 있을 때만)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→ 일정 등록 모달 → 카테고리 선택(담당 카테고리만)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→ 저장 → POST /events → 캘린더 갱신</w:t>
      </w:r>
    </w:p>
    <w:p>
      <w:pPr>
        <w:pStyle w:val="Heading1"/>
      </w:pPr>
      <w:r>
        <w:t xml:space="preserve">4. 화면별 상세 정의</w:t>
      </w:r>
    </w:p>
    <w:p>
      <w:pPr>
        <w:pStyle w:val="Heading2"/>
      </w:pPr>
      <w:r>
        <w:t xml:space="preserve">4.1 로그인 (/login)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요소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입력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>이름, 소속 팀 선택, 비밀번호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액션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>로그인 버튼, 비밀번호 찾기 링크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POST /auth/login → 토큰 저장 후 /calendar 이동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검증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>이름·팀·비밀번호 빈 값, 불일치 시 인라인 에러 메시지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반응형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모바일 1단 세로 정렬, 충분한 터치 영역</w:t>
            </w:r>
          </w:p>
        </w:tc>
      </w:tr>
    </w:tbl>
    <w:p>
      <w:pPr>
        <w:pStyle w:val="Heading2"/>
      </w:pPr>
      <w:r>
        <w:t xml:space="preserve">4.2 회원가입 / 초대 수락 (/register)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요소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입력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>이름, 소속 팀 선택, 생년월일, 연락처, 이메일, 비밀번호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식별 기본정보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이름·생년월일·연락처는 향후 영혼관리시스템 매핑용 식별정보로 수집(최소 수집·동의 필요)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초대 흐름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관리자 초대 링크로 진입 시 이메일·소속 카테고리 프리필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POST /auth/register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검증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비밀번호 강도, 이메일 중복 체크, 약관/개인정보 동의</w:t>
            </w:r>
          </w:p>
        </w:tc>
      </w:tr>
    </w:tbl>
    <w:p>
      <w:pPr>
        <w:pStyle w:val="Heading2"/>
      </w:pPr>
      <w:r>
        <w:t xml:space="preserve">4.3 캘린더 메인 (/calendar) — 핵심 화면</w:t>
      </w:r>
    </w:p>
    <w:p>
      <w:pPr>
        <w:pStyle w:val="Heading3"/>
      </w:pPr>
      <w:r>
        <w:t xml:space="preserve">레이아웃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┌───────────────────────────────────────────────┐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│ 헤더: 로고 │ 월/주/일/목록 토글 │ 오늘 │ ◀ ▶ │ 프로필 │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├──────────────┬────────────────────────────────┤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│ 사이드바      │                                │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│ ▢ 대학부 (색)  │      캘린더 그리드               │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│ ▢ 찬양팀 (색)  │   (일정 = 카테고리 색상 칩)      │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│ ▢ 전체 공지    │                                │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│ ──────────    │                                │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│ [+ 일정] (권한) │                                │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└──────────────┴────────────────────────────────┘</w:t>
      </w:r>
    </w:p>
    <w:p>
      <w:pPr>
        <w:pStyle w:val="Heading3"/>
      </w:pPr>
      <w:r>
        <w:t xml:space="preserve">기능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뷰 전환: 월 / 주 / 일 / 목록(어젠다). 기본=월.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카테고리 필터: 사이드바 체크박스로 표시 토글(색상 일치). 소속 카테고리만 노출.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일정 칩 클릭 → 일정 상세 모달.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[+ 일정] 버튼은 EVENT_CREATE 권한이 있을 때만 노출.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모바일: 사이드바는 드로어로, 월뷰는 주/목록 우선 표시.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GET /events?from=&amp;to=&amp;categoryIds= (가시성은 서버가 보장)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성능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월 전환 시 해당 월±1주 범위만 요청, 캐시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상태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선택 기간, 활성 필터(카테고리), 현재 뷰 모드</w:t>
            </w:r>
          </w:p>
        </w:tc>
      </w:tr>
    </w:tbl>
    <w:p>
      <w:pPr>
        <w:pStyle w:val="Heading2"/>
      </w:pPr>
      <w:r>
        <w:t xml:space="preserve">4.4 일정 등록/수정 모달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필드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제목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필수, 텍스트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일시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시작/종료 날짜·시간, 종일 토글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반복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없음/매일/매주/매월/사용자 지정(RRULE), 종료 조건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카테고리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다중 선택 — 본인이 ADMIN인 카테고리만 선택 가능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장소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텍스트(추후 자원 예약 연동)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설명/첨부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상세 설명, 파일 첨부(선택)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액션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저장(POST/PATCH /events), 삭제, 취소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반복 수정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삭제·수정 시 '이 일정만 / 이후 모두 / 전체' 선택</w:t>
            </w:r>
          </w:p>
        </w:tc>
      </w:tr>
    </w:tbl>
    <w:p>
      <w:pPr>
        <w:pStyle w:val="Heading2"/>
      </w:pPr>
      <w:r>
        <w:t xml:space="preserve">4.5 일정 상세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제목·일시·장소·설명·카테고리(색상)·등록자 표시.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권한 있으면 [수정]/[삭제] 노출, 없으면 읽기 전용.</w:t>
      </w:r>
    </w:p>
    <w:p>
      <w:pPr>
        <w:pStyle w:val="Heading2"/>
      </w:pPr>
      <w:r>
        <w:t xml:space="preserve">4.6 마이페이지 (/my)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프로필 조회·수정(이름·연락처·비밀번호 변경).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내 소속 카테고리 목록.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알림 설정(앱/이메일·푸시, 리마인더 시점) — 2.5차.</w:t>
      </w:r>
    </w:p>
    <w:p>
      <w:pPr>
        <w:pStyle w:val="Heading2"/>
      </w:pPr>
      <w:r>
        <w:t xml:space="preserve">4.7 관리자 — 카테고리 관리 (/admin/categories)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요소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목록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카테고리 트리(상·하위), 색상, 공개/비공개, 구성원 수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생성/수정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이름·색상·상위 카테고리·공개범위 설정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GET/POST /categories, PATCH/DELETE /categories/{id}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권한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ADMIN 이상만 접근(라우트 가드)</w:t>
            </w:r>
          </w:p>
        </w:tc>
      </w:tr>
    </w:tbl>
    <w:p>
      <w:pPr>
        <w:pStyle w:val="Heading2"/>
      </w:pPr>
      <w:r>
        <w:t xml:space="preserve">4.8 관리자 — 구성원/소속 관리 (/admin/members)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카테고리별 구성원 추가/제거, 카테고리 내 역할(MEMBER/ADMIN) 지정.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사용자 검색·다중 선택 배정. API: POST/DELETE /categories/{id}/members.</w:t>
      </w:r>
    </w:p>
    <w:p>
      <w:pPr>
        <w:pStyle w:val="Heading2"/>
      </w:pPr>
      <w:r>
        <w:t xml:space="preserve">4.9 관리자 — 사용자 관리 (/admin/users)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사용자 목록·검색·상태(활성/정지), 초대 발송, 글로벌 역할 부여.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API: GET /users, PATCH /users/{id}/roles, 초대 발송.</w:t>
      </w:r>
    </w:p>
    <w:p>
      <w:pPr>
        <w:pStyle w:val="Heading2"/>
      </w:pPr>
      <w:r>
        <w:t xml:space="preserve">4.10 관리자 — 권한/역할 관리 (/admin/roles)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역할(Role)별 권한(Permission) 매핑 조회·편집(SUPER_ADMIN).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역할 설명·소속 사용자 수 표시.</w:t>
      </w:r>
    </w:p>
    <w:p>
      <w:pPr>
        <w:pStyle w:val="Heading2"/>
      </w:pPr>
      <w:r>
        <w:t>4.11 비밀번호 재설정 · 계정 식별 (2026-06-17 확정)</w:t>
      </w:r>
    </w:p>
    <w:p>
      <w:pPr>
        <w:pStyle w:val="ListParagraph"/>
      </w:pPr>
      <w:r>
        <w:t>로그인은 이름 + 소속 팀 + 비밀번호. (이름·팀)으로 유일 식별하며 비밀번호는 인증 전용이다. 같은 팀 동명이인은 회원가입 시 생년월일을 보조 식별자로 받아 구분한다.</w:t>
      </w:r>
    </w:p>
    <w:p>
      <w:pPr>
        <w:pStyle w:val="ListParagraph"/>
      </w:pPr>
      <w:r>
        <w:t>비밀번호 찾기(/forgot-password): 이메일 기반 로그인이 아니므로 자가 재설정 대신 '관리자에게 재설정을 요청하세요' 안내 화면을 제공한다.</w:t>
      </w:r>
    </w:p>
    <w:p>
      <w:pPr>
        <w:pStyle w:val="ListParagraph"/>
      </w:pPr>
      <w:r>
        <w:t>관리자 재설정: /admin/members·/admin/users의 구성원 행에 '비밀번호 재설정' 액션 → 임시 비밀번호 발급, 다음 로그인 시 비밀번호 변경 강제, 감사 로그 기록.</w:t>
      </w:r>
    </w:p>
    <w:p>
      <w:pPr>
        <w:pStyle w:val="ListParagraph"/>
      </w:pPr>
      <w:r>
        <w:t>팀 변경: /admin/members에서 사용자의 소속 팀·역할을 변경하면 해당 사용자의 로그인 팀 선택 목록과 마이페이지 소속이 즉시 갱신된다.</w:t>
      </w:r>
    </w:p>
    <w:p>
      <w:pPr>
        <w:pStyle w:val="Heading1"/>
      </w:pPr>
      <w:r>
        <w:t xml:space="preserve">5. 권한별 화면 노출 차이</w:t>
      </w:r>
    </w:p>
    <w:p>
      <w:pPr>
        <w:spacing w:after="120" w:line="300"/>
      </w:pPr>
      <w:r>
        <w:rPr>
          <w:b/>
          <w:bCs/>
        </w:rPr>
        <w:t xml:space="preserve">전제: </w:t>
      </w:r>
      <w:r>
        <w:t xml:space="preserve">Member / Cat.Admin은 카테고리별 역할이다. 같은 사용자라도 카테고리에 따라 Member일 수도, Cat.Admin일 수도 있다. 따라서 [+ 일정]·수정/삭제·구성원 관리는 “해당 카테고리에서의 역할” 기준으로 노출된다. Admin / Super는 시스템 전반 역할이다.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1350"/>
        <w:gridCol w:w="1350"/>
        <w:gridCol w:w="1350"/>
        <w:gridCol w:w="1350"/>
      </w:tblGrid>
      <w:tr>
        <w:trPr>
          <w:tblHeader/>
        </w:trPr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화면/요소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Member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Cat.Admin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Admin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Super</w:t>
            </w:r>
          </w:p>
        </w:tc>
      </w:tr>
      <w:tr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캘린더 조회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[+ 일정] 버튼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O(담당)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일정 수정/삭제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담당만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/admin/categories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/admin/members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담당만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/admin/users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/admin/roles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△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</w:t>
            </w:r>
          </w:p>
        </w:tc>
      </w:tr>
    </w:tbl>
    <w:p>
      <w:pPr>
        <w:spacing w:after="120" w:line="300"/>
      </w:pPr>
      <w:r>
        <w:rPr>
          <w:b/>
          <w:bCs/>
        </w:rPr>
        <w:t xml:space="preserve">원칙: </w:t>
      </w:r>
      <w:r>
        <w:t xml:space="preserve">프론트의 숨김/비활성은 UX 편의일 뿐이며, 실제 접근 통제는 서버가 수행한다. 라우트 가드로 권한 없는 경로 진입을 차단하고, 버튼은 권한 기반 조건부 렌더링한다.</w:t>
      </w:r>
    </w:p>
    <w:p>
      <w:pPr>
        <w:pStyle w:val="Heading1"/>
      </w:pPr>
      <w:r>
        <w:t xml:space="preserve">6. 컴포넌트 구조 (제안)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src/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├─ app/          라우팅, 레이아웃, 라우트 가드(권한)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├─ features/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│   ├─ auth/     로그인·회원가입·토큰 처리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│   ├─ calendar/ CalendarView, EventChip, EventModal, CategoryFilter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│   ├─ category/ 카테고리 관리 화면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│   └─ admin/    사용자·구성원·권한 관리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├─ entities/     User, Category, Event 타입·API 클라이언트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├─ shared/       UI 컴포넌트, 훅, 권한 유틸(can())</w:t>
      </w:r>
    </w:p>
    <w:p>
      <w:pPr>
        <w:shd w:fill="F2F2F2" w:val="clear"/>
        <w:spacing w:line="264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└─ store/        전역 상태(인증·사용자 컨텍스트)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캘린더 그리드는 검증된 라이브러리(예: FullCalendar) 또는 자체 구현 중 택1. 반복·드래그 요구를 고려해 선정.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권한 판단 유틸 can(user, action, resource)를 공유하여 버튼·라우트에서 일관 적용.</w:t>
      </w:r>
    </w:p>
    <w:p>
      <w:pPr>
        <w:pStyle w:val="Heading1"/>
      </w:pPr>
      <w:r>
        <w:t xml:space="preserve">7. 상태 관리 / API 연동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관심사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방식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서버 상태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React Query(TanStack) — 일정/카테고리 캐싱·무효화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인증 상태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전역 Context/Store — user, roles, memberships, 토큰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UI 상태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로컬 state — 모달 열림, 선택 기간, 활성 필터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에러 처리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공통 인터셉터 — 401 시 토큰 갱신/재로그인 유도</w:t>
            </w:r>
          </w:p>
        </w:tc>
      </w:tr>
    </w:tbl>
    <w:p>
      <w:pPr>
        <w:pStyle w:val="Heading2"/>
      </w:pPr>
      <w:r>
        <w:t xml:space="preserve">7.1 주요 연동 포인트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로그인 직후 GET /me 로 역할·소속을 로드해 전역에 보관 → 화면 권한 분기의 기준.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캘린더 기간 변경 시 GET /events 재요청(React Query key=기간+필터).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일정 저장 후 관련 쿼리 무효화로 즉시 반영.</w:t>
      </w:r>
    </w:p>
    <w:p>
      <w:pPr>
        <w:pStyle w:val="Heading1"/>
      </w:pPr>
      <w:r>
        <w:t xml:space="preserve">8. 반응형 / 접근성 / 확장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반응형 브레이크포인트: 모바일(드로어·주/목록 뷰), 태블릿, 데스크톱(3분할).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접근성: 충분한 터치 타깃, 명도 대비, 키보드 내비게이션.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국제화·시간대: 표시 KST, 데이터 UTC. 다국어 대비 문자열 분리(i18n).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모바일 앱 확장(Phase 2): API·권한 유틸·타입을 공유 패키지로 분리해 React Native 재사용, 일정 등록·변경 시 푸시 알림.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jc w:val="center"/>
    </w:pPr>
    <w:r>
      <w:rPr>
        <w:color w:val="595959"/>
        <w:sz w:val="16"/>
        <w:szCs w:val="16"/>
      </w:rPr>
      <w:t xml:space="preserve">교회 일정 공유 캘린더 · 기능/화면 정의서   | 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)"/>
      <w:lvlJc w:val="left"/>
      <w:pPr>
        <w:ind w:left="9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맑은 고딕" w:cs="맑은 고딕" w:eastAsia="맑은 고딕" w:hAnsi="맑은 고딕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맑은 고딕" w:cs="맑은 고딕" w:eastAsia="맑은 고딕" w:hAnsi="맑은 고딕"/>
      <w:b/>
      <w:bCs/>
      <w:color w:val="40404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2026-06-17T01:21:26.639Z</dcterms:created>
  <dcterms:modified xsi:type="dcterms:W3CDTF">2026-06-17T01:21:26.639Z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