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ind w:firstLine="643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书趣</w:t>
      </w:r>
      <w:r>
        <w:rPr>
          <w:rFonts w:hint="eastAsia"/>
          <w:sz w:val="32"/>
          <w:szCs w:val="32"/>
        </w:rPr>
        <w:t>概要设计报告文档</w:t>
      </w:r>
    </w:p>
    <w:p>
      <w:pPr>
        <w:jc w:val="center"/>
        <w:rPr>
          <w:rFonts w:hint="eastAsia"/>
        </w:rPr>
      </w:pP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TOC \o "1-3" \h \u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_Toc21807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 引言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_Toc21807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1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_Toc11930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1.1 编写目的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_Toc11930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1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_Toc23714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Arial" w:hAnsi="Arial"/>
          <w:sz w:val="24"/>
          <w:szCs w:val="24"/>
        </w:rPr>
        <w:t>1.2 项目风险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_Toc23714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1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_Toc15972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Arial" w:hAnsi="Arial"/>
          <w:sz w:val="24"/>
          <w:szCs w:val="24"/>
        </w:rPr>
        <w:t>1.3 预期读者和阅读建议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_Toc15972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1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_Toc17788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Arial" w:hAnsi="Arial"/>
          <w:sz w:val="24"/>
          <w:szCs w:val="24"/>
        </w:rPr>
        <w:t>1.4 参考资料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_Toc17788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_Toc6985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2. 设计概述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_Toc6985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1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_Toc18452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Arial" w:hAnsi="Arial"/>
          <w:sz w:val="24"/>
          <w:szCs w:val="24"/>
        </w:rPr>
        <w:t>2.1 限制和约束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_Toc18452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1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_Toc10449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Arial" w:hAnsi="Arial"/>
          <w:sz w:val="24"/>
          <w:szCs w:val="24"/>
        </w:rPr>
        <w:t>2.2 设计原则和设计要求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_Toc10449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_Toc15407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3. 系统逻辑设计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_Toc15407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1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_Toc24708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Arial" w:hAnsi="Arial"/>
          <w:sz w:val="24"/>
          <w:szCs w:val="24"/>
        </w:rPr>
        <w:t>3.1 系统组织设计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_Toc24708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1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_Toc6828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Arial" w:hAnsi="Arial"/>
          <w:sz w:val="24"/>
          <w:szCs w:val="24"/>
        </w:rPr>
        <w:t>3.2 系统结构设计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_Toc6828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13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_Toc28529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bCs w:val="0"/>
          <w:sz w:val="24"/>
          <w:szCs w:val="24"/>
        </w:rPr>
        <w:t>3.2.1 系统特性表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_Toc28529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13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_Toc15707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bCs w:val="0"/>
          <w:sz w:val="24"/>
          <w:szCs w:val="24"/>
        </w:rPr>
        <w:t>3.2.2 系统特性结构图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_Toc15707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1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_Toc11552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Arial" w:hAnsi="Arial"/>
          <w:sz w:val="24"/>
          <w:szCs w:val="24"/>
        </w:rPr>
        <w:t>3.3 系统接口设计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_Toc11552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13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_Toc22201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bCs w:val="0"/>
          <w:sz w:val="24"/>
          <w:szCs w:val="24"/>
        </w:rPr>
        <w:t>3.3.1 系统接口表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_Toc22201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13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_Toc7908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bCs w:val="0"/>
          <w:sz w:val="24"/>
          <w:szCs w:val="24"/>
        </w:rPr>
        <w:t>3.3.2 系统接口传输协议说明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_Toc7908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_Toc10349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4. 系统出错处理设计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_Toc10349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_Toc4838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5. 技术设计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_Toc4838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17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_Toc30383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 w:ascii="Arial" w:hAnsi="Arial"/>
          <w:sz w:val="24"/>
          <w:szCs w:val="24"/>
        </w:rPr>
        <w:t>5.1 开发技术应用说明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_Toc30383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\l _Toc30818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6. 数据库设计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_Toc30818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4"/>
        <w:numPr>
          <w:ilvl w:val="0"/>
          <w:numId w:val="3"/>
        </w:numPr>
        <w:rPr>
          <w:rFonts w:hint="eastAsia"/>
          <w:sz w:val="44"/>
          <w:szCs w:val="44"/>
        </w:rPr>
      </w:pPr>
      <w:bookmarkStart w:id="0" w:name="_Toc120326809"/>
      <w:bookmarkStart w:id="1" w:name="_Toc21807"/>
      <w:bookmarkStart w:id="2" w:name="_Toc127799096"/>
      <w:r>
        <w:rPr>
          <w:rFonts w:hint="eastAsia"/>
          <w:sz w:val="44"/>
          <w:szCs w:val="44"/>
        </w:rPr>
        <w:t>引言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iCs/>
          <w:sz w:val="24"/>
          <w:szCs w:val="24"/>
          <w:lang w:val="en-US" w:eastAsia="zh-CN"/>
        </w:rPr>
      </w:pPr>
      <w:r>
        <w:rPr>
          <w:rFonts w:hint="eastAsia" w:ascii="宋体" w:hAnsi="宋体"/>
          <w:iCs/>
          <w:sz w:val="24"/>
          <w:szCs w:val="24"/>
          <w:lang w:val="en-US" w:eastAsia="zh-CN"/>
        </w:rPr>
        <w:t>本项目名叫书趣，旨在为读书爱好者提供书籍及相关购买信息，并构建交流平台。</w:t>
      </w:r>
    </w:p>
    <w:p>
      <w:pPr>
        <w:pStyle w:val="5"/>
        <w:spacing w:line="415" w:lineRule="auto"/>
        <w:rPr>
          <w:rFonts w:hint="eastAsia"/>
          <w:sz w:val="32"/>
          <w:szCs w:val="32"/>
        </w:rPr>
      </w:pPr>
      <w:bookmarkStart w:id="3" w:name="_Toc11930"/>
      <w:bookmarkStart w:id="4" w:name="_Toc120326810"/>
      <w:bookmarkStart w:id="5" w:name="_Toc127799097"/>
      <w:r>
        <w:rPr>
          <w:rFonts w:hint="eastAsia"/>
          <w:sz w:val="32"/>
          <w:szCs w:val="32"/>
        </w:rPr>
        <w:t>编写目的</w:t>
      </w:r>
      <w:bookmarkEnd w:id="3"/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ascii="宋体" w:hAnsi="宋体"/>
          <w:iCs/>
          <w:sz w:val="24"/>
          <w:szCs w:val="24"/>
        </w:rPr>
        <w:t>编写此文档的目的是：①详细、准确和全面地定义在线采购系统的概要设计，以利于指导该系统后续的开发工作；②本文档所描述的概要设计作为该项目最终验收的标准和依据；③给工作人员提供一定的维护依据，方便在以后的维修工作中提供方便。</w:t>
      </w:r>
    </w:p>
    <w:p>
      <w:pPr>
        <w:pStyle w:val="5"/>
        <w:spacing w:line="415" w:lineRule="auto"/>
        <w:rPr>
          <w:rFonts w:hint="eastAsia" w:ascii="Arial" w:hAnsi="Arial"/>
          <w:sz w:val="32"/>
          <w:szCs w:val="32"/>
        </w:rPr>
      </w:pPr>
      <w:bookmarkStart w:id="6" w:name="_Toc120326811"/>
      <w:bookmarkStart w:id="7" w:name="_Toc127799098"/>
      <w:bookmarkStart w:id="8" w:name="_Toc23714"/>
      <w:r>
        <w:rPr>
          <w:rFonts w:hint="eastAsia" w:ascii="Arial" w:hAnsi="Arial"/>
          <w:sz w:val="32"/>
          <w:szCs w:val="32"/>
        </w:rPr>
        <w:t>项目风险</w:t>
      </w:r>
      <w:bookmarkEnd w:id="6"/>
      <w:bookmarkEnd w:id="7"/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iCs/>
          <w:sz w:val="24"/>
          <w:szCs w:val="24"/>
          <w:lang w:val="en-US" w:eastAsia="zh-CN"/>
        </w:rPr>
      </w:pPr>
      <w:r>
        <w:rPr>
          <w:rFonts w:hint="eastAsia" w:ascii="宋体" w:hAnsi="宋体"/>
          <w:iCs/>
          <w:sz w:val="24"/>
          <w:szCs w:val="24"/>
          <w:lang w:val="en-US" w:eastAsia="zh-CN"/>
        </w:rPr>
        <w:t>1. 系统可能存在同时使用的用户量过大导致系统崩溃的问题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iCs/>
          <w:sz w:val="24"/>
          <w:szCs w:val="24"/>
          <w:lang w:val="en-US" w:eastAsia="zh-CN"/>
        </w:rPr>
      </w:pPr>
      <w:r>
        <w:rPr>
          <w:rFonts w:hint="eastAsia" w:ascii="宋体" w:hAnsi="宋体"/>
          <w:iCs/>
          <w:sz w:val="24"/>
          <w:szCs w:val="24"/>
          <w:lang w:val="en-US" w:eastAsia="zh-CN"/>
        </w:rPr>
        <w:t>2. 系统可能存在数据访问量过大导致服务器阻塞问题</w:t>
      </w:r>
    </w:p>
    <w:p>
      <w:pPr>
        <w:pStyle w:val="5"/>
        <w:spacing w:line="415" w:lineRule="auto"/>
        <w:rPr>
          <w:rFonts w:hint="eastAsia" w:ascii="Arial" w:hAnsi="Arial"/>
          <w:sz w:val="32"/>
          <w:szCs w:val="32"/>
        </w:rPr>
      </w:pPr>
      <w:bookmarkStart w:id="9" w:name="_Toc127799099"/>
      <w:bookmarkStart w:id="10" w:name="_Toc120326812"/>
      <w:bookmarkStart w:id="11" w:name="_Toc15972"/>
      <w:r>
        <w:rPr>
          <w:rFonts w:hint="eastAsia" w:ascii="Arial" w:hAnsi="Arial"/>
          <w:sz w:val="32"/>
          <w:szCs w:val="32"/>
        </w:rPr>
        <w:t>预期读者和阅读建议</w:t>
      </w:r>
      <w:bookmarkEnd w:id="9"/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iCs/>
          <w:sz w:val="24"/>
          <w:szCs w:val="24"/>
          <w:lang w:val="en-US" w:eastAsia="zh-CN"/>
        </w:rPr>
      </w:pPr>
      <w:r>
        <w:rPr>
          <w:rFonts w:hint="eastAsia" w:ascii="宋体" w:hAnsi="宋体"/>
          <w:iCs/>
          <w:sz w:val="24"/>
          <w:szCs w:val="24"/>
          <w:lang w:val="en-US" w:eastAsia="zh-CN"/>
        </w:rPr>
        <w:t>1. 开发人员：可根据文档中的设计思路和数据库设计、系统接口等进行编码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iCs/>
          <w:sz w:val="24"/>
          <w:szCs w:val="24"/>
          <w:lang w:val="en-US" w:eastAsia="zh-CN"/>
        </w:rPr>
      </w:pPr>
      <w:r>
        <w:rPr>
          <w:rFonts w:hint="eastAsia" w:ascii="宋体" w:hAnsi="宋体"/>
          <w:iCs/>
          <w:sz w:val="24"/>
          <w:szCs w:val="24"/>
          <w:lang w:val="en-US" w:eastAsia="zh-CN"/>
        </w:rPr>
        <w:t>2. 项目经理：可根据文档部署安排项目工作，并进行有针对性的监督与协调工作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iCs/>
          <w:sz w:val="24"/>
          <w:szCs w:val="24"/>
          <w:lang w:val="en-US" w:eastAsia="zh-CN"/>
        </w:rPr>
      </w:pPr>
      <w:r>
        <w:rPr>
          <w:rFonts w:hint="eastAsia" w:ascii="宋体" w:hAnsi="宋体"/>
          <w:iCs/>
          <w:sz w:val="24"/>
          <w:szCs w:val="24"/>
          <w:lang w:val="en-US" w:eastAsia="zh-CN"/>
        </w:rPr>
        <w:t>3. 测试人员：可根据文档找到测试点，进行有针对性的测试</w:t>
      </w:r>
      <w:bookmarkStart w:id="12" w:name="_Toc127799100"/>
      <w:bookmarkStart w:id="13" w:name="_Toc120326813"/>
    </w:p>
    <w:p>
      <w:pPr>
        <w:pStyle w:val="5"/>
        <w:spacing w:line="415" w:lineRule="auto"/>
        <w:rPr>
          <w:rFonts w:hint="eastAsia" w:ascii="Arial" w:hAnsi="Arial"/>
          <w:sz w:val="32"/>
          <w:szCs w:val="32"/>
        </w:rPr>
      </w:pPr>
      <w:bookmarkStart w:id="14" w:name="_Toc17788"/>
      <w:r>
        <w:rPr>
          <w:rFonts w:hint="eastAsia" w:ascii="Arial" w:hAnsi="Arial"/>
          <w:sz w:val="32"/>
          <w:szCs w:val="32"/>
        </w:rPr>
        <w:t>参考资料</w:t>
      </w:r>
      <w:bookmarkEnd w:id="12"/>
      <w:bookmarkEnd w:id="13"/>
      <w:bookmarkEnd w:id="14"/>
    </w:p>
    <w:p>
      <w:pPr>
        <w:pStyle w:val="4"/>
        <w:numPr>
          <w:ilvl w:val="0"/>
          <w:numId w:val="3"/>
        </w:numPr>
        <w:rPr>
          <w:rFonts w:hint="eastAsia"/>
          <w:sz w:val="44"/>
          <w:szCs w:val="44"/>
        </w:rPr>
      </w:pPr>
      <w:bookmarkStart w:id="15" w:name="_Toc6985"/>
      <w:bookmarkStart w:id="16" w:name="_Toc120326814"/>
      <w:bookmarkStart w:id="17" w:name="_Toc127799101"/>
      <w:r>
        <w:rPr>
          <w:rFonts w:hint="eastAsia"/>
          <w:sz w:val="44"/>
          <w:szCs w:val="44"/>
        </w:rPr>
        <w:t>设计概述</w:t>
      </w:r>
      <w:bookmarkEnd w:id="15"/>
      <w:bookmarkEnd w:id="16"/>
      <w:bookmarkEnd w:id="17"/>
    </w:p>
    <w:p>
      <w:pPr>
        <w:pStyle w:val="5"/>
        <w:spacing w:line="415" w:lineRule="auto"/>
        <w:rPr>
          <w:rFonts w:hint="eastAsia" w:ascii="Arial" w:hAnsi="Arial"/>
          <w:sz w:val="32"/>
          <w:szCs w:val="32"/>
        </w:rPr>
      </w:pPr>
      <w:bookmarkStart w:id="18" w:name="_Toc120326815"/>
      <w:bookmarkStart w:id="19" w:name="_Toc127799102"/>
      <w:bookmarkStart w:id="20" w:name="_Toc18452"/>
      <w:r>
        <w:rPr>
          <w:rFonts w:hint="eastAsia" w:ascii="Arial" w:hAnsi="Arial"/>
          <w:sz w:val="32"/>
          <w:szCs w:val="32"/>
        </w:rPr>
        <w:t>限制和约束</w:t>
      </w:r>
      <w:bookmarkEnd w:id="18"/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iCs/>
          <w:sz w:val="24"/>
          <w:szCs w:val="24"/>
          <w:lang w:val="en-US" w:eastAsia="zh-CN"/>
        </w:rPr>
      </w:pPr>
      <w:r>
        <w:rPr>
          <w:rFonts w:hint="eastAsia" w:ascii="宋体" w:hAnsi="宋体"/>
          <w:iCs/>
          <w:sz w:val="24"/>
          <w:szCs w:val="24"/>
          <w:lang w:val="en-US" w:eastAsia="zh-CN"/>
        </w:rPr>
        <w:t>1. 团队成员包含一个前端，一个后台，一个UI。后台技术仅限于Java Web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iCs/>
          <w:sz w:val="24"/>
          <w:szCs w:val="24"/>
          <w:lang w:val="en-US" w:eastAsia="zh-CN"/>
        </w:rPr>
      </w:pPr>
      <w:r>
        <w:rPr>
          <w:rFonts w:hint="eastAsia" w:ascii="宋体" w:hAnsi="宋体"/>
          <w:iCs/>
          <w:sz w:val="24"/>
          <w:szCs w:val="24"/>
          <w:lang w:val="en-US" w:eastAsia="zh-CN"/>
        </w:rPr>
        <w:t>2. 开发环境：MyEclipse2014、Microsoft Visual Studio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iCs/>
          <w:sz w:val="24"/>
          <w:szCs w:val="24"/>
          <w:lang w:val="en-US" w:eastAsia="zh-CN"/>
        </w:rPr>
      </w:pPr>
      <w:r>
        <w:rPr>
          <w:rFonts w:hint="eastAsia" w:ascii="宋体" w:hAnsi="宋体"/>
          <w:iCs/>
          <w:sz w:val="24"/>
          <w:szCs w:val="24"/>
          <w:lang w:val="en-US" w:eastAsia="zh-CN"/>
        </w:rPr>
        <w:t>3. 服务器：Tomcat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iCs/>
          <w:sz w:val="24"/>
          <w:szCs w:val="24"/>
          <w:lang w:val="en-US" w:eastAsia="zh-CN"/>
        </w:rPr>
      </w:pPr>
      <w:r>
        <w:rPr>
          <w:rFonts w:hint="eastAsia" w:ascii="宋体" w:hAnsi="宋体"/>
          <w:iCs/>
          <w:sz w:val="24"/>
          <w:szCs w:val="24"/>
          <w:lang w:val="en-US" w:eastAsia="zh-CN"/>
        </w:rPr>
        <w:t>4. 数据库：MySQL 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iCs/>
          <w:sz w:val="24"/>
          <w:szCs w:val="24"/>
          <w:lang w:val="en-US" w:eastAsia="zh-CN"/>
        </w:rPr>
      </w:pPr>
      <w:r>
        <w:rPr>
          <w:rFonts w:hint="eastAsia" w:ascii="宋体" w:hAnsi="宋体"/>
          <w:iCs/>
          <w:sz w:val="24"/>
          <w:szCs w:val="24"/>
          <w:lang w:val="en-US" w:eastAsia="zh-CN"/>
        </w:rPr>
        <w:t>5. 时间限制：项目截止时间为2018年3月初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iCs/>
          <w:sz w:val="24"/>
          <w:szCs w:val="24"/>
          <w:lang w:val="en-US" w:eastAsia="zh-CN"/>
        </w:rPr>
      </w:pPr>
      <w:r>
        <w:rPr>
          <w:rFonts w:hint="eastAsia" w:ascii="宋体" w:hAnsi="宋体"/>
          <w:iCs/>
          <w:sz w:val="24"/>
          <w:szCs w:val="24"/>
          <w:lang w:val="en-US" w:eastAsia="zh-CN"/>
        </w:rPr>
        <w:t>6. 系统目标：系统需实现对数据库的增删改查，并进行分页显示等功能，详见需求分析</w:t>
      </w:r>
    </w:p>
    <w:p>
      <w:pPr>
        <w:pStyle w:val="5"/>
        <w:spacing w:line="415" w:lineRule="auto"/>
        <w:rPr>
          <w:rFonts w:hint="eastAsia" w:ascii="Arial" w:hAnsi="Arial"/>
          <w:sz w:val="32"/>
          <w:szCs w:val="32"/>
        </w:rPr>
      </w:pPr>
      <w:bookmarkStart w:id="21" w:name="_Toc127799103"/>
      <w:bookmarkStart w:id="22" w:name="_Toc10449"/>
      <w:bookmarkStart w:id="23" w:name="_Toc120326816"/>
      <w:r>
        <w:rPr>
          <w:rFonts w:hint="eastAsia" w:ascii="Arial" w:hAnsi="Arial"/>
          <w:sz w:val="32"/>
          <w:szCs w:val="32"/>
        </w:rPr>
        <w:t>设计原则和设计要求</w:t>
      </w:r>
      <w:bookmarkEnd w:id="21"/>
      <w:bookmarkEnd w:id="22"/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iCs/>
          <w:sz w:val="24"/>
          <w:szCs w:val="24"/>
          <w:lang w:val="en-US" w:eastAsia="zh-CN"/>
        </w:rPr>
      </w:pPr>
      <w:r>
        <w:rPr>
          <w:rFonts w:hint="eastAsia" w:ascii="宋体" w:hAnsi="宋体"/>
          <w:iCs/>
          <w:sz w:val="24"/>
          <w:szCs w:val="24"/>
          <w:lang w:val="en-US" w:eastAsia="zh-CN"/>
        </w:rPr>
        <w:t>1. 命名规则：各文件命名时需考虑其具体含义，使用代表其含义的英文单词或缩写，合并等进行命名。对于变量的命名采用驼峰命名法。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iCs/>
          <w:sz w:val="24"/>
          <w:szCs w:val="24"/>
          <w:lang w:val="en-US" w:eastAsia="zh-CN"/>
        </w:rPr>
      </w:pPr>
      <w:r>
        <w:rPr>
          <w:rFonts w:hint="eastAsia" w:ascii="宋体" w:hAnsi="宋体"/>
          <w:iCs/>
          <w:sz w:val="24"/>
          <w:szCs w:val="24"/>
          <w:lang w:val="en-US" w:eastAsia="zh-CN"/>
        </w:rPr>
        <w:t>2. 模块独立性原则：需求分析各模块独立成块，互不干扰，分开编写。借助导航栏超链接进行跳转。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iCs/>
          <w:sz w:val="24"/>
          <w:szCs w:val="24"/>
          <w:lang w:val="en-US" w:eastAsia="zh-CN"/>
        </w:rPr>
      </w:pPr>
      <w:r>
        <w:rPr>
          <w:rFonts w:hint="eastAsia" w:ascii="宋体" w:hAnsi="宋体"/>
          <w:iCs/>
          <w:sz w:val="24"/>
          <w:szCs w:val="24"/>
          <w:lang w:val="en-US" w:eastAsia="zh-CN"/>
        </w:rPr>
        <w:t>3. 数据库设计原则：数据表宜根据具体需求设置，不可多设。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iCs/>
          <w:sz w:val="24"/>
          <w:szCs w:val="24"/>
          <w:lang w:val="en-US" w:eastAsia="zh-CN"/>
        </w:rPr>
      </w:pPr>
      <w:r>
        <w:rPr>
          <w:rFonts w:hint="eastAsia" w:ascii="宋体" w:hAnsi="宋体"/>
          <w:iCs/>
          <w:sz w:val="24"/>
          <w:szCs w:val="24"/>
          <w:lang w:val="en-US" w:eastAsia="zh-CN"/>
        </w:rPr>
        <w:t>4. 安全措施：宜防止用户通过输入URL访问后台，并对用户密码进行加密，防止被盗取或随意更改。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/>
          <w:iCs/>
          <w:sz w:val="24"/>
          <w:szCs w:val="24"/>
          <w:lang w:val="en-US" w:eastAsia="zh-CN"/>
        </w:rPr>
      </w:pPr>
      <w:r>
        <w:rPr>
          <w:rFonts w:hint="eastAsia" w:ascii="宋体" w:hAnsi="宋体"/>
          <w:iCs/>
          <w:sz w:val="24"/>
          <w:szCs w:val="24"/>
          <w:lang w:val="en-US" w:eastAsia="zh-CN"/>
        </w:rPr>
        <w:t>5. 系统易操作性要求：系统应充分考虑用户体验，使用户进行尽可能少的操作而获取最多的信息。并在UI设计上尽可能做到简洁明了，使用户一看即懂如何使用本系统。</w:t>
      </w:r>
    </w:p>
    <w:p>
      <w:pPr>
        <w:pStyle w:val="4"/>
        <w:numPr>
          <w:ilvl w:val="0"/>
          <w:numId w:val="3"/>
        </w:numPr>
        <w:rPr>
          <w:rFonts w:hint="eastAsia"/>
          <w:sz w:val="44"/>
          <w:szCs w:val="44"/>
        </w:rPr>
      </w:pPr>
      <w:bookmarkStart w:id="24" w:name="_Toc127799104"/>
      <w:bookmarkStart w:id="25" w:name="_Toc15407"/>
      <w:bookmarkStart w:id="26" w:name="_Toc120326817"/>
      <w:r>
        <w:rPr>
          <w:rFonts w:hint="eastAsia"/>
          <w:sz w:val="44"/>
          <w:szCs w:val="44"/>
        </w:rPr>
        <w:t>系统逻辑设计</w:t>
      </w:r>
      <w:bookmarkEnd w:id="24"/>
      <w:bookmarkEnd w:id="25"/>
      <w:bookmarkEnd w:id="26"/>
    </w:p>
    <w:p>
      <w:pPr>
        <w:pStyle w:val="5"/>
        <w:spacing w:line="415" w:lineRule="auto"/>
        <w:rPr>
          <w:rFonts w:hint="eastAsia" w:ascii="Arial" w:hAnsi="Arial"/>
          <w:sz w:val="32"/>
          <w:szCs w:val="32"/>
        </w:rPr>
      </w:pPr>
      <w:bookmarkStart w:id="27" w:name="_Toc24708"/>
      <w:bookmarkStart w:id="28" w:name="_Toc127799105"/>
      <w:bookmarkStart w:id="29" w:name="_Toc120326818"/>
      <w:r>
        <w:rPr>
          <w:rFonts w:hint="eastAsia" w:ascii="Arial" w:hAnsi="Arial"/>
          <w:sz w:val="32"/>
          <w:szCs w:val="32"/>
        </w:rPr>
        <w:t>系统组织设计</w:t>
      </w:r>
      <w:bookmarkEnd w:id="27"/>
      <w:bookmarkEnd w:id="28"/>
      <w:bookmarkEnd w:id="29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详见附件5</w:t>
      </w: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30" w:name="_Toc120326819"/>
      <w:bookmarkStart w:id="31" w:name="_Toc127799106"/>
      <w:r>
        <w:rPr>
          <w:rFonts w:hint="eastAsia"/>
          <w:sz w:val="24"/>
          <w:szCs w:val="24"/>
          <w:lang w:val="en-US" w:eastAsia="zh-CN"/>
        </w:rPr>
        <w:t>备注：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1. 英文名称为各模块所需文件文件名</w:t>
      </w:r>
    </w:p>
    <w:p>
      <w:pPr>
        <w:ind w:firstLine="1315" w:firstLineChars="548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安装地点为各模块文件存放文件夹名称</w:t>
      </w:r>
    </w:p>
    <w:p>
      <w:pPr>
        <w:pStyle w:val="5"/>
        <w:spacing w:line="415" w:lineRule="auto"/>
        <w:rPr>
          <w:rFonts w:hint="eastAsia" w:ascii="Arial" w:hAnsi="Arial"/>
          <w:sz w:val="32"/>
          <w:szCs w:val="32"/>
        </w:rPr>
      </w:pPr>
      <w:bookmarkStart w:id="32" w:name="_Toc6828"/>
      <w:r>
        <w:rPr>
          <w:rFonts w:hint="eastAsia" w:ascii="Arial" w:hAnsi="Arial"/>
          <w:sz w:val="32"/>
          <w:szCs w:val="32"/>
        </w:rPr>
        <w:t>系统结构设计</w:t>
      </w:r>
      <w:bookmarkEnd w:id="30"/>
      <w:bookmarkEnd w:id="31"/>
      <w:bookmarkEnd w:id="32"/>
    </w:p>
    <w:p>
      <w:pPr>
        <w:pStyle w:val="6"/>
        <w:spacing w:line="480" w:lineRule="auto"/>
        <w:ind w:firstLine="57"/>
        <w:rPr>
          <w:rFonts w:hint="eastAsia"/>
          <w:b/>
          <w:bCs w:val="0"/>
          <w:sz w:val="30"/>
          <w:szCs w:val="30"/>
        </w:rPr>
      </w:pPr>
      <w:bookmarkStart w:id="33" w:name="_Toc127799107"/>
      <w:bookmarkStart w:id="34" w:name="_Toc120326820"/>
      <w:bookmarkStart w:id="35" w:name="_Toc28529"/>
      <w:r>
        <w:rPr>
          <w:rFonts w:hint="eastAsia"/>
          <w:b/>
          <w:bCs w:val="0"/>
          <w:sz w:val="30"/>
          <w:szCs w:val="30"/>
        </w:rPr>
        <w:t>系统特性表</w:t>
      </w:r>
      <w:bookmarkEnd w:id="33"/>
      <w:bookmarkEnd w:id="34"/>
      <w:bookmarkEnd w:id="35"/>
    </w:p>
    <w:p>
      <w:pPr>
        <w:rPr>
          <w:rFonts w:hint="eastAsia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详见附件1</w:t>
      </w:r>
    </w:p>
    <w:p>
      <w:pPr>
        <w:rPr>
          <w:rFonts w:hint="eastAsia" w:eastAsia="宋体"/>
          <w:lang w:eastAsia="zh-CN"/>
        </w:rPr>
      </w:pPr>
    </w:p>
    <w:p>
      <w:pPr>
        <w:pStyle w:val="5"/>
        <w:spacing w:line="415" w:lineRule="auto"/>
        <w:rPr>
          <w:rFonts w:hint="eastAsia" w:ascii="Arial" w:hAnsi="Arial"/>
          <w:sz w:val="32"/>
          <w:szCs w:val="32"/>
        </w:rPr>
      </w:pPr>
      <w:bookmarkStart w:id="36" w:name="_Toc11552"/>
      <w:bookmarkStart w:id="37" w:name="_Toc120326822"/>
      <w:bookmarkStart w:id="38" w:name="_Toc127799109"/>
      <w:r>
        <w:rPr>
          <w:rFonts w:hint="eastAsia" w:ascii="Arial" w:hAnsi="Arial"/>
          <w:sz w:val="32"/>
          <w:szCs w:val="32"/>
        </w:rPr>
        <w:t>系统接口设计</w:t>
      </w:r>
      <w:bookmarkEnd w:id="36"/>
      <w:bookmarkEnd w:id="37"/>
      <w:bookmarkEnd w:id="38"/>
    </w:p>
    <w:p>
      <w:pPr>
        <w:pStyle w:val="6"/>
        <w:spacing w:line="480" w:lineRule="auto"/>
        <w:ind w:firstLine="57"/>
        <w:rPr>
          <w:rFonts w:hint="eastAsia"/>
          <w:b/>
          <w:bCs w:val="0"/>
          <w:sz w:val="30"/>
          <w:szCs w:val="30"/>
        </w:rPr>
      </w:pPr>
      <w:bookmarkStart w:id="39" w:name="_Toc127799110"/>
      <w:bookmarkStart w:id="40" w:name="_Toc22201"/>
      <w:bookmarkStart w:id="41" w:name="_Toc120326823"/>
      <w:r>
        <w:rPr>
          <w:rFonts w:hint="eastAsia"/>
          <w:b/>
          <w:bCs w:val="0"/>
          <w:sz w:val="30"/>
          <w:szCs w:val="30"/>
        </w:rPr>
        <w:t>系统接口表</w:t>
      </w:r>
      <w:bookmarkEnd w:id="39"/>
      <w:bookmarkEnd w:id="40"/>
      <w:bookmarkEnd w:id="41"/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详见附件2</w:t>
      </w:r>
    </w:p>
    <w:p>
      <w:pPr>
        <w:pStyle w:val="6"/>
        <w:spacing w:line="480" w:lineRule="auto"/>
        <w:ind w:firstLine="57"/>
        <w:rPr>
          <w:rFonts w:hint="eastAsia"/>
          <w:b/>
          <w:bCs w:val="0"/>
          <w:sz w:val="30"/>
          <w:szCs w:val="30"/>
        </w:rPr>
      </w:pPr>
      <w:bookmarkStart w:id="42" w:name="_Toc7908"/>
      <w:bookmarkStart w:id="43" w:name="_Toc127799111"/>
      <w:bookmarkStart w:id="44" w:name="_Toc120326824"/>
      <w:r>
        <w:rPr>
          <w:rFonts w:hint="eastAsia"/>
          <w:b/>
          <w:bCs w:val="0"/>
          <w:sz w:val="30"/>
          <w:szCs w:val="30"/>
        </w:rPr>
        <w:t>系统接口传输协议说明</w:t>
      </w:r>
      <w:bookmarkEnd w:id="42"/>
      <w:bookmarkEnd w:id="43"/>
      <w:bookmarkEnd w:id="44"/>
    </w:p>
    <w:p>
      <w:pPr>
        <w:numPr>
          <w:ilvl w:val="0"/>
          <w:numId w:val="4"/>
        </w:num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系统传输协议为HTTP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数据库驱动程序为</w:t>
      </w:r>
      <w:r>
        <w:rPr>
          <w:rFonts w:hint="eastAsia"/>
          <w:b w:val="0"/>
          <w:bCs/>
          <w:sz w:val="24"/>
          <w:szCs w:val="24"/>
          <w:lang w:val="en-US" w:eastAsia="zh-CN"/>
        </w:rPr>
        <w:t>mysql-connector-java</w:t>
      </w:r>
    </w:p>
    <w:p>
      <w:pPr>
        <w:pStyle w:val="4"/>
        <w:numPr>
          <w:ilvl w:val="0"/>
          <w:numId w:val="3"/>
        </w:numPr>
        <w:rPr>
          <w:rFonts w:hint="eastAsia"/>
          <w:sz w:val="44"/>
          <w:szCs w:val="44"/>
        </w:rPr>
      </w:pPr>
      <w:bookmarkStart w:id="45" w:name="_Toc127799113"/>
      <w:bookmarkStart w:id="46" w:name="_Toc10349"/>
      <w:bookmarkStart w:id="47" w:name="_Toc120326826"/>
      <w:r>
        <w:rPr>
          <w:rFonts w:hint="eastAsia"/>
          <w:sz w:val="44"/>
          <w:szCs w:val="44"/>
        </w:rPr>
        <w:t>系统出错处理设计</w:t>
      </w:r>
      <w:bookmarkEnd w:id="45"/>
      <w:bookmarkEnd w:id="46"/>
      <w:bookmarkEnd w:id="47"/>
    </w:p>
    <w:p>
      <w:p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系统错误分为两种，具体如下：</w:t>
      </w:r>
    </w:p>
    <w:p>
      <w:pPr>
        <w:pStyle w:val="2"/>
        <w:numPr>
          <w:ilvl w:val="0"/>
          <w:numId w:val="5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路径不正确，产生404错误</w:t>
      </w:r>
    </w:p>
    <w:p>
      <w:pPr>
        <w:pStyle w:val="2"/>
        <w:numPr>
          <w:ilvl w:val="0"/>
          <w:numId w:val="5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服务器端错误，访问被禁止，产生500错误</w:t>
      </w:r>
    </w:p>
    <w:p>
      <w:pPr>
        <w:pStyle w:val="2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错误处理措施：</w:t>
      </w:r>
    </w:p>
    <w:p>
      <w:pPr>
        <w:pStyle w:val="2"/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跳转至对应错误页面，分别为404.html，500</w:t>
      </w:r>
      <w:bookmarkStart w:id="57" w:name="_GoBack"/>
      <w:bookmarkEnd w:id="57"/>
      <w:r>
        <w:rPr>
          <w:rFonts w:hint="eastAsia"/>
          <w:sz w:val="24"/>
          <w:szCs w:val="24"/>
          <w:lang w:val="en-US" w:eastAsia="zh-CN"/>
        </w:rPr>
        <w:t>.html</w:t>
      </w:r>
    </w:p>
    <w:p>
      <w:pPr>
        <w:pStyle w:val="4"/>
        <w:numPr>
          <w:ilvl w:val="0"/>
          <w:numId w:val="3"/>
        </w:numPr>
        <w:rPr>
          <w:rFonts w:hint="eastAsia"/>
          <w:sz w:val="44"/>
          <w:szCs w:val="44"/>
        </w:rPr>
      </w:pPr>
      <w:bookmarkStart w:id="48" w:name="_Toc120326829"/>
      <w:bookmarkStart w:id="49" w:name="_Toc4838"/>
      <w:bookmarkStart w:id="50" w:name="_Toc127799116"/>
      <w:r>
        <w:rPr>
          <w:rFonts w:hint="eastAsia"/>
          <w:sz w:val="44"/>
          <w:szCs w:val="44"/>
        </w:rPr>
        <w:t>技术设计</w:t>
      </w:r>
      <w:bookmarkEnd w:id="48"/>
      <w:bookmarkEnd w:id="49"/>
      <w:bookmarkEnd w:id="50"/>
    </w:p>
    <w:p>
      <w:pPr>
        <w:pStyle w:val="5"/>
        <w:spacing w:line="415" w:lineRule="auto"/>
        <w:rPr>
          <w:rFonts w:hint="eastAsia" w:ascii="Arial" w:hAnsi="Arial"/>
          <w:sz w:val="32"/>
          <w:szCs w:val="32"/>
        </w:rPr>
      </w:pPr>
      <w:bookmarkStart w:id="51" w:name="_Toc127799118"/>
      <w:bookmarkStart w:id="52" w:name="_Toc120326831"/>
      <w:bookmarkStart w:id="53" w:name="_Toc30383"/>
      <w:r>
        <w:rPr>
          <w:rFonts w:hint="eastAsia" w:ascii="Arial" w:hAnsi="Arial"/>
          <w:sz w:val="32"/>
          <w:szCs w:val="32"/>
        </w:rPr>
        <w:t>开发技术应用说明</w:t>
      </w:r>
      <w:bookmarkEnd w:id="51"/>
      <w:bookmarkEnd w:id="52"/>
      <w:bookmarkEnd w:id="53"/>
    </w:p>
    <w:p>
      <w:pP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详见附件3</w:t>
      </w:r>
    </w:p>
    <w:p>
      <w:pPr>
        <w:pStyle w:val="4"/>
        <w:numPr>
          <w:ilvl w:val="0"/>
          <w:numId w:val="3"/>
        </w:numPr>
        <w:rPr>
          <w:rFonts w:hint="eastAsia"/>
          <w:sz w:val="44"/>
          <w:szCs w:val="44"/>
        </w:rPr>
      </w:pPr>
      <w:bookmarkStart w:id="54" w:name="_Toc127799119"/>
      <w:bookmarkStart w:id="55" w:name="_Toc120326832"/>
      <w:bookmarkStart w:id="56" w:name="_Toc30818"/>
      <w:r>
        <w:rPr>
          <w:rFonts w:hint="eastAsia"/>
          <w:sz w:val="44"/>
          <w:szCs w:val="44"/>
        </w:rPr>
        <w:t>数据库设计</w:t>
      </w:r>
      <w:bookmarkEnd w:id="54"/>
      <w:bookmarkEnd w:id="55"/>
      <w:bookmarkEnd w:id="56"/>
    </w:p>
    <w:p>
      <w:pP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详见附件4</w:t>
      </w:r>
    </w:p>
    <w:p>
      <w:pPr>
        <w:pStyle w:val="2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517515" cy="3209925"/>
            <wp:effectExtent l="0" t="0" r="14605" b="5715"/>
            <wp:docPr id="1" name="图片 1" descr="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e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书趣E-R图</w:t>
      </w:r>
    </w:p>
    <w:p>
      <w:pPr>
        <w:pStyle w:val="4"/>
        <w:numPr>
          <w:ilvl w:val="0"/>
          <w:numId w:val="3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UML建模</w:t>
      </w:r>
    </w:p>
    <w:p>
      <w:pPr>
        <w:pStyle w:val="5"/>
        <w:spacing w:line="415" w:lineRule="auto"/>
        <w:rPr>
          <w:rFonts w:hint="eastAsia" w:ascii="Arial" w:hAnsi="Arial"/>
          <w:sz w:val="32"/>
          <w:szCs w:val="32"/>
          <w:lang w:val="en-US" w:eastAsia="zh-CN"/>
        </w:rPr>
      </w:pPr>
      <w:r>
        <w:rPr>
          <w:rFonts w:hint="eastAsia" w:ascii="Arial" w:hAnsi="Arial"/>
          <w:sz w:val="32"/>
          <w:szCs w:val="32"/>
          <w:lang w:val="en-US" w:eastAsia="zh-CN"/>
        </w:rPr>
        <w:t>用户用例图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302000"/>
            <wp:effectExtent l="0" t="0" r="3175" b="5080"/>
            <wp:docPr id="2" name="图片 2" descr="UML-用户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ML-用户用例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415" w:lineRule="auto"/>
        <w:rPr>
          <w:rFonts w:hint="eastAsia" w:ascii="Arial" w:hAnsi="Arial"/>
          <w:sz w:val="32"/>
          <w:szCs w:val="32"/>
          <w:lang w:val="en-US" w:eastAsia="zh-CN"/>
        </w:rPr>
      </w:pPr>
      <w:r>
        <w:rPr>
          <w:rFonts w:hint="eastAsia" w:ascii="Arial" w:hAnsi="Arial"/>
          <w:sz w:val="32"/>
          <w:szCs w:val="32"/>
          <w:lang w:val="en-US" w:eastAsia="zh-CN"/>
        </w:rPr>
        <w:t>管理员用例图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3860" cy="2323465"/>
            <wp:effectExtent l="0" t="0" r="2540" b="8255"/>
            <wp:docPr id="3" name="图片 3" descr="UML-管理员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ML-管理员用例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415" w:lineRule="auto"/>
        <w:rPr>
          <w:rFonts w:hint="eastAsia" w:ascii="Arial" w:hAnsi="Arial"/>
          <w:sz w:val="32"/>
          <w:szCs w:val="32"/>
          <w:lang w:val="en-US" w:eastAsia="zh-CN"/>
        </w:rPr>
      </w:pPr>
      <w:r>
        <w:rPr>
          <w:rFonts w:hint="eastAsia" w:ascii="Arial" w:hAnsi="Arial"/>
          <w:sz w:val="32"/>
          <w:szCs w:val="32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58260" cy="6577965"/>
            <wp:effectExtent l="0" t="0" r="12700" b="5715"/>
            <wp:docPr id="11" name="图片 11" descr="类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类图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类图1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2635" cy="5410835"/>
            <wp:effectExtent l="0" t="0" r="14605" b="14605"/>
            <wp:docPr id="5" name="图片 5" descr="类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类图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类图2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48835" cy="4953635"/>
            <wp:effectExtent l="0" t="0" r="14605" b="14605"/>
            <wp:docPr id="6" name="图片 6" descr="类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类图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类图3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05000" cy="3352800"/>
            <wp:effectExtent l="0" t="0" r="0" b="0"/>
            <wp:docPr id="9" name="图片 9" descr="类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类图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类图4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05000" cy="3352800"/>
            <wp:effectExtent l="0" t="0" r="0" b="0"/>
            <wp:docPr id="10" name="图片 10" descr="类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类图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类图5</w:t>
      </w:r>
    </w:p>
    <w:p>
      <w:pPr>
        <w:pStyle w:val="2"/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267835" cy="5944235"/>
            <wp:effectExtent l="0" t="0" r="14605" b="14605"/>
            <wp:docPr id="8" name="图片 8" descr="类图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类图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类图6</w:t>
      </w:r>
    </w:p>
    <w:p>
      <w:pPr>
        <w:pStyle w:val="2"/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191635" cy="4648835"/>
            <wp:effectExtent l="0" t="0" r="14605" b="14605"/>
            <wp:docPr id="18" name="图片 18" descr="类图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类图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类图7</w:t>
      </w:r>
    </w:p>
    <w:p>
      <w:pPr>
        <w:pStyle w:val="2"/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191635" cy="3886835"/>
            <wp:effectExtent l="0" t="0" r="14605" b="14605"/>
            <wp:docPr id="17" name="图片 17" descr="类图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类图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类图8</w:t>
      </w:r>
    </w:p>
    <w:p>
      <w:pPr>
        <w:pStyle w:val="2"/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191635" cy="3048000"/>
            <wp:effectExtent l="0" t="0" r="14605" b="0"/>
            <wp:docPr id="13" name="图片 13" descr="类图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类图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类图9</w:t>
      </w:r>
    </w:p>
    <w:p>
      <w:pPr>
        <w:pStyle w:val="2"/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3040" cy="4466590"/>
            <wp:effectExtent l="0" t="0" r="0" b="13970"/>
            <wp:docPr id="14" name="图片 14" descr="类图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类图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类图10</w:t>
      </w:r>
    </w:p>
    <w:p>
      <w:pPr>
        <w:pStyle w:val="2"/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191635" cy="3048000"/>
            <wp:effectExtent l="0" t="0" r="14605" b="0"/>
            <wp:docPr id="16" name="图片 16" descr="类图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类图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类图11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3D0B"/>
    <w:multiLevelType w:val="multilevel"/>
    <w:tmpl w:val="15C83D0B"/>
    <w:lvl w:ilvl="0" w:tentative="0">
      <w:start w:val="1"/>
      <w:numFmt w:val="decimal"/>
      <w:pStyle w:val="4"/>
      <w:suff w:val="nothing"/>
      <w:lvlText w:val="%1.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5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6"/>
      <w:suff w:val="nothing"/>
      <w:lvlText w:val="%1.%2.%3 "/>
      <w:lvlJc w:val="left"/>
      <w:pPr>
        <w:ind w:left="0" w:firstLine="57"/>
      </w:pPr>
      <w:rPr>
        <w:rFonts w:hint="eastAsia"/>
      </w:rPr>
    </w:lvl>
    <w:lvl w:ilvl="3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11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2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59829EC0"/>
    <w:multiLevelType w:val="singleLevel"/>
    <w:tmpl w:val="59829EC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845E01"/>
    <w:multiLevelType w:val="singleLevel"/>
    <w:tmpl w:val="59845E0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C3595C"/>
    <w:multiLevelType w:val="multilevel"/>
    <w:tmpl w:val="59C3595C"/>
    <w:lvl w:ilvl="0" w:tentative="0">
      <w:start w:val="3"/>
      <w:numFmt w:val="bullet"/>
      <w:pStyle w:val="35"/>
      <w:lvlText w:val="●"/>
      <w:lvlJc w:val="left"/>
      <w:pPr>
        <w:tabs>
          <w:tab w:val="left" w:pos="927"/>
        </w:tabs>
        <w:ind w:left="927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B7"/>
    <w:rsid w:val="00005B1F"/>
    <w:rsid w:val="00007B16"/>
    <w:rsid w:val="00014523"/>
    <w:rsid w:val="0001582C"/>
    <w:rsid w:val="0002054B"/>
    <w:rsid w:val="000255DE"/>
    <w:rsid w:val="00041AA4"/>
    <w:rsid w:val="00050AEC"/>
    <w:rsid w:val="00070DFE"/>
    <w:rsid w:val="00087B35"/>
    <w:rsid w:val="000944B7"/>
    <w:rsid w:val="000B2ECC"/>
    <w:rsid w:val="000E07A4"/>
    <w:rsid w:val="000E1891"/>
    <w:rsid w:val="000E4D0B"/>
    <w:rsid w:val="000E6F60"/>
    <w:rsid w:val="000E7D21"/>
    <w:rsid w:val="000F50A6"/>
    <w:rsid w:val="00106C5C"/>
    <w:rsid w:val="00130FBE"/>
    <w:rsid w:val="00141E7A"/>
    <w:rsid w:val="001443DC"/>
    <w:rsid w:val="00152A88"/>
    <w:rsid w:val="001530EE"/>
    <w:rsid w:val="0015381F"/>
    <w:rsid w:val="001559A5"/>
    <w:rsid w:val="00162813"/>
    <w:rsid w:val="00163FFC"/>
    <w:rsid w:val="00167EC3"/>
    <w:rsid w:val="001809ED"/>
    <w:rsid w:val="0018332E"/>
    <w:rsid w:val="001839A3"/>
    <w:rsid w:val="00184BB5"/>
    <w:rsid w:val="00192A03"/>
    <w:rsid w:val="001A7A18"/>
    <w:rsid w:val="001B3990"/>
    <w:rsid w:val="001D557C"/>
    <w:rsid w:val="001F6184"/>
    <w:rsid w:val="00205EC6"/>
    <w:rsid w:val="002134AB"/>
    <w:rsid w:val="0021483B"/>
    <w:rsid w:val="00231B96"/>
    <w:rsid w:val="00241D96"/>
    <w:rsid w:val="0024719F"/>
    <w:rsid w:val="002567CA"/>
    <w:rsid w:val="00261C46"/>
    <w:rsid w:val="00263BCD"/>
    <w:rsid w:val="00280F8D"/>
    <w:rsid w:val="002A6CAE"/>
    <w:rsid w:val="002D489A"/>
    <w:rsid w:val="002D5203"/>
    <w:rsid w:val="002D5247"/>
    <w:rsid w:val="002F0BE3"/>
    <w:rsid w:val="002F3256"/>
    <w:rsid w:val="00304DBF"/>
    <w:rsid w:val="00305FB6"/>
    <w:rsid w:val="00322C2F"/>
    <w:rsid w:val="00325341"/>
    <w:rsid w:val="00347E53"/>
    <w:rsid w:val="0035567E"/>
    <w:rsid w:val="00361124"/>
    <w:rsid w:val="003742AB"/>
    <w:rsid w:val="003808DC"/>
    <w:rsid w:val="00391C46"/>
    <w:rsid w:val="003A47E2"/>
    <w:rsid w:val="003B333F"/>
    <w:rsid w:val="003D284C"/>
    <w:rsid w:val="003E31FA"/>
    <w:rsid w:val="003E689B"/>
    <w:rsid w:val="003F33F0"/>
    <w:rsid w:val="00406DD6"/>
    <w:rsid w:val="00427A57"/>
    <w:rsid w:val="00431B8A"/>
    <w:rsid w:val="00435919"/>
    <w:rsid w:val="00467DAE"/>
    <w:rsid w:val="0048363A"/>
    <w:rsid w:val="004909C7"/>
    <w:rsid w:val="004915DA"/>
    <w:rsid w:val="004A45A9"/>
    <w:rsid w:val="004A4DC9"/>
    <w:rsid w:val="004B53E5"/>
    <w:rsid w:val="004B66C2"/>
    <w:rsid w:val="004C0099"/>
    <w:rsid w:val="004C44BC"/>
    <w:rsid w:val="004D7AC6"/>
    <w:rsid w:val="004E1F25"/>
    <w:rsid w:val="004E283F"/>
    <w:rsid w:val="004E314F"/>
    <w:rsid w:val="004F4773"/>
    <w:rsid w:val="005142F1"/>
    <w:rsid w:val="00514C8B"/>
    <w:rsid w:val="0053467E"/>
    <w:rsid w:val="00554BF1"/>
    <w:rsid w:val="00555928"/>
    <w:rsid w:val="00561C35"/>
    <w:rsid w:val="005712BA"/>
    <w:rsid w:val="0057394F"/>
    <w:rsid w:val="005A4068"/>
    <w:rsid w:val="005A7156"/>
    <w:rsid w:val="005B123A"/>
    <w:rsid w:val="005C57FE"/>
    <w:rsid w:val="005D180D"/>
    <w:rsid w:val="005E1AA5"/>
    <w:rsid w:val="005E32BF"/>
    <w:rsid w:val="005E3754"/>
    <w:rsid w:val="005F0FA8"/>
    <w:rsid w:val="005F6134"/>
    <w:rsid w:val="00611EC2"/>
    <w:rsid w:val="00612848"/>
    <w:rsid w:val="00634910"/>
    <w:rsid w:val="00637F37"/>
    <w:rsid w:val="00656AEF"/>
    <w:rsid w:val="00657D01"/>
    <w:rsid w:val="00663F67"/>
    <w:rsid w:val="00671B71"/>
    <w:rsid w:val="006737B0"/>
    <w:rsid w:val="006A01E9"/>
    <w:rsid w:val="006A5A76"/>
    <w:rsid w:val="006A6021"/>
    <w:rsid w:val="006C0F9E"/>
    <w:rsid w:val="006D0394"/>
    <w:rsid w:val="006D3D91"/>
    <w:rsid w:val="006D56E5"/>
    <w:rsid w:val="006E0E04"/>
    <w:rsid w:val="006E1465"/>
    <w:rsid w:val="006E1531"/>
    <w:rsid w:val="006E2228"/>
    <w:rsid w:val="006E5149"/>
    <w:rsid w:val="006F650C"/>
    <w:rsid w:val="006F6969"/>
    <w:rsid w:val="00705A2D"/>
    <w:rsid w:val="00706A58"/>
    <w:rsid w:val="00721020"/>
    <w:rsid w:val="007306DA"/>
    <w:rsid w:val="00741617"/>
    <w:rsid w:val="00750A8D"/>
    <w:rsid w:val="007614CB"/>
    <w:rsid w:val="007703EA"/>
    <w:rsid w:val="007874ED"/>
    <w:rsid w:val="007A2C6E"/>
    <w:rsid w:val="007B06F2"/>
    <w:rsid w:val="007C35B7"/>
    <w:rsid w:val="007D1068"/>
    <w:rsid w:val="007D6637"/>
    <w:rsid w:val="007D6914"/>
    <w:rsid w:val="00807343"/>
    <w:rsid w:val="00822970"/>
    <w:rsid w:val="008230CD"/>
    <w:rsid w:val="008423E1"/>
    <w:rsid w:val="00860483"/>
    <w:rsid w:val="008641D4"/>
    <w:rsid w:val="00865C9B"/>
    <w:rsid w:val="00866E77"/>
    <w:rsid w:val="0088110D"/>
    <w:rsid w:val="008B016E"/>
    <w:rsid w:val="008B755B"/>
    <w:rsid w:val="008C45DF"/>
    <w:rsid w:val="008D45D6"/>
    <w:rsid w:val="008D7DDE"/>
    <w:rsid w:val="008F18AE"/>
    <w:rsid w:val="00900649"/>
    <w:rsid w:val="00905F9B"/>
    <w:rsid w:val="00906EB4"/>
    <w:rsid w:val="009125EE"/>
    <w:rsid w:val="009168FC"/>
    <w:rsid w:val="00944817"/>
    <w:rsid w:val="009664AF"/>
    <w:rsid w:val="00990C97"/>
    <w:rsid w:val="00997E13"/>
    <w:rsid w:val="009A6BB3"/>
    <w:rsid w:val="009C03AE"/>
    <w:rsid w:val="009C2735"/>
    <w:rsid w:val="009D098D"/>
    <w:rsid w:val="009D732A"/>
    <w:rsid w:val="00A03D9B"/>
    <w:rsid w:val="00A0688D"/>
    <w:rsid w:val="00A20E1E"/>
    <w:rsid w:val="00A728C2"/>
    <w:rsid w:val="00A90698"/>
    <w:rsid w:val="00AA5754"/>
    <w:rsid w:val="00AB3876"/>
    <w:rsid w:val="00AB58A1"/>
    <w:rsid w:val="00AB79A0"/>
    <w:rsid w:val="00AC219D"/>
    <w:rsid w:val="00AE18AF"/>
    <w:rsid w:val="00B12AC7"/>
    <w:rsid w:val="00B509A9"/>
    <w:rsid w:val="00B5114F"/>
    <w:rsid w:val="00B76030"/>
    <w:rsid w:val="00B804E5"/>
    <w:rsid w:val="00B8210A"/>
    <w:rsid w:val="00BC08B7"/>
    <w:rsid w:val="00BC7367"/>
    <w:rsid w:val="00BE7074"/>
    <w:rsid w:val="00BF5456"/>
    <w:rsid w:val="00BF7B12"/>
    <w:rsid w:val="00C35F9D"/>
    <w:rsid w:val="00C37F31"/>
    <w:rsid w:val="00C4012A"/>
    <w:rsid w:val="00C401C7"/>
    <w:rsid w:val="00C450B8"/>
    <w:rsid w:val="00C765CF"/>
    <w:rsid w:val="00C92D99"/>
    <w:rsid w:val="00CA0394"/>
    <w:rsid w:val="00CA5CC0"/>
    <w:rsid w:val="00CE6B59"/>
    <w:rsid w:val="00D03031"/>
    <w:rsid w:val="00D16D21"/>
    <w:rsid w:val="00D229C3"/>
    <w:rsid w:val="00D2719E"/>
    <w:rsid w:val="00D359F0"/>
    <w:rsid w:val="00D36B95"/>
    <w:rsid w:val="00D41041"/>
    <w:rsid w:val="00D4263F"/>
    <w:rsid w:val="00D52C96"/>
    <w:rsid w:val="00D56815"/>
    <w:rsid w:val="00D6255D"/>
    <w:rsid w:val="00D62B4F"/>
    <w:rsid w:val="00D75909"/>
    <w:rsid w:val="00D8038A"/>
    <w:rsid w:val="00D81571"/>
    <w:rsid w:val="00D8393D"/>
    <w:rsid w:val="00DB4031"/>
    <w:rsid w:val="00DE29F1"/>
    <w:rsid w:val="00E2032E"/>
    <w:rsid w:val="00E477C5"/>
    <w:rsid w:val="00E73332"/>
    <w:rsid w:val="00E740DB"/>
    <w:rsid w:val="00EA3A65"/>
    <w:rsid w:val="00EB0FBA"/>
    <w:rsid w:val="00EC4785"/>
    <w:rsid w:val="00ED0B8E"/>
    <w:rsid w:val="00EE2884"/>
    <w:rsid w:val="00EF06E0"/>
    <w:rsid w:val="00EF378B"/>
    <w:rsid w:val="00EF75EE"/>
    <w:rsid w:val="00F01975"/>
    <w:rsid w:val="00F05001"/>
    <w:rsid w:val="00F10E0E"/>
    <w:rsid w:val="00F21F38"/>
    <w:rsid w:val="00F46E60"/>
    <w:rsid w:val="00F47181"/>
    <w:rsid w:val="00F60422"/>
    <w:rsid w:val="00F6174D"/>
    <w:rsid w:val="00F64408"/>
    <w:rsid w:val="00F71357"/>
    <w:rsid w:val="00F73B49"/>
    <w:rsid w:val="00F852D3"/>
    <w:rsid w:val="00FA3A16"/>
    <w:rsid w:val="00FA5DC0"/>
    <w:rsid w:val="00FA71D7"/>
    <w:rsid w:val="00FB68B0"/>
    <w:rsid w:val="00FF0278"/>
    <w:rsid w:val="011A5705"/>
    <w:rsid w:val="0612286F"/>
    <w:rsid w:val="08533B5C"/>
    <w:rsid w:val="08F12A11"/>
    <w:rsid w:val="096E6B68"/>
    <w:rsid w:val="09FB3D0C"/>
    <w:rsid w:val="0BA07D32"/>
    <w:rsid w:val="0E25764D"/>
    <w:rsid w:val="0E715DDA"/>
    <w:rsid w:val="0E853600"/>
    <w:rsid w:val="11C1193F"/>
    <w:rsid w:val="125C3667"/>
    <w:rsid w:val="1758297A"/>
    <w:rsid w:val="17E224D6"/>
    <w:rsid w:val="19B61555"/>
    <w:rsid w:val="1B264E0A"/>
    <w:rsid w:val="1C667AF8"/>
    <w:rsid w:val="1DCD4080"/>
    <w:rsid w:val="1EDA22EE"/>
    <w:rsid w:val="1EE51737"/>
    <w:rsid w:val="1EFA524D"/>
    <w:rsid w:val="1F3628D5"/>
    <w:rsid w:val="21AD19DB"/>
    <w:rsid w:val="25F211C5"/>
    <w:rsid w:val="26086DB4"/>
    <w:rsid w:val="274372B7"/>
    <w:rsid w:val="275E4846"/>
    <w:rsid w:val="284B37FB"/>
    <w:rsid w:val="2AF63BE8"/>
    <w:rsid w:val="308D40BA"/>
    <w:rsid w:val="331B1960"/>
    <w:rsid w:val="33717250"/>
    <w:rsid w:val="347510C4"/>
    <w:rsid w:val="350836FD"/>
    <w:rsid w:val="387F2243"/>
    <w:rsid w:val="398937F7"/>
    <w:rsid w:val="3F5F6269"/>
    <w:rsid w:val="40083FDC"/>
    <w:rsid w:val="40A07225"/>
    <w:rsid w:val="40DA04FA"/>
    <w:rsid w:val="45E37836"/>
    <w:rsid w:val="46CE62E7"/>
    <w:rsid w:val="47F47C6F"/>
    <w:rsid w:val="4C710FD3"/>
    <w:rsid w:val="4E8F389D"/>
    <w:rsid w:val="4FBE5ECD"/>
    <w:rsid w:val="501C2830"/>
    <w:rsid w:val="52845EBD"/>
    <w:rsid w:val="53265CC1"/>
    <w:rsid w:val="57241761"/>
    <w:rsid w:val="57D12A3B"/>
    <w:rsid w:val="58A90BDA"/>
    <w:rsid w:val="5C45253C"/>
    <w:rsid w:val="5D410052"/>
    <w:rsid w:val="5D974A93"/>
    <w:rsid w:val="5E1F3359"/>
    <w:rsid w:val="5F621535"/>
    <w:rsid w:val="61154C99"/>
    <w:rsid w:val="622D30C6"/>
    <w:rsid w:val="662E7224"/>
    <w:rsid w:val="663D53BD"/>
    <w:rsid w:val="6B5652E7"/>
    <w:rsid w:val="6C275117"/>
    <w:rsid w:val="6C677DF1"/>
    <w:rsid w:val="6EFD2664"/>
    <w:rsid w:val="6FA75F29"/>
    <w:rsid w:val="70D90419"/>
    <w:rsid w:val="71641D37"/>
    <w:rsid w:val="7640635F"/>
    <w:rsid w:val="78795075"/>
    <w:rsid w:val="79FE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firstLineChars="0"/>
      <w:jc w:val="left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Arial" w:hAnsi="Arial" w:eastAsia="黑体"/>
      <w:b/>
      <w:bCs/>
      <w:sz w:val="24"/>
      <w:szCs w:val="32"/>
    </w:rPr>
  </w:style>
  <w:style w:type="paragraph" w:styleId="6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ind w:firstLine="0" w:firstLineChars="0"/>
      <w:outlineLvl w:val="2"/>
    </w:pPr>
    <w:rPr>
      <w:bCs/>
      <w:szCs w:val="32"/>
    </w:rPr>
  </w:style>
  <w:style w:type="paragraph" w:styleId="7">
    <w:name w:val="heading 4"/>
    <w:basedOn w:val="1"/>
    <w:next w:val="1"/>
    <w:link w:val="26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="Arial" w:hAnsi="Arial" w:eastAsia="黑体"/>
      <w:b/>
      <w:bCs/>
      <w:sz w:val="28"/>
      <w:szCs w:val="28"/>
    </w:rPr>
  </w:style>
  <w:style w:type="paragraph" w:styleId="8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="Arial" w:hAnsi="Arial" w:eastAsia="黑体"/>
      <w:b/>
      <w:bCs/>
      <w:sz w:val="24"/>
    </w:rPr>
  </w:style>
  <w:style w:type="paragraph" w:styleId="10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</w:rPr>
  </w:style>
  <w:style w:type="paragraph" w:styleId="11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="Arial" w:hAnsi="Arial" w:eastAsia="黑体"/>
      <w:szCs w:val="21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link w:val="34"/>
    <w:qFormat/>
    <w:uiPriority w:val="0"/>
  </w:style>
  <w:style w:type="paragraph" w:styleId="3">
    <w:name w:val="Body Text Indent"/>
    <w:basedOn w:val="1"/>
    <w:link w:val="33"/>
    <w:unhideWhenUsed/>
    <w:qFormat/>
    <w:uiPriority w:val="99"/>
    <w:pPr>
      <w:spacing w:after="120"/>
      <w:ind w:left="420" w:leftChars="200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7">
    <w:name w:val="toc 2"/>
    <w:basedOn w:val="1"/>
    <w:next w:val="1"/>
    <w:semiHidden/>
    <w:qFormat/>
    <w:uiPriority w:val="0"/>
    <w:pPr>
      <w:ind w:left="210"/>
      <w:jc w:val="left"/>
    </w:pPr>
    <w:rPr>
      <w:smallCaps/>
      <w:sz w:val="20"/>
      <w:szCs w:val="20"/>
    </w:r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character" w:customStyle="1" w:styleId="21">
    <w:name w:val="页眉 Char"/>
    <w:basedOn w:val="18"/>
    <w:link w:val="15"/>
    <w:semiHidden/>
    <w:qFormat/>
    <w:uiPriority w:val="99"/>
    <w:rPr>
      <w:sz w:val="18"/>
      <w:szCs w:val="18"/>
    </w:rPr>
  </w:style>
  <w:style w:type="character" w:customStyle="1" w:styleId="22">
    <w:name w:val="页脚 Char"/>
    <w:basedOn w:val="18"/>
    <w:link w:val="14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8"/>
    <w:link w:val="4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4">
    <w:name w:val="标题 2 Char"/>
    <w:basedOn w:val="18"/>
    <w:link w:val="5"/>
    <w:qFormat/>
    <w:uiPriority w:val="0"/>
    <w:rPr>
      <w:rFonts w:ascii="Arial" w:hAnsi="Arial" w:eastAsia="黑体" w:cs="Times New Roman"/>
      <w:b/>
      <w:bCs/>
      <w:sz w:val="24"/>
      <w:szCs w:val="32"/>
    </w:rPr>
  </w:style>
  <w:style w:type="character" w:customStyle="1" w:styleId="25">
    <w:name w:val="标题 3 Char"/>
    <w:basedOn w:val="18"/>
    <w:link w:val="6"/>
    <w:qFormat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26">
    <w:name w:val="标题 4 Char"/>
    <w:basedOn w:val="18"/>
    <w:link w:val="7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7">
    <w:name w:val="标题 5 Char"/>
    <w:basedOn w:val="18"/>
    <w:link w:val="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8">
    <w:name w:val="标题 6 Char"/>
    <w:basedOn w:val="18"/>
    <w:link w:val="9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9">
    <w:name w:val="标题 7 Char"/>
    <w:basedOn w:val="18"/>
    <w:link w:val="10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0">
    <w:name w:val="标题 8 Char"/>
    <w:basedOn w:val="18"/>
    <w:link w:val="11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1">
    <w:name w:val="标题 9 Char"/>
    <w:basedOn w:val="18"/>
    <w:link w:val="12"/>
    <w:qFormat/>
    <w:uiPriority w:val="0"/>
    <w:rPr>
      <w:rFonts w:ascii="Arial" w:hAnsi="Arial" w:eastAsia="黑体" w:cs="Times New Roman"/>
      <w:szCs w:val="21"/>
    </w:rPr>
  </w:style>
  <w:style w:type="character" w:customStyle="1" w:styleId="32">
    <w:name w:val="标题 1 Char1"/>
    <w:basedOn w:val="18"/>
    <w:link w:val="4"/>
    <w:qFormat/>
    <w:uiPriority w:val="0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33">
    <w:name w:val="正文文本缩进 Char"/>
    <w:basedOn w:val="18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4">
    <w:name w:val="正文首行缩进 2 Char"/>
    <w:basedOn w:val="33"/>
    <w:link w:val="2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35">
    <w:name w:val="原点"/>
    <w:basedOn w:val="1"/>
    <w:link w:val="37"/>
    <w:qFormat/>
    <w:uiPriority w:val="0"/>
    <w:pPr>
      <w:numPr>
        <w:ilvl w:val="0"/>
        <w:numId w:val="2"/>
      </w:numPr>
      <w:ind w:firstLineChars="0"/>
    </w:pPr>
  </w:style>
  <w:style w:type="paragraph" w:customStyle="1" w:styleId="36">
    <w:name w:val="原点第二行"/>
    <w:basedOn w:val="35"/>
    <w:link w:val="38"/>
    <w:qFormat/>
    <w:uiPriority w:val="0"/>
    <w:pPr>
      <w:numPr>
        <w:numId w:val="0"/>
      </w:numPr>
      <w:ind w:left="567" w:leftChars="270" w:firstLine="420" w:firstLineChars="200"/>
    </w:pPr>
  </w:style>
  <w:style w:type="character" w:customStyle="1" w:styleId="37">
    <w:name w:val="原点 Char"/>
    <w:basedOn w:val="18"/>
    <w:link w:val="35"/>
    <w:qFormat/>
    <w:uiPriority w:val="0"/>
    <w:rPr>
      <w:rFonts w:ascii="Times New Roman" w:hAnsi="Times New Roman"/>
      <w:kern w:val="2"/>
      <w:sz w:val="21"/>
      <w:szCs w:val="24"/>
    </w:rPr>
  </w:style>
  <w:style w:type="character" w:customStyle="1" w:styleId="38">
    <w:name w:val="原点第二行 Char"/>
    <w:basedOn w:val="37"/>
    <w:link w:val="36"/>
    <w:qFormat/>
    <w:uiPriority w:val="0"/>
    <w:rPr>
      <w:rFonts w:ascii="Times New Roman" w:hAnsi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4.jpeg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CS.Whu</Company>
  <Pages>11</Pages>
  <Words>1155</Words>
  <Characters>6590</Characters>
  <Lines>54</Lines>
  <Paragraphs>15</Paragraphs>
  <ScaleCrop>false</ScaleCrop>
  <LinksUpToDate>false</LinksUpToDate>
  <CharactersWithSpaces>7730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2015-04-17T07:41:00Z</dcterms:created>
  <dc:creator>Glanze</dc:creator>
  <cp:lastModifiedBy>恰同学少年</cp:lastModifiedBy>
  <dcterms:modified xsi:type="dcterms:W3CDTF">2018-04-27T09:53:58Z</dcterms:modified>
  <dc:title>软件概要设计报告文档模板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