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FBB500"/>
          <w:left w:val="single" w:sz="6" w:space="0" w:color="FBB500"/>
          <w:bottom w:val="single" w:sz="6" w:space="0" w:color="FBB500"/>
          <w:right w:val="single" w:sz="6" w:space="0" w:color="FBB500"/>
        </w:tblBorders>
        <w:shd w:val="clear" w:color="auto" w:fill="091C3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6"/>
        <w:gridCol w:w="6578"/>
      </w:tblGrid>
      <w:tr w:rsidR="001B1884" w:rsidRPr="001B1884" w14:paraId="19E03DD2" w14:textId="77777777" w:rsidTr="001B188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827D04A" w14:textId="77777777" w:rsidR="001B1884" w:rsidRPr="001B1884" w:rsidRDefault="001B1884" w:rsidP="001B1884">
            <w:pPr>
              <w:rPr>
                <w:b/>
                <w:bCs/>
              </w:rPr>
            </w:pPr>
            <w:r w:rsidRPr="001B1884">
              <w:rPr>
                <w:b/>
                <w:bCs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A6E708B" w14:textId="77777777" w:rsidR="001B1884" w:rsidRPr="001B1884" w:rsidRDefault="001B1884" w:rsidP="001B1884">
            <w:pPr>
              <w:rPr>
                <w:b/>
                <w:bCs/>
              </w:rPr>
            </w:pPr>
            <w:r w:rsidRPr="001B1884">
              <w:rPr>
                <w:b/>
                <w:bCs/>
              </w:rPr>
              <w:t>Description</w:t>
            </w:r>
          </w:p>
        </w:tc>
      </w:tr>
      <w:tr w:rsidR="001B1884" w:rsidRPr="001B1884" w14:paraId="52C44B47" w14:textId="77777777" w:rsidTr="001B188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AB0530B" w14:textId="77777777" w:rsidR="001B1884" w:rsidRPr="001B1884" w:rsidRDefault="001B1884" w:rsidP="001B1884">
            <w:proofErr w:type="spellStart"/>
            <w:r w:rsidRPr="001B1884">
              <w:t>ip</w:t>
            </w:r>
            <w:proofErr w:type="spellEnd"/>
            <w:r w:rsidRPr="001B1884">
              <w:t xml:space="preserve"> routing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96E97D9" w14:textId="77777777" w:rsidR="001B1884" w:rsidRPr="001B1884" w:rsidRDefault="001B1884" w:rsidP="001B1884">
            <w:r w:rsidRPr="001B1884">
              <w:t>Enables IP routing on the switch, allowing it to route packets between different networks.</w:t>
            </w:r>
          </w:p>
        </w:tc>
      </w:tr>
      <w:tr w:rsidR="001B1884" w:rsidRPr="001B1884" w14:paraId="60E25B9C" w14:textId="77777777" w:rsidTr="001B188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F88CEC4" w14:textId="77777777" w:rsidR="001B1884" w:rsidRPr="001B1884" w:rsidRDefault="001B1884" w:rsidP="001B1884">
            <w:r w:rsidRPr="001B1884">
              <w:t>interface Ethernet &lt;id&gt;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E71053A" w14:textId="77777777" w:rsidR="001B1884" w:rsidRPr="001B1884" w:rsidRDefault="001B1884" w:rsidP="001B1884">
            <w:r w:rsidRPr="001B1884">
              <w:t>Enters the configuration mode for the specified Ethernet interface.</w:t>
            </w:r>
          </w:p>
        </w:tc>
      </w:tr>
      <w:tr w:rsidR="001B1884" w:rsidRPr="001B1884" w14:paraId="3240CE57" w14:textId="77777777" w:rsidTr="001B188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6E14BD5" w14:textId="77777777" w:rsidR="001B1884" w:rsidRPr="001B1884" w:rsidRDefault="001B1884" w:rsidP="001B1884">
            <w:r w:rsidRPr="001B1884">
              <w:t>no switchport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C271440" w14:textId="77777777" w:rsidR="001B1884" w:rsidRPr="001B1884" w:rsidRDefault="001B1884" w:rsidP="001B1884">
            <w:r w:rsidRPr="001B1884">
              <w:t>Converts the interface from Layer 2 (switching) to Layer 3 (routing) mode.</w:t>
            </w:r>
          </w:p>
        </w:tc>
      </w:tr>
      <w:tr w:rsidR="001B1884" w:rsidRPr="001B1884" w14:paraId="0C555189" w14:textId="77777777" w:rsidTr="001B188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B38B971" w14:textId="77777777" w:rsidR="001B1884" w:rsidRPr="001B1884" w:rsidRDefault="001B1884" w:rsidP="001B1884">
            <w:proofErr w:type="spellStart"/>
            <w:r w:rsidRPr="001B1884">
              <w:t>ip</w:t>
            </w:r>
            <w:proofErr w:type="spellEnd"/>
            <w:r w:rsidRPr="001B1884">
              <w:t xml:space="preserve"> address unnumbered &lt;int&gt;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A2F1C16" w14:textId="77777777" w:rsidR="001B1884" w:rsidRPr="001B1884" w:rsidRDefault="001B1884" w:rsidP="001B1884">
            <w:r w:rsidRPr="001B1884">
              <w:t>Configures an IP unnumbered link, borrowing the IP address from another interface, typically a loopback.</w:t>
            </w:r>
          </w:p>
        </w:tc>
      </w:tr>
      <w:tr w:rsidR="001B1884" w:rsidRPr="001B1884" w14:paraId="1D23FBF4" w14:textId="77777777" w:rsidTr="001B188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025AA92" w14:textId="77777777" w:rsidR="001B1884" w:rsidRPr="001B1884" w:rsidRDefault="001B1884" w:rsidP="001B1884">
            <w:proofErr w:type="spellStart"/>
            <w:r w:rsidRPr="001B1884">
              <w:t>ip</w:t>
            </w:r>
            <w:proofErr w:type="spellEnd"/>
            <w:r w:rsidRPr="001B1884">
              <w:t xml:space="preserve"> </w:t>
            </w:r>
            <w:proofErr w:type="spellStart"/>
            <w:r w:rsidRPr="001B1884">
              <w:t>ospf</w:t>
            </w:r>
            <w:proofErr w:type="spellEnd"/>
            <w:r w:rsidRPr="001B1884">
              <w:t xml:space="preserve"> network point-to-point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00D668E" w14:textId="77777777" w:rsidR="001B1884" w:rsidRPr="001B1884" w:rsidRDefault="001B1884" w:rsidP="001B1884">
            <w:r w:rsidRPr="001B1884">
              <w:t>Configures the OSPF network type as point-to-point on the interface.</w:t>
            </w:r>
          </w:p>
        </w:tc>
      </w:tr>
      <w:tr w:rsidR="001B1884" w:rsidRPr="001B1884" w14:paraId="08063DE5" w14:textId="77777777" w:rsidTr="001B188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885731F" w14:textId="77777777" w:rsidR="001B1884" w:rsidRPr="001B1884" w:rsidRDefault="001B1884" w:rsidP="001B1884">
            <w:proofErr w:type="spellStart"/>
            <w:r w:rsidRPr="001B1884">
              <w:t>ip</w:t>
            </w:r>
            <w:proofErr w:type="spellEnd"/>
            <w:r w:rsidRPr="001B1884">
              <w:t xml:space="preserve"> </w:t>
            </w:r>
            <w:proofErr w:type="spellStart"/>
            <w:r w:rsidRPr="001B1884">
              <w:t>ospf</w:t>
            </w:r>
            <w:proofErr w:type="spellEnd"/>
            <w:r w:rsidRPr="001B1884">
              <w:t xml:space="preserve"> area &lt;area&gt;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29E2536" w14:textId="77777777" w:rsidR="001B1884" w:rsidRPr="001B1884" w:rsidRDefault="001B1884" w:rsidP="001B1884">
            <w:r w:rsidRPr="001B1884">
              <w:t>Assigns the interface to the specified OSPF area.</w:t>
            </w:r>
          </w:p>
        </w:tc>
      </w:tr>
      <w:tr w:rsidR="001B1884" w:rsidRPr="001B1884" w14:paraId="57A0C95E" w14:textId="77777777" w:rsidTr="001B188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2813349" w14:textId="77777777" w:rsidR="001B1884" w:rsidRPr="001B1884" w:rsidRDefault="001B1884" w:rsidP="001B1884">
            <w:r w:rsidRPr="001B1884">
              <w:t xml:space="preserve">router </w:t>
            </w:r>
            <w:proofErr w:type="spellStart"/>
            <w:r w:rsidRPr="001B1884">
              <w:t>ospf</w:t>
            </w:r>
            <w:proofErr w:type="spellEnd"/>
            <w:r w:rsidRPr="001B1884">
              <w:t xml:space="preserve"> &lt;process-id&gt;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1997816" w14:textId="77777777" w:rsidR="001B1884" w:rsidRPr="001B1884" w:rsidRDefault="001B1884" w:rsidP="001B1884">
            <w:r w:rsidRPr="001B1884">
              <w:t>Enters the OSPF routing process configuration mode with the specified process ID.</w:t>
            </w:r>
          </w:p>
        </w:tc>
      </w:tr>
      <w:tr w:rsidR="001B1884" w:rsidRPr="001B1884" w14:paraId="0F1697FD" w14:textId="77777777" w:rsidTr="001B188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4E5A1222" w14:textId="77777777" w:rsidR="001B1884" w:rsidRPr="001B1884" w:rsidRDefault="001B1884" w:rsidP="001B1884">
            <w:r w:rsidRPr="001B1884">
              <w:lastRenderedPageBreak/>
              <w:t>network &lt;</w:t>
            </w:r>
            <w:proofErr w:type="spellStart"/>
            <w:r w:rsidRPr="001B1884">
              <w:t>ip</w:t>
            </w:r>
            <w:proofErr w:type="spellEnd"/>
            <w:r w:rsidRPr="001B1884">
              <w:t>&gt; area &lt;area&gt;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0768D46" w14:textId="77777777" w:rsidR="001B1884" w:rsidRPr="001B1884" w:rsidRDefault="001B1884" w:rsidP="001B1884">
            <w:r w:rsidRPr="001B1884">
              <w:t>Advertises the specified network in the OSPF area.</w:t>
            </w:r>
          </w:p>
        </w:tc>
      </w:tr>
      <w:tr w:rsidR="001B1884" w:rsidRPr="001B1884" w14:paraId="17740DC4" w14:textId="77777777" w:rsidTr="001B188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0D18B91" w14:textId="77777777" w:rsidR="001B1884" w:rsidRPr="001B1884" w:rsidRDefault="001B1884" w:rsidP="001B1884">
            <w:r w:rsidRPr="001B1884">
              <w:t xml:space="preserve">show </w:t>
            </w:r>
            <w:proofErr w:type="spellStart"/>
            <w:r w:rsidRPr="001B1884">
              <w:t>ip</w:t>
            </w:r>
            <w:proofErr w:type="spellEnd"/>
            <w:r w:rsidRPr="001B1884">
              <w:t xml:space="preserve"> </w:t>
            </w:r>
            <w:proofErr w:type="spellStart"/>
            <w:r w:rsidRPr="001B1884">
              <w:t>ospf</w:t>
            </w:r>
            <w:proofErr w:type="spellEnd"/>
            <w:r w:rsidRPr="001B1884">
              <w:t xml:space="preserve"> neighbor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31E41E88" w14:textId="77777777" w:rsidR="001B1884" w:rsidRPr="001B1884" w:rsidRDefault="001B1884" w:rsidP="001B1884">
            <w:r w:rsidRPr="001B1884">
              <w:t>Displays the OSPF neighbor adjacencies and their status.</w:t>
            </w:r>
          </w:p>
        </w:tc>
      </w:tr>
      <w:tr w:rsidR="001B1884" w:rsidRPr="001B1884" w14:paraId="06D6A51D" w14:textId="77777777" w:rsidTr="001B188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5A40E12F" w14:textId="77777777" w:rsidR="001B1884" w:rsidRPr="001B1884" w:rsidRDefault="001B1884" w:rsidP="001B1884">
            <w:r w:rsidRPr="001B1884">
              <w:t xml:space="preserve">show </w:t>
            </w:r>
            <w:proofErr w:type="spellStart"/>
            <w:r w:rsidRPr="001B1884">
              <w:t>ip</w:t>
            </w:r>
            <w:proofErr w:type="spellEnd"/>
            <w:r w:rsidRPr="001B1884">
              <w:t xml:space="preserve"> </w:t>
            </w:r>
            <w:proofErr w:type="spellStart"/>
            <w:r w:rsidRPr="001B1884">
              <w:t>ospf</w:t>
            </w:r>
            <w:proofErr w:type="spellEnd"/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60B9EC5" w14:textId="77777777" w:rsidR="001B1884" w:rsidRPr="001B1884" w:rsidRDefault="001B1884" w:rsidP="001B1884">
            <w:r w:rsidRPr="001B1884">
              <w:t>Displays the OSPF process information, including area details and router roles.</w:t>
            </w:r>
          </w:p>
        </w:tc>
      </w:tr>
      <w:tr w:rsidR="001B1884" w:rsidRPr="001B1884" w14:paraId="49D54F63" w14:textId="77777777" w:rsidTr="001B188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3891031" w14:textId="77777777" w:rsidR="001B1884" w:rsidRPr="001B1884" w:rsidRDefault="001B1884" w:rsidP="001B1884">
            <w:r w:rsidRPr="001B1884">
              <w:t xml:space="preserve">show </w:t>
            </w:r>
            <w:proofErr w:type="spellStart"/>
            <w:r w:rsidRPr="001B1884">
              <w:t>ip</w:t>
            </w:r>
            <w:proofErr w:type="spellEnd"/>
            <w:r w:rsidRPr="001B1884">
              <w:t xml:space="preserve"> </w:t>
            </w:r>
            <w:proofErr w:type="spellStart"/>
            <w:r w:rsidRPr="001B1884">
              <w:t>ospf</w:t>
            </w:r>
            <w:proofErr w:type="spellEnd"/>
            <w:r w:rsidRPr="001B1884">
              <w:t xml:space="preserve"> database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6C3F0CA7" w14:textId="77777777" w:rsidR="001B1884" w:rsidRPr="001B1884" w:rsidRDefault="001B1884" w:rsidP="001B1884">
            <w:r w:rsidRPr="001B1884">
              <w:t>Displays the OSPF database, including Link State Advertisements (LSAs) for the specified area.</w:t>
            </w:r>
          </w:p>
        </w:tc>
      </w:tr>
      <w:tr w:rsidR="001B1884" w:rsidRPr="001B1884" w14:paraId="03285722" w14:textId="77777777" w:rsidTr="001B1884"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17537863" w14:textId="77777777" w:rsidR="001B1884" w:rsidRPr="001B1884" w:rsidRDefault="001B1884" w:rsidP="001B1884">
            <w:r w:rsidRPr="001B1884">
              <w:t xml:space="preserve">clear </w:t>
            </w:r>
            <w:proofErr w:type="spellStart"/>
            <w:r w:rsidRPr="001B1884">
              <w:t>ip</w:t>
            </w:r>
            <w:proofErr w:type="spellEnd"/>
            <w:r w:rsidRPr="001B1884">
              <w:t xml:space="preserve"> </w:t>
            </w:r>
            <w:proofErr w:type="spellStart"/>
            <w:r w:rsidRPr="001B1884">
              <w:t>ospf</w:t>
            </w:r>
            <w:proofErr w:type="spellEnd"/>
            <w:r w:rsidRPr="001B1884">
              <w:t xml:space="preserve"> neighbor *</w:t>
            </w:r>
          </w:p>
        </w:tc>
        <w:tc>
          <w:tcPr>
            <w:tcW w:w="0" w:type="auto"/>
            <w:tcBorders>
              <w:top w:val="single" w:sz="6" w:space="0" w:color="FBB500"/>
              <w:left w:val="single" w:sz="6" w:space="0" w:color="FBB500"/>
              <w:bottom w:val="single" w:sz="6" w:space="0" w:color="FBB500"/>
              <w:right w:val="single" w:sz="6" w:space="0" w:color="FBB500"/>
            </w:tcBorders>
            <w:shd w:val="clear" w:color="auto" w:fill="091C35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783E2542" w14:textId="77777777" w:rsidR="001B1884" w:rsidRPr="001B1884" w:rsidRDefault="001B1884" w:rsidP="001B1884">
            <w:r w:rsidRPr="001B1884">
              <w:t>Resets all OSPF neighbor adjacencies.</w:t>
            </w:r>
          </w:p>
        </w:tc>
      </w:tr>
    </w:tbl>
    <w:p w14:paraId="0A98772B" w14:textId="77777777" w:rsidR="003028E9" w:rsidRDefault="003028E9"/>
    <w:sectPr w:rsidR="003028E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D67ED" w14:textId="77777777" w:rsidR="001B1884" w:rsidRDefault="001B1884" w:rsidP="001B1884">
      <w:pPr>
        <w:spacing w:after="0" w:line="240" w:lineRule="auto"/>
      </w:pPr>
      <w:r>
        <w:separator/>
      </w:r>
    </w:p>
  </w:endnote>
  <w:endnote w:type="continuationSeparator" w:id="0">
    <w:p w14:paraId="254C500F" w14:textId="77777777" w:rsidR="001B1884" w:rsidRDefault="001B1884" w:rsidP="001B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8D8659" w14:textId="77777777" w:rsidR="001B1884" w:rsidRDefault="001B1884" w:rsidP="001B1884">
      <w:pPr>
        <w:spacing w:after="0" w:line="240" w:lineRule="auto"/>
      </w:pPr>
      <w:r>
        <w:separator/>
      </w:r>
    </w:p>
  </w:footnote>
  <w:footnote w:type="continuationSeparator" w:id="0">
    <w:p w14:paraId="5B545939" w14:textId="77777777" w:rsidR="001B1884" w:rsidRDefault="001B1884" w:rsidP="001B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5B4D9" w14:textId="35C29EFE" w:rsidR="001B1884" w:rsidRPr="001B1884" w:rsidRDefault="001B1884" w:rsidP="001B1884">
    <w:pPr>
      <w:pStyle w:val="Header"/>
      <w:jc w:val="center"/>
      <w:rPr>
        <w:sz w:val="56"/>
        <w:szCs w:val="56"/>
      </w:rPr>
    </w:pPr>
    <w:r w:rsidRPr="001B1884">
      <w:rPr>
        <w:sz w:val="56"/>
        <w:szCs w:val="56"/>
      </w:rPr>
      <w:t>ARISTA COMMANDS LAB OSPF ROUTING MULTI-AREA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84"/>
    <w:rsid w:val="001B1884"/>
    <w:rsid w:val="003028E9"/>
    <w:rsid w:val="00F7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4B92"/>
  <w15:chartTrackingRefBased/>
  <w15:docId w15:val="{FB13506F-A35E-4AE5-8EAC-43DE9F4C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88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84"/>
  </w:style>
  <w:style w:type="paragraph" w:styleId="Footer">
    <w:name w:val="footer"/>
    <w:basedOn w:val="Normal"/>
    <w:link w:val="FooterChar"/>
    <w:uiPriority w:val="99"/>
    <w:unhideWhenUsed/>
    <w:rsid w:val="001B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Company>University of Virginia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Schoonover, Sean Andrew (qtz2pg)</dc:creator>
  <cp:keywords/>
  <dc:description/>
  <cp:lastModifiedBy>Schoonover, Sean Andrew (qtz2pg)</cp:lastModifiedBy>
  <cp:revision>1</cp:revision>
  <dcterms:created xsi:type="dcterms:W3CDTF">2025-04-05T12:22:00Z</dcterms:created>
  <dcterms:modified xsi:type="dcterms:W3CDTF">2025-04-05T12:23:00Z</dcterms:modified>
</cp:coreProperties>
</file>