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3C8E" w14:textId="77777777" w:rsidR="00D36A9B" w:rsidRPr="00D36A9B" w:rsidRDefault="00D36A9B" w:rsidP="00D3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Positioning Statement</w:t>
      </w:r>
    </w:p>
    <w:p w14:paraId="2BCFFDC3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We are building an </w:t>
      </w: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strategic thinking training platform disguised as a modern checkers game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, designed to help users improve decision-making skills through gameplay, real-time feedback, and post-game coaching.</w:t>
      </w:r>
    </w:p>
    <w:p w14:paraId="6546E413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checkers platforms like PlayOK or FlyOrDie, which focus only on playing the game, or niche apps that lack engagement and learning loops, our product turns every match into a </w:t>
      </w: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learning experience with measurable skill progression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89C9E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While Chess.com has proven that board games can evolve into large-scale education + entertainment ecosystems, checkers has remained fragmented, outdated, and purely recreational with no meaningful AI-driven learning layer.</w:t>
      </w:r>
    </w:p>
    <w:p w14:paraId="3E8D52EF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We differentiate by combining:</w:t>
      </w:r>
    </w:p>
    <w:p w14:paraId="4EB36620" w14:textId="77777777" w:rsidR="00D36A9B" w:rsidRPr="00D36A9B" w:rsidRDefault="00D36A9B" w:rsidP="00D3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multiplayer gameplay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61C885" w14:textId="77777777" w:rsidR="00D36A9B" w:rsidRPr="00D36A9B" w:rsidRDefault="00D36A9B" w:rsidP="00D3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Coach that explains mistakes and suggests better strategies after each game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56698F" w14:textId="77777777" w:rsidR="00D36A9B" w:rsidRPr="00D36A9B" w:rsidRDefault="00D36A9B" w:rsidP="00D3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progression system that tracks weaknesses and improvement over time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1C8B96" w14:textId="77777777" w:rsidR="00D36A9B" w:rsidRPr="00D36A9B" w:rsidRDefault="00D36A9B" w:rsidP="00D3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Gamified competitive ecosystem (rankings, leagues, seasonal play)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23BDE6" w14:textId="77777777" w:rsidR="00D36A9B" w:rsidRPr="00D36A9B" w:rsidRDefault="00D36A9B" w:rsidP="00D3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mobile-first UX designed for retention, not just play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391A8A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This positions us not as “another checkers website”, but as a </w:t>
      </w: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Duolingo + Chess.com hybrid for abstract strategic thinking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, targeting both casual players and users who want to actively improve cognitive and strategic skills through play.</w:t>
      </w:r>
    </w:p>
    <w:p w14:paraId="78BBEEE1" w14:textId="77777777" w:rsidR="00D36A9B" w:rsidRPr="00D36A9B" w:rsidRDefault="00D36A9B" w:rsidP="00D3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9B">
        <w:rPr>
          <w:rFonts w:ascii="Times New Roman" w:eastAsia="Times New Roman" w:hAnsi="Times New Roman" w:cs="Times New Roman"/>
          <w:kern w:val="0"/>
          <w14:ligatures w14:val="none"/>
        </w:rPr>
        <w:t xml:space="preserve">Our long-term vision is to become the </w:t>
      </w:r>
      <w:r w:rsidRPr="00D36A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training layer for board-based strategy games</w:t>
      </w:r>
      <w:r w:rsidRPr="00D36A9B">
        <w:rPr>
          <w:rFonts w:ascii="Times New Roman" w:eastAsia="Times New Roman" w:hAnsi="Times New Roman" w:cs="Times New Roman"/>
          <w:kern w:val="0"/>
          <w14:ligatures w14:val="none"/>
        </w:rPr>
        <w:t>, starting with checkers as the simplest and most scalable entry point into strategic cognition development.</w:t>
      </w:r>
    </w:p>
    <w:p w14:paraId="61CE60DC" w14:textId="77777777" w:rsidR="00D36A9B" w:rsidRDefault="00D36A9B"/>
    <w:sectPr w:rsidR="00D3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87D11"/>
    <w:multiLevelType w:val="multilevel"/>
    <w:tmpl w:val="A8F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9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9B"/>
    <w:rsid w:val="002E615E"/>
    <w:rsid w:val="00D3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5D555"/>
  <w15:chartTrackingRefBased/>
  <w15:docId w15:val="{44C98455-D364-354C-9A2E-4B05C284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A9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D36A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1306</Characters>
  <Application>Microsoft Office Word</Application>
  <DocSecurity>0</DocSecurity>
  <Lines>35</Lines>
  <Paragraphs>24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KHOLMIRZAYEV</dc:creator>
  <cp:keywords/>
  <dc:description/>
  <cp:lastModifiedBy>ANATOLIY KHOLMIRZAYEV</cp:lastModifiedBy>
  <cp:revision>1</cp:revision>
  <dcterms:created xsi:type="dcterms:W3CDTF">2026-05-17T15:37:00Z</dcterms:created>
  <dcterms:modified xsi:type="dcterms:W3CDTF">2026-05-17T15:38:00Z</dcterms:modified>
</cp:coreProperties>
</file>