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51D6" w14:textId="2BF7580F" w:rsidR="00797C41" w:rsidRDefault="002E27B9" w:rsidP="002E27B9">
      <w:pPr>
        <w:tabs>
          <w:tab w:val="left" w:pos="5364"/>
        </w:tabs>
        <w:rPr>
          <w:lang w:val="en-US"/>
        </w:rPr>
      </w:pPr>
      <w:r>
        <w:rPr>
          <w:lang w:val="en-US"/>
        </w:rPr>
        <w:t>Câu 1</w:t>
      </w:r>
    </w:p>
    <w:p w14:paraId="4AF9F1AB" w14:textId="006D4EAE" w:rsidR="002E27B9" w:rsidRDefault="002E27B9" w:rsidP="002E27B9">
      <w:pPr>
        <w:tabs>
          <w:tab w:val="left" w:pos="5364"/>
        </w:tabs>
        <w:rPr>
          <w:lang w:val="en-US"/>
        </w:rPr>
      </w:pPr>
      <w:r>
        <w:rPr>
          <w:lang w:val="en-US"/>
        </w:rPr>
        <w:t>Thẻ &lt;hr/&gt;: dùng để gạch ngang trong trang html</w:t>
      </w:r>
    </w:p>
    <w:p w14:paraId="7C702959" w14:textId="7B3C82DE" w:rsidR="002E27B9" w:rsidRDefault="002E27B9" w:rsidP="002E27B9">
      <w:pPr>
        <w:tabs>
          <w:tab w:val="left" w:pos="5364"/>
        </w:tabs>
        <w:rPr>
          <w:lang w:val="en-US"/>
        </w:rPr>
      </w:pPr>
      <w:r>
        <w:rPr>
          <w:lang w:val="en-US"/>
        </w:rPr>
        <w:t>Thẻ &lt;br/&gt;dùng để xuống dòng của html</w:t>
      </w:r>
    </w:p>
    <w:p w14:paraId="5B75770F" w14:textId="5D0D973A" w:rsidR="002E27B9" w:rsidRDefault="002E27B9" w:rsidP="002E27B9">
      <w:pPr>
        <w:tabs>
          <w:tab w:val="left" w:pos="5364"/>
        </w:tabs>
        <w:rPr>
          <w:lang w:val="en-US"/>
        </w:rPr>
      </w:pPr>
      <w:r>
        <w:rPr>
          <w:lang w:val="en-US"/>
        </w:rPr>
        <w:t>Điểm giống:đều xuống dòng</w:t>
      </w:r>
      <w:r>
        <w:rPr>
          <w:lang w:val="en-US"/>
        </w:rPr>
        <w:br/>
        <w:t>điểm khác:thẻ &lt;hr/&gt; có gạch ngang khi xuống dòng còn thẻ &lt;br/&gt; chỉ có thể xuống dòng nhưng không thể gạch ngang được</w:t>
      </w:r>
    </w:p>
    <w:p w14:paraId="6D6F744B" w14:textId="25A4CF2E" w:rsidR="002E27B9" w:rsidRDefault="002E27B9" w:rsidP="002E27B9">
      <w:pPr>
        <w:tabs>
          <w:tab w:val="left" w:pos="5364"/>
        </w:tabs>
        <w:rPr>
          <w:lang w:val="en-US"/>
        </w:rPr>
      </w:pPr>
      <w:r>
        <w:rPr>
          <w:lang w:val="en-US"/>
        </w:rPr>
        <w:t>Câu 2</w:t>
      </w:r>
    </w:p>
    <w:p w14:paraId="3EACDEF8" w14:textId="5EEFB8B2" w:rsidR="002E27B9" w:rsidRDefault="002E27B9" w:rsidP="002E27B9">
      <w:pPr>
        <w:tabs>
          <w:tab w:val="left" w:pos="5364"/>
        </w:tabs>
        <w:rPr>
          <w:lang w:val="en-US"/>
        </w:rPr>
      </w:pPr>
      <w:r>
        <w:rPr>
          <w:lang w:val="en-US"/>
        </w:rPr>
        <w:t>A</w:t>
      </w:r>
    </w:p>
    <w:p w14:paraId="2D8D6912" w14:textId="1FD25582" w:rsidR="002E27B9" w:rsidRDefault="002E27B9" w:rsidP="002E27B9">
      <w:pPr>
        <w:tabs>
          <w:tab w:val="left" w:pos="5364"/>
        </w:tabs>
        <w:rPr>
          <w:lang w:val="en-US"/>
        </w:rPr>
      </w:pPr>
      <w:r>
        <w:rPr>
          <w:lang w:val="en-US"/>
        </w:rPr>
        <w:t>Câu 3</w:t>
      </w:r>
    </w:p>
    <w:p w14:paraId="4891C072" w14:textId="77777777" w:rsidR="002E27B9" w:rsidRPr="002E27B9" w:rsidRDefault="002E27B9" w:rsidP="002E27B9">
      <w:pPr>
        <w:rPr>
          <w:rFonts w:ascii="Times New Roman" w:eastAsia="Times New Roman" w:hAnsi="Times New Roman" w:cs="Times New Roman"/>
        </w:rPr>
      </w:pPr>
      <w:r w:rsidRPr="002E27B9">
        <w:rPr>
          <w:rFonts w:ascii="Helvetica" w:eastAsia="Times New Roman" w:hAnsi="Helvetica" w:cs="Times New Roman"/>
          <w:color w:val="212121"/>
          <w:sz w:val="26"/>
          <w:szCs w:val="26"/>
          <w:shd w:val="clear" w:color="auto" w:fill="FFFFFF"/>
        </w:rPr>
        <w:t>Về cơ bản ID và Class là giống nhau – sự khác biệt nằm ở chỗ, khi khai báo id cho một thẻ nào đó thì tên id đó không được dùng lại nữa – tức là bạn không được khai báo tên đó cho thẻ khác, trong khi đó class thì khai báo một lớp các thẻ và chúng sẽ có cùng chung thuộc tính trong CSS.</w:t>
      </w:r>
    </w:p>
    <w:p w14:paraId="63272A13" w14:textId="1E8C7A7E" w:rsidR="002E27B9" w:rsidRDefault="002E27B9" w:rsidP="002E27B9">
      <w:pPr>
        <w:tabs>
          <w:tab w:val="left" w:pos="5364"/>
        </w:tabs>
        <w:rPr>
          <w:lang w:val="en-US"/>
        </w:rPr>
      </w:pPr>
      <w:r>
        <w:rPr>
          <w:lang w:val="en-US"/>
        </w:rPr>
        <w:t>Câu 4</w:t>
      </w:r>
    </w:p>
    <w:p w14:paraId="0E43E3BB" w14:textId="68474F9A" w:rsidR="002E27B9" w:rsidRDefault="002E27B9" w:rsidP="002E27B9">
      <w:pPr>
        <w:tabs>
          <w:tab w:val="left" w:pos="5364"/>
        </w:tabs>
        <w:rPr>
          <w:lang w:val="en-US"/>
        </w:rPr>
      </w:pPr>
      <w:r>
        <w:rPr>
          <w:lang w:val="en-US"/>
        </w:rPr>
        <w:t>C</w:t>
      </w:r>
    </w:p>
    <w:p w14:paraId="12C5C2A8" w14:textId="5D449FC0" w:rsidR="002E27B9" w:rsidRDefault="002E27B9" w:rsidP="002E27B9">
      <w:pPr>
        <w:tabs>
          <w:tab w:val="left" w:pos="5364"/>
        </w:tabs>
        <w:rPr>
          <w:lang w:val="en-US"/>
        </w:rPr>
      </w:pPr>
      <w:r>
        <w:rPr>
          <w:lang w:val="en-US"/>
        </w:rPr>
        <w:t>Câu 5</w:t>
      </w:r>
    </w:p>
    <w:p w14:paraId="2CB173F9" w14:textId="2EBAEE86" w:rsidR="002E27B9" w:rsidRPr="002E27B9" w:rsidRDefault="002E27B9" w:rsidP="002E27B9">
      <w:pPr>
        <w:tabs>
          <w:tab w:val="left" w:pos="5364"/>
        </w:tabs>
        <w:rPr>
          <w:lang w:val="en-US"/>
        </w:rPr>
      </w:pPr>
      <w:r>
        <w:rPr>
          <w:lang w:val="en-US"/>
        </w:rPr>
        <w:t>B</w:t>
      </w:r>
    </w:p>
    <w:sectPr w:rsidR="002E27B9" w:rsidRPr="002E27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0C"/>
    <w:rsid w:val="00151621"/>
    <w:rsid w:val="00173F0C"/>
    <w:rsid w:val="002E27B9"/>
    <w:rsid w:val="00797C41"/>
    <w:rsid w:val="00F958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F9337A"/>
  <w15:chartTrackingRefBased/>
  <w15:docId w15:val="{FF91A6BF-52B8-D846-B6BB-18F46BE2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3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2022-08-03T19:43:00Z</dcterms:created>
  <dcterms:modified xsi:type="dcterms:W3CDTF">2022-08-03T19:49:00Z</dcterms:modified>
</cp:coreProperties>
</file>