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012C" w14:textId="48363413" w:rsidR="004B3355" w:rsidRPr="00D53743" w:rsidRDefault="004B3355" w:rsidP="00F3736B">
      <w:pPr>
        <w:pStyle w:val="ListParagraph"/>
        <w:numPr>
          <w:ilvl w:val="0"/>
          <w:numId w:val="19"/>
        </w:numPr>
      </w:pPr>
      <w:r w:rsidRPr="004B3355">
        <w:t xml:space="preserve">Good evening, we’re a consulting team evaluating whether </w:t>
      </w:r>
      <w:hyperlink r:id="rId5" w:history="1">
        <w:r w:rsidRPr="004B3355">
          <w:t>FoundationDB</w:t>
        </w:r>
      </w:hyperlink>
      <w:r w:rsidRPr="004B3355">
        <w:t xml:space="preserve"> is a strategic fit for TechRetail’s architecture.</w:t>
      </w:r>
      <w:r w:rsidRPr="00D53743">
        <w:t xml:space="preserve"> </w:t>
      </w:r>
      <w:r w:rsidR="00D53743" w:rsidRPr="00D53743">
        <w:t>Today, TechRetail operates with PostgreSQL shards, Cassandra, and a data warehouse. While each system performs well individually, the combined architecture introduces operational complexity, data duplication, and consistency challenges.</w:t>
      </w:r>
    </w:p>
    <w:p w14:paraId="1CD01019" w14:textId="5B649D0E" w:rsidR="00F3736B" w:rsidRPr="00EA2B29" w:rsidRDefault="00F3736B" w:rsidP="00F3736B">
      <w:pPr>
        <w:pStyle w:val="Heading1"/>
        <w:rPr>
          <w:rFonts w:asciiTheme="minorHAnsi" w:hAnsiTheme="minorHAnsi"/>
          <w:sz w:val="24"/>
          <w:szCs w:val="24"/>
        </w:rPr>
      </w:pPr>
      <w:r w:rsidRPr="00EA2B29">
        <w:rPr>
          <w:rFonts w:asciiTheme="minorHAnsi" w:hAnsiTheme="minorHAnsi"/>
          <w:sz w:val="24"/>
          <w:szCs w:val="24"/>
        </w:rPr>
        <w:t>Team Introduction (1 min) — Each member states their name and their role in the project (e.g., “Architecture Lead”, “Consistency Analyst”, “Demo/Comparison Lead”, “TechRetail Evaluator”).</w:t>
      </w:r>
    </w:p>
    <w:p w14:paraId="5AA44C3B" w14:textId="55ECA751" w:rsidR="00F3736B" w:rsidRPr="00EA2B29" w:rsidRDefault="00F3736B" w:rsidP="00F3736B">
      <w:pPr>
        <w:pStyle w:val="ListParagraph"/>
        <w:numPr>
          <w:ilvl w:val="0"/>
          <w:numId w:val="19"/>
        </w:numPr>
      </w:pPr>
      <w:r w:rsidRPr="00EA2B29">
        <w:t xml:space="preserve">Helen Nguyen: </w:t>
      </w:r>
      <w:r w:rsidR="00674561" w:rsidRPr="00EA2B29">
        <w:t>Project</w:t>
      </w:r>
      <w:r w:rsidRPr="00EA2B29">
        <w:t xml:space="preserve"> Manager</w:t>
      </w:r>
    </w:p>
    <w:p w14:paraId="0E28631F" w14:textId="55473CF4" w:rsidR="00F3736B" w:rsidRPr="00EA2B29" w:rsidRDefault="00F3736B" w:rsidP="00F3736B">
      <w:pPr>
        <w:pStyle w:val="Heading1"/>
        <w:rPr>
          <w:rFonts w:asciiTheme="minorHAnsi" w:hAnsiTheme="minorHAnsi"/>
          <w:sz w:val="24"/>
          <w:szCs w:val="24"/>
        </w:rPr>
      </w:pPr>
      <w:commentRangeStart w:id="0"/>
      <w:r w:rsidRPr="00EA2B29">
        <w:rPr>
          <w:rFonts w:asciiTheme="minorHAnsi" w:hAnsiTheme="minorHAnsi"/>
          <w:sz w:val="24"/>
          <w:szCs w:val="24"/>
        </w:rPr>
        <w:t>System Overview (2 min) — What the system is, who created it, who uses it in production, and the core value proposition. Set the stage for the technical deep dive.</w:t>
      </w:r>
      <w:commentRangeEnd w:id="0"/>
      <w:r w:rsidR="00EA2B29" w:rsidRPr="00EA2B29">
        <w:rPr>
          <w:rStyle w:val="CommentReference"/>
          <w:rFonts w:asciiTheme="minorHAnsi" w:hAnsiTheme="minorHAnsi"/>
          <w:sz w:val="24"/>
          <w:szCs w:val="24"/>
        </w:rPr>
        <w:commentReference w:id="0"/>
      </w:r>
    </w:p>
    <w:p w14:paraId="727D9B43" w14:textId="317246E6" w:rsidR="00B1711E" w:rsidRPr="00EA2B29" w:rsidRDefault="002400D3" w:rsidP="003667A7">
      <w:pPr>
        <w:pStyle w:val="ListParagraph"/>
        <w:numPr>
          <w:ilvl w:val="0"/>
          <w:numId w:val="19"/>
        </w:numPr>
      </w:pPr>
      <w:r w:rsidRPr="00EA2B29">
        <w:t>FoundationDB is a distributed database</w:t>
      </w:r>
      <w:r w:rsidR="00B427E9" w:rsidRPr="00EA2B29">
        <w:t>. I</w:t>
      </w:r>
      <w:r w:rsidRPr="00EA2B29">
        <w:t xml:space="preserve">t spreads data across multiple machines that work together as one system. </w:t>
      </w:r>
    </w:p>
    <w:p w14:paraId="30096F1A" w14:textId="200EAA40" w:rsidR="001F6052" w:rsidRPr="00EA2B29" w:rsidRDefault="002400D3" w:rsidP="003667A7">
      <w:pPr>
        <w:pStyle w:val="ListParagraph"/>
        <w:numPr>
          <w:ilvl w:val="0"/>
          <w:numId w:val="19"/>
        </w:numPr>
      </w:pPr>
      <w:r w:rsidRPr="00EA2B29">
        <w:t xml:space="preserve">FoundationDB stores data as an ordered key-value store. </w:t>
      </w:r>
      <w:r w:rsidR="00B1711E" w:rsidRPr="00EA2B29">
        <w:t>E</w:t>
      </w:r>
      <w:r w:rsidRPr="00EA2B29">
        <w:t>ach piece of data has a key, which is like a label, and a value, which is the information stored under that label. The “ordered” part means those keys are kept in sorted order, which helps the system find data efficiently</w:t>
      </w:r>
      <w:r w:rsidR="00F21987" w:rsidRPr="00EA2B29">
        <w:t>.</w:t>
      </w:r>
      <w:r w:rsidRPr="00EA2B29">
        <w:t xml:space="preserve"> </w:t>
      </w:r>
    </w:p>
    <w:p w14:paraId="41251A19" w14:textId="06E62832" w:rsidR="00381C78" w:rsidRPr="00EA2B29" w:rsidRDefault="00381C78" w:rsidP="00381C78">
      <w:pPr>
        <w:pStyle w:val="ListParagraph"/>
        <w:numPr>
          <w:ilvl w:val="0"/>
          <w:numId w:val="19"/>
        </w:numPr>
      </w:pPr>
      <w:r w:rsidRPr="00EA2B29">
        <w:rPr>
          <w:rFonts w:eastAsia="Times New Roman" w:cs="Times New Roman"/>
          <w:lang w:eastAsia="en-US"/>
        </w:rPr>
        <w:t>FoundationDB was originally created by FoundationDB, Inc. Today, it’s part of the FoundationDB open-source project under Apple’s stewardship.</w:t>
      </w:r>
    </w:p>
    <w:p w14:paraId="47A433FA" w14:textId="1A1E3651" w:rsidR="003667A7" w:rsidRPr="00EA2B29" w:rsidRDefault="00381C78" w:rsidP="003667A7">
      <w:pPr>
        <w:pStyle w:val="ListParagraph"/>
        <w:numPr>
          <w:ilvl w:val="0"/>
          <w:numId w:val="19"/>
        </w:numPr>
        <w:rPr>
          <w:rFonts w:eastAsia="Times New Roman" w:cs="Times New Roman"/>
          <w:lang w:eastAsia="en-US"/>
        </w:rPr>
      </w:pPr>
      <w:r w:rsidRPr="00EA2B29">
        <w:rPr>
          <w:rFonts w:eastAsia="Times New Roman" w:cs="Times New Roman"/>
          <w:lang w:eastAsia="en-US"/>
        </w:rPr>
        <w:t xml:space="preserve">Who </w:t>
      </w:r>
      <w:r w:rsidR="003667A7" w:rsidRPr="00EA2B29">
        <w:rPr>
          <w:rFonts w:eastAsia="Times New Roman" w:cs="Times New Roman"/>
          <w:lang w:eastAsia="en-US"/>
        </w:rPr>
        <w:t xml:space="preserve">uses it in production, FoundationDB is designed for real production environments where a business cannot afford to lose data integrity just because the system is distributed. It is especially useful for applications with heavy read and write workloads. Publicly documented production users of FoundationDB include Snowflake, Wavefront by VMware, and Apple. </w:t>
      </w:r>
    </w:p>
    <w:p w14:paraId="5F38146F" w14:textId="5013BC45" w:rsidR="00C61DDB" w:rsidRPr="00EA2B29" w:rsidRDefault="007C76B7" w:rsidP="00C61DDB">
      <w:pPr>
        <w:pStyle w:val="ListParagraph"/>
        <w:numPr>
          <w:ilvl w:val="0"/>
          <w:numId w:val="19"/>
        </w:numPr>
      </w:pPr>
      <w:r w:rsidRPr="00EA2B29">
        <w:rPr>
          <w:rFonts w:eastAsia="Times New Roman" w:cs="Times New Roman"/>
          <w:lang w:eastAsia="en-US"/>
        </w:rPr>
        <w:t>FoundationDB’s core value is that it combines several features that are usually difficult to get together in one database</w:t>
      </w:r>
      <w:r w:rsidR="00C61DDB" w:rsidRPr="00EA2B29">
        <w:rPr>
          <w:rFonts w:eastAsia="Times New Roman" w:cs="Times New Roman"/>
          <w:lang w:eastAsia="en-US"/>
        </w:rPr>
        <w:t xml:space="preserve"> </w:t>
      </w:r>
      <w:r w:rsidR="00C61DDB" w:rsidRPr="00EA2B29">
        <w:t xml:space="preserve">to handle large amounts of data, many users, and machine failures without the whole system breaking. </w:t>
      </w:r>
    </w:p>
    <w:p w14:paraId="3BAF3734" w14:textId="77777777" w:rsidR="00F52ACC" w:rsidRPr="00EA2B29" w:rsidRDefault="007C76B7" w:rsidP="00C61DDB">
      <w:pPr>
        <w:pStyle w:val="ListParagraph"/>
        <w:numPr>
          <w:ilvl w:val="1"/>
          <w:numId w:val="19"/>
        </w:numPr>
        <w:rPr>
          <w:rFonts w:eastAsia="Times New Roman" w:cs="Times New Roman"/>
          <w:lang w:eastAsia="en-US"/>
        </w:rPr>
      </w:pPr>
      <w:r w:rsidRPr="00EA2B29">
        <w:rPr>
          <w:rFonts w:eastAsia="Times New Roman" w:cs="Times New Roman"/>
          <w:lang w:eastAsia="en-US"/>
        </w:rPr>
        <w:t>First, it provides ACID transactions</w:t>
      </w:r>
      <w:r w:rsidR="00F52ACC" w:rsidRPr="00EA2B29">
        <w:rPr>
          <w:rFonts w:eastAsia="Times New Roman" w:cs="Times New Roman"/>
          <w:lang w:eastAsia="en-US"/>
        </w:rPr>
        <w:t xml:space="preserve">. </w:t>
      </w:r>
      <w:r w:rsidRPr="00EA2B29">
        <w:rPr>
          <w:rFonts w:eastAsia="Times New Roman" w:cs="Times New Roman"/>
          <w:lang w:eastAsia="en-US"/>
        </w:rPr>
        <w:t>If a transaction has multiple steps, either all of them succeed together or none of them are saved. That is especially important in real applications like banking, e-commerce, or booking systems, where incomplete updates can create serious problems.</w:t>
      </w:r>
    </w:p>
    <w:p w14:paraId="42D47E9D" w14:textId="77777777" w:rsidR="00F52ACC" w:rsidRPr="00EA2B29" w:rsidRDefault="007C76B7" w:rsidP="00C61DDB">
      <w:pPr>
        <w:pStyle w:val="ListParagraph"/>
        <w:numPr>
          <w:ilvl w:val="1"/>
          <w:numId w:val="19"/>
        </w:numPr>
        <w:rPr>
          <w:rFonts w:eastAsia="Times New Roman" w:cs="Times New Roman"/>
          <w:lang w:eastAsia="en-US"/>
        </w:rPr>
      </w:pPr>
      <w:r w:rsidRPr="00EA2B29">
        <w:rPr>
          <w:rFonts w:eastAsia="Times New Roman" w:cs="Times New Roman"/>
          <w:lang w:eastAsia="en-US"/>
        </w:rPr>
        <w:t xml:space="preserve">Second, it supports horizontal scalability, so the system can grow by adding more machines instead of relying on one larger machine. </w:t>
      </w:r>
    </w:p>
    <w:p w14:paraId="35349C85" w14:textId="4BE59D68" w:rsidR="00F21987" w:rsidRPr="00EA2B29" w:rsidRDefault="007C76B7" w:rsidP="00C61DDB">
      <w:pPr>
        <w:pStyle w:val="ListParagraph"/>
        <w:numPr>
          <w:ilvl w:val="1"/>
          <w:numId w:val="19"/>
        </w:numPr>
        <w:rPr>
          <w:rFonts w:eastAsia="Times New Roman" w:cs="Times New Roman"/>
          <w:lang w:eastAsia="en-US"/>
        </w:rPr>
      </w:pPr>
      <w:r w:rsidRPr="00EA2B29">
        <w:rPr>
          <w:rFonts w:eastAsia="Times New Roman" w:cs="Times New Roman"/>
          <w:lang w:eastAsia="en-US"/>
        </w:rPr>
        <w:t xml:space="preserve">Third, it is fault-tolerant, meaning it can keep operating even when some components fail. </w:t>
      </w:r>
    </w:p>
    <w:p w14:paraId="091A247C" w14:textId="77777777" w:rsidR="00F4623E" w:rsidRPr="00EA2B29" w:rsidRDefault="007C76B7" w:rsidP="00F4623E">
      <w:pPr>
        <w:pStyle w:val="ListParagraph"/>
        <w:numPr>
          <w:ilvl w:val="1"/>
          <w:numId w:val="19"/>
        </w:numPr>
        <w:rPr>
          <w:rFonts w:eastAsia="Times New Roman" w:cs="Times New Roman"/>
          <w:lang w:eastAsia="en-US"/>
        </w:rPr>
      </w:pPr>
      <w:r w:rsidRPr="00EA2B29">
        <w:rPr>
          <w:rFonts w:eastAsia="Times New Roman" w:cs="Times New Roman"/>
          <w:lang w:eastAsia="en-US"/>
        </w:rPr>
        <w:lastRenderedPageBreak/>
        <w:t>And fourth, it supports</w:t>
      </w:r>
      <w:r w:rsidR="00F31462" w:rsidRPr="00EA2B29">
        <w:rPr>
          <w:rFonts w:eastAsia="Times New Roman" w:cs="Times New Roman"/>
          <w:lang w:eastAsia="en-US"/>
        </w:rPr>
        <w:t xml:space="preserve"> flexibility</w:t>
      </w:r>
      <w:r w:rsidRPr="00EA2B29">
        <w:rPr>
          <w:rFonts w:eastAsia="Times New Roman" w:cs="Times New Roman"/>
          <w:lang w:eastAsia="en-US"/>
        </w:rPr>
        <w:t xml:space="preserve">, since </w:t>
      </w:r>
      <w:r w:rsidR="00150F2A" w:rsidRPr="00EA2B29">
        <w:rPr>
          <w:rFonts w:eastAsia="Times New Roman" w:cs="Times New Roman"/>
          <w:lang w:eastAsia="en-US"/>
        </w:rPr>
        <w:t>developers can use FoundationDB in different ways depending on their app</w:t>
      </w:r>
      <w:r w:rsidR="00F31462" w:rsidRPr="00EA2B29">
        <w:rPr>
          <w:rFonts w:eastAsia="Times New Roman" w:cs="Times New Roman"/>
          <w:lang w:eastAsia="en-US"/>
        </w:rPr>
        <w:t xml:space="preserve"> without changing its reliable core. </w:t>
      </w:r>
      <w:r w:rsidR="00150F2A" w:rsidRPr="00EA2B29">
        <w:rPr>
          <w:rFonts w:eastAsia="Times New Roman" w:cs="Times New Roman"/>
          <w:lang w:eastAsia="en-US"/>
        </w:rPr>
        <w:t xml:space="preserve"> </w:t>
      </w:r>
      <w:r w:rsidR="00F31462" w:rsidRPr="00EA2B29">
        <w:rPr>
          <w:rFonts w:eastAsia="Times New Roman" w:cs="Times New Roman"/>
          <w:lang w:eastAsia="en-US"/>
        </w:rPr>
        <w:t>They</w:t>
      </w:r>
      <w:r w:rsidR="00150F2A" w:rsidRPr="00EA2B29">
        <w:rPr>
          <w:rFonts w:eastAsia="Times New Roman" w:cs="Times New Roman"/>
          <w:lang w:eastAsia="en-US"/>
        </w:rPr>
        <w:t xml:space="preserve"> can use it directly as a key-value database for more control, or use a layer that makes it behave more like another type of database, such as a document database. </w:t>
      </w:r>
    </w:p>
    <w:p w14:paraId="5CD7C8DF" w14:textId="43E994EE" w:rsidR="00F4623E" w:rsidRPr="00EA2B29" w:rsidRDefault="00F4623E" w:rsidP="00F4623E">
      <w:pPr>
        <w:pStyle w:val="ListParagraph"/>
        <w:numPr>
          <w:ilvl w:val="1"/>
          <w:numId w:val="19"/>
        </w:numPr>
        <w:rPr>
          <w:rFonts w:eastAsia="Times New Roman" w:cs="Times New Roman"/>
          <w:lang w:eastAsia="en-US"/>
        </w:rPr>
      </w:pPr>
      <w:r w:rsidRPr="00EA2B29">
        <w:rPr>
          <w:rFonts w:eastAsia="Times New Roman" w:cs="Times New Roman"/>
          <w:lang w:eastAsia="en-US"/>
        </w:rPr>
        <w:t>Its architecture reinforces that value by dividing the system into specialized roles, where each role handles a different job. This matters allows different types of work to scale separately</w:t>
      </w:r>
      <w:r w:rsidR="00D1429A" w:rsidRPr="00EA2B29">
        <w:rPr>
          <w:rFonts w:eastAsia="Times New Roman" w:cs="Times New Roman"/>
          <w:lang w:eastAsia="en-US"/>
        </w:rPr>
        <w:t xml:space="preserve">, </w:t>
      </w:r>
      <w:r w:rsidRPr="00EA2B29">
        <w:rPr>
          <w:rFonts w:eastAsia="Times New Roman" w:cs="Times New Roman"/>
          <w:lang w:eastAsia="en-US"/>
        </w:rPr>
        <w:t>for example, read operations can scale through storage servers, while write operations scale through components like commit proxies, resolvers, and transaction logs.</w:t>
      </w:r>
    </w:p>
    <w:p w14:paraId="27048A55" w14:textId="6D8E9A27" w:rsidR="007C76B7" w:rsidRPr="00EA2B29" w:rsidRDefault="007C76B7" w:rsidP="00C61DDB">
      <w:pPr>
        <w:pStyle w:val="ListParagraph"/>
        <w:numPr>
          <w:ilvl w:val="1"/>
          <w:numId w:val="19"/>
        </w:numPr>
        <w:rPr>
          <w:rFonts w:eastAsia="Times New Roman" w:cs="Times New Roman"/>
          <w:lang w:eastAsia="en-US"/>
        </w:rPr>
      </w:pPr>
      <w:r w:rsidRPr="00EA2B29">
        <w:rPr>
          <w:rFonts w:eastAsia="Times New Roman" w:cs="Times New Roman"/>
          <w:lang w:eastAsia="en-US"/>
        </w:rPr>
        <w:t>So the deeper point is that FoundationDB is designed so correctness, performance, and scalability are built into the system from the start.</w:t>
      </w:r>
    </w:p>
    <w:p w14:paraId="31EA90A6" w14:textId="3A5C1A46" w:rsidR="00F3736B" w:rsidRPr="00EA2B29" w:rsidRDefault="00F3736B" w:rsidP="00F3736B">
      <w:pPr>
        <w:pStyle w:val="Heading1"/>
        <w:rPr>
          <w:rFonts w:asciiTheme="minorHAnsi" w:hAnsiTheme="minorHAnsi"/>
          <w:sz w:val="24"/>
          <w:szCs w:val="24"/>
        </w:rPr>
      </w:pPr>
      <w:commentRangeStart w:id="1"/>
      <w:r w:rsidRPr="00EA2B29">
        <w:rPr>
          <w:rFonts w:asciiTheme="minorHAnsi" w:hAnsiTheme="minorHAnsi"/>
          <w:sz w:val="24"/>
          <w:szCs w:val="24"/>
        </w:rPr>
        <w:t>Technical Deep Dive (3–4 min) — Architecture, CAP positioning, consistency model, and scaling approach. This is the core of your presentation. Must include at least one architecture diagram.</w:t>
      </w:r>
      <w:commentRangeEnd w:id="1"/>
      <w:r w:rsidR="006A76BD" w:rsidRPr="00EA2B29">
        <w:rPr>
          <w:rStyle w:val="CommentReference"/>
          <w:rFonts w:asciiTheme="minorHAnsi" w:hAnsiTheme="minorHAnsi"/>
          <w:sz w:val="24"/>
          <w:szCs w:val="24"/>
        </w:rPr>
        <w:commentReference w:id="1"/>
      </w:r>
    </w:p>
    <w:p w14:paraId="1C2FD1CC" w14:textId="0B1A4540" w:rsidR="793FAFF2" w:rsidRPr="00EA2B29" w:rsidRDefault="53BA3714" w:rsidP="30CD377A">
      <w:pPr>
        <w:pStyle w:val="ListParagraph"/>
        <w:numPr>
          <w:ilvl w:val="0"/>
          <w:numId w:val="17"/>
        </w:numPr>
      </w:pPr>
      <w:r w:rsidRPr="00EA2B29">
        <w:t>Architecture Overview</w:t>
      </w:r>
    </w:p>
    <w:p w14:paraId="45942BF4" w14:textId="23A271A9" w:rsidR="1CB77472" w:rsidRPr="00EA2B29" w:rsidRDefault="1CB77472" w:rsidP="240E0B36">
      <w:pPr>
        <w:spacing w:after="120"/>
        <w:rPr>
          <w:sz w:val="21"/>
          <w:szCs w:val="21"/>
        </w:rPr>
      </w:pPr>
      <w:r w:rsidRPr="00EA2B29">
        <w:rPr>
          <w:sz w:val="21"/>
          <w:szCs w:val="21"/>
        </w:rPr>
        <w:t xml:space="preserve">FoundationDB uses a </w:t>
      </w:r>
      <w:r w:rsidRPr="00EA2B29">
        <w:rPr>
          <w:b/>
          <w:bCs/>
          <w:sz w:val="21"/>
          <w:szCs w:val="21"/>
        </w:rPr>
        <w:t>decoupled, heterogeneous architecture</w:t>
      </w:r>
      <w:r w:rsidRPr="00EA2B29">
        <w:rPr>
          <w:sz w:val="21"/>
          <w:szCs w:val="21"/>
        </w:rPr>
        <w:t xml:space="preserve"> to provide strict ACID transactions with high scalability. Here is the 1-minute breakdown:</w:t>
      </w:r>
    </w:p>
    <w:p w14:paraId="09925952" w14:textId="58D26939" w:rsidR="1CB77472" w:rsidRPr="00EA2B29" w:rsidRDefault="1CB77472" w:rsidP="240E0B36">
      <w:pPr>
        <w:pStyle w:val="ListParagraph"/>
        <w:numPr>
          <w:ilvl w:val="0"/>
          <w:numId w:val="13"/>
        </w:numPr>
        <w:spacing w:after="120"/>
        <w:rPr>
          <w:sz w:val="21"/>
          <w:szCs w:val="21"/>
        </w:rPr>
      </w:pPr>
      <w:r w:rsidRPr="00EA2B29">
        <w:rPr>
          <w:b/>
          <w:bCs/>
          <w:sz w:val="21"/>
          <w:szCs w:val="21"/>
        </w:rPr>
        <w:t>Storage Engine:</w:t>
      </w:r>
      <w:r w:rsidRPr="00EA2B29">
        <w:rPr>
          <w:sz w:val="21"/>
          <w:szCs w:val="21"/>
        </w:rPr>
        <w:t xml:space="preserve"> It supports multiple engines, including the </w:t>
      </w:r>
      <w:r w:rsidRPr="00EA2B29">
        <w:rPr>
          <w:b/>
          <w:bCs/>
          <w:sz w:val="21"/>
          <w:szCs w:val="21"/>
        </w:rPr>
        <w:t>SSD engine (B-tree based on SQLite)</w:t>
      </w:r>
      <w:r w:rsidRPr="00EA2B29">
        <w:rPr>
          <w:sz w:val="21"/>
          <w:szCs w:val="21"/>
        </w:rPr>
        <w:t xml:space="preserve">, the newer </w:t>
      </w:r>
      <w:r w:rsidRPr="00EA2B29">
        <w:rPr>
          <w:b/>
          <w:bCs/>
          <w:sz w:val="21"/>
          <w:szCs w:val="21"/>
        </w:rPr>
        <w:t>Redwood engine</w:t>
      </w:r>
      <w:r w:rsidRPr="00EA2B29">
        <w:rPr>
          <w:sz w:val="21"/>
          <w:szCs w:val="21"/>
        </w:rPr>
        <w:t xml:space="preserve"> (introduced in version 7.0), and a </w:t>
      </w:r>
      <w:r w:rsidRPr="00EA2B29">
        <w:rPr>
          <w:b/>
          <w:bCs/>
          <w:sz w:val="21"/>
          <w:szCs w:val="21"/>
        </w:rPr>
        <w:t>Memory engine</w:t>
      </w:r>
      <w:r w:rsidRPr="00EA2B29">
        <w:rPr>
          <w:sz w:val="21"/>
          <w:szCs w:val="21"/>
        </w:rPr>
        <w:t xml:space="preserve"> that uses append-only logs for durability.</w:t>
      </w:r>
    </w:p>
    <w:p w14:paraId="6708A7C0" w14:textId="2B9CBCF0" w:rsidR="1CB77472" w:rsidRPr="00EA2B29" w:rsidRDefault="1CB77472" w:rsidP="240E0B36">
      <w:pPr>
        <w:pStyle w:val="ListParagraph"/>
        <w:numPr>
          <w:ilvl w:val="0"/>
          <w:numId w:val="13"/>
        </w:numPr>
        <w:spacing w:after="120"/>
        <w:rPr>
          <w:sz w:val="21"/>
          <w:szCs w:val="21"/>
        </w:rPr>
      </w:pPr>
      <w:r w:rsidRPr="00EA2B29">
        <w:rPr>
          <w:b/>
          <w:bCs/>
          <w:sz w:val="21"/>
          <w:szCs w:val="21"/>
        </w:rPr>
        <w:t>Consensus Protocol:</w:t>
      </w:r>
      <w:r w:rsidRPr="00EA2B29">
        <w:rPr>
          <w:sz w:val="21"/>
          <w:szCs w:val="21"/>
        </w:rPr>
        <w:t xml:space="preserve"> The system relies on a </w:t>
      </w:r>
      <w:r w:rsidRPr="00EA2B29">
        <w:rPr>
          <w:b/>
          <w:bCs/>
          <w:sz w:val="21"/>
          <w:szCs w:val="21"/>
        </w:rPr>
        <w:t>majority of Coordinators</w:t>
      </w:r>
      <w:r w:rsidRPr="00EA2B29">
        <w:rPr>
          <w:sz w:val="21"/>
          <w:szCs w:val="21"/>
        </w:rPr>
        <w:t xml:space="preserve"> to elect a Cluster Controller, which acts as the cluster's "root of trust". During recovery, the Master locks "coordinated states" to prevent multiple masters from operating simultaneously, organizing the system into unique "epochs".</w:t>
      </w:r>
    </w:p>
    <w:p w14:paraId="08D3C70D" w14:textId="5BE63CD4" w:rsidR="1CB77472" w:rsidRPr="00EA2B29" w:rsidRDefault="1CB77472" w:rsidP="240E0B36">
      <w:pPr>
        <w:pStyle w:val="ListParagraph"/>
        <w:numPr>
          <w:ilvl w:val="0"/>
          <w:numId w:val="13"/>
        </w:numPr>
        <w:spacing w:after="120"/>
        <w:rPr>
          <w:sz w:val="21"/>
          <w:szCs w:val="21"/>
        </w:rPr>
      </w:pPr>
      <w:r w:rsidRPr="00EA2B29">
        <w:rPr>
          <w:b/>
          <w:bCs/>
          <w:sz w:val="21"/>
          <w:szCs w:val="21"/>
        </w:rPr>
        <w:t>Node Roles:</w:t>
      </w:r>
      <w:r w:rsidRPr="00EA2B29">
        <w:rPr>
          <w:sz w:val="21"/>
          <w:szCs w:val="21"/>
        </w:rPr>
        <w:t xml:space="preserve"> Unlike many databases, FoundationDB uses specialized roles. </w:t>
      </w:r>
      <w:r w:rsidRPr="00EA2B29">
        <w:rPr>
          <w:b/>
          <w:bCs/>
          <w:sz w:val="21"/>
          <w:szCs w:val="21"/>
        </w:rPr>
        <w:t>Coordinators and Cluster Controllers</w:t>
      </w:r>
      <w:r w:rsidRPr="00EA2B29">
        <w:rPr>
          <w:sz w:val="21"/>
          <w:szCs w:val="21"/>
        </w:rPr>
        <w:t xml:space="preserve"> manage cluster health; </w:t>
      </w:r>
      <w:r w:rsidRPr="00EA2B29">
        <w:rPr>
          <w:b/>
          <w:bCs/>
          <w:sz w:val="21"/>
          <w:szCs w:val="21"/>
        </w:rPr>
        <w:t>Proxies and Resolvers</w:t>
      </w:r>
      <w:r w:rsidRPr="00EA2B29">
        <w:rPr>
          <w:sz w:val="21"/>
          <w:szCs w:val="21"/>
        </w:rPr>
        <w:t xml:space="preserve"> handle transaction intake and conflict detection; </w:t>
      </w:r>
      <w:r w:rsidRPr="00EA2B29">
        <w:rPr>
          <w:b/>
          <w:bCs/>
          <w:sz w:val="21"/>
          <w:szCs w:val="21"/>
        </w:rPr>
        <w:t>Transaction Logs</w:t>
      </w:r>
      <w:r w:rsidRPr="00EA2B29">
        <w:rPr>
          <w:sz w:val="21"/>
          <w:szCs w:val="21"/>
        </w:rPr>
        <w:t xml:space="preserve"> ensure durability; and </w:t>
      </w:r>
      <w:r w:rsidRPr="00EA2B29">
        <w:rPr>
          <w:b/>
          <w:bCs/>
          <w:sz w:val="21"/>
          <w:szCs w:val="21"/>
        </w:rPr>
        <w:t>Storage Servers</w:t>
      </w:r>
      <w:r w:rsidRPr="00EA2B29">
        <w:rPr>
          <w:sz w:val="21"/>
          <w:szCs w:val="21"/>
        </w:rPr>
        <w:t xml:space="preserve"> handle the actual data storage.</w:t>
      </w:r>
    </w:p>
    <w:p w14:paraId="2E34390B" w14:textId="35B8F686" w:rsidR="1CB77472" w:rsidRPr="00EA2B29" w:rsidRDefault="1CB77472" w:rsidP="240E0B36">
      <w:pPr>
        <w:pStyle w:val="ListParagraph"/>
        <w:numPr>
          <w:ilvl w:val="0"/>
          <w:numId w:val="13"/>
        </w:numPr>
        <w:spacing w:after="120"/>
        <w:rPr>
          <w:sz w:val="21"/>
          <w:szCs w:val="21"/>
        </w:rPr>
      </w:pPr>
      <w:r w:rsidRPr="00EA2B29">
        <w:rPr>
          <w:b/>
          <w:bCs/>
          <w:sz w:val="21"/>
          <w:szCs w:val="21"/>
        </w:rPr>
        <w:t>Data Partitioning:</w:t>
      </w:r>
      <w:r w:rsidRPr="00EA2B29">
        <w:rPr>
          <w:sz w:val="21"/>
          <w:szCs w:val="21"/>
        </w:rPr>
        <w:t xml:space="preserve"> Data is </w:t>
      </w:r>
      <w:r w:rsidRPr="00EA2B29">
        <w:rPr>
          <w:b/>
          <w:bCs/>
          <w:sz w:val="21"/>
          <w:szCs w:val="21"/>
        </w:rPr>
        <w:t>range-partitioned</w:t>
      </w:r>
      <w:r w:rsidRPr="00EA2B29">
        <w:rPr>
          <w:sz w:val="21"/>
          <w:szCs w:val="21"/>
        </w:rPr>
        <w:t xml:space="preserve">. A singleton role called the </w:t>
      </w:r>
      <w:r w:rsidRPr="00EA2B29">
        <w:rPr>
          <w:b/>
          <w:bCs/>
          <w:sz w:val="21"/>
          <w:szCs w:val="21"/>
        </w:rPr>
        <w:t>Data Distributor</w:t>
      </w:r>
      <w:r w:rsidRPr="00EA2B29">
        <w:rPr>
          <w:sz w:val="21"/>
          <w:szCs w:val="21"/>
        </w:rPr>
        <w:t xml:space="preserve"> monitors storage servers and automatically moves these key ranges to ensure the workload is evenly balanced across the cluster. Clients cache this mapping to communicate directly with the correct storage servers.</w:t>
      </w:r>
    </w:p>
    <w:p w14:paraId="3DD74860" w14:textId="43BB9300" w:rsidR="30CD377A" w:rsidRPr="00EA2B29" w:rsidRDefault="56E3F763" w:rsidP="30CD377A">
      <w:r w:rsidRPr="00EA2B29">
        <w:rPr>
          <w:noProof/>
        </w:rPr>
        <w:lastRenderedPageBreak/>
        <w:drawing>
          <wp:inline distT="0" distB="0" distL="0" distR="0" wp14:anchorId="51B45503" wp14:editId="1B9A5752">
            <wp:extent cx="3333750" cy="3019425"/>
            <wp:effectExtent l="0" t="0" r="0" b="0"/>
            <wp:docPr id="207674296" name="drawing">
              <a:extLst xmlns:a="http://schemas.openxmlformats.org/drawingml/2006/main">
                <a:ext uri="{FF2B5EF4-FFF2-40B4-BE49-F238E27FC236}">
                  <a16:creationId xmlns:a16="http://schemas.microsoft.com/office/drawing/2014/main" id="{ABE93D97-AD10-457B-B2D9-2F504E39E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4296" name="Picture 207674296"/>
                    <pic:cNvPicPr/>
                  </pic:nvPicPr>
                  <pic:blipFill>
                    <a:blip r:embed="rId10">
                      <a:extLst>
                        <a:ext uri="{28A0092B-C50C-407E-A947-70E740481C1C}">
                          <a14:useLocalDpi xmlns:a14="http://schemas.microsoft.com/office/drawing/2010/main"/>
                        </a:ext>
                      </a:extLst>
                    </a:blip>
                    <a:stretch>
                      <a:fillRect/>
                    </a:stretch>
                  </pic:blipFill>
                  <pic:spPr>
                    <a:xfrm>
                      <a:off x="0" y="0"/>
                      <a:ext cx="3333750" cy="3019425"/>
                    </a:xfrm>
                    <a:prstGeom prst="rect">
                      <a:avLst/>
                    </a:prstGeom>
                  </pic:spPr>
                </pic:pic>
              </a:graphicData>
            </a:graphic>
          </wp:inline>
        </w:drawing>
      </w:r>
      <w:r w:rsidRPr="00EA2B29">
        <w:t xml:space="preserve"> (subject to change)</w:t>
      </w:r>
    </w:p>
    <w:p w14:paraId="194C7991" w14:textId="633F7BC7" w:rsidR="2F27B7ED" w:rsidRPr="00EA2B29" w:rsidRDefault="2F27B7ED"/>
    <w:p w14:paraId="1F7F1B9A" w14:textId="60AD1AFD" w:rsidR="2F27B7ED" w:rsidRPr="00EA2B29" w:rsidRDefault="2F27B7ED"/>
    <w:p w14:paraId="13822EA9" w14:textId="77EC051F" w:rsidR="0AAFA994" w:rsidRPr="00EA2B29" w:rsidRDefault="0AAFA994" w:rsidP="2F27B7ED">
      <w:pPr>
        <w:shd w:val="clear" w:color="auto" w:fill="FFFFFF" w:themeFill="background1"/>
        <w:spacing w:after="0"/>
      </w:pPr>
      <w:r w:rsidRPr="00EA2B29">
        <w:t xml:space="preserve">Slide: </w:t>
      </w:r>
      <w:r w:rsidRPr="00EA2B29">
        <w:rPr>
          <w:rFonts w:eastAsia="Lato" w:cs="Lato"/>
          <w:color w:val="000000" w:themeColor="text1"/>
          <w:sz w:val="22"/>
          <w:szCs w:val="22"/>
        </w:rPr>
        <w:t>CAP + SQL:</w:t>
      </w:r>
    </w:p>
    <w:p w14:paraId="3E2813AF" w14:textId="4E92D2F6" w:rsidR="2F27B7ED" w:rsidRPr="00EA2B29" w:rsidRDefault="2F27B7ED" w:rsidP="2F27B7ED">
      <w:pPr>
        <w:shd w:val="clear" w:color="auto" w:fill="FFFFFF" w:themeFill="background1"/>
        <w:spacing w:after="0"/>
      </w:pPr>
    </w:p>
    <w:p w14:paraId="7F82CDDA" w14:textId="7D816131" w:rsidR="0AAFA994" w:rsidRPr="00EA2B29" w:rsidRDefault="0AAFA994" w:rsidP="2F27B7ED">
      <w:pPr>
        <w:spacing w:after="0"/>
        <w:ind w:firstLine="720"/>
        <w:rPr>
          <w:rFonts w:eastAsia="Lato" w:cs="Lato"/>
          <w:color w:val="000000" w:themeColor="text1"/>
          <w:sz w:val="22"/>
          <w:szCs w:val="22"/>
        </w:rPr>
      </w:pPr>
      <w:r w:rsidRPr="00EA2B29">
        <w:rPr>
          <w:rFonts w:eastAsia="Lato" w:cs="Lato"/>
          <w:color w:val="000000" w:themeColor="text1"/>
          <w:sz w:val="22"/>
          <w:szCs w:val="22"/>
        </w:rPr>
        <w:t>FoundationDB is a CP system, meaning it prioritizes consistency and partition tolerance.</w:t>
      </w:r>
      <w:r w:rsidRPr="00EA2B29">
        <w:br/>
      </w:r>
      <w:r w:rsidRPr="00EA2B29">
        <w:rPr>
          <w:rFonts w:eastAsia="Lato" w:cs="Lato"/>
          <w:color w:val="000000" w:themeColor="text1"/>
          <w:sz w:val="22"/>
          <w:szCs w:val="22"/>
        </w:rPr>
        <w:t>In case of a network partition, only the majority of nodes can process writes, while minority nodes become unavailable to prevent inconsistencies.</w:t>
      </w:r>
      <w:r w:rsidR="27FB8230" w:rsidRPr="00EA2B29">
        <w:rPr>
          <w:rFonts w:eastAsia="Lato" w:cs="Lato"/>
          <w:color w:val="000000" w:themeColor="text1"/>
          <w:sz w:val="22"/>
          <w:szCs w:val="22"/>
        </w:rPr>
        <w:t xml:space="preserve"> </w:t>
      </w:r>
      <w:r w:rsidRPr="00EA2B29">
        <w:rPr>
          <w:rFonts w:eastAsia="Lato" w:cs="Lato"/>
          <w:color w:val="000000" w:themeColor="text1"/>
          <w:sz w:val="22"/>
          <w:szCs w:val="22"/>
        </w:rPr>
        <w:t>This is like PostgreSQL, which also focuses on strong consistency, but PostgreSQL doesn’t scale horizontally as well.</w:t>
      </w:r>
      <w:r w:rsidRPr="00EA2B29">
        <w:br/>
      </w:r>
      <w:r w:rsidRPr="00EA2B29">
        <w:tab/>
      </w:r>
      <w:r w:rsidRPr="00EA2B29">
        <w:rPr>
          <w:rFonts w:eastAsia="Lato" w:cs="Lato"/>
          <w:color w:val="000000" w:themeColor="text1"/>
          <w:sz w:val="22"/>
          <w:szCs w:val="22"/>
        </w:rPr>
        <w:t>On the other hand, Cassandra is an AP system, prioritizing availability and allowing eventual consistency. So overall, FoundationDB sits in the middle - it provides strong consistency like PostgreSQL, but with the scalability of distributed systems.</w:t>
      </w:r>
    </w:p>
    <w:p w14:paraId="71706615" w14:textId="16614C4C" w:rsidR="2F27B7ED" w:rsidRPr="00EA2B29" w:rsidRDefault="2F27B7ED" w:rsidP="2F27B7ED">
      <w:pPr>
        <w:spacing w:after="0"/>
      </w:pPr>
    </w:p>
    <w:p w14:paraId="0D0C5977" w14:textId="64C72AF5" w:rsidR="0AAFA994" w:rsidRPr="00EA2B29" w:rsidRDefault="0AAFA994" w:rsidP="2F27B7ED">
      <w:pPr>
        <w:spacing w:after="0"/>
        <w:ind w:firstLine="720"/>
      </w:pPr>
      <w:r w:rsidRPr="00EA2B29">
        <w:rPr>
          <w:rFonts w:eastAsia="Lato" w:cs="Lato"/>
          <w:color w:val="000000" w:themeColor="text1"/>
          <w:sz w:val="22"/>
          <w:szCs w:val="22"/>
        </w:rPr>
        <w:t>Unlike PostgreSQL, FoundationDB does not support SQL natively. Instead, it uses a key-value model, and SQL functionality must be added through external layers like the Record Layer.</w:t>
      </w:r>
      <w:r w:rsidRPr="00EA2B29">
        <w:br/>
      </w:r>
      <w:r w:rsidRPr="00EA2B29">
        <w:rPr>
          <w:rFonts w:eastAsia="Lato" w:cs="Lato"/>
          <w:color w:val="000000" w:themeColor="text1"/>
          <w:sz w:val="22"/>
          <w:szCs w:val="22"/>
        </w:rPr>
        <w:t>This means features like joins, window functions, and stored procedures are not directly available.</w:t>
      </w:r>
      <w:r w:rsidR="04FEECDE" w:rsidRPr="00EA2B29">
        <w:rPr>
          <w:rFonts w:eastAsia="Lato" w:cs="Lato"/>
          <w:color w:val="000000" w:themeColor="text1"/>
          <w:sz w:val="22"/>
          <w:szCs w:val="22"/>
        </w:rPr>
        <w:t xml:space="preserve"> </w:t>
      </w:r>
      <w:r w:rsidRPr="00EA2B29">
        <w:tab/>
      </w:r>
      <w:r w:rsidRPr="00EA2B29">
        <w:rPr>
          <w:rFonts w:eastAsia="Lato" w:cs="Lato"/>
          <w:color w:val="000000" w:themeColor="text1"/>
          <w:sz w:val="22"/>
          <w:szCs w:val="22"/>
        </w:rPr>
        <w:t>Because of this, developers must design data models based on access patterns, similar to Cassandra.</w:t>
      </w:r>
      <w:r w:rsidR="5682A6CB" w:rsidRPr="00EA2B29">
        <w:rPr>
          <w:rFonts w:eastAsia="Lato" w:cs="Lato"/>
          <w:color w:val="000000" w:themeColor="text1"/>
          <w:sz w:val="22"/>
          <w:szCs w:val="22"/>
        </w:rPr>
        <w:t xml:space="preserve"> </w:t>
      </w:r>
      <w:r w:rsidRPr="00EA2B29">
        <w:rPr>
          <w:rFonts w:eastAsia="Lato" w:cs="Lato"/>
          <w:color w:val="000000" w:themeColor="text1"/>
          <w:sz w:val="22"/>
          <w:szCs w:val="22"/>
        </w:rPr>
        <w:t>While this reduces flexibility for ad-hoc queries, it improves performance and scalability in distributed environments.</w:t>
      </w:r>
    </w:p>
    <w:p w14:paraId="25E8BA86" w14:textId="62F01983" w:rsidR="2F27B7ED" w:rsidRPr="00EA2B29" w:rsidRDefault="2F27B7ED" w:rsidP="2F27B7ED"/>
    <w:p w14:paraId="28A3F524" w14:textId="4374423B" w:rsidR="2132F536" w:rsidRPr="00EA2B29" w:rsidRDefault="5F741254" w:rsidP="2132F536">
      <w:r w:rsidRPr="00EA2B29">
        <w:rPr>
          <w:rFonts w:eastAsia="Aptos" w:cs="Aptos"/>
        </w:rPr>
        <w:t>Slide: Scaling Model</w:t>
      </w:r>
    </w:p>
    <w:p w14:paraId="1F032E00" w14:textId="33BD16C6" w:rsidR="5F741254" w:rsidRPr="00EA2B29" w:rsidRDefault="5F741254" w:rsidP="4D533D67">
      <w:pPr>
        <w:pStyle w:val="ListParagraph"/>
        <w:numPr>
          <w:ilvl w:val="0"/>
          <w:numId w:val="14"/>
        </w:numPr>
        <w:spacing w:after="0"/>
        <w:rPr>
          <w:rFonts w:eastAsia="Aptos" w:cs="Aptos"/>
        </w:rPr>
      </w:pPr>
      <w:r w:rsidRPr="00EA2B29">
        <w:rPr>
          <w:rFonts w:eastAsia="Aptos" w:cs="Aptos"/>
        </w:rPr>
        <w:t>Automatic range-based sharding</w:t>
      </w:r>
    </w:p>
    <w:p w14:paraId="69584994" w14:textId="30312E29" w:rsidR="5F741254" w:rsidRPr="00EA2B29" w:rsidRDefault="5F741254" w:rsidP="4D533D67">
      <w:pPr>
        <w:pStyle w:val="ListParagraph"/>
        <w:numPr>
          <w:ilvl w:val="0"/>
          <w:numId w:val="14"/>
        </w:numPr>
        <w:spacing w:after="0"/>
        <w:rPr>
          <w:rFonts w:eastAsia="Aptos" w:cs="Aptos"/>
        </w:rPr>
      </w:pPr>
      <w:r w:rsidRPr="00EA2B29">
        <w:rPr>
          <w:rFonts w:eastAsia="Aptos" w:cs="Aptos"/>
        </w:rPr>
        <w:t>Key ranges distributed across servers</w:t>
      </w:r>
    </w:p>
    <w:p w14:paraId="4F269D2F" w14:textId="4BB52313" w:rsidR="5F741254" w:rsidRPr="00EA2B29" w:rsidRDefault="5F741254" w:rsidP="4D533D67">
      <w:pPr>
        <w:pStyle w:val="ListParagraph"/>
        <w:numPr>
          <w:ilvl w:val="0"/>
          <w:numId w:val="14"/>
        </w:numPr>
        <w:spacing w:after="0"/>
        <w:rPr>
          <w:rFonts w:eastAsia="Aptos" w:cs="Aptos"/>
        </w:rPr>
      </w:pPr>
      <w:r w:rsidRPr="00EA2B29">
        <w:rPr>
          <w:rFonts w:eastAsia="Aptos" w:cs="Aptos"/>
        </w:rPr>
        <w:lastRenderedPageBreak/>
        <w:t>Rebalancing is automatic when nodes added/removed</w:t>
      </w:r>
    </w:p>
    <w:p w14:paraId="29F3C128" w14:textId="2EDF1BE2" w:rsidR="5F741254" w:rsidRPr="00EA2B29" w:rsidRDefault="5F741254" w:rsidP="4D533D67">
      <w:pPr>
        <w:pStyle w:val="ListParagraph"/>
        <w:numPr>
          <w:ilvl w:val="0"/>
          <w:numId w:val="14"/>
        </w:numPr>
        <w:spacing w:after="0"/>
        <w:rPr>
          <w:rFonts w:eastAsia="Aptos" w:cs="Aptos"/>
        </w:rPr>
      </w:pPr>
      <w:r w:rsidRPr="00EA2B29">
        <w:rPr>
          <w:rFonts w:eastAsia="Aptos" w:cs="Aptos"/>
        </w:rPr>
        <w:t>vs Part 2: manual sharding = hot shards, uneven data</w:t>
      </w:r>
    </w:p>
    <w:p w14:paraId="0DF191F1" w14:textId="641532F2" w:rsidR="7C37D57D" w:rsidRPr="00EA2B29" w:rsidRDefault="7C37D57D" w:rsidP="4A930004">
      <w:pPr>
        <w:spacing w:after="0"/>
        <w:rPr>
          <w:rFonts w:eastAsia="Aptos" w:cs="Aptos"/>
        </w:rPr>
      </w:pPr>
    </w:p>
    <w:p w14:paraId="7CD330A2" w14:textId="7788223E" w:rsidR="4A930004" w:rsidRPr="00EA2B29" w:rsidRDefault="5F741254" w:rsidP="4A930004">
      <w:pPr>
        <w:spacing w:after="0"/>
      </w:pPr>
      <w:r w:rsidRPr="00EA2B29">
        <w:rPr>
          <w:rFonts w:eastAsia="Aptos" w:cs="Aptos"/>
        </w:rPr>
        <w:t>Slide: Consistency &amp; Transactions</w:t>
      </w:r>
    </w:p>
    <w:p w14:paraId="3B819891" w14:textId="1F93EBC7" w:rsidR="4290E1FD" w:rsidRPr="00EA2B29" w:rsidRDefault="4290E1FD" w:rsidP="4290E1FD">
      <w:pPr>
        <w:spacing w:after="0"/>
        <w:rPr>
          <w:rFonts w:eastAsia="Aptos" w:cs="Aptos"/>
        </w:rPr>
      </w:pPr>
    </w:p>
    <w:p w14:paraId="1F1FF812" w14:textId="07C84C3E" w:rsidR="5F741254" w:rsidRPr="00EA2B29" w:rsidRDefault="5F741254" w:rsidP="19BAF214">
      <w:pPr>
        <w:pStyle w:val="ListParagraph"/>
        <w:numPr>
          <w:ilvl w:val="0"/>
          <w:numId w:val="18"/>
        </w:numPr>
        <w:spacing w:after="0"/>
        <w:rPr>
          <w:rFonts w:eastAsia="Aptos" w:cs="Aptos"/>
        </w:rPr>
      </w:pPr>
      <w:r w:rsidRPr="00EA2B29">
        <w:rPr>
          <w:rFonts w:eastAsia="Aptos" w:cs="Aptos"/>
        </w:rPr>
        <w:t xml:space="preserve">Full ACID transactions with strict </w:t>
      </w:r>
      <w:r w:rsidR="0056492F" w:rsidRPr="00EA2B29">
        <w:rPr>
          <w:rFonts w:eastAsia="Aptos" w:cs="Aptos"/>
        </w:rPr>
        <w:t>serializability</w:t>
      </w:r>
    </w:p>
    <w:p w14:paraId="336F749B" w14:textId="508C9F31" w:rsidR="5F741254" w:rsidRPr="00EA2B29" w:rsidRDefault="5F741254" w:rsidP="19BAF214">
      <w:pPr>
        <w:pStyle w:val="ListParagraph"/>
        <w:numPr>
          <w:ilvl w:val="0"/>
          <w:numId w:val="18"/>
        </w:numPr>
        <w:spacing w:after="0"/>
        <w:rPr>
          <w:rFonts w:eastAsia="Aptos" w:cs="Aptos"/>
        </w:rPr>
      </w:pPr>
      <w:r w:rsidRPr="00EA2B29">
        <w:rPr>
          <w:rFonts w:eastAsia="Aptos" w:cs="Aptos"/>
        </w:rPr>
        <w:t xml:space="preserve">Optimistic concurrency control </w:t>
      </w:r>
    </w:p>
    <w:p w14:paraId="56AE8B6A" w14:textId="6EBE648B" w:rsidR="5F741254" w:rsidRPr="00EA2B29" w:rsidRDefault="5F741254" w:rsidP="19BAF214">
      <w:pPr>
        <w:pStyle w:val="ListParagraph"/>
        <w:numPr>
          <w:ilvl w:val="0"/>
          <w:numId w:val="18"/>
        </w:numPr>
        <w:spacing w:after="0"/>
        <w:rPr>
          <w:rFonts w:eastAsia="Aptos" w:cs="Aptos"/>
        </w:rPr>
      </w:pPr>
      <w:r w:rsidRPr="00EA2B29">
        <w:rPr>
          <w:rFonts w:eastAsia="Aptos" w:cs="Aptos"/>
        </w:rPr>
        <w:t>Active Disk Paxos for fault tolerance</w:t>
      </w:r>
    </w:p>
    <w:p w14:paraId="06A8EC13" w14:textId="2A214337" w:rsidR="5F741254" w:rsidRPr="00EA2B29" w:rsidRDefault="5F741254" w:rsidP="19BAF214">
      <w:pPr>
        <w:pStyle w:val="ListParagraph"/>
        <w:numPr>
          <w:ilvl w:val="0"/>
          <w:numId w:val="18"/>
        </w:numPr>
        <w:spacing w:after="0"/>
        <w:rPr>
          <w:rFonts w:eastAsia="Aptos" w:cs="Aptos"/>
        </w:rPr>
      </w:pPr>
      <w:r w:rsidRPr="00EA2B29">
        <w:rPr>
          <w:rFonts w:eastAsia="Aptos" w:cs="Aptos"/>
        </w:rPr>
        <w:t>vs PostgreSQL: strong but single-node | vs Cassandra: fast but weaker consistency</w:t>
      </w:r>
    </w:p>
    <w:p w14:paraId="696B4FBB" w14:textId="5240D34D" w:rsidR="4290E1FD" w:rsidRPr="00EA2B29" w:rsidRDefault="4290E1FD" w:rsidP="4290E1FD">
      <w:pPr>
        <w:spacing w:after="0"/>
        <w:rPr>
          <w:rFonts w:eastAsia="Aptos" w:cs="Aptos"/>
        </w:rPr>
      </w:pPr>
    </w:p>
    <w:p w14:paraId="3EB6A890" w14:textId="2DBC694A" w:rsidR="3EDC55F9" w:rsidRPr="00EA2B29" w:rsidRDefault="3EDC55F9" w:rsidP="3EDC55F9">
      <w:pPr>
        <w:rPr>
          <w:rFonts w:eastAsia="Aptos" w:cs="Aptos"/>
        </w:rPr>
      </w:pPr>
    </w:p>
    <w:p w14:paraId="383F00CE" w14:textId="6CC13EEE" w:rsidR="2132F536" w:rsidRPr="00EA2B29" w:rsidRDefault="2132F536" w:rsidP="2132F536"/>
    <w:p w14:paraId="5FDC2F10" w14:textId="0597E8A0" w:rsidR="2132F536" w:rsidRPr="00EA2B29" w:rsidRDefault="2132F536" w:rsidP="2132F536"/>
    <w:p w14:paraId="5FE95316" w14:textId="45C7C293" w:rsidR="00F3736B" w:rsidRPr="00EA2B29" w:rsidRDefault="00F3736B" w:rsidP="00F3736B">
      <w:pPr>
        <w:pStyle w:val="Heading1"/>
        <w:rPr>
          <w:rFonts w:asciiTheme="minorHAnsi" w:hAnsiTheme="minorHAnsi"/>
          <w:sz w:val="24"/>
          <w:szCs w:val="24"/>
        </w:rPr>
      </w:pPr>
      <w:commentRangeStart w:id="2"/>
      <w:r w:rsidRPr="00EA2B29">
        <w:rPr>
          <w:rFonts w:asciiTheme="minorHAnsi" w:hAnsiTheme="minorHAnsi"/>
          <w:sz w:val="24"/>
          <w:szCs w:val="24"/>
        </w:rPr>
        <w:t>TechRetail Evaluation (2 min) — Which Part 1–3 component could this system replace? What are the trade-o</w:t>
      </w:r>
      <w:r w:rsidRPr="00EA2B29">
        <w:rPr>
          <w:rFonts w:ascii="Cambria Math" w:hAnsi="Cambria Math" w:cs="Cambria Math"/>
          <w:sz w:val="24"/>
          <w:szCs w:val="24"/>
        </w:rPr>
        <w:t>ﬀ</w:t>
      </w:r>
      <w:r w:rsidRPr="00EA2B29">
        <w:rPr>
          <w:rFonts w:asciiTheme="minorHAnsi" w:hAnsiTheme="minorHAnsi"/>
          <w:sz w:val="24"/>
          <w:szCs w:val="24"/>
        </w:rPr>
        <w:t>s? Must include a comparison table.</w:t>
      </w:r>
      <w:commentRangeEnd w:id="2"/>
      <w:r w:rsidR="006A76BD" w:rsidRPr="00EA2B29">
        <w:rPr>
          <w:rStyle w:val="CommentReference"/>
          <w:rFonts w:asciiTheme="minorHAnsi" w:hAnsiTheme="minorHAnsi"/>
          <w:sz w:val="24"/>
          <w:szCs w:val="24"/>
        </w:rPr>
        <w:commentReference w:id="2"/>
      </w:r>
    </w:p>
    <w:p w14:paraId="0E452183" w14:textId="01AAE1C8" w:rsidR="759C0334" w:rsidRPr="00EA2B29" w:rsidRDefault="4E7C25E3" w:rsidP="34979B86">
      <w:pPr>
        <w:pStyle w:val="ListParagraph"/>
        <w:numPr>
          <w:ilvl w:val="0"/>
          <w:numId w:val="5"/>
        </w:numPr>
        <w:rPr>
          <w:rFonts w:eastAsia="Aptos" w:cs="Aptos"/>
        </w:rPr>
      </w:pPr>
      <w:r w:rsidRPr="00EA2B29">
        <w:rPr>
          <w:rFonts w:eastAsia="Aptos" w:cs="Aptos"/>
        </w:rPr>
        <w:t xml:space="preserve">FoundationDB is </w:t>
      </w:r>
      <w:r w:rsidR="23C242BC" w:rsidRPr="00EA2B29">
        <w:rPr>
          <w:rFonts w:eastAsia="Aptos" w:cs="Aptos"/>
        </w:rPr>
        <w:t>the strongest</w:t>
      </w:r>
      <w:r w:rsidRPr="00EA2B29">
        <w:rPr>
          <w:rFonts w:eastAsia="Aptos" w:cs="Aptos"/>
        </w:rPr>
        <w:t xml:space="preserve"> replace</w:t>
      </w:r>
      <w:r w:rsidR="6BE4F4E3" w:rsidRPr="00EA2B29">
        <w:rPr>
          <w:rFonts w:eastAsia="Aptos" w:cs="Aptos"/>
        </w:rPr>
        <w:t>ment for</w:t>
      </w:r>
      <w:r w:rsidRPr="00EA2B29">
        <w:rPr>
          <w:rFonts w:eastAsia="Aptos" w:cs="Aptos"/>
        </w:rPr>
        <w:t xml:space="preserve"> t</w:t>
      </w:r>
      <w:r w:rsidR="6A3D8406" w:rsidRPr="00EA2B29">
        <w:rPr>
          <w:rFonts w:eastAsia="Aptos" w:cs="Aptos"/>
        </w:rPr>
        <w:t xml:space="preserve">he </w:t>
      </w:r>
      <w:r w:rsidRPr="00EA2B29">
        <w:rPr>
          <w:rFonts w:eastAsia="Aptos" w:cs="Aptos"/>
        </w:rPr>
        <w:t xml:space="preserve">sharded sales layer from Part 2. </w:t>
      </w:r>
    </w:p>
    <w:p w14:paraId="1816EEAC" w14:textId="62E55D1E" w:rsidR="759C0334" w:rsidRPr="00EA2B29" w:rsidRDefault="731D772E" w:rsidP="34979B86">
      <w:pPr>
        <w:pStyle w:val="ListParagraph"/>
        <w:numPr>
          <w:ilvl w:val="1"/>
          <w:numId w:val="5"/>
        </w:numPr>
        <w:rPr>
          <w:rFonts w:eastAsia="Aptos" w:cs="Aptos"/>
        </w:rPr>
      </w:pPr>
      <w:r w:rsidRPr="00EA2B29">
        <w:rPr>
          <w:rFonts w:eastAsia="Aptos" w:cs="Aptos"/>
        </w:rPr>
        <w:t>S</w:t>
      </w:r>
      <w:r w:rsidR="4E7C25E3" w:rsidRPr="00EA2B29">
        <w:rPr>
          <w:rFonts w:eastAsia="Aptos" w:cs="Aptos"/>
        </w:rPr>
        <w:t>plit</w:t>
      </w:r>
      <w:r w:rsidR="7D68C39A" w:rsidRPr="00EA2B29">
        <w:rPr>
          <w:rFonts w:eastAsia="Aptos" w:cs="Aptos"/>
        </w:rPr>
        <w:t>ting</w:t>
      </w:r>
      <w:r w:rsidR="4E7C25E3" w:rsidRPr="00EA2B29">
        <w:rPr>
          <w:rFonts w:eastAsia="Aptos" w:cs="Aptos"/>
        </w:rPr>
        <w:t xml:space="preserve"> data into Southeast and Northeast shards led to uneven distribution, hot shards, and required application-level logic for cross-shard queries.</w:t>
      </w:r>
      <w:r w:rsidR="1C664131" w:rsidRPr="00EA2B29">
        <w:rPr>
          <w:rFonts w:eastAsia="Aptos" w:cs="Aptos"/>
        </w:rPr>
        <w:t xml:space="preserve"> But I don’t recommend </w:t>
      </w:r>
      <w:r w:rsidR="2E38A8EE" w:rsidRPr="00EA2B29">
        <w:rPr>
          <w:rFonts w:eastAsia="Aptos" w:cs="Aptos"/>
        </w:rPr>
        <w:t>replacing</w:t>
      </w:r>
      <w:r w:rsidR="1C664131" w:rsidRPr="00EA2B29">
        <w:rPr>
          <w:rFonts w:eastAsia="Aptos" w:cs="Aptos"/>
        </w:rPr>
        <w:t xml:space="preserve"> Cassandra and PostgreSQL. </w:t>
      </w:r>
      <w:r w:rsidR="60150F31" w:rsidRPr="00EA2B29">
        <w:rPr>
          <w:rFonts w:eastAsia="Aptos" w:cs="Aptos"/>
        </w:rPr>
        <w:t>Here is the why with details.</w:t>
      </w:r>
    </w:p>
    <w:p w14:paraId="247C9529" w14:textId="74382E6C" w:rsidR="759C0334" w:rsidRPr="00EA2B29" w:rsidRDefault="73E75A46" w:rsidP="34979B86">
      <w:pPr>
        <w:pStyle w:val="ListParagraph"/>
        <w:numPr>
          <w:ilvl w:val="0"/>
          <w:numId w:val="4"/>
        </w:numPr>
        <w:rPr>
          <w:rFonts w:eastAsia="Aptos" w:cs="Aptos"/>
        </w:rPr>
      </w:pPr>
      <w:r w:rsidRPr="00EA2B29">
        <w:rPr>
          <w:rFonts w:eastAsia="Aptos" w:cs="Aptos"/>
        </w:rPr>
        <w:t>C</w:t>
      </w:r>
      <w:r w:rsidR="60150F31" w:rsidRPr="00EA2B29">
        <w:rPr>
          <w:rFonts w:eastAsia="Aptos" w:cs="Aptos"/>
        </w:rPr>
        <w:t>omparison table</w:t>
      </w:r>
    </w:p>
    <w:p w14:paraId="3DA9FC9E" w14:textId="37096F42" w:rsidR="759C0334" w:rsidRPr="00EA2B29" w:rsidRDefault="4E7C25E3" w:rsidP="34979B86">
      <w:pPr>
        <w:pStyle w:val="ListParagraph"/>
        <w:numPr>
          <w:ilvl w:val="1"/>
          <w:numId w:val="4"/>
        </w:numPr>
        <w:rPr>
          <w:rFonts w:eastAsia="Aptos" w:cs="Aptos"/>
        </w:rPr>
      </w:pPr>
      <w:r w:rsidRPr="00EA2B29">
        <w:rPr>
          <w:rFonts w:eastAsia="Aptos" w:cs="Aptos"/>
        </w:rPr>
        <w:t xml:space="preserve"> FoundationDB </w:t>
      </w:r>
      <w:r w:rsidR="62FF759F" w:rsidRPr="00EA2B29">
        <w:rPr>
          <w:rFonts w:eastAsia="Aptos" w:cs="Aptos"/>
        </w:rPr>
        <w:t xml:space="preserve">is less </w:t>
      </w:r>
      <w:r w:rsidRPr="00EA2B29">
        <w:rPr>
          <w:rFonts w:eastAsia="Aptos" w:cs="Aptos"/>
        </w:rPr>
        <w:t>complex by automatically distributing and rebalancing data across nodes.</w:t>
      </w:r>
      <w:r w:rsidR="45236A6C" w:rsidRPr="00EA2B29">
        <w:rPr>
          <w:rFonts w:ascii="MS Gothic" w:eastAsia="MS Gothic" w:hAnsi="MS Gothic" w:cs="MS Gothic" w:hint="eastAsia"/>
        </w:rPr>
        <w:t xml:space="preserve">　</w:t>
      </w:r>
    </w:p>
    <w:p w14:paraId="2B9F73FE" w14:textId="6D5121CB" w:rsidR="34979B86" w:rsidRPr="00EA2B29" w:rsidRDefault="34979B86" w:rsidP="34979B86">
      <w:pPr>
        <w:pStyle w:val="ListParagraph"/>
        <w:numPr>
          <w:ilvl w:val="1"/>
          <w:numId w:val="4"/>
        </w:numPr>
        <w:rPr>
          <w:rFonts w:eastAsia="Aptos" w:cs="Aptos"/>
        </w:rPr>
      </w:pPr>
    </w:p>
    <w:p w14:paraId="4CA2F4BB" w14:textId="7FFC5D1F" w:rsidR="6A2044C4" w:rsidRPr="00EA2B29" w:rsidRDefault="090AFD09" w:rsidP="34979B86">
      <w:pPr>
        <w:pStyle w:val="ListParagraph"/>
        <w:numPr>
          <w:ilvl w:val="0"/>
          <w:numId w:val="3"/>
        </w:numPr>
        <w:rPr>
          <w:rFonts w:eastAsia="Aptos" w:cs="Aptos"/>
        </w:rPr>
      </w:pPr>
      <w:r w:rsidRPr="00EA2B29">
        <w:rPr>
          <w:rFonts w:eastAsia="Aptos" w:cs="Aptos"/>
        </w:rPr>
        <w:t>system perspective</w:t>
      </w:r>
    </w:p>
    <w:p w14:paraId="3268FFF2" w14:textId="430E4A79" w:rsidR="6A2044C4" w:rsidRPr="00EA2B29" w:rsidRDefault="090AFD09" w:rsidP="34979B86">
      <w:pPr>
        <w:pStyle w:val="ListParagraph"/>
        <w:numPr>
          <w:ilvl w:val="1"/>
          <w:numId w:val="3"/>
        </w:numPr>
        <w:rPr>
          <w:rFonts w:eastAsia="Aptos" w:cs="Aptos"/>
        </w:rPr>
      </w:pPr>
      <w:r w:rsidRPr="00EA2B29">
        <w:rPr>
          <w:rFonts w:eastAsia="Aptos" w:cs="Aptos"/>
        </w:rPr>
        <w:t>docker-compose setup</w:t>
      </w:r>
      <w:r w:rsidR="0AA13F75" w:rsidRPr="00EA2B29">
        <w:rPr>
          <w:rFonts w:eastAsia="Aptos" w:cs="Aptos"/>
        </w:rPr>
        <w:t>:</w:t>
      </w:r>
      <w:r w:rsidRPr="00EA2B29">
        <w:rPr>
          <w:rFonts w:eastAsia="Aptos" w:cs="Aptos"/>
        </w:rPr>
        <w:t xml:space="preserve"> Instead of running multiple PostgreSQL shard containers, we would run </w:t>
      </w:r>
      <w:r w:rsidR="479965C3" w:rsidRPr="00EA2B29">
        <w:rPr>
          <w:rFonts w:eastAsia="Aptos" w:cs="Aptos"/>
        </w:rPr>
        <w:t xml:space="preserve">one </w:t>
      </w:r>
      <w:r w:rsidRPr="00EA2B29">
        <w:rPr>
          <w:rFonts w:eastAsia="Aptos" w:cs="Aptos"/>
        </w:rPr>
        <w:t xml:space="preserve">FoundationDB cluster with several nodes, and the application would connect to a single logical database instead of multiple shard endpoints. </w:t>
      </w:r>
    </w:p>
    <w:p w14:paraId="3F3A8BAE" w14:textId="523BE25C" w:rsidR="6A2044C4" w:rsidRPr="00EA2B29" w:rsidRDefault="21933E15" w:rsidP="34979B86">
      <w:pPr>
        <w:pStyle w:val="ListParagraph"/>
        <w:numPr>
          <w:ilvl w:val="1"/>
          <w:numId w:val="3"/>
        </w:numPr>
        <w:rPr>
          <w:rFonts w:eastAsia="Aptos" w:cs="Aptos"/>
        </w:rPr>
      </w:pPr>
      <w:r w:rsidRPr="00EA2B29">
        <w:rPr>
          <w:rFonts w:eastAsia="Aptos" w:cs="Aptos"/>
        </w:rPr>
        <w:t>As a result, ET</w:t>
      </w:r>
      <w:r w:rsidR="090AFD09" w:rsidRPr="00EA2B29">
        <w:rPr>
          <w:rFonts w:eastAsia="Aptos" w:cs="Aptos"/>
        </w:rPr>
        <w:t>L pipeline would no longer need to extract from multiple shards and merge the data, reducing complexity.</w:t>
      </w:r>
    </w:p>
    <w:p w14:paraId="705AFD8A" w14:textId="49083200" w:rsidR="54443F78" w:rsidRPr="00EA2B29" w:rsidRDefault="7700C6F6" w:rsidP="34979B86">
      <w:pPr>
        <w:pStyle w:val="ListParagraph"/>
        <w:numPr>
          <w:ilvl w:val="1"/>
          <w:numId w:val="3"/>
        </w:numPr>
        <w:spacing w:before="240" w:after="240"/>
      </w:pPr>
      <w:r w:rsidRPr="00EA2B29">
        <w:rPr>
          <w:rFonts w:eastAsia="Aptos" w:cs="Aptos"/>
        </w:rPr>
        <w:t xml:space="preserve">Which means, </w:t>
      </w:r>
      <w:r w:rsidRPr="00EA2B29">
        <w:t>instead of querying each shard separately and combining results manually, the application could issue a single logical query across the distributed system.</w:t>
      </w:r>
    </w:p>
    <w:p w14:paraId="365FAEA0" w14:textId="08F96EE0" w:rsidR="54443F78" w:rsidRPr="00EA2B29" w:rsidRDefault="1EBD8384" w:rsidP="34979B86">
      <w:pPr>
        <w:pStyle w:val="ListParagraph"/>
        <w:numPr>
          <w:ilvl w:val="0"/>
          <w:numId w:val="1"/>
        </w:numPr>
        <w:spacing w:before="240" w:after="240"/>
        <w:rPr>
          <w:rFonts w:eastAsia="Aptos" w:cs="Aptos"/>
        </w:rPr>
      </w:pPr>
      <w:r w:rsidRPr="00EA2B29">
        <w:rPr>
          <w:rFonts w:eastAsia="Aptos" w:cs="Aptos"/>
        </w:rPr>
        <w:t xml:space="preserve"> Tradeoff</w:t>
      </w:r>
    </w:p>
    <w:p w14:paraId="5BAA9C17" w14:textId="7FCE2A8A" w:rsidR="54443F78" w:rsidRPr="00EA2B29" w:rsidRDefault="54443F78" w:rsidP="34979B86">
      <w:pPr>
        <w:pStyle w:val="ListParagraph"/>
        <w:numPr>
          <w:ilvl w:val="1"/>
          <w:numId w:val="1"/>
        </w:numPr>
        <w:spacing w:before="240" w:after="240"/>
        <w:rPr>
          <w:rFonts w:eastAsia="Aptos" w:cs="Aptos"/>
        </w:rPr>
      </w:pPr>
      <w:r w:rsidRPr="00EA2B29">
        <w:rPr>
          <w:rFonts w:eastAsia="Aptos" w:cs="Aptos"/>
        </w:rPr>
        <w:lastRenderedPageBreak/>
        <w:t xml:space="preserve"> </w:t>
      </w:r>
      <w:r w:rsidR="6241B74A" w:rsidRPr="00EA2B29">
        <w:rPr>
          <w:rFonts w:eastAsia="Aptos" w:cs="Aptos"/>
        </w:rPr>
        <w:t>N</w:t>
      </w:r>
      <w:r w:rsidRPr="00EA2B29">
        <w:rPr>
          <w:rFonts w:eastAsia="Aptos" w:cs="Aptos"/>
        </w:rPr>
        <w:t>o full SQL support out of the box</w:t>
      </w:r>
      <w:r w:rsidR="6C583D4D" w:rsidRPr="00EA2B29">
        <w:rPr>
          <w:rFonts w:eastAsia="Aptos" w:cs="Aptos"/>
        </w:rPr>
        <w:t xml:space="preserve">. </w:t>
      </w:r>
      <w:r w:rsidR="72017658" w:rsidRPr="00EA2B29">
        <w:rPr>
          <w:rFonts w:eastAsia="Aptos" w:cs="Aptos"/>
        </w:rPr>
        <w:t>so,</w:t>
      </w:r>
      <w:r w:rsidRPr="00EA2B29">
        <w:rPr>
          <w:rFonts w:eastAsia="Aptos" w:cs="Aptos"/>
        </w:rPr>
        <w:t xml:space="preserve"> query functionality may require additional layers or custom development. </w:t>
      </w:r>
    </w:p>
    <w:p w14:paraId="4B28653E" w14:textId="64F7D813" w:rsidR="54443F78" w:rsidRPr="00EA2B29" w:rsidRDefault="59C3C501" w:rsidP="34979B86">
      <w:pPr>
        <w:pStyle w:val="ListParagraph"/>
        <w:numPr>
          <w:ilvl w:val="1"/>
          <w:numId w:val="1"/>
        </w:numPr>
        <w:spacing w:before="240" w:after="240"/>
        <w:rPr>
          <w:rFonts w:eastAsia="Aptos" w:cs="Aptos"/>
        </w:rPr>
      </w:pPr>
      <w:r w:rsidRPr="00EA2B29">
        <w:rPr>
          <w:rFonts w:eastAsia="Aptos" w:cs="Aptos"/>
        </w:rPr>
        <w:t>W</w:t>
      </w:r>
      <w:r w:rsidR="54443F78" w:rsidRPr="00EA2B29">
        <w:rPr>
          <w:rFonts w:eastAsia="Aptos" w:cs="Aptos"/>
        </w:rPr>
        <w:t xml:space="preserve">eaker </w:t>
      </w:r>
      <w:r w:rsidR="3A0699BB" w:rsidRPr="00EA2B29">
        <w:rPr>
          <w:rFonts w:eastAsia="Aptos" w:cs="Aptos"/>
        </w:rPr>
        <w:t>fits</w:t>
      </w:r>
      <w:r w:rsidR="54443F78" w:rsidRPr="00EA2B29">
        <w:rPr>
          <w:rFonts w:eastAsia="Aptos" w:cs="Aptos"/>
        </w:rPr>
        <w:t xml:space="preserve"> for Cassandra ingestion, since Cassandra is optimized for extremely high write throughput, while FoundationDB prioritizes strong consistency. </w:t>
      </w:r>
    </w:p>
    <w:p w14:paraId="1311B9B5" w14:textId="48AF9132" w:rsidR="54443F78" w:rsidRPr="00EA2B29" w:rsidRDefault="54443F78" w:rsidP="34979B86">
      <w:pPr>
        <w:pStyle w:val="ListParagraph"/>
        <w:numPr>
          <w:ilvl w:val="1"/>
          <w:numId w:val="1"/>
        </w:numPr>
        <w:spacing w:before="240" w:after="240"/>
        <w:rPr>
          <w:rFonts w:eastAsia="Aptos" w:cs="Aptos"/>
        </w:rPr>
      </w:pPr>
      <w:r w:rsidRPr="00EA2B29">
        <w:rPr>
          <w:rFonts w:eastAsia="Aptos" w:cs="Aptos"/>
        </w:rPr>
        <w:t>Finally, it cannot replace the PostgreSQL warehouse, which relies on SQL joins and analytical queries.</w:t>
      </w:r>
    </w:p>
    <w:p w14:paraId="59CE8E48" w14:textId="77DEFCC1" w:rsidR="21611826" w:rsidRPr="00EA2B29" w:rsidRDefault="21611826" w:rsidP="21611826">
      <w:pPr>
        <w:rPr>
          <w:rFonts w:eastAsia="Aptos" w:cs="Aptos"/>
        </w:rPr>
      </w:pPr>
    </w:p>
    <w:p w14:paraId="67DC3E82" w14:textId="001B2B19" w:rsidR="00EA2B29" w:rsidRPr="00EA2B29" w:rsidRDefault="00EA2B29" w:rsidP="00EA2B29">
      <w:pPr>
        <w:spacing w:before="100" w:beforeAutospacing="1" w:after="100" w:afterAutospacing="1" w:line="240" w:lineRule="auto"/>
        <w:rPr>
          <w:rFonts w:eastAsia="Times New Roman" w:cs="Times New Roman"/>
          <w:lang w:eastAsia="en-US"/>
        </w:rPr>
      </w:pPr>
      <w:r w:rsidRPr="00EA2B29">
        <w:rPr>
          <w:rFonts w:eastAsia="Times New Roman" w:cs="Times New Roman"/>
          <w:lang w:eastAsia="en-US"/>
        </w:rPr>
        <w:t>Although implementing FoundationDB requires upfront investment in engineering, migration, and infrastructure, the long-term value can strongly outweigh the cost because it reduces the need to manage separate systems like PostgreSQL shards, Cassandra, and multiple synchronization pipelines between them. By combining strong ACID transactions, automatic horizontal scaling, and high write throughput in one distributed platform, FoundationDB can lower operational complexity, reduce data inconsistency risks, and cut the ongoing cost of maintaining multiple databases and integration layers. For a company, the real business case is not just buying another database, but investing in a simpler, more scalable architecture that can improve reliability, support growth, and reduce technical overhead over time.</w:t>
      </w:r>
    </w:p>
    <w:p w14:paraId="78379B5A" w14:textId="5A81BCB7" w:rsidR="5F9DEEAB" w:rsidRPr="00EA2B29" w:rsidRDefault="5F9DEEAB" w:rsidP="5F9DEEAB">
      <w:pPr>
        <w:rPr>
          <w:rFonts w:eastAsia="Aptos" w:cs="Aptos"/>
        </w:rPr>
      </w:pPr>
    </w:p>
    <w:p w14:paraId="5679A997" w14:textId="76116848" w:rsidR="00F3736B" w:rsidRPr="00EA2B29" w:rsidRDefault="00F3736B" w:rsidP="00F3736B">
      <w:pPr>
        <w:pStyle w:val="Heading1"/>
        <w:rPr>
          <w:rFonts w:asciiTheme="minorHAnsi" w:hAnsiTheme="minorHAnsi"/>
          <w:sz w:val="24"/>
          <w:szCs w:val="24"/>
        </w:rPr>
      </w:pPr>
      <w:commentRangeStart w:id="3"/>
      <w:r w:rsidRPr="00EA2B29">
        <w:rPr>
          <w:rFonts w:asciiTheme="minorHAnsi" w:hAnsiTheme="minorHAnsi"/>
          <w:sz w:val="24"/>
          <w:szCs w:val="24"/>
        </w:rPr>
        <w:t>Conclusion (30 sec) — Key takeaway: when would you recommend this system and when would you not?</w:t>
      </w:r>
      <w:commentRangeEnd w:id="3"/>
      <w:r w:rsidR="006A76BD" w:rsidRPr="00EA2B29">
        <w:rPr>
          <w:rStyle w:val="CommentReference"/>
          <w:rFonts w:asciiTheme="minorHAnsi" w:hAnsiTheme="minorHAnsi"/>
          <w:sz w:val="24"/>
          <w:szCs w:val="24"/>
        </w:rPr>
        <w:commentReference w:id="3"/>
      </w:r>
    </w:p>
    <w:p w14:paraId="7528DE3F" w14:textId="3FB0576D" w:rsidR="35878019" w:rsidRPr="00EA2B29" w:rsidRDefault="35878019" w:rsidP="6EEF20E1">
      <w:pPr>
        <w:spacing w:after="120"/>
        <w:rPr>
          <w:rFonts w:eastAsia="Aptos" w:cs="Aptos"/>
          <w:sz w:val="21"/>
          <w:szCs w:val="21"/>
        </w:rPr>
      </w:pPr>
      <w:r w:rsidRPr="00EA2B29">
        <w:rPr>
          <w:b/>
          <w:bCs/>
        </w:rPr>
        <w:t>Recommend</w:t>
      </w:r>
      <w:r w:rsidRPr="00EA2B29">
        <w:t xml:space="preserve"> FoundationDB when you need </w:t>
      </w:r>
      <w:r w:rsidRPr="00EA2B29">
        <w:rPr>
          <w:b/>
          <w:bCs/>
        </w:rPr>
        <w:t>flexible data models</w:t>
      </w:r>
      <w:r w:rsidRPr="00EA2B29">
        <w:t xml:space="preserve"> via the </w:t>
      </w:r>
      <w:r w:rsidRPr="00EA2B29">
        <w:rPr>
          <w:b/>
          <w:bCs/>
        </w:rPr>
        <w:t>Layer concept</w:t>
      </w:r>
      <w:r w:rsidRPr="00EA2B29">
        <w:t xml:space="preserve"> and </w:t>
      </w:r>
      <w:r w:rsidRPr="00EA2B29">
        <w:rPr>
          <w:b/>
          <w:bCs/>
        </w:rPr>
        <w:t>linear scalability</w:t>
      </w:r>
      <w:r w:rsidRPr="00EA2B29">
        <w:t xml:space="preserve"> where reads and writes can grow independently. </w:t>
      </w:r>
      <w:r w:rsidRPr="00EA2B29">
        <w:rPr>
          <w:b/>
          <w:bCs/>
        </w:rPr>
        <w:t>Avoid it</w:t>
      </w:r>
      <w:r w:rsidRPr="00EA2B29">
        <w:t xml:space="preserve"> for </w:t>
      </w:r>
      <w:r w:rsidRPr="00EA2B29">
        <w:rPr>
          <w:b/>
          <w:bCs/>
        </w:rPr>
        <w:t>long-running transactions</w:t>
      </w:r>
      <w:r w:rsidRPr="00EA2B29">
        <w:t xml:space="preserve"> exceeding </w:t>
      </w:r>
      <w:r w:rsidRPr="00EA2B29">
        <w:rPr>
          <w:b/>
          <w:bCs/>
        </w:rPr>
        <w:t>five seconds</w:t>
      </w:r>
      <w:r w:rsidRPr="00EA2B29">
        <w:t xml:space="preserve"> or workloads with high </w:t>
      </w:r>
      <w:r w:rsidRPr="00EA2B29">
        <w:rPr>
          <w:b/>
          <w:bCs/>
        </w:rPr>
        <w:t>data conflicts</w:t>
      </w:r>
      <w:r w:rsidRPr="00EA2B29">
        <w:t xml:space="preserve"> that cause frequent aborts. It is also not ideal if you cannot design </w:t>
      </w:r>
      <w:r w:rsidRPr="00EA2B29">
        <w:rPr>
          <w:b/>
          <w:bCs/>
        </w:rPr>
        <w:t>idempotent transactions</w:t>
      </w:r>
      <w:r w:rsidRPr="00EA2B29">
        <w:t>, which are required to safely handle commit_result_unknown errors during system recoveries.</w:t>
      </w:r>
    </w:p>
    <w:p w14:paraId="3A376796" w14:textId="375C4F01" w:rsidR="03B97118" w:rsidRPr="00EA2B29" w:rsidRDefault="03B97118" w:rsidP="03B97118"/>
    <w:p w14:paraId="077BB73A" w14:textId="08378F1B" w:rsidR="00F3736B" w:rsidRPr="00EA2B29" w:rsidRDefault="00F3736B" w:rsidP="00F3736B">
      <w:pPr>
        <w:pStyle w:val="Heading1"/>
        <w:rPr>
          <w:rFonts w:asciiTheme="minorHAnsi" w:hAnsiTheme="minorHAnsi"/>
          <w:sz w:val="24"/>
          <w:szCs w:val="24"/>
        </w:rPr>
      </w:pPr>
      <w:r w:rsidRPr="00EA2B29">
        <w:rPr>
          <w:rFonts w:asciiTheme="minorHAnsi" w:hAnsiTheme="minorHAnsi"/>
          <w:sz w:val="24"/>
          <w:szCs w:val="24"/>
        </w:rPr>
        <w:t>Q&amp;A (2 min) — Questions from the class and instructor.</w:t>
      </w:r>
    </w:p>
    <w:p w14:paraId="2C078E63" w14:textId="77777777" w:rsidR="00BD6CA6" w:rsidRPr="00EA2B29" w:rsidRDefault="00BD6CA6" w:rsidP="00F3736B">
      <w:pPr>
        <w:pStyle w:val="Heading1"/>
        <w:rPr>
          <w:rFonts w:asciiTheme="minorHAnsi" w:hAnsiTheme="minorHAnsi"/>
          <w:sz w:val="24"/>
          <w:szCs w:val="24"/>
        </w:rPr>
      </w:pPr>
    </w:p>
    <w:sectPr w:rsidR="00BD6CA6" w:rsidRPr="00EA2B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len Nguyen" w:date="2026-03-28T18:47:00Z" w:initials="NN">
    <w:p w14:paraId="7E16C328" w14:textId="77777777" w:rsidR="006A76BD" w:rsidRDefault="006A76BD" w:rsidP="006A76BD">
      <w:r>
        <w:rPr>
          <w:rStyle w:val="CommentReference"/>
        </w:rPr>
        <w:annotationRef/>
      </w:r>
      <w:r>
        <w:rPr>
          <w:sz w:val="20"/>
          <w:szCs w:val="20"/>
        </w:rPr>
        <w:t>Helen</w:t>
      </w:r>
    </w:p>
  </w:comment>
  <w:comment w:id="1" w:author="Helen Nguyen" w:date="2026-03-28T18:47:00Z" w:initials="NN">
    <w:p w14:paraId="62C1AAF6" w14:textId="77777777" w:rsidR="006A76BD" w:rsidRDefault="006A76BD" w:rsidP="006A76BD">
      <w:r>
        <w:rPr>
          <w:rStyle w:val="CommentReference"/>
        </w:rPr>
        <w:annotationRef/>
      </w:r>
      <w:r>
        <w:rPr>
          <w:sz w:val="20"/>
          <w:szCs w:val="20"/>
        </w:rPr>
        <w:t>Quang, Alex, Juan</w:t>
      </w:r>
    </w:p>
  </w:comment>
  <w:comment w:id="2" w:author="Helen Nguyen" w:date="2026-03-28T18:47:00Z" w:initials="NN">
    <w:p w14:paraId="4FC961B7" w14:textId="77777777" w:rsidR="006A76BD" w:rsidRDefault="006A76BD" w:rsidP="006A76BD">
      <w:r>
        <w:rPr>
          <w:rStyle w:val="CommentReference"/>
        </w:rPr>
        <w:annotationRef/>
      </w:r>
      <w:r>
        <w:rPr>
          <w:sz w:val="20"/>
          <w:szCs w:val="20"/>
        </w:rPr>
        <w:t>Yusuke</w:t>
      </w:r>
    </w:p>
  </w:comment>
  <w:comment w:id="3" w:author="Helen Nguyen" w:date="2026-03-28T18:47:00Z" w:initials="NN">
    <w:p w14:paraId="0E1F3725" w14:textId="77777777" w:rsidR="006A76BD" w:rsidRDefault="006A76BD" w:rsidP="006A76BD">
      <w:r>
        <w:rPr>
          <w:rStyle w:val="CommentReference"/>
        </w:rPr>
        <w:annotationRef/>
      </w:r>
      <w:r>
        <w:rPr>
          <w:sz w:val="20"/>
          <w:szCs w:val="20"/>
        </w:rPr>
        <w:t>Quang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6C328" w15:done="0"/>
  <w15:commentEx w15:paraId="62C1AAF6" w15:done="0"/>
  <w15:commentEx w15:paraId="4FC961B7" w15:done="0"/>
  <w15:commentEx w15:paraId="0E1F37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5C1F14" w16cex:dateUtc="2026-03-28T22:47:00Z"/>
  <w16cex:commentExtensible w16cex:durableId="45B7C8C5" w16cex:dateUtc="2026-03-28T22:47:00Z"/>
  <w16cex:commentExtensible w16cex:durableId="562A8B56" w16cex:dateUtc="2026-03-28T22:47:00Z"/>
  <w16cex:commentExtensible w16cex:durableId="2DD9224D" w16cex:dateUtc="2026-03-28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6C328" w16cid:durableId="795C1F14"/>
  <w16cid:commentId w16cid:paraId="62C1AAF6" w16cid:durableId="45B7C8C5"/>
  <w16cid:commentId w16cid:paraId="4FC961B7" w16cid:durableId="562A8B56"/>
  <w16cid:commentId w16cid:paraId="0E1F3725" w16cid:durableId="2DD922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5801"/>
    <w:multiLevelType w:val="hybridMultilevel"/>
    <w:tmpl w:val="FFFFFFFF"/>
    <w:lvl w:ilvl="0" w:tplc="F4C2559C">
      <w:start w:val="1"/>
      <w:numFmt w:val="bullet"/>
      <w:lvlText w:val=""/>
      <w:lvlJc w:val="left"/>
      <w:pPr>
        <w:ind w:left="720" w:hanging="360"/>
      </w:pPr>
      <w:rPr>
        <w:rFonts w:ascii="Symbol" w:hAnsi="Symbol" w:hint="default"/>
      </w:rPr>
    </w:lvl>
    <w:lvl w:ilvl="1" w:tplc="C19E50B6">
      <w:start w:val="1"/>
      <w:numFmt w:val="bullet"/>
      <w:lvlText w:val="o"/>
      <w:lvlJc w:val="left"/>
      <w:pPr>
        <w:ind w:left="1440" w:hanging="360"/>
      </w:pPr>
      <w:rPr>
        <w:rFonts w:ascii="Courier New" w:hAnsi="Courier New" w:hint="default"/>
      </w:rPr>
    </w:lvl>
    <w:lvl w:ilvl="2" w:tplc="E8525780">
      <w:start w:val="1"/>
      <w:numFmt w:val="bullet"/>
      <w:lvlText w:val=""/>
      <w:lvlJc w:val="left"/>
      <w:pPr>
        <w:ind w:left="2160" w:hanging="360"/>
      </w:pPr>
      <w:rPr>
        <w:rFonts w:ascii="Wingdings" w:hAnsi="Wingdings" w:hint="default"/>
      </w:rPr>
    </w:lvl>
    <w:lvl w:ilvl="3" w:tplc="429CC91E">
      <w:start w:val="1"/>
      <w:numFmt w:val="bullet"/>
      <w:lvlText w:val=""/>
      <w:lvlJc w:val="left"/>
      <w:pPr>
        <w:ind w:left="2880" w:hanging="360"/>
      </w:pPr>
      <w:rPr>
        <w:rFonts w:ascii="Symbol" w:hAnsi="Symbol" w:hint="default"/>
      </w:rPr>
    </w:lvl>
    <w:lvl w:ilvl="4" w:tplc="2BCEF144">
      <w:start w:val="1"/>
      <w:numFmt w:val="bullet"/>
      <w:lvlText w:val="o"/>
      <w:lvlJc w:val="left"/>
      <w:pPr>
        <w:ind w:left="3600" w:hanging="360"/>
      </w:pPr>
      <w:rPr>
        <w:rFonts w:ascii="Courier New" w:hAnsi="Courier New" w:hint="default"/>
      </w:rPr>
    </w:lvl>
    <w:lvl w:ilvl="5" w:tplc="5FEE8952">
      <w:start w:val="1"/>
      <w:numFmt w:val="bullet"/>
      <w:lvlText w:val=""/>
      <w:lvlJc w:val="left"/>
      <w:pPr>
        <w:ind w:left="4320" w:hanging="360"/>
      </w:pPr>
      <w:rPr>
        <w:rFonts w:ascii="Wingdings" w:hAnsi="Wingdings" w:hint="default"/>
      </w:rPr>
    </w:lvl>
    <w:lvl w:ilvl="6" w:tplc="B71414C4">
      <w:start w:val="1"/>
      <w:numFmt w:val="bullet"/>
      <w:lvlText w:val=""/>
      <w:lvlJc w:val="left"/>
      <w:pPr>
        <w:ind w:left="5040" w:hanging="360"/>
      </w:pPr>
      <w:rPr>
        <w:rFonts w:ascii="Symbol" w:hAnsi="Symbol" w:hint="default"/>
      </w:rPr>
    </w:lvl>
    <w:lvl w:ilvl="7" w:tplc="191ED662">
      <w:start w:val="1"/>
      <w:numFmt w:val="bullet"/>
      <w:lvlText w:val="o"/>
      <w:lvlJc w:val="left"/>
      <w:pPr>
        <w:ind w:left="5760" w:hanging="360"/>
      </w:pPr>
      <w:rPr>
        <w:rFonts w:ascii="Courier New" w:hAnsi="Courier New" w:hint="default"/>
      </w:rPr>
    </w:lvl>
    <w:lvl w:ilvl="8" w:tplc="2C38B078">
      <w:start w:val="1"/>
      <w:numFmt w:val="bullet"/>
      <w:lvlText w:val=""/>
      <w:lvlJc w:val="left"/>
      <w:pPr>
        <w:ind w:left="6480" w:hanging="360"/>
      </w:pPr>
      <w:rPr>
        <w:rFonts w:ascii="Wingdings" w:hAnsi="Wingdings" w:hint="default"/>
      </w:rPr>
    </w:lvl>
  </w:abstractNum>
  <w:abstractNum w:abstractNumId="1" w15:restartNumberingAfterBreak="0">
    <w:nsid w:val="0FA05881"/>
    <w:multiLevelType w:val="hybridMultilevel"/>
    <w:tmpl w:val="FFFFFFFF"/>
    <w:lvl w:ilvl="0" w:tplc="3C3E9792">
      <w:start w:val="1"/>
      <w:numFmt w:val="bullet"/>
      <w:lvlText w:val=""/>
      <w:lvlJc w:val="left"/>
      <w:pPr>
        <w:ind w:left="720" w:hanging="360"/>
      </w:pPr>
      <w:rPr>
        <w:rFonts w:ascii="Symbol" w:hAnsi="Symbol" w:hint="default"/>
      </w:rPr>
    </w:lvl>
    <w:lvl w:ilvl="1" w:tplc="37D4485C">
      <w:start w:val="1"/>
      <w:numFmt w:val="bullet"/>
      <w:lvlText w:val="o"/>
      <w:lvlJc w:val="left"/>
      <w:pPr>
        <w:ind w:left="1440" w:hanging="360"/>
      </w:pPr>
      <w:rPr>
        <w:rFonts w:ascii="Courier New" w:hAnsi="Courier New" w:hint="default"/>
      </w:rPr>
    </w:lvl>
    <w:lvl w:ilvl="2" w:tplc="74F8AFC4">
      <w:start w:val="1"/>
      <w:numFmt w:val="bullet"/>
      <w:lvlText w:val=""/>
      <w:lvlJc w:val="left"/>
      <w:pPr>
        <w:ind w:left="2160" w:hanging="360"/>
      </w:pPr>
      <w:rPr>
        <w:rFonts w:ascii="Wingdings" w:hAnsi="Wingdings" w:hint="default"/>
      </w:rPr>
    </w:lvl>
    <w:lvl w:ilvl="3" w:tplc="5F3E2A12">
      <w:start w:val="1"/>
      <w:numFmt w:val="bullet"/>
      <w:lvlText w:val=""/>
      <w:lvlJc w:val="left"/>
      <w:pPr>
        <w:ind w:left="2880" w:hanging="360"/>
      </w:pPr>
      <w:rPr>
        <w:rFonts w:ascii="Symbol" w:hAnsi="Symbol" w:hint="default"/>
      </w:rPr>
    </w:lvl>
    <w:lvl w:ilvl="4" w:tplc="37FC1662">
      <w:start w:val="1"/>
      <w:numFmt w:val="bullet"/>
      <w:lvlText w:val="o"/>
      <w:lvlJc w:val="left"/>
      <w:pPr>
        <w:ind w:left="3600" w:hanging="360"/>
      </w:pPr>
      <w:rPr>
        <w:rFonts w:ascii="Courier New" w:hAnsi="Courier New" w:hint="default"/>
      </w:rPr>
    </w:lvl>
    <w:lvl w:ilvl="5" w:tplc="F542AA8A">
      <w:start w:val="1"/>
      <w:numFmt w:val="bullet"/>
      <w:lvlText w:val=""/>
      <w:lvlJc w:val="left"/>
      <w:pPr>
        <w:ind w:left="4320" w:hanging="360"/>
      </w:pPr>
      <w:rPr>
        <w:rFonts w:ascii="Wingdings" w:hAnsi="Wingdings" w:hint="default"/>
      </w:rPr>
    </w:lvl>
    <w:lvl w:ilvl="6" w:tplc="023ABB62">
      <w:start w:val="1"/>
      <w:numFmt w:val="bullet"/>
      <w:lvlText w:val=""/>
      <w:lvlJc w:val="left"/>
      <w:pPr>
        <w:ind w:left="5040" w:hanging="360"/>
      </w:pPr>
      <w:rPr>
        <w:rFonts w:ascii="Symbol" w:hAnsi="Symbol" w:hint="default"/>
      </w:rPr>
    </w:lvl>
    <w:lvl w:ilvl="7" w:tplc="2F1A40F4">
      <w:start w:val="1"/>
      <w:numFmt w:val="bullet"/>
      <w:lvlText w:val="o"/>
      <w:lvlJc w:val="left"/>
      <w:pPr>
        <w:ind w:left="5760" w:hanging="360"/>
      </w:pPr>
      <w:rPr>
        <w:rFonts w:ascii="Courier New" w:hAnsi="Courier New" w:hint="default"/>
      </w:rPr>
    </w:lvl>
    <w:lvl w:ilvl="8" w:tplc="66C4F09C">
      <w:start w:val="1"/>
      <w:numFmt w:val="bullet"/>
      <w:lvlText w:val=""/>
      <w:lvlJc w:val="left"/>
      <w:pPr>
        <w:ind w:left="6480" w:hanging="360"/>
      </w:pPr>
      <w:rPr>
        <w:rFonts w:ascii="Wingdings" w:hAnsi="Wingdings" w:hint="default"/>
      </w:rPr>
    </w:lvl>
  </w:abstractNum>
  <w:abstractNum w:abstractNumId="2" w15:restartNumberingAfterBreak="0">
    <w:nsid w:val="13F4D1B8"/>
    <w:multiLevelType w:val="hybridMultilevel"/>
    <w:tmpl w:val="8754310C"/>
    <w:lvl w:ilvl="0" w:tplc="28EAF602">
      <w:start w:val="1"/>
      <w:numFmt w:val="bullet"/>
      <w:lvlText w:val="-"/>
      <w:lvlJc w:val="left"/>
      <w:pPr>
        <w:ind w:left="720" w:hanging="360"/>
      </w:pPr>
      <w:rPr>
        <w:rFonts w:ascii="MS Mincho" w:hAnsi="MS Mincho" w:hint="default"/>
      </w:rPr>
    </w:lvl>
    <w:lvl w:ilvl="1" w:tplc="5AE80D1E">
      <w:start w:val="1"/>
      <w:numFmt w:val="bullet"/>
      <w:lvlText w:val="o"/>
      <w:lvlJc w:val="left"/>
      <w:pPr>
        <w:ind w:left="1440" w:hanging="360"/>
      </w:pPr>
      <w:rPr>
        <w:rFonts w:ascii="Courier New" w:hAnsi="Courier New" w:hint="default"/>
      </w:rPr>
    </w:lvl>
    <w:lvl w:ilvl="2" w:tplc="83CED9D4">
      <w:start w:val="1"/>
      <w:numFmt w:val="bullet"/>
      <w:lvlText w:val=""/>
      <w:lvlJc w:val="left"/>
      <w:pPr>
        <w:ind w:left="2160" w:hanging="360"/>
      </w:pPr>
      <w:rPr>
        <w:rFonts w:ascii="Wingdings" w:hAnsi="Wingdings" w:hint="default"/>
      </w:rPr>
    </w:lvl>
    <w:lvl w:ilvl="3" w:tplc="52BA13B4">
      <w:start w:val="1"/>
      <w:numFmt w:val="bullet"/>
      <w:lvlText w:val=""/>
      <w:lvlJc w:val="left"/>
      <w:pPr>
        <w:ind w:left="2880" w:hanging="360"/>
      </w:pPr>
      <w:rPr>
        <w:rFonts w:ascii="Symbol" w:hAnsi="Symbol" w:hint="default"/>
      </w:rPr>
    </w:lvl>
    <w:lvl w:ilvl="4" w:tplc="3376BEFE">
      <w:start w:val="1"/>
      <w:numFmt w:val="bullet"/>
      <w:lvlText w:val="o"/>
      <w:lvlJc w:val="left"/>
      <w:pPr>
        <w:ind w:left="3600" w:hanging="360"/>
      </w:pPr>
      <w:rPr>
        <w:rFonts w:ascii="Courier New" w:hAnsi="Courier New" w:hint="default"/>
      </w:rPr>
    </w:lvl>
    <w:lvl w:ilvl="5" w:tplc="C9601C74">
      <w:start w:val="1"/>
      <w:numFmt w:val="bullet"/>
      <w:lvlText w:val=""/>
      <w:lvlJc w:val="left"/>
      <w:pPr>
        <w:ind w:left="4320" w:hanging="360"/>
      </w:pPr>
      <w:rPr>
        <w:rFonts w:ascii="Wingdings" w:hAnsi="Wingdings" w:hint="default"/>
      </w:rPr>
    </w:lvl>
    <w:lvl w:ilvl="6" w:tplc="E81C1D0A">
      <w:start w:val="1"/>
      <w:numFmt w:val="bullet"/>
      <w:lvlText w:val=""/>
      <w:lvlJc w:val="left"/>
      <w:pPr>
        <w:ind w:left="5040" w:hanging="360"/>
      </w:pPr>
      <w:rPr>
        <w:rFonts w:ascii="Symbol" w:hAnsi="Symbol" w:hint="default"/>
      </w:rPr>
    </w:lvl>
    <w:lvl w:ilvl="7" w:tplc="64D497F2">
      <w:start w:val="1"/>
      <w:numFmt w:val="bullet"/>
      <w:lvlText w:val="o"/>
      <w:lvlJc w:val="left"/>
      <w:pPr>
        <w:ind w:left="5760" w:hanging="360"/>
      </w:pPr>
      <w:rPr>
        <w:rFonts w:ascii="Courier New" w:hAnsi="Courier New" w:hint="default"/>
      </w:rPr>
    </w:lvl>
    <w:lvl w:ilvl="8" w:tplc="A35EBC8C">
      <w:start w:val="1"/>
      <w:numFmt w:val="bullet"/>
      <w:lvlText w:val=""/>
      <w:lvlJc w:val="left"/>
      <w:pPr>
        <w:ind w:left="6480" w:hanging="360"/>
      </w:pPr>
      <w:rPr>
        <w:rFonts w:ascii="Wingdings" w:hAnsi="Wingdings" w:hint="default"/>
      </w:rPr>
    </w:lvl>
  </w:abstractNum>
  <w:abstractNum w:abstractNumId="3" w15:restartNumberingAfterBreak="0">
    <w:nsid w:val="15896CF6"/>
    <w:multiLevelType w:val="hybridMultilevel"/>
    <w:tmpl w:val="FFFFFFFF"/>
    <w:lvl w:ilvl="0" w:tplc="89E6DE34">
      <w:start w:val="1"/>
      <w:numFmt w:val="bullet"/>
      <w:lvlText w:val=""/>
      <w:lvlJc w:val="left"/>
      <w:pPr>
        <w:ind w:left="720" w:hanging="360"/>
      </w:pPr>
      <w:rPr>
        <w:rFonts w:ascii="Symbol" w:hAnsi="Symbol" w:hint="default"/>
      </w:rPr>
    </w:lvl>
    <w:lvl w:ilvl="1" w:tplc="F0384082">
      <w:start w:val="1"/>
      <w:numFmt w:val="bullet"/>
      <w:lvlText w:val="o"/>
      <w:lvlJc w:val="left"/>
      <w:pPr>
        <w:ind w:left="1440" w:hanging="360"/>
      </w:pPr>
      <w:rPr>
        <w:rFonts w:ascii="Courier New" w:hAnsi="Courier New" w:hint="default"/>
      </w:rPr>
    </w:lvl>
    <w:lvl w:ilvl="2" w:tplc="3A72A878">
      <w:start w:val="1"/>
      <w:numFmt w:val="bullet"/>
      <w:lvlText w:val=""/>
      <w:lvlJc w:val="left"/>
      <w:pPr>
        <w:ind w:left="2160" w:hanging="360"/>
      </w:pPr>
      <w:rPr>
        <w:rFonts w:ascii="Wingdings" w:hAnsi="Wingdings" w:hint="default"/>
      </w:rPr>
    </w:lvl>
    <w:lvl w:ilvl="3" w:tplc="8D0C818E">
      <w:start w:val="1"/>
      <w:numFmt w:val="bullet"/>
      <w:lvlText w:val=""/>
      <w:lvlJc w:val="left"/>
      <w:pPr>
        <w:ind w:left="2880" w:hanging="360"/>
      </w:pPr>
      <w:rPr>
        <w:rFonts w:ascii="Symbol" w:hAnsi="Symbol" w:hint="default"/>
      </w:rPr>
    </w:lvl>
    <w:lvl w:ilvl="4" w:tplc="9F1CA39C">
      <w:start w:val="1"/>
      <w:numFmt w:val="bullet"/>
      <w:lvlText w:val="o"/>
      <w:lvlJc w:val="left"/>
      <w:pPr>
        <w:ind w:left="3600" w:hanging="360"/>
      </w:pPr>
      <w:rPr>
        <w:rFonts w:ascii="Courier New" w:hAnsi="Courier New" w:hint="default"/>
      </w:rPr>
    </w:lvl>
    <w:lvl w:ilvl="5" w:tplc="11F662D6">
      <w:start w:val="1"/>
      <w:numFmt w:val="bullet"/>
      <w:lvlText w:val=""/>
      <w:lvlJc w:val="left"/>
      <w:pPr>
        <w:ind w:left="4320" w:hanging="360"/>
      </w:pPr>
      <w:rPr>
        <w:rFonts w:ascii="Wingdings" w:hAnsi="Wingdings" w:hint="default"/>
      </w:rPr>
    </w:lvl>
    <w:lvl w:ilvl="6" w:tplc="499A2EF8">
      <w:start w:val="1"/>
      <w:numFmt w:val="bullet"/>
      <w:lvlText w:val=""/>
      <w:lvlJc w:val="left"/>
      <w:pPr>
        <w:ind w:left="5040" w:hanging="360"/>
      </w:pPr>
      <w:rPr>
        <w:rFonts w:ascii="Symbol" w:hAnsi="Symbol" w:hint="default"/>
      </w:rPr>
    </w:lvl>
    <w:lvl w:ilvl="7" w:tplc="2A3CB0B2">
      <w:start w:val="1"/>
      <w:numFmt w:val="bullet"/>
      <w:lvlText w:val="o"/>
      <w:lvlJc w:val="left"/>
      <w:pPr>
        <w:ind w:left="5760" w:hanging="360"/>
      </w:pPr>
      <w:rPr>
        <w:rFonts w:ascii="Courier New" w:hAnsi="Courier New" w:hint="default"/>
      </w:rPr>
    </w:lvl>
    <w:lvl w:ilvl="8" w:tplc="4E70AA52">
      <w:start w:val="1"/>
      <w:numFmt w:val="bullet"/>
      <w:lvlText w:val=""/>
      <w:lvlJc w:val="left"/>
      <w:pPr>
        <w:ind w:left="6480" w:hanging="360"/>
      </w:pPr>
      <w:rPr>
        <w:rFonts w:ascii="Wingdings" w:hAnsi="Wingdings" w:hint="default"/>
      </w:rPr>
    </w:lvl>
  </w:abstractNum>
  <w:abstractNum w:abstractNumId="4" w15:restartNumberingAfterBreak="0">
    <w:nsid w:val="1D36FEE2"/>
    <w:multiLevelType w:val="hybridMultilevel"/>
    <w:tmpl w:val="FFFFFFFF"/>
    <w:lvl w:ilvl="0" w:tplc="5B426C68">
      <w:start w:val="1"/>
      <w:numFmt w:val="bullet"/>
      <w:lvlText w:val=""/>
      <w:lvlJc w:val="left"/>
      <w:pPr>
        <w:ind w:left="720" w:hanging="360"/>
      </w:pPr>
      <w:rPr>
        <w:rFonts w:ascii="Symbol" w:hAnsi="Symbol" w:hint="default"/>
      </w:rPr>
    </w:lvl>
    <w:lvl w:ilvl="1" w:tplc="533EC774">
      <w:start w:val="1"/>
      <w:numFmt w:val="bullet"/>
      <w:lvlText w:val="o"/>
      <w:lvlJc w:val="left"/>
      <w:pPr>
        <w:ind w:left="1440" w:hanging="360"/>
      </w:pPr>
      <w:rPr>
        <w:rFonts w:ascii="Courier New" w:hAnsi="Courier New" w:hint="default"/>
      </w:rPr>
    </w:lvl>
    <w:lvl w:ilvl="2" w:tplc="3EFE0388">
      <w:start w:val="1"/>
      <w:numFmt w:val="bullet"/>
      <w:lvlText w:val=""/>
      <w:lvlJc w:val="left"/>
      <w:pPr>
        <w:ind w:left="2160" w:hanging="360"/>
      </w:pPr>
      <w:rPr>
        <w:rFonts w:ascii="Wingdings" w:hAnsi="Wingdings" w:hint="default"/>
      </w:rPr>
    </w:lvl>
    <w:lvl w:ilvl="3" w:tplc="C4382C3A">
      <w:start w:val="1"/>
      <w:numFmt w:val="bullet"/>
      <w:lvlText w:val=""/>
      <w:lvlJc w:val="left"/>
      <w:pPr>
        <w:ind w:left="2880" w:hanging="360"/>
      </w:pPr>
      <w:rPr>
        <w:rFonts w:ascii="Symbol" w:hAnsi="Symbol" w:hint="default"/>
      </w:rPr>
    </w:lvl>
    <w:lvl w:ilvl="4" w:tplc="19CE76B8">
      <w:start w:val="1"/>
      <w:numFmt w:val="bullet"/>
      <w:lvlText w:val="o"/>
      <w:lvlJc w:val="left"/>
      <w:pPr>
        <w:ind w:left="3600" w:hanging="360"/>
      </w:pPr>
      <w:rPr>
        <w:rFonts w:ascii="Courier New" w:hAnsi="Courier New" w:hint="default"/>
      </w:rPr>
    </w:lvl>
    <w:lvl w:ilvl="5" w:tplc="FD44DCE0">
      <w:start w:val="1"/>
      <w:numFmt w:val="bullet"/>
      <w:lvlText w:val=""/>
      <w:lvlJc w:val="left"/>
      <w:pPr>
        <w:ind w:left="4320" w:hanging="360"/>
      </w:pPr>
      <w:rPr>
        <w:rFonts w:ascii="Wingdings" w:hAnsi="Wingdings" w:hint="default"/>
      </w:rPr>
    </w:lvl>
    <w:lvl w:ilvl="6" w:tplc="3CF4F090">
      <w:start w:val="1"/>
      <w:numFmt w:val="bullet"/>
      <w:lvlText w:val=""/>
      <w:lvlJc w:val="left"/>
      <w:pPr>
        <w:ind w:left="5040" w:hanging="360"/>
      </w:pPr>
      <w:rPr>
        <w:rFonts w:ascii="Symbol" w:hAnsi="Symbol" w:hint="default"/>
      </w:rPr>
    </w:lvl>
    <w:lvl w:ilvl="7" w:tplc="79FC4FB6">
      <w:start w:val="1"/>
      <w:numFmt w:val="bullet"/>
      <w:lvlText w:val="o"/>
      <w:lvlJc w:val="left"/>
      <w:pPr>
        <w:ind w:left="5760" w:hanging="360"/>
      </w:pPr>
      <w:rPr>
        <w:rFonts w:ascii="Courier New" w:hAnsi="Courier New" w:hint="default"/>
      </w:rPr>
    </w:lvl>
    <w:lvl w:ilvl="8" w:tplc="91365260">
      <w:start w:val="1"/>
      <w:numFmt w:val="bullet"/>
      <w:lvlText w:val=""/>
      <w:lvlJc w:val="left"/>
      <w:pPr>
        <w:ind w:left="6480" w:hanging="360"/>
      </w:pPr>
      <w:rPr>
        <w:rFonts w:ascii="Wingdings" w:hAnsi="Wingdings" w:hint="default"/>
      </w:rPr>
    </w:lvl>
  </w:abstractNum>
  <w:abstractNum w:abstractNumId="5" w15:restartNumberingAfterBreak="0">
    <w:nsid w:val="1DD67355"/>
    <w:multiLevelType w:val="hybridMultilevel"/>
    <w:tmpl w:val="91E6C62A"/>
    <w:lvl w:ilvl="0" w:tplc="AF5CE8F0">
      <w:start w:val="1"/>
      <w:numFmt w:val="bullet"/>
      <w:lvlText w:val="-"/>
      <w:lvlJc w:val="left"/>
      <w:pPr>
        <w:ind w:left="720" w:hanging="360"/>
      </w:pPr>
      <w:rPr>
        <w:rFonts w:ascii="MS Mincho" w:hAnsi="MS Mincho" w:hint="default"/>
      </w:rPr>
    </w:lvl>
    <w:lvl w:ilvl="1" w:tplc="008C4D6C">
      <w:start w:val="1"/>
      <w:numFmt w:val="bullet"/>
      <w:lvlText w:val="o"/>
      <w:lvlJc w:val="left"/>
      <w:pPr>
        <w:ind w:left="1440" w:hanging="360"/>
      </w:pPr>
      <w:rPr>
        <w:rFonts w:ascii="Courier New" w:hAnsi="Courier New" w:hint="default"/>
      </w:rPr>
    </w:lvl>
    <w:lvl w:ilvl="2" w:tplc="79AC3A3A">
      <w:start w:val="1"/>
      <w:numFmt w:val="bullet"/>
      <w:lvlText w:val=""/>
      <w:lvlJc w:val="left"/>
      <w:pPr>
        <w:ind w:left="2160" w:hanging="360"/>
      </w:pPr>
      <w:rPr>
        <w:rFonts w:ascii="Wingdings" w:hAnsi="Wingdings" w:hint="default"/>
      </w:rPr>
    </w:lvl>
    <w:lvl w:ilvl="3" w:tplc="5192C306">
      <w:start w:val="1"/>
      <w:numFmt w:val="bullet"/>
      <w:lvlText w:val=""/>
      <w:lvlJc w:val="left"/>
      <w:pPr>
        <w:ind w:left="2880" w:hanging="360"/>
      </w:pPr>
      <w:rPr>
        <w:rFonts w:ascii="Symbol" w:hAnsi="Symbol" w:hint="default"/>
      </w:rPr>
    </w:lvl>
    <w:lvl w:ilvl="4" w:tplc="74A20DA2">
      <w:start w:val="1"/>
      <w:numFmt w:val="bullet"/>
      <w:lvlText w:val="o"/>
      <w:lvlJc w:val="left"/>
      <w:pPr>
        <w:ind w:left="3600" w:hanging="360"/>
      </w:pPr>
      <w:rPr>
        <w:rFonts w:ascii="Courier New" w:hAnsi="Courier New" w:hint="default"/>
      </w:rPr>
    </w:lvl>
    <w:lvl w:ilvl="5" w:tplc="6E9CDAD2">
      <w:start w:val="1"/>
      <w:numFmt w:val="bullet"/>
      <w:lvlText w:val=""/>
      <w:lvlJc w:val="left"/>
      <w:pPr>
        <w:ind w:left="4320" w:hanging="360"/>
      </w:pPr>
      <w:rPr>
        <w:rFonts w:ascii="Wingdings" w:hAnsi="Wingdings" w:hint="default"/>
      </w:rPr>
    </w:lvl>
    <w:lvl w:ilvl="6" w:tplc="5860DB6C">
      <w:start w:val="1"/>
      <w:numFmt w:val="bullet"/>
      <w:lvlText w:val=""/>
      <w:lvlJc w:val="left"/>
      <w:pPr>
        <w:ind w:left="5040" w:hanging="360"/>
      </w:pPr>
      <w:rPr>
        <w:rFonts w:ascii="Symbol" w:hAnsi="Symbol" w:hint="default"/>
      </w:rPr>
    </w:lvl>
    <w:lvl w:ilvl="7" w:tplc="65A6F1EE">
      <w:start w:val="1"/>
      <w:numFmt w:val="bullet"/>
      <w:lvlText w:val="o"/>
      <w:lvlJc w:val="left"/>
      <w:pPr>
        <w:ind w:left="5760" w:hanging="360"/>
      </w:pPr>
      <w:rPr>
        <w:rFonts w:ascii="Courier New" w:hAnsi="Courier New" w:hint="default"/>
      </w:rPr>
    </w:lvl>
    <w:lvl w:ilvl="8" w:tplc="02C82ED8">
      <w:start w:val="1"/>
      <w:numFmt w:val="bullet"/>
      <w:lvlText w:val=""/>
      <w:lvlJc w:val="left"/>
      <w:pPr>
        <w:ind w:left="6480" w:hanging="360"/>
      </w:pPr>
      <w:rPr>
        <w:rFonts w:ascii="Wingdings" w:hAnsi="Wingdings" w:hint="default"/>
      </w:rPr>
    </w:lvl>
  </w:abstractNum>
  <w:abstractNum w:abstractNumId="6" w15:restartNumberingAfterBreak="0">
    <w:nsid w:val="22C764B0"/>
    <w:multiLevelType w:val="hybridMultilevel"/>
    <w:tmpl w:val="FFFFFFFF"/>
    <w:lvl w:ilvl="0" w:tplc="854E9894">
      <w:start w:val="1"/>
      <w:numFmt w:val="bullet"/>
      <w:lvlText w:val=""/>
      <w:lvlJc w:val="left"/>
      <w:pPr>
        <w:ind w:left="720" w:hanging="360"/>
      </w:pPr>
      <w:rPr>
        <w:rFonts w:ascii="Symbol" w:hAnsi="Symbol" w:hint="default"/>
      </w:rPr>
    </w:lvl>
    <w:lvl w:ilvl="1" w:tplc="D5CC7BF6">
      <w:start w:val="1"/>
      <w:numFmt w:val="bullet"/>
      <w:lvlText w:val="o"/>
      <w:lvlJc w:val="left"/>
      <w:pPr>
        <w:ind w:left="1440" w:hanging="360"/>
      </w:pPr>
      <w:rPr>
        <w:rFonts w:ascii="Courier New" w:hAnsi="Courier New" w:hint="default"/>
      </w:rPr>
    </w:lvl>
    <w:lvl w:ilvl="2" w:tplc="FBB2819E">
      <w:start w:val="1"/>
      <w:numFmt w:val="bullet"/>
      <w:lvlText w:val=""/>
      <w:lvlJc w:val="left"/>
      <w:pPr>
        <w:ind w:left="2160" w:hanging="360"/>
      </w:pPr>
      <w:rPr>
        <w:rFonts w:ascii="Wingdings" w:hAnsi="Wingdings" w:hint="default"/>
      </w:rPr>
    </w:lvl>
    <w:lvl w:ilvl="3" w:tplc="1B1AF428">
      <w:start w:val="1"/>
      <w:numFmt w:val="bullet"/>
      <w:lvlText w:val=""/>
      <w:lvlJc w:val="left"/>
      <w:pPr>
        <w:ind w:left="2880" w:hanging="360"/>
      </w:pPr>
      <w:rPr>
        <w:rFonts w:ascii="Symbol" w:hAnsi="Symbol" w:hint="default"/>
      </w:rPr>
    </w:lvl>
    <w:lvl w:ilvl="4" w:tplc="4DECE324">
      <w:start w:val="1"/>
      <w:numFmt w:val="bullet"/>
      <w:lvlText w:val="o"/>
      <w:lvlJc w:val="left"/>
      <w:pPr>
        <w:ind w:left="3600" w:hanging="360"/>
      </w:pPr>
      <w:rPr>
        <w:rFonts w:ascii="Courier New" w:hAnsi="Courier New" w:hint="default"/>
      </w:rPr>
    </w:lvl>
    <w:lvl w:ilvl="5" w:tplc="8964264A">
      <w:start w:val="1"/>
      <w:numFmt w:val="bullet"/>
      <w:lvlText w:val=""/>
      <w:lvlJc w:val="left"/>
      <w:pPr>
        <w:ind w:left="4320" w:hanging="360"/>
      </w:pPr>
      <w:rPr>
        <w:rFonts w:ascii="Wingdings" w:hAnsi="Wingdings" w:hint="default"/>
      </w:rPr>
    </w:lvl>
    <w:lvl w:ilvl="6" w:tplc="657CC27E">
      <w:start w:val="1"/>
      <w:numFmt w:val="bullet"/>
      <w:lvlText w:val=""/>
      <w:lvlJc w:val="left"/>
      <w:pPr>
        <w:ind w:left="5040" w:hanging="360"/>
      </w:pPr>
      <w:rPr>
        <w:rFonts w:ascii="Symbol" w:hAnsi="Symbol" w:hint="default"/>
      </w:rPr>
    </w:lvl>
    <w:lvl w:ilvl="7" w:tplc="E38034F6">
      <w:start w:val="1"/>
      <w:numFmt w:val="bullet"/>
      <w:lvlText w:val="o"/>
      <w:lvlJc w:val="left"/>
      <w:pPr>
        <w:ind w:left="5760" w:hanging="360"/>
      </w:pPr>
      <w:rPr>
        <w:rFonts w:ascii="Courier New" w:hAnsi="Courier New" w:hint="default"/>
      </w:rPr>
    </w:lvl>
    <w:lvl w:ilvl="8" w:tplc="0CD8FFBE">
      <w:start w:val="1"/>
      <w:numFmt w:val="bullet"/>
      <w:lvlText w:val=""/>
      <w:lvlJc w:val="left"/>
      <w:pPr>
        <w:ind w:left="6480" w:hanging="360"/>
      </w:pPr>
      <w:rPr>
        <w:rFonts w:ascii="Wingdings" w:hAnsi="Wingdings" w:hint="default"/>
      </w:rPr>
    </w:lvl>
  </w:abstractNum>
  <w:abstractNum w:abstractNumId="7" w15:restartNumberingAfterBreak="0">
    <w:nsid w:val="22CBA4FC"/>
    <w:multiLevelType w:val="hybridMultilevel"/>
    <w:tmpl w:val="FFFFFFFF"/>
    <w:lvl w:ilvl="0" w:tplc="9F949944">
      <w:start w:val="1"/>
      <w:numFmt w:val="bullet"/>
      <w:lvlText w:val=""/>
      <w:lvlJc w:val="left"/>
      <w:pPr>
        <w:ind w:left="720" w:hanging="360"/>
      </w:pPr>
      <w:rPr>
        <w:rFonts w:ascii="Symbol" w:hAnsi="Symbol" w:hint="default"/>
      </w:rPr>
    </w:lvl>
    <w:lvl w:ilvl="1" w:tplc="390E4FCA">
      <w:start w:val="1"/>
      <w:numFmt w:val="bullet"/>
      <w:lvlText w:val="o"/>
      <w:lvlJc w:val="left"/>
      <w:pPr>
        <w:ind w:left="1440" w:hanging="360"/>
      </w:pPr>
      <w:rPr>
        <w:rFonts w:ascii="Courier New" w:hAnsi="Courier New" w:hint="default"/>
      </w:rPr>
    </w:lvl>
    <w:lvl w:ilvl="2" w:tplc="8D22E968">
      <w:start w:val="1"/>
      <w:numFmt w:val="bullet"/>
      <w:lvlText w:val=""/>
      <w:lvlJc w:val="left"/>
      <w:pPr>
        <w:ind w:left="2160" w:hanging="360"/>
      </w:pPr>
      <w:rPr>
        <w:rFonts w:ascii="Wingdings" w:hAnsi="Wingdings" w:hint="default"/>
      </w:rPr>
    </w:lvl>
    <w:lvl w:ilvl="3" w:tplc="FEE09E6A">
      <w:start w:val="1"/>
      <w:numFmt w:val="bullet"/>
      <w:lvlText w:val=""/>
      <w:lvlJc w:val="left"/>
      <w:pPr>
        <w:ind w:left="2880" w:hanging="360"/>
      </w:pPr>
      <w:rPr>
        <w:rFonts w:ascii="Symbol" w:hAnsi="Symbol" w:hint="default"/>
      </w:rPr>
    </w:lvl>
    <w:lvl w:ilvl="4" w:tplc="CC521E4C">
      <w:start w:val="1"/>
      <w:numFmt w:val="bullet"/>
      <w:lvlText w:val="o"/>
      <w:lvlJc w:val="left"/>
      <w:pPr>
        <w:ind w:left="3600" w:hanging="360"/>
      </w:pPr>
      <w:rPr>
        <w:rFonts w:ascii="Courier New" w:hAnsi="Courier New" w:hint="default"/>
      </w:rPr>
    </w:lvl>
    <w:lvl w:ilvl="5" w:tplc="8F5AD1B0">
      <w:start w:val="1"/>
      <w:numFmt w:val="bullet"/>
      <w:lvlText w:val=""/>
      <w:lvlJc w:val="left"/>
      <w:pPr>
        <w:ind w:left="4320" w:hanging="360"/>
      </w:pPr>
      <w:rPr>
        <w:rFonts w:ascii="Wingdings" w:hAnsi="Wingdings" w:hint="default"/>
      </w:rPr>
    </w:lvl>
    <w:lvl w:ilvl="6" w:tplc="CA98E486">
      <w:start w:val="1"/>
      <w:numFmt w:val="bullet"/>
      <w:lvlText w:val=""/>
      <w:lvlJc w:val="left"/>
      <w:pPr>
        <w:ind w:left="5040" w:hanging="360"/>
      </w:pPr>
      <w:rPr>
        <w:rFonts w:ascii="Symbol" w:hAnsi="Symbol" w:hint="default"/>
      </w:rPr>
    </w:lvl>
    <w:lvl w:ilvl="7" w:tplc="A320AEE8">
      <w:start w:val="1"/>
      <w:numFmt w:val="bullet"/>
      <w:lvlText w:val="o"/>
      <w:lvlJc w:val="left"/>
      <w:pPr>
        <w:ind w:left="5760" w:hanging="360"/>
      </w:pPr>
      <w:rPr>
        <w:rFonts w:ascii="Courier New" w:hAnsi="Courier New" w:hint="default"/>
      </w:rPr>
    </w:lvl>
    <w:lvl w:ilvl="8" w:tplc="71204A34">
      <w:start w:val="1"/>
      <w:numFmt w:val="bullet"/>
      <w:lvlText w:val=""/>
      <w:lvlJc w:val="left"/>
      <w:pPr>
        <w:ind w:left="6480" w:hanging="360"/>
      </w:pPr>
      <w:rPr>
        <w:rFonts w:ascii="Wingdings" w:hAnsi="Wingdings" w:hint="default"/>
      </w:rPr>
    </w:lvl>
  </w:abstractNum>
  <w:abstractNum w:abstractNumId="8" w15:restartNumberingAfterBreak="0">
    <w:nsid w:val="269CEA73"/>
    <w:multiLevelType w:val="hybridMultilevel"/>
    <w:tmpl w:val="FFFFFFFF"/>
    <w:lvl w:ilvl="0" w:tplc="83A02314">
      <w:start w:val="1"/>
      <w:numFmt w:val="bullet"/>
      <w:lvlText w:val=""/>
      <w:lvlJc w:val="left"/>
      <w:pPr>
        <w:ind w:left="720" w:hanging="360"/>
      </w:pPr>
      <w:rPr>
        <w:rFonts w:ascii="Symbol" w:hAnsi="Symbol" w:hint="default"/>
      </w:rPr>
    </w:lvl>
    <w:lvl w:ilvl="1" w:tplc="15387832">
      <w:start w:val="1"/>
      <w:numFmt w:val="bullet"/>
      <w:lvlText w:val="o"/>
      <w:lvlJc w:val="left"/>
      <w:pPr>
        <w:ind w:left="1440" w:hanging="360"/>
      </w:pPr>
      <w:rPr>
        <w:rFonts w:ascii="Courier New" w:hAnsi="Courier New" w:hint="default"/>
      </w:rPr>
    </w:lvl>
    <w:lvl w:ilvl="2" w:tplc="8714A606">
      <w:start w:val="1"/>
      <w:numFmt w:val="bullet"/>
      <w:lvlText w:val=""/>
      <w:lvlJc w:val="left"/>
      <w:pPr>
        <w:ind w:left="2160" w:hanging="360"/>
      </w:pPr>
      <w:rPr>
        <w:rFonts w:ascii="Wingdings" w:hAnsi="Wingdings" w:hint="default"/>
      </w:rPr>
    </w:lvl>
    <w:lvl w:ilvl="3" w:tplc="DFE61F32">
      <w:start w:val="1"/>
      <w:numFmt w:val="bullet"/>
      <w:lvlText w:val=""/>
      <w:lvlJc w:val="left"/>
      <w:pPr>
        <w:ind w:left="2880" w:hanging="360"/>
      </w:pPr>
      <w:rPr>
        <w:rFonts w:ascii="Symbol" w:hAnsi="Symbol" w:hint="default"/>
      </w:rPr>
    </w:lvl>
    <w:lvl w:ilvl="4" w:tplc="1EE805DA">
      <w:start w:val="1"/>
      <w:numFmt w:val="bullet"/>
      <w:lvlText w:val="o"/>
      <w:lvlJc w:val="left"/>
      <w:pPr>
        <w:ind w:left="3600" w:hanging="360"/>
      </w:pPr>
      <w:rPr>
        <w:rFonts w:ascii="Courier New" w:hAnsi="Courier New" w:hint="default"/>
      </w:rPr>
    </w:lvl>
    <w:lvl w:ilvl="5" w:tplc="B7A4A41C">
      <w:start w:val="1"/>
      <w:numFmt w:val="bullet"/>
      <w:lvlText w:val=""/>
      <w:lvlJc w:val="left"/>
      <w:pPr>
        <w:ind w:left="4320" w:hanging="360"/>
      </w:pPr>
      <w:rPr>
        <w:rFonts w:ascii="Wingdings" w:hAnsi="Wingdings" w:hint="default"/>
      </w:rPr>
    </w:lvl>
    <w:lvl w:ilvl="6" w:tplc="79B81BC4">
      <w:start w:val="1"/>
      <w:numFmt w:val="bullet"/>
      <w:lvlText w:val=""/>
      <w:lvlJc w:val="left"/>
      <w:pPr>
        <w:ind w:left="5040" w:hanging="360"/>
      </w:pPr>
      <w:rPr>
        <w:rFonts w:ascii="Symbol" w:hAnsi="Symbol" w:hint="default"/>
      </w:rPr>
    </w:lvl>
    <w:lvl w:ilvl="7" w:tplc="7CE4ACC0">
      <w:start w:val="1"/>
      <w:numFmt w:val="bullet"/>
      <w:lvlText w:val="o"/>
      <w:lvlJc w:val="left"/>
      <w:pPr>
        <w:ind w:left="5760" w:hanging="360"/>
      </w:pPr>
      <w:rPr>
        <w:rFonts w:ascii="Courier New" w:hAnsi="Courier New" w:hint="default"/>
      </w:rPr>
    </w:lvl>
    <w:lvl w:ilvl="8" w:tplc="DF045016">
      <w:start w:val="1"/>
      <w:numFmt w:val="bullet"/>
      <w:lvlText w:val=""/>
      <w:lvlJc w:val="left"/>
      <w:pPr>
        <w:ind w:left="6480" w:hanging="360"/>
      </w:pPr>
      <w:rPr>
        <w:rFonts w:ascii="Wingdings" w:hAnsi="Wingdings" w:hint="default"/>
      </w:rPr>
    </w:lvl>
  </w:abstractNum>
  <w:abstractNum w:abstractNumId="9" w15:restartNumberingAfterBreak="0">
    <w:nsid w:val="2FDDBECE"/>
    <w:multiLevelType w:val="hybridMultilevel"/>
    <w:tmpl w:val="FFFFFFFF"/>
    <w:lvl w:ilvl="0" w:tplc="2DEAB388">
      <w:start w:val="1"/>
      <w:numFmt w:val="bullet"/>
      <w:lvlText w:val=""/>
      <w:lvlJc w:val="left"/>
      <w:pPr>
        <w:ind w:left="720" w:hanging="360"/>
      </w:pPr>
      <w:rPr>
        <w:rFonts w:ascii="Symbol" w:hAnsi="Symbol" w:hint="default"/>
      </w:rPr>
    </w:lvl>
    <w:lvl w:ilvl="1" w:tplc="F918A3C4">
      <w:start w:val="1"/>
      <w:numFmt w:val="bullet"/>
      <w:lvlText w:val="o"/>
      <w:lvlJc w:val="left"/>
      <w:pPr>
        <w:ind w:left="1440" w:hanging="360"/>
      </w:pPr>
      <w:rPr>
        <w:rFonts w:ascii="Courier New" w:hAnsi="Courier New" w:hint="default"/>
      </w:rPr>
    </w:lvl>
    <w:lvl w:ilvl="2" w:tplc="FF38C52C">
      <w:start w:val="1"/>
      <w:numFmt w:val="bullet"/>
      <w:lvlText w:val=""/>
      <w:lvlJc w:val="left"/>
      <w:pPr>
        <w:ind w:left="2160" w:hanging="360"/>
      </w:pPr>
      <w:rPr>
        <w:rFonts w:ascii="Wingdings" w:hAnsi="Wingdings" w:hint="default"/>
      </w:rPr>
    </w:lvl>
    <w:lvl w:ilvl="3" w:tplc="ABA6AC3A">
      <w:start w:val="1"/>
      <w:numFmt w:val="bullet"/>
      <w:lvlText w:val=""/>
      <w:lvlJc w:val="left"/>
      <w:pPr>
        <w:ind w:left="2880" w:hanging="360"/>
      </w:pPr>
      <w:rPr>
        <w:rFonts w:ascii="Symbol" w:hAnsi="Symbol" w:hint="default"/>
      </w:rPr>
    </w:lvl>
    <w:lvl w:ilvl="4" w:tplc="97C84E28">
      <w:start w:val="1"/>
      <w:numFmt w:val="bullet"/>
      <w:lvlText w:val="o"/>
      <w:lvlJc w:val="left"/>
      <w:pPr>
        <w:ind w:left="3600" w:hanging="360"/>
      </w:pPr>
      <w:rPr>
        <w:rFonts w:ascii="Courier New" w:hAnsi="Courier New" w:hint="default"/>
      </w:rPr>
    </w:lvl>
    <w:lvl w:ilvl="5" w:tplc="AED01140">
      <w:start w:val="1"/>
      <w:numFmt w:val="bullet"/>
      <w:lvlText w:val=""/>
      <w:lvlJc w:val="left"/>
      <w:pPr>
        <w:ind w:left="4320" w:hanging="360"/>
      </w:pPr>
      <w:rPr>
        <w:rFonts w:ascii="Wingdings" w:hAnsi="Wingdings" w:hint="default"/>
      </w:rPr>
    </w:lvl>
    <w:lvl w:ilvl="6" w:tplc="3736A50E">
      <w:start w:val="1"/>
      <w:numFmt w:val="bullet"/>
      <w:lvlText w:val=""/>
      <w:lvlJc w:val="left"/>
      <w:pPr>
        <w:ind w:left="5040" w:hanging="360"/>
      </w:pPr>
      <w:rPr>
        <w:rFonts w:ascii="Symbol" w:hAnsi="Symbol" w:hint="default"/>
      </w:rPr>
    </w:lvl>
    <w:lvl w:ilvl="7" w:tplc="7C30C7E0">
      <w:start w:val="1"/>
      <w:numFmt w:val="bullet"/>
      <w:lvlText w:val="o"/>
      <w:lvlJc w:val="left"/>
      <w:pPr>
        <w:ind w:left="5760" w:hanging="360"/>
      </w:pPr>
      <w:rPr>
        <w:rFonts w:ascii="Courier New" w:hAnsi="Courier New" w:hint="default"/>
      </w:rPr>
    </w:lvl>
    <w:lvl w:ilvl="8" w:tplc="8B0A7A42">
      <w:start w:val="1"/>
      <w:numFmt w:val="bullet"/>
      <w:lvlText w:val=""/>
      <w:lvlJc w:val="left"/>
      <w:pPr>
        <w:ind w:left="6480" w:hanging="360"/>
      </w:pPr>
      <w:rPr>
        <w:rFonts w:ascii="Wingdings" w:hAnsi="Wingdings" w:hint="default"/>
      </w:rPr>
    </w:lvl>
  </w:abstractNum>
  <w:abstractNum w:abstractNumId="10" w15:restartNumberingAfterBreak="0">
    <w:nsid w:val="34F20DC7"/>
    <w:multiLevelType w:val="hybridMultilevel"/>
    <w:tmpl w:val="FFFFFFFF"/>
    <w:lvl w:ilvl="0" w:tplc="2EC80114">
      <w:start w:val="1"/>
      <w:numFmt w:val="bullet"/>
      <w:lvlText w:val=""/>
      <w:lvlJc w:val="left"/>
      <w:pPr>
        <w:ind w:left="720" w:hanging="360"/>
      </w:pPr>
      <w:rPr>
        <w:rFonts w:ascii="Symbol" w:hAnsi="Symbol" w:hint="default"/>
      </w:rPr>
    </w:lvl>
    <w:lvl w:ilvl="1" w:tplc="A2B200DA">
      <w:start w:val="1"/>
      <w:numFmt w:val="bullet"/>
      <w:lvlText w:val="o"/>
      <w:lvlJc w:val="left"/>
      <w:pPr>
        <w:ind w:left="1440" w:hanging="360"/>
      </w:pPr>
      <w:rPr>
        <w:rFonts w:ascii="Courier New" w:hAnsi="Courier New" w:hint="default"/>
      </w:rPr>
    </w:lvl>
    <w:lvl w:ilvl="2" w:tplc="F48C38B8">
      <w:start w:val="1"/>
      <w:numFmt w:val="bullet"/>
      <w:lvlText w:val=""/>
      <w:lvlJc w:val="left"/>
      <w:pPr>
        <w:ind w:left="2160" w:hanging="360"/>
      </w:pPr>
      <w:rPr>
        <w:rFonts w:ascii="Wingdings" w:hAnsi="Wingdings" w:hint="default"/>
      </w:rPr>
    </w:lvl>
    <w:lvl w:ilvl="3" w:tplc="522490B2">
      <w:start w:val="1"/>
      <w:numFmt w:val="bullet"/>
      <w:lvlText w:val=""/>
      <w:lvlJc w:val="left"/>
      <w:pPr>
        <w:ind w:left="2880" w:hanging="360"/>
      </w:pPr>
      <w:rPr>
        <w:rFonts w:ascii="Symbol" w:hAnsi="Symbol" w:hint="default"/>
      </w:rPr>
    </w:lvl>
    <w:lvl w:ilvl="4" w:tplc="A9024A54">
      <w:start w:val="1"/>
      <w:numFmt w:val="bullet"/>
      <w:lvlText w:val="o"/>
      <w:lvlJc w:val="left"/>
      <w:pPr>
        <w:ind w:left="3600" w:hanging="360"/>
      </w:pPr>
      <w:rPr>
        <w:rFonts w:ascii="Courier New" w:hAnsi="Courier New" w:hint="default"/>
      </w:rPr>
    </w:lvl>
    <w:lvl w:ilvl="5" w:tplc="E4ECAE32">
      <w:start w:val="1"/>
      <w:numFmt w:val="bullet"/>
      <w:lvlText w:val=""/>
      <w:lvlJc w:val="left"/>
      <w:pPr>
        <w:ind w:left="4320" w:hanging="360"/>
      </w:pPr>
      <w:rPr>
        <w:rFonts w:ascii="Wingdings" w:hAnsi="Wingdings" w:hint="default"/>
      </w:rPr>
    </w:lvl>
    <w:lvl w:ilvl="6" w:tplc="67D02114">
      <w:start w:val="1"/>
      <w:numFmt w:val="bullet"/>
      <w:lvlText w:val=""/>
      <w:lvlJc w:val="left"/>
      <w:pPr>
        <w:ind w:left="5040" w:hanging="360"/>
      </w:pPr>
      <w:rPr>
        <w:rFonts w:ascii="Symbol" w:hAnsi="Symbol" w:hint="default"/>
      </w:rPr>
    </w:lvl>
    <w:lvl w:ilvl="7" w:tplc="565C679E">
      <w:start w:val="1"/>
      <w:numFmt w:val="bullet"/>
      <w:lvlText w:val="o"/>
      <w:lvlJc w:val="left"/>
      <w:pPr>
        <w:ind w:left="5760" w:hanging="360"/>
      </w:pPr>
      <w:rPr>
        <w:rFonts w:ascii="Courier New" w:hAnsi="Courier New" w:hint="default"/>
      </w:rPr>
    </w:lvl>
    <w:lvl w:ilvl="8" w:tplc="AECECA2C">
      <w:start w:val="1"/>
      <w:numFmt w:val="bullet"/>
      <w:lvlText w:val=""/>
      <w:lvlJc w:val="left"/>
      <w:pPr>
        <w:ind w:left="6480" w:hanging="360"/>
      </w:pPr>
      <w:rPr>
        <w:rFonts w:ascii="Wingdings" w:hAnsi="Wingdings" w:hint="default"/>
      </w:rPr>
    </w:lvl>
  </w:abstractNum>
  <w:abstractNum w:abstractNumId="11" w15:restartNumberingAfterBreak="0">
    <w:nsid w:val="37C47EED"/>
    <w:multiLevelType w:val="hybridMultilevel"/>
    <w:tmpl w:val="FFFFFFFF"/>
    <w:lvl w:ilvl="0" w:tplc="5818261E">
      <w:start w:val="1"/>
      <w:numFmt w:val="bullet"/>
      <w:lvlText w:val=""/>
      <w:lvlJc w:val="left"/>
      <w:pPr>
        <w:ind w:left="720" w:hanging="360"/>
      </w:pPr>
      <w:rPr>
        <w:rFonts w:ascii="Symbol" w:hAnsi="Symbol" w:hint="default"/>
      </w:rPr>
    </w:lvl>
    <w:lvl w:ilvl="1" w:tplc="A5FE9EE8">
      <w:start w:val="1"/>
      <w:numFmt w:val="bullet"/>
      <w:lvlText w:val="o"/>
      <w:lvlJc w:val="left"/>
      <w:pPr>
        <w:ind w:left="1440" w:hanging="360"/>
      </w:pPr>
      <w:rPr>
        <w:rFonts w:ascii="Courier New" w:hAnsi="Courier New" w:hint="default"/>
      </w:rPr>
    </w:lvl>
    <w:lvl w:ilvl="2" w:tplc="CDC2226C">
      <w:start w:val="1"/>
      <w:numFmt w:val="bullet"/>
      <w:lvlText w:val=""/>
      <w:lvlJc w:val="left"/>
      <w:pPr>
        <w:ind w:left="2160" w:hanging="360"/>
      </w:pPr>
      <w:rPr>
        <w:rFonts w:ascii="Wingdings" w:hAnsi="Wingdings" w:hint="default"/>
      </w:rPr>
    </w:lvl>
    <w:lvl w:ilvl="3" w:tplc="15A01CB2">
      <w:start w:val="1"/>
      <w:numFmt w:val="bullet"/>
      <w:lvlText w:val=""/>
      <w:lvlJc w:val="left"/>
      <w:pPr>
        <w:ind w:left="2880" w:hanging="360"/>
      </w:pPr>
      <w:rPr>
        <w:rFonts w:ascii="Symbol" w:hAnsi="Symbol" w:hint="default"/>
      </w:rPr>
    </w:lvl>
    <w:lvl w:ilvl="4" w:tplc="424E20C6">
      <w:start w:val="1"/>
      <w:numFmt w:val="bullet"/>
      <w:lvlText w:val="o"/>
      <w:lvlJc w:val="left"/>
      <w:pPr>
        <w:ind w:left="3600" w:hanging="360"/>
      </w:pPr>
      <w:rPr>
        <w:rFonts w:ascii="Courier New" w:hAnsi="Courier New" w:hint="default"/>
      </w:rPr>
    </w:lvl>
    <w:lvl w:ilvl="5" w:tplc="C706ECB6">
      <w:start w:val="1"/>
      <w:numFmt w:val="bullet"/>
      <w:lvlText w:val=""/>
      <w:lvlJc w:val="left"/>
      <w:pPr>
        <w:ind w:left="4320" w:hanging="360"/>
      </w:pPr>
      <w:rPr>
        <w:rFonts w:ascii="Wingdings" w:hAnsi="Wingdings" w:hint="default"/>
      </w:rPr>
    </w:lvl>
    <w:lvl w:ilvl="6" w:tplc="95EE5FFA">
      <w:start w:val="1"/>
      <w:numFmt w:val="bullet"/>
      <w:lvlText w:val=""/>
      <w:lvlJc w:val="left"/>
      <w:pPr>
        <w:ind w:left="5040" w:hanging="360"/>
      </w:pPr>
      <w:rPr>
        <w:rFonts w:ascii="Symbol" w:hAnsi="Symbol" w:hint="default"/>
      </w:rPr>
    </w:lvl>
    <w:lvl w:ilvl="7" w:tplc="6D5851BE">
      <w:start w:val="1"/>
      <w:numFmt w:val="bullet"/>
      <w:lvlText w:val="o"/>
      <w:lvlJc w:val="left"/>
      <w:pPr>
        <w:ind w:left="5760" w:hanging="360"/>
      </w:pPr>
      <w:rPr>
        <w:rFonts w:ascii="Courier New" w:hAnsi="Courier New" w:hint="default"/>
      </w:rPr>
    </w:lvl>
    <w:lvl w:ilvl="8" w:tplc="70BC36FE">
      <w:start w:val="1"/>
      <w:numFmt w:val="bullet"/>
      <w:lvlText w:val=""/>
      <w:lvlJc w:val="left"/>
      <w:pPr>
        <w:ind w:left="6480" w:hanging="360"/>
      </w:pPr>
      <w:rPr>
        <w:rFonts w:ascii="Wingdings" w:hAnsi="Wingdings" w:hint="default"/>
      </w:rPr>
    </w:lvl>
  </w:abstractNum>
  <w:abstractNum w:abstractNumId="12" w15:restartNumberingAfterBreak="0">
    <w:nsid w:val="462EA783"/>
    <w:multiLevelType w:val="hybridMultilevel"/>
    <w:tmpl w:val="FFFFFFFF"/>
    <w:lvl w:ilvl="0" w:tplc="1EF86DE4">
      <w:start w:val="1"/>
      <w:numFmt w:val="bullet"/>
      <w:lvlText w:val=""/>
      <w:lvlJc w:val="left"/>
      <w:pPr>
        <w:ind w:left="720" w:hanging="360"/>
      </w:pPr>
      <w:rPr>
        <w:rFonts w:ascii="Symbol" w:hAnsi="Symbol" w:hint="default"/>
      </w:rPr>
    </w:lvl>
    <w:lvl w:ilvl="1" w:tplc="44388108">
      <w:start w:val="1"/>
      <w:numFmt w:val="bullet"/>
      <w:lvlText w:val="o"/>
      <w:lvlJc w:val="left"/>
      <w:pPr>
        <w:ind w:left="1440" w:hanging="360"/>
      </w:pPr>
      <w:rPr>
        <w:rFonts w:ascii="Courier New" w:hAnsi="Courier New" w:hint="default"/>
      </w:rPr>
    </w:lvl>
    <w:lvl w:ilvl="2" w:tplc="9B300CFE">
      <w:start w:val="1"/>
      <w:numFmt w:val="bullet"/>
      <w:lvlText w:val=""/>
      <w:lvlJc w:val="left"/>
      <w:pPr>
        <w:ind w:left="2160" w:hanging="360"/>
      </w:pPr>
      <w:rPr>
        <w:rFonts w:ascii="Wingdings" w:hAnsi="Wingdings" w:hint="default"/>
      </w:rPr>
    </w:lvl>
    <w:lvl w:ilvl="3" w:tplc="F052FC3C">
      <w:start w:val="1"/>
      <w:numFmt w:val="bullet"/>
      <w:lvlText w:val=""/>
      <w:lvlJc w:val="left"/>
      <w:pPr>
        <w:ind w:left="2880" w:hanging="360"/>
      </w:pPr>
      <w:rPr>
        <w:rFonts w:ascii="Symbol" w:hAnsi="Symbol" w:hint="default"/>
      </w:rPr>
    </w:lvl>
    <w:lvl w:ilvl="4" w:tplc="20F4A08C">
      <w:start w:val="1"/>
      <w:numFmt w:val="bullet"/>
      <w:lvlText w:val="o"/>
      <w:lvlJc w:val="left"/>
      <w:pPr>
        <w:ind w:left="3600" w:hanging="360"/>
      </w:pPr>
      <w:rPr>
        <w:rFonts w:ascii="Courier New" w:hAnsi="Courier New" w:hint="default"/>
      </w:rPr>
    </w:lvl>
    <w:lvl w:ilvl="5" w:tplc="C5CA6084">
      <w:start w:val="1"/>
      <w:numFmt w:val="bullet"/>
      <w:lvlText w:val=""/>
      <w:lvlJc w:val="left"/>
      <w:pPr>
        <w:ind w:left="4320" w:hanging="360"/>
      </w:pPr>
      <w:rPr>
        <w:rFonts w:ascii="Wingdings" w:hAnsi="Wingdings" w:hint="default"/>
      </w:rPr>
    </w:lvl>
    <w:lvl w:ilvl="6" w:tplc="094AABA6">
      <w:start w:val="1"/>
      <w:numFmt w:val="bullet"/>
      <w:lvlText w:val=""/>
      <w:lvlJc w:val="left"/>
      <w:pPr>
        <w:ind w:left="5040" w:hanging="360"/>
      </w:pPr>
      <w:rPr>
        <w:rFonts w:ascii="Symbol" w:hAnsi="Symbol" w:hint="default"/>
      </w:rPr>
    </w:lvl>
    <w:lvl w:ilvl="7" w:tplc="A8A8D4A8">
      <w:start w:val="1"/>
      <w:numFmt w:val="bullet"/>
      <w:lvlText w:val="o"/>
      <w:lvlJc w:val="left"/>
      <w:pPr>
        <w:ind w:left="5760" w:hanging="360"/>
      </w:pPr>
      <w:rPr>
        <w:rFonts w:ascii="Courier New" w:hAnsi="Courier New" w:hint="default"/>
      </w:rPr>
    </w:lvl>
    <w:lvl w:ilvl="8" w:tplc="C59218E2">
      <w:start w:val="1"/>
      <w:numFmt w:val="bullet"/>
      <w:lvlText w:val=""/>
      <w:lvlJc w:val="left"/>
      <w:pPr>
        <w:ind w:left="6480" w:hanging="360"/>
      </w:pPr>
      <w:rPr>
        <w:rFonts w:ascii="Wingdings" w:hAnsi="Wingdings" w:hint="default"/>
      </w:rPr>
    </w:lvl>
  </w:abstractNum>
  <w:abstractNum w:abstractNumId="13" w15:restartNumberingAfterBreak="0">
    <w:nsid w:val="4C9C0152"/>
    <w:multiLevelType w:val="hybridMultilevel"/>
    <w:tmpl w:val="FFFFFFFF"/>
    <w:lvl w:ilvl="0" w:tplc="D9320BCC">
      <w:start w:val="1"/>
      <w:numFmt w:val="decimal"/>
      <w:lvlText w:val="%1."/>
      <w:lvlJc w:val="left"/>
      <w:pPr>
        <w:ind w:left="720" w:hanging="360"/>
      </w:pPr>
    </w:lvl>
    <w:lvl w:ilvl="1" w:tplc="03C051E0">
      <w:start w:val="1"/>
      <w:numFmt w:val="lowerLetter"/>
      <w:lvlText w:val="%2."/>
      <w:lvlJc w:val="left"/>
      <w:pPr>
        <w:ind w:left="1440" w:hanging="360"/>
      </w:pPr>
    </w:lvl>
    <w:lvl w:ilvl="2" w:tplc="5790A62E">
      <w:start w:val="1"/>
      <w:numFmt w:val="lowerRoman"/>
      <w:lvlText w:val="%3."/>
      <w:lvlJc w:val="right"/>
      <w:pPr>
        <w:ind w:left="2160" w:hanging="180"/>
      </w:pPr>
    </w:lvl>
    <w:lvl w:ilvl="3" w:tplc="DFC65328">
      <w:start w:val="1"/>
      <w:numFmt w:val="decimal"/>
      <w:lvlText w:val="%4."/>
      <w:lvlJc w:val="left"/>
      <w:pPr>
        <w:ind w:left="2880" w:hanging="360"/>
      </w:pPr>
    </w:lvl>
    <w:lvl w:ilvl="4" w:tplc="AAA2884A">
      <w:start w:val="1"/>
      <w:numFmt w:val="lowerLetter"/>
      <w:lvlText w:val="%5."/>
      <w:lvlJc w:val="left"/>
      <w:pPr>
        <w:ind w:left="3600" w:hanging="360"/>
      </w:pPr>
    </w:lvl>
    <w:lvl w:ilvl="5" w:tplc="FDBCDFB2">
      <w:start w:val="1"/>
      <w:numFmt w:val="lowerRoman"/>
      <w:lvlText w:val="%6."/>
      <w:lvlJc w:val="right"/>
      <w:pPr>
        <w:ind w:left="4320" w:hanging="180"/>
      </w:pPr>
    </w:lvl>
    <w:lvl w:ilvl="6" w:tplc="707E29A8">
      <w:start w:val="1"/>
      <w:numFmt w:val="decimal"/>
      <w:lvlText w:val="%7."/>
      <w:lvlJc w:val="left"/>
      <w:pPr>
        <w:ind w:left="5040" w:hanging="360"/>
      </w:pPr>
    </w:lvl>
    <w:lvl w:ilvl="7" w:tplc="67F0FF14">
      <w:start w:val="1"/>
      <w:numFmt w:val="lowerLetter"/>
      <w:lvlText w:val="%8."/>
      <w:lvlJc w:val="left"/>
      <w:pPr>
        <w:ind w:left="5760" w:hanging="360"/>
      </w:pPr>
    </w:lvl>
    <w:lvl w:ilvl="8" w:tplc="43A80912">
      <w:start w:val="1"/>
      <w:numFmt w:val="lowerRoman"/>
      <w:lvlText w:val="%9."/>
      <w:lvlJc w:val="right"/>
      <w:pPr>
        <w:ind w:left="6480" w:hanging="180"/>
      </w:pPr>
    </w:lvl>
  </w:abstractNum>
  <w:abstractNum w:abstractNumId="14" w15:restartNumberingAfterBreak="0">
    <w:nsid w:val="4EFE1E81"/>
    <w:multiLevelType w:val="hybridMultilevel"/>
    <w:tmpl w:val="04440F86"/>
    <w:lvl w:ilvl="0" w:tplc="7D82549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9C2EBA"/>
    <w:multiLevelType w:val="hybridMultilevel"/>
    <w:tmpl w:val="738C35D8"/>
    <w:lvl w:ilvl="0" w:tplc="ED7664E0">
      <w:start w:val="1"/>
      <w:numFmt w:val="bullet"/>
      <w:lvlText w:val="-"/>
      <w:lvlJc w:val="left"/>
      <w:pPr>
        <w:ind w:left="720" w:hanging="360"/>
      </w:pPr>
      <w:rPr>
        <w:rFonts w:ascii="MS Mincho" w:hAnsi="MS Mincho" w:hint="default"/>
      </w:rPr>
    </w:lvl>
    <w:lvl w:ilvl="1" w:tplc="77DA83D2">
      <w:start w:val="1"/>
      <w:numFmt w:val="bullet"/>
      <w:lvlText w:val="o"/>
      <w:lvlJc w:val="left"/>
      <w:pPr>
        <w:ind w:left="1440" w:hanging="360"/>
      </w:pPr>
      <w:rPr>
        <w:rFonts w:ascii="Courier New" w:hAnsi="Courier New" w:hint="default"/>
      </w:rPr>
    </w:lvl>
    <w:lvl w:ilvl="2" w:tplc="87C6531A">
      <w:start w:val="1"/>
      <w:numFmt w:val="bullet"/>
      <w:lvlText w:val=""/>
      <w:lvlJc w:val="left"/>
      <w:pPr>
        <w:ind w:left="2160" w:hanging="360"/>
      </w:pPr>
      <w:rPr>
        <w:rFonts w:ascii="Wingdings" w:hAnsi="Wingdings" w:hint="default"/>
      </w:rPr>
    </w:lvl>
    <w:lvl w:ilvl="3" w:tplc="91E8E692">
      <w:start w:val="1"/>
      <w:numFmt w:val="bullet"/>
      <w:lvlText w:val=""/>
      <w:lvlJc w:val="left"/>
      <w:pPr>
        <w:ind w:left="2880" w:hanging="360"/>
      </w:pPr>
      <w:rPr>
        <w:rFonts w:ascii="Symbol" w:hAnsi="Symbol" w:hint="default"/>
      </w:rPr>
    </w:lvl>
    <w:lvl w:ilvl="4" w:tplc="2DC41998">
      <w:start w:val="1"/>
      <w:numFmt w:val="bullet"/>
      <w:lvlText w:val="o"/>
      <w:lvlJc w:val="left"/>
      <w:pPr>
        <w:ind w:left="3600" w:hanging="360"/>
      </w:pPr>
      <w:rPr>
        <w:rFonts w:ascii="Courier New" w:hAnsi="Courier New" w:hint="default"/>
      </w:rPr>
    </w:lvl>
    <w:lvl w:ilvl="5" w:tplc="338E34A6">
      <w:start w:val="1"/>
      <w:numFmt w:val="bullet"/>
      <w:lvlText w:val=""/>
      <w:lvlJc w:val="left"/>
      <w:pPr>
        <w:ind w:left="4320" w:hanging="360"/>
      </w:pPr>
      <w:rPr>
        <w:rFonts w:ascii="Wingdings" w:hAnsi="Wingdings" w:hint="default"/>
      </w:rPr>
    </w:lvl>
    <w:lvl w:ilvl="6" w:tplc="0F7EB17A">
      <w:start w:val="1"/>
      <w:numFmt w:val="bullet"/>
      <w:lvlText w:val=""/>
      <w:lvlJc w:val="left"/>
      <w:pPr>
        <w:ind w:left="5040" w:hanging="360"/>
      </w:pPr>
      <w:rPr>
        <w:rFonts w:ascii="Symbol" w:hAnsi="Symbol" w:hint="default"/>
      </w:rPr>
    </w:lvl>
    <w:lvl w:ilvl="7" w:tplc="24449EF6">
      <w:start w:val="1"/>
      <w:numFmt w:val="bullet"/>
      <w:lvlText w:val="o"/>
      <w:lvlJc w:val="left"/>
      <w:pPr>
        <w:ind w:left="5760" w:hanging="360"/>
      </w:pPr>
      <w:rPr>
        <w:rFonts w:ascii="Courier New" w:hAnsi="Courier New" w:hint="default"/>
      </w:rPr>
    </w:lvl>
    <w:lvl w:ilvl="8" w:tplc="E54E6680">
      <w:start w:val="1"/>
      <w:numFmt w:val="bullet"/>
      <w:lvlText w:val=""/>
      <w:lvlJc w:val="left"/>
      <w:pPr>
        <w:ind w:left="6480" w:hanging="360"/>
      </w:pPr>
      <w:rPr>
        <w:rFonts w:ascii="Wingdings" w:hAnsi="Wingdings" w:hint="default"/>
      </w:rPr>
    </w:lvl>
  </w:abstractNum>
  <w:abstractNum w:abstractNumId="16" w15:restartNumberingAfterBreak="0">
    <w:nsid w:val="5505D841"/>
    <w:multiLevelType w:val="hybridMultilevel"/>
    <w:tmpl w:val="FFFFFFFF"/>
    <w:lvl w:ilvl="0" w:tplc="28A21CA4">
      <w:start w:val="1"/>
      <w:numFmt w:val="bullet"/>
      <w:lvlText w:val=""/>
      <w:lvlJc w:val="left"/>
      <w:pPr>
        <w:ind w:left="720" w:hanging="360"/>
      </w:pPr>
      <w:rPr>
        <w:rFonts w:ascii="Symbol" w:hAnsi="Symbol" w:hint="default"/>
      </w:rPr>
    </w:lvl>
    <w:lvl w:ilvl="1" w:tplc="3370D2F0">
      <w:start w:val="1"/>
      <w:numFmt w:val="bullet"/>
      <w:lvlText w:val="o"/>
      <w:lvlJc w:val="left"/>
      <w:pPr>
        <w:ind w:left="1440" w:hanging="360"/>
      </w:pPr>
      <w:rPr>
        <w:rFonts w:ascii="Courier New" w:hAnsi="Courier New" w:hint="default"/>
      </w:rPr>
    </w:lvl>
    <w:lvl w:ilvl="2" w:tplc="EB12BEE4">
      <w:start w:val="1"/>
      <w:numFmt w:val="bullet"/>
      <w:lvlText w:val=""/>
      <w:lvlJc w:val="left"/>
      <w:pPr>
        <w:ind w:left="2160" w:hanging="360"/>
      </w:pPr>
      <w:rPr>
        <w:rFonts w:ascii="Wingdings" w:hAnsi="Wingdings" w:hint="default"/>
      </w:rPr>
    </w:lvl>
    <w:lvl w:ilvl="3" w:tplc="B7D4F896">
      <w:start w:val="1"/>
      <w:numFmt w:val="bullet"/>
      <w:lvlText w:val=""/>
      <w:lvlJc w:val="left"/>
      <w:pPr>
        <w:ind w:left="2880" w:hanging="360"/>
      </w:pPr>
      <w:rPr>
        <w:rFonts w:ascii="Symbol" w:hAnsi="Symbol" w:hint="default"/>
      </w:rPr>
    </w:lvl>
    <w:lvl w:ilvl="4" w:tplc="1508286E">
      <w:start w:val="1"/>
      <w:numFmt w:val="bullet"/>
      <w:lvlText w:val="o"/>
      <w:lvlJc w:val="left"/>
      <w:pPr>
        <w:ind w:left="3600" w:hanging="360"/>
      </w:pPr>
      <w:rPr>
        <w:rFonts w:ascii="Courier New" w:hAnsi="Courier New" w:hint="default"/>
      </w:rPr>
    </w:lvl>
    <w:lvl w:ilvl="5" w:tplc="6388D3DE">
      <w:start w:val="1"/>
      <w:numFmt w:val="bullet"/>
      <w:lvlText w:val=""/>
      <w:lvlJc w:val="left"/>
      <w:pPr>
        <w:ind w:left="4320" w:hanging="360"/>
      </w:pPr>
      <w:rPr>
        <w:rFonts w:ascii="Wingdings" w:hAnsi="Wingdings" w:hint="default"/>
      </w:rPr>
    </w:lvl>
    <w:lvl w:ilvl="6" w:tplc="88E2C1BC">
      <w:start w:val="1"/>
      <w:numFmt w:val="bullet"/>
      <w:lvlText w:val=""/>
      <w:lvlJc w:val="left"/>
      <w:pPr>
        <w:ind w:left="5040" w:hanging="360"/>
      </w:pPr>
      <w:rPr>
        <w:rFonts w:ascii="Symbol" w:hAnsi="Symbol" w:hint="default"/>
      </w:rPr>
    </w:lvl>
    <w:lvl w:ilvl="7" w:tplc="BD7E3C34">
      <w:start w:val="1"/>
      <w:numFmt w:val="bullet"/>
      <w:lvlText w:val="o"/>
      <w:lvlJc w:val="left"/>
      <w:pPr>
        <w:ind w:left="5760" w:hanging="360"/>
      </w:pPr>
      <w:rPr>
        <w:rFonts w:ascii="Courier New" w:hAnsi="Courier New" w:hint="default"/>
      </w:rPr>
    </w:lvl>
    <w:lvl w:ilvl="8" w:tplc="19EA9B0A">
      <w:start w:val="1"/>
      <w:numFmt w:val="bullet"/>
      <w:lvlText w:val=""/>
      <w:lvlJc w:val="left"/>
      <w:pPr>
        <w:ind w:left="6480" w:hanging="360"/>
      </w:pPr>
      <w:rPr>
        <w:rFonts w:ascii="Wingdings" w:hAnsi="Wingdings" w:hint="default"/>
      </w:rPr>
    </w:lvl>
  </w:abstractNum>
  <w:abstractNum w:abstractNumId="17" w15:restartNumberingAfterBreak="0">
    <w:nsid w:val="5B088310"/>
    <w:multiLevelType w:val="hybridMultilevel"/>
    <w:tmpl w:val="D5FA8BAC"/>
    <w:lvl w:ilvl="0" w:tplc="C9A670A6">
      <w:start w:val="1"/>
      <w:numFmt w:val="bullet"/>
      <w:lvlText w:val="-"/>
      <w:lvlJc w:val="left"/>
      <w:pPr>
        <w:ind w:left="720" w:hanging="360"/>
      </w:pPr>
      <w:rPr>
        <w:rFonts w:ascii="MS Mincho" w:hAnsi="MS Mincho" w:hint="default"/>
      </w:rPr>
    </w:lvl>
    <w:lvl w:ilvl="1" w:tplc="F09AC334">
      <w:start w:val="1"/>
      <w:numFmt w:val="bullet"/>
      <w:lvlText w:val="o"/>
      <w:lvlJc w:val="left"/>
      <w:pPr>
        <w:ind w:left="1440" w:hanging="360"/>
      </w:pPr>
      <w:rPr>
        <w:rFonts w:ascii="Courier New" w:hAnsi="Courier New" w:hint="default"/>
      </w:rPr>
    </w:lvl>
    <w:lvl w:ilvl="2" w:tplc="53FEB86A">
      <w:start w:val="1"/>
      <w:numFmt w:val="bullet"/>
      <w:lvlText w:val=""/>
      <w:lvlJc w:val="left"/>
      <w:pPr>
        <w:ind w:left="2160" w:hanging="360"/>
      </w:pPr>
      <w:rPr>
        <w:rFonts w:ascii="Wingdings" w:hAnsi="Wingdings" w:hint="default"/>
      </w:rPr>
    </w:lvl>
    <w:lvl w:ilvl="3" w:tplc="5E16FBB6">
      <w:start w:val="1"/>
      <w:numFmt w:val="bullet"/>
      <w:lvlText w:val=""/>
      <w:lvlJc w:val="left"/>
      <w:pPr>
        <w:ind w:left="2880" w:hanging="360"/>
      </w:pPr>
      <w:rPr>
        <w:rFonts w:ascii="Symbol" w:hAnsi="Symbol" w:hint="default"/>
      </w:rPr>
    </w:lvl>
    <w:lvl w:ilvl="4" w:tplc="26B08160">
      <w:start w:val="1"/>
      <w:numFmt w:val="bullet"/>
      <w:lvlText w:val="o"/>
      <w:lvlJc w:val="left"/>
      <w:pPr>
        <w:ind w:left="3600" w:hanging="360"/>
      </w:pPr>
      <w:rPr>
        <w:rFonts w:ascii="Courier New" w:hAnsi="Courier New" w:hint="default"/>
      </w:rPr>
    </w:lvl>
    <w:lvl w:ilvl="5" w:tplc="DB7A9126">
      <w:start w:val="1"/>
      <w:numFmt w:val="bullet"/>
      <w:lvlText w:val=""/>
      <w:lvlJc w:val="left"/>
      <w:pPr>
        <w:ind w:left="4320" w:hanging="360"/>
      </w:pPr>
      <w:rPr>
        <w:rFonts w:ascii="Wingdings" w:hAnsi="Wingdings" w:hint="default"/>
      </w:rPr>
    </w:lvl>
    <w:lvl w:ilvl="6" w:tplc="C6428E02">
      <w:start w:val="1"/>
      <w:numFmt w:val="bullet"/>
      <w:lvlText w:val=""/>
      <w:lvlJc w:val="left"/>
      <w:pPr>
        <w:ind w:left="5040" w:hanging="360"/>
      </w:pPr>
      <w:rPr>
        <w:rFonts w:ascii="Symbol" w:hAnsi="Symbol" w:hint="default"/>
      </w:rPr>
    </w:lvl>
    <w:lvl w:ilvl="7" w:tplc="77C425CC">
      <w:start w:val="1"/>
      <w:numFmt w:val="bullet"/>
      <w:lvlText w:val="o"/>
      <w:lvlJc w:val="left"/>
      <w:pPr>
        <w:ind w:left="5760" w:hanging="360"/>
      </w:pPr>
      <w:rPr>
        <w:rFonts w:ascii="Courier New" w:hAnsi="Courier New" w:hint="default"/>
      </w:rPr>
    </w:lvl>
    <w:lvl w:ilvl="8" w:tplc="7DD6E0F6">
      <w:start w:val="1"/>
      <w:numFmt w:val="bullet"/>
      <w:lvlText w:val=""/>
      <w:lvlJc w:val="left"/>
      <w:pPr>
        <w:ind w:left="6480" w:hanging="360"/>
      </w:pPr>
      <w:rPr>
        <w:rFonts w:ascii="Wingdings" w:hAnsi="Wingdings" w:hint="default"/>
      </w:rPr>
    </w:lvl>
  </w:abstractNum>
  <w:abstractNum w:abstractNumId="18" w15:restartNumberingAfterBreak="0">
    <w:nsid w:val="5DE6BAD6"/>
    <w:multiLevelType w:val="hybridMultilevel"/>
    <w:tmpl w:val="9042DA16"/>
    <w:lvl w:ilvl="0" w:tplc="27009A4E">
      <w:start w:val="1"/>
      <w:numFmt w:val="bullet"/>
      <w:lvlText w:val="-"/>
      <w:lvlJc w:val="left"/>
      <w:pPr>
        <w:ind w:left="1080" w:hanging="360"/>
      </w:pPr>
      <w:rPr>
        <w:rFonts w:ascii="MS Mincho" w:hAnsi="MS Mincho" w:hint="default"/>
      </w:rPr>
    </w:lvl>
    <w:lvl w:ilvl="1" w:tplc="4C6C28EC">
      <w:start w:val="1"/>
      <w:numFmt w:val="bullet"/>
      <w:lvlText w:val="o"/>
      <w:lvlJc w:val="left"/>
      <w:pPr>
        <w:ind w:left="1800" w:hanging="360"/>
      </w:pPr>
      <w:rPr>
        <w:rFonts w:ascii="Courier New" w:hAnsi="Courier New" w:hint="default"/>
      </w:rPr>
    </w:lvl>
    <w:lvl w:ilvl="2" w:tplc="3FF4046C">
      <w:start w:val="1"/>
      <w:numFmt w:val="bullet"/>
      <w:lvlText w:val=""/>
      <w:lvlJc w:val="left"/>
      <w:pPr>
        <w:ind w:left="2520" w:hanging="360"/>
      </w:pPr>
      <w:rPr>
        <w:rFonts w:ascii="Wingdings" w:hAnsi="Wingdings" w:hint="default"/>
      </w:rPr>
    </w:lvl>
    <w:lvl w:ilvl="3" w:tplc="200A60D6">
      <w:start w:val="1"/>
      <w:numFmt w:val="bullet"/>
      <w:lvlText w:val=""/>
      <w:lvlJc w:val="left"/>
      <w:pPr>
        <w:ind w:left="3240" w:hanging="360"/>
      </w:pPr>
      <w:rPr>
        <w:rFonts w:ascii="Symbol" w:hAnsi="Symbol" w:hint="default"/>
      </w:rPr>
    </w:lvl>
    <w:lvl w:ilvl="4" w:tplc="4CB403D0">
      <w:start w:val="1"/>
      <w:numFmt w:val="bullet"/>
      <w:lvlText w:val="o"/>
      <w:lvlJc w:val="left"/>
      <w:pPr>
        <w:ind w:left="3960" w:hanging="360"/>
      </w:pPr>
      <w:rPr>
        <w:rFonts w:ascii="Courier New" w:hAnsi="Courier New" w:hint="default"/>
      </w:rPr>
    </w:lvl>
    <w:lvl w:ilvl="5" w:tplc="B9DEEEB6">
      <w:start w:val="1"/>
      <w:numFmt w:val="bullet"/>
      <w:lvlText w:val=""/>
      <w:lvlJc w:val="left"/>
      <w:pPr>
        <w:ind w:left="4680" w:hanging="360"/>
      </w:pPr>
      <w:rPr>
        <w:rFonts w:ascii="Wingdings" w:hAnsi="Wingdings" w:hint="default"/>
      </w:rPr>
    </w:lvl>
    <w:lvl w:ilvl="6" w:tplc="6852B158">
      <w:start w:val="1"/>
      <w:numFmt w:val="bullet"/>
      <w:lvlText w:val=""/>
      <w:lvlJc w:val="left"/>
      <w:pPr>
        <w:ind w:left="5400" w:hanging="360"/>
      </w:pPr>
      <w:rPr>
        <w:rFonts w:ascii="Symbol" w:hAnsi="Symbol" w:hint="default"/>
      </w:rPr>
    </w:lvl>
    <w:lvl w:ilvl="7" w:tplc="12886CBC">
      <w:start w:val="1"/>
      <w:numFmt w:val="bullet"/>
      <w:lvlText w:val="o"/>
      <w:lvlJc w:val="left"/>
      <w:pPr>
        <w:ind w:left="6120" w:hanging="360"/>
      </w:pPr>
      <w:rPr>
        <w:rFonts w:ascii="Courier New" w:hAnsi="Courier New" w:hint="default"/>
      </w:rPr>
    </w:lvl>
    <w:lvl w:ilvl="8" w:tplc="CD18CA7E">
      <w:start w:val="1"/>
      <w:numFmt w:val="bullet"/>
      <w:lvlText w:val=""/>
      <w:lvlJc w:val="left"/>
      <w:pPr>
        <w:ind w:left="6840" w:hanging="360"/>
      </w:pPr>
      <w:rPr>
        <w:rFonts w:ascii="Wingdings" w:hAnsi="Wingdings" w:hint="default"/>
      </w:rPr>
    </w:lvl>
  </w:abstractNum>
  <w:abstractNum w:abstractNumId="19" w15:restartNumberingAfterBreak="0">
    <w:nsid w:val="7527333A"/>
    <w:multiLevelType w:val="hybridMultilevel"/>
    <w:tmpl w:val="287805FE"/>
    <w:lvl w:ilvl="0" w:tplc="DDC44FF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417814">
    <w:abstractNumId w:val="5"/>
  </w:num>
  <w:num w:numId="2" w16cid:durableId="2004812643">
    <w:abstractNumId w:val="18"/>
  </w:num>
  <w:num w:numId="3" w16cid:durableId="1991326986">
    <w:abstractNumId w:val="15"/>
  </w:num>
  <w:num w:numId="4" w16cid:durableId="297565225">
    <w:abstractNumId w:val="2"/>
  </w:num>
  <w:num w:numId="5" w16cid:durableId="1029842400">
    <w:abstractNumId w:val="17"/>
  </w:num>
  <w:num w:numId="6" w16cid:durableId="1122845552">
    <w:abstractNumId w:val="6"/>
  </w:num>
  <w:num w:numId="7" w16cid:durableId="1175148625">
    <w:abstractNumId w:val="11"/>
  </w:num>
  <w:num w:numId="8" w16cid:durableId="1275096189">
    <w:abstractNumId w:val="12"/>
  </w:num>
  <w:num w:numId="9" w16cid:durableId="1420179485">
    <w:abstractNumId w:val="0"/>
  </w:num>
  <w:num w:numId="10" w16cid:durableId="1445727143">
    <w:abstractNumId w:val="3"/>
  </w:num>
  <w:num w:numId="11" w16cid:durableId="1508908204">
    <w:abstractNumId w:val="1"/>
  </w:num>
  <w:num w:numId="12" w16cid:durableId="166212693">
    <w:abstractNumId w:val="4"/>
  </w:num>
  <w:num w:numId="13" w16cid:durableId="2007202097">
    <w:abstractNumId w:val="8"/>
  </w:num>
  <w:num w:numId="14" w16cid:durableId="2010331527">
    <w:abstractNumId w:val="16"/>
  </w:num>
  <w:num w:numId="15" w16cid:durableId="228882495">
    <w:abstractNumId w:val="7"/>
  </w:num>
  <w:num w:numId="16" w16cid:durableId="315185579">
    <w:abstractNumId w:val="9"/>
  </w:num>
  <w:num w:numId="17" w16cid:durableId="397358907">
    <w:abstractNumId w:val="13"/>
  </w:num>
  <w:num w:numId="18" w16cid:durableId="574053380">
    <w:abstractNumId w:val="10"/>
  </w:num>
  <w:num w:numId="19" w16cid:durableId="883445122">
    <w:abstractNumId w:val="14"/>
  </w:num>
  <w:num w:numId="20" w16cid:durableId="953947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en Nguyen">
    <w15:presenceInfo w15:providerId="AD" w15:userId="S::nganguyen@usf.edu::1112739b-77dc-448a-8744-257d55cee9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FD341"/>
    <w:rsid w:val="00001F11"/>
    <w:rsid w:val="0000538D"/>
    <w:rsid w:val="00007956"/>
    <w:rsid w:val="00014016"/>
    <w:rsid w:val="00023FCA"/>
    <w:rsid w:val="00062E46"/>
    <w:rsid w:val="000701C2"/>
    <w:rsid w:val="00070225"/>
    <w:rsid w:val="00080320"/>
    <w:rsid w:val="00093EE8"/>
    <w:rsid w:val="000A27B9"/>
    <w:rsid w:val="000C26F3"/>
    <w:rsid w:val="000C2E0D"/>
    <w:rsid w:val="000D1D9C"/>
    <w:rsid w:val="000F633E"/>
    <w:rsid w:val="0011427A"/>
    <w:rsid w:val="00150F2A"/>
    <w:rsid w:val="00153C85"/>
    <w:rsid w:val="001800E7"/>
    <w:rsid w:val="001B2677"/>
    <w:rsid w:val="001C7B48"/>
    <w:rsid w:val="001E2446"/>
    <w:rsid w:val="001F6052"/>
    <w:rsid w:val="001F7359"/>
    <w:rsid w:val="00205CA3"/>
    <w:rsid w:val="00207102"/>
    <w:rsid w:val="00207F3E"/>
    <w:rsid w:val="002400D3"/>
    <w:rsid w:val="0024758D"/>
    <w:rsid w:val="0025743D"/>
    <w:rsid w:val="00260B1C"/>
    <w:rsid w:val="002803CB"/>
    <w:rsid w:val="00281BB1"/>
    <w:rsid w:val="0030639D"/>
    <w:rsid w:val="00333FE3"/>
    <w:rsid w:val="003607B1"/>
    <w:rsid w:val="003667A7"/>
    <w:rsid w:val="00381C78"/>
    <w:rsid w:val="003862E6"/>
    <w:rsid w:val="00386876"/>
    <w:rsid w:val="00397982"/>
    <w:rsid w:val="003C6E08"/>
    <w:rsid w:val="003E7307"/>
    <w:rsid w:val="003F7BC0"/>
    <w:rsid w:val="00427FE4"/>
    <w:rsid w:val="00463514"/>
    <w:rsid w:val="00491B50"/>
    <w:rsid w:val="004B3355"/>
    <w:rsid w:val="005508C4"/>
    <w:rsid w:val="0056492F"/>
    <w:rsid w:val="005A0523"/>
    <w:rsid w:val="005B4752"/>
    <w:rsid w:val="005E6F58"/>
    <w:rsid w:val="005F6F21"/>
    <w:rsid w:val="00641DA1"/>
    <w:rsid w:val="00645C4A"/>
    <w:rsid w:val="00647542"/>
    <w:rsid w:val="00674561"/>
    <w:rsid w:val="006A19D0"/>
    <w:rsid w:val="006A76BD"/>
    <w:rsid w:val="006C63D8"/>
    <w:rsid w:val="00731A1A"/>
    <w:rsid w:val="007363EB"/>
    <w:rsid w:val="007640ED"/>
    <w:rsid w:val="00791870"/>
    <w:rsid w:val="00794F9B"/>
    <w:rsid w:val="007C7196"/>
    <w:rsid w:val="007C76B7"/>
    <w:rsid w:val="007E7EF0"/>
    <w:rsid w:val="00821451"/>
    <w:rsid w:val="008322E5"/>
    <w:rsid w:val="00851723"/>
    <w:rsid w:val="00870F7D"/>
    <w:rsid w:val="00896FAC"/>
    <w:rsid w:val="008B140D"/>
    <w:rsid w:val="00902CA9"/>
    <w:rsid w:val="00914829"/>
    <w:rsid w:val="00934288"/>
    <w:rsid w:val="00945BF5"/>
    <w:rsid w:val="0095037A"/>
    <w:rsid w:val="00974706"/>
    <w:rsid w:val="00974D31"/>
    <w:rsid w:val="00987CF8"/>
    <w:rsid w:val="00990429"/>
    <w:rsid w:val="009B7538"/>
    <w:rsid w:val="009D2EAD"/>
    <w:rsid w:val="009F2227"/>
    <w:rsid w:val="009F6598"/>
    <w:rsid w:val="00A023AD"/>
    <w:rsid w:val="00A14A44"/>
    <w:rsid w:val="00A405F0"/>
    <w:rsid w:val="00A90B7F"/>
    <w:rsid w:val="00AA12E8"/>
    <w:rsid w:val="00AB149D"/>
    <w:rsid w:val="00AF11F1"/>
    <w:rsid w:val="00B1711E"/>
    <w:rsid w:val="00B33042"/>
    <w:rsid w:val="00B427E9"/>
    <w:rsid w:val="00B46766"/>
    <w:rsid w:val="00B679FE"/>
    <w:rsid w:val="00B67FAE"/>
    <w:rsid w:val="00B97D54"/>
    <w:rsid w:val="00BD6CA6"/>
    <w:rsid w:val="00BE4841"/>
    <w:rsid w:val="00BF5FFD"/>
    <w:rsid w:val="00C00CDB"/>
    <w:rsid w:val="00C61DDB"/>
    <w:rsid w:val="00CC6468"/>
    <w:rsid w:val="00CF454A"/>
    <w:rsid w:val="00D1429A"/>
    <w:rsid w:val="00D268F5"/>
    <w:rsid w:val="00D30A32"/>
    <w:rsid w:val="00D37A58"/>
    <w:rsid w:val="00D53743"/>
    <w:rsid w:val="00DA5915"/>
    <w:rsid w:val="00DA6A6C"/>
    <w:rsid w:val="00DB0825"/>
    <w:rsid w:val="00DD1F4D"/>
    <w:rsid w:val="00E47DAE"/>
    <w:rsid w:val="00E55358"/>
    <w:rsid w:val="00E76CF0"/>
    <w:rsid w:val="00E779B5"/>
    <w:rsid w:val="00E97166"/>
    <w:rsid w:val="00EA2B29"/>
    <w:rsid w:val="00EB4D34"/>
    <w:rsid w:val="00EC04C1"/>
    <w:rsid w:val="00ED1E5D"/>
    <w:rsid w:val="00F17BF2"/>
    <w:rsid w:val="00F21987"/>
    <w:rsid w:val="00F31462"/>
    <w:rsid w:val="00F3736B"/>
    <w:rsid w:val="00F40C7A"/>
    <w:rsid w:val="00F4623E"/>
    <w:rsid w:val="00F52ACC"/>
    <w:rsid w:val="00F94F85"/>
    <w:rsid w:val="00FE5F18"/>
    <w:rsid w:val="01056C99"/>
    <w:rsid w:val="0177640A"/>
    <w:rsid w:val="019DD1F3"/>
    <w:rsid w:val="023D9987"/>
    <w:rsid w:val="03B1A49C"/>
    <w:rsid w:val="03B97118"/>
    <w:rsid w:val="04FEECDE"/>
    <w:rsid w:val="05F368D0"/>
    <w:rsid w:val="068FE736"/>
    <w:rsid w:val="08E5798B"/>
    <w:rsid w:val="090AFD09"/>
    <w:rsid w:val="09C5D064"/>
    <w:rsid w:val="0AA13F75"/>
    <w:rsid w:val="0AAFA994"/>
    <w:rsid w:val="0B173BE4"/>
    <w:rsid w:val="0ECC3F2D"/>
    <w:rsid w:val="0F749F21"/>
    <w:rsid w:val="0FEC970F"/>
    <w:rsid w:val="10A57795"/>
    <w:rsid w:val="11615DD8"/>
    <w:rsid w:val="128B7DBA"/>
    <w:rsid w:val="13377F76"/>
    <w:rsid w:val="1616F9B3"/>
    <w:rsid w:val="1769189A"/>
    <w:rsid w:val="19BAF214"/>
    <w:rsid w:val="1C664131"/>
    <w:rsid w:val="1CB77472"/>
    <w:rsid w:val="1E91ED3B"/>
    <w:rsid w:val="1EBD8384"/>
    <w:rsid w:val="2132F536"/>
    <w:rsid w:val="21611826"/>
    <w:rsid w:val="21933E15"/>
    <w:rsid w:val="23C242BC"/>
    <w:rsid w:val="240E0B36"/>
    <w:rsid w:val="243D0E2E"/>
    <w:rsid w:val="26593C22"/>
    <w:rsid w:val="26F87288"/>
    <w:rsid w:val="2769B574"/>
    <w:rsid w:val="27EA8AE6"/>
    <w:rsid w:val="27FB8230"/>
    <w:rsid w:val="2A4B1DD5"/>
    <w:rsid w:val="2B0B088A"/>
    <w:rsid w:val="2D20D97D"/>
    <w:rsid w:val="2E09BA1F"/>
    <w:rsid w:val="2E38A8EE"/>
    <w:rsid w:val="2EBA96F0"/>
    <w:rsid w:val="2F27B7ED"/>
    <w:rsid w:val="304B4BDF"/>
    <w:rsid w:val="30CD377A"/>
    <w:rsid w:val="31999708"/>
    <w:rsid w:val="335293CD"/>
    <w:rsid w:val="34979B86"/>
    <w:rsid w:val="35878019"/>
    <w:rsid w:val="360567E1"/>
    <w:rsid w:val="36295C23"/>
    <w:rsid w:val="37162E87"/>
    <w:rsid w:val="3A0699BB"/>
    <w:rsid w:val="3BFFD341"/>
    <w:rsid w:val="3C2E51E0"/>
    <w:rsid w:val="3E3CC2A3"/>
    <w:rsid w:val="3EDC55F9"/>
    <w:rsid w:val="3F0F92AD"/>
    <w:rsid w:val="3F19F061"/>
    <w:rsid w:val="3F5E2581"/>
    <w:rsid w:val="4024A926"/>
    <w:rsid w:val="41214DED"/>
    <w:rsid w:val="4290E1FD"/>
    <w:rsid w:val="44EE84F0"/>
    <w:rsid w:val="45236A6C"/>
    <w:rsid w:val="479965C3"/>
    <w:rsid w:val="4816F303"/>
    <w:rsid w:val="48B17B42"/>
    <w:rsid w:val="48F75556"/>
    <w:rsid w:val="49220617"/>
    <w:rsid w:val="4A930004"/>
    <w:rsid w:val="4D533D67"/>
    <w:rsid w:val="4D75E603"/>
    <w:rsid w:val="4E5F4687"/>
    <w:rsid w:val="4E7C25E3"/>
    <w:rsid w:val="4EF919A3"/>
    <w:rsid w:val="5005B3F9"/>
    <w:rsid w:val="51298B4D"/>
    <w:rsid w:val="51A665B4"/>
    <w:rsid w:val="51D2D4EA"/>
    <w:rsid w:val="529149CA"/>
    <w:rsid w:val="53BA3714"/>
    <w:rsid w:val="54443F78"/>
    <w:rsid w:val="554E56D9"/>
    <w:rsid w:val="5682A6CB"/>
    <w:rsid w:val="56E3F763"/>
    <w:rsid w:val="56ECC5D2"/>
    <w:rsid w:val="59C3C501"/>
    <w:rsid w:val="5DB67615"/>
    <w:rsid w:val="5F32B38C"/>
    <w:rsid w:val="5F741254"/>
    <w:rsid w:val="5F9DEEAB"/>
    <w:rsid w:val="60150F31"/>
    <w:rsid w:val="607D10DF"/>
    <w:rsid w:val="60B52FEA"/>
    <w:rsid w:val="612FE778"/>
    <w:rsid w:val="6241B74A"/>
    <w:rsid w:val="6285265E"/>
    <w:rsid w:val="62FF759F"/>
    <w:rsid w:val="63148D1C"/>
    <w:rsid w:val="635F2DC8"/>
    <w:rsid w:val="63DC3C46"/>
    <w:rsid w:val="6511E6FB"/>
    <w:rsid w:val="6545906C"/>
    <w:rsid w:val="67ED405B"/>
    <w:rsid w:val="698918C8"/>
    <w:rsid w:val="69D8BD6B"/>
    <w:rsid w:val="6A2044C4"/>
    <w:rsid w:val="6A3D8406"/>
    <w:rsid w:val="6A937393"/>
    <w:rsid w:val="6BE4F4E3"/>
    <w:rsid w:val="6C54F05A"/>
    <w:rsid w:val="6C583D4D"/>
    <w:rsid w:val="6D190E4C"/>
    <w:rsid w:val="6D237756"/>
    <w:rsid w:val="6DCC795A"/>
    <w:rsid w:val="6EEF20E1"/>
    <w:rsid w:val="70D5BA72"/>
    <w:rsid w:val="72017658"/>
    <w:rsid w:val="730300AD"/>
    <w:rsid w:val="731D772E"/>
    <w:rsid w:val="73E75A46"/>
    <w:rsid w:val="74097CAF"/>
    <w:rsid w:val="74553AA7"/>
    <w:rsid w:val="759C0334"/>
    <w:rsid w:val="7700C6F6"/>
    <w:rsid w:val="771E3932"/>
    <w:rsid w:val="7811C9B7"/>
    <w:rsid w:val="786A3D3A"/>
    <w:rsid w:val="793FAFF2"/>
    <w:rsid w:val="7A930960"/>
    <w:rsid w:val="7B5F663E"/>
    <w:rsid w:val="7C37D57D"/>
    <w:rsid w:val="7D68C39A"/>
    <w:rsid w:val="7E24DD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FFD341"/>
  <w15:chartTrackingRefBased/>
  <w15:docId w15:val="{BF2426E9-2078-4AB3-8AF3-8EAA4759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36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F3736B"/>
    <w:pPr>
      <w:spacing w:after="0" w:line="240" w:lineRule="auto"/>
    </w:pPr>
    <w:rPr>
      <w:rFonts w:ascii="Helvetica" w:eastAsia="Times New Roman" w:hAnsi="Helvetica" w:cs="Times New Roman"/>
      <w:color w:val="2A2C2E"/>
      <w:sz w:val="18"/>
      <w:szCs w:val="18"/>
      <w:lang w:eastAsia="en-US"/>
    </w:rPr>
  </w:style>
  <w:style w:type="character" w:customStyle="1" w:styleId="Heading1Char">
    <w:name w:val="Heading 1 Char"/>
    <w:basedOn w:val="DefaultParagraphFont"/>
    <w:link w:val="Heading1"/>
    <w:uiPriority w:val="9"/>
    <w:rsid w:val="00F3736B"/>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F3736B"/>
    <w:pPr>
      <w:ind w:left="720"/>
      <w:contextualSpacing/>
    </w:pPr>
  </w:style>
  <w:style w:type="character" w:customStyle="1" w:styleId="s1">
    <w:name w:val="s1"/>
    <w:basedOn w:val="DefaultParagraphFont"/>
    <w:rsid w:val="001F6052"/>
  </w:style>
  <w:style w:type="character" w:customStyle="1" w:styleId="apple-converted-space">
    <w:name w:val="apple-converted-space"/>
    <w:basedOn w:val="DefaultParagraphFont"/>
    <w:rsid w:val="00DD1F4D"/>
  </w:style>
  <w:style w:type="character" w:styleId="CommentReference">
    <w:name w:val="annotation reference"/>
    <w:basedOn w:val="DefaultParagraphFont"/>
    <w:uiPriority w:val="99"/>
    <w:semiHidden/>
    <w:unhideWhenUsed/>
    <w:rsid w:val="006A76BD"/>
    <w:rPr>
      <w:sz w:val="16"/>
      <w:szCs w:val="16"/>
    </w:rPr>
  </w:style>
  <w:style w:type="paragraph" w:styleId="CommentText">
    <w:name w:val="annotation text"/>
    <w:basedOn w:val="Normal"/>
    <w:link w:val="CommentTextChar"/>
    <w:uiPriority w:val="99"/>
    <w:semiHidden/>
    <w:unhideWhenUsed/>
    <w:rsid w:val="006A76BD"/>
    <w:pPr>
      <w:spacing w:line="240" w:lineRule="auto"/>
    </w:pPr>
    <w:rPr>
      <w:sz w:val="20"/>
      <w:szCs w:val="20"/>
    </w:rPr>
  </w:style>
  <w:style w:type="character" w:customStyle="1" w:styleId="CommentTextChar">
    <w:name w:val="Comment Text Char"/>
    <w:basedOn w:val="DefaultParagraphFont"/>
    <w:link w:val="CommentText"/>
    <w:uiPriority w:val="99"/>
    <w:semiHidden/>
    <w:rsid w:val="006A76BD"/>
    <w:rPr>
      <w:sz w:val="20"/>
      <w:szCs w:val="20"/>
    </w:rPr>
  </w:style>
  <w:style w:type="paragraph" w:styleId="CommentSubject">
    <w:name w:val="annotation subject"/>
    <w:basedOn w:val="CommentText"/>
    <w:next w:val="CommentText"/>
    <w:link w:val="CommentSubjectChar"/>
    <w:uiPriority w:val="99"/>
    <w:semiHidden/>
    <w:unhideWhenUsed/>
    <w:rsid w:val="006A76BD"/>
    <w:rPr>
      <w:b/>
      <w:bCs/>
    </w:rPr>
  </w:style>
  <w:style w:type="character" w:customStyle="1" w:styleId="CommentSubjectChar">
    <w:name w:val="Comment Subject Char"/>
    <w:basedOn w:val="CommentTextChar"/>
    <w:link w:val="CommentSubject"/>
    <w:uiPriority w:val="99"/>
    <w:semiHidden/>
    <w:rsid w:val="006A76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chatgpt://generic-entity?number=0"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1352</Words>
  <Characters>7871</Characters>
  <Application>Microsoft Office Word</Application>
  <DocSecurity>0</DocSecurity>
  <Lines>157</Lines>
  <Paragraphs>63</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Nguyen</dc:creator>
  <cp:keywords/>
  <dc:description/>
  <cp:lastModifiedBy>Nga Nguyễn</cp:lastModifiedBy>
  <cp:revision>54</cp:revision>
  <dcterms:created xsi:type="dcterms:W3CDTF">2026-03-26T23:15:00Z</dcterms:created>
  <dcterms:modified xsi:type="dcterms:W3CDTF">2026-04-02T20:53:00Z</dcterms:modified>
</cp:coreProperties>
</file>