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even" r:id="rId10"/>
          <w:headerReference w:type="default" r:id="rId11"/>
          <w:footerReference w:type="even"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rsidR="00862194" w:rsidRPr="00B75CB2" w:rsidRDefault="00B43272" w:rsidP="00862194">
      <w:pPr>
        <w:spacing w:after="0" w:line="240" w:lineRule="auto"/>
        <w:jc w:val="center"/>
        <w:rPr>
          <w:rFonts w:ascii="Baskerville Old Face" w:hAnsi="Baskerville Old Face" w:cs="Arial"/>
          <w:b/>
          <w:color w:val="003057"/>
          <w:sz w:val="44"/>
        </w:rPr>
      </w:pPr>
      <w:r>
        <w:rPr>
          <w:rFonts w:ascii="Baskerville Old Face" w:hAnsi="Baskerville Old Face" w:cs="Arial"/>
          <w:b/>
          <w:color w:val="003057"/>
          <w:sz w:val="44"/>
        </w:rPr>
        <w:t>GUI Mock Up</w:t>
      </w:r>
    </w:p>
    <w:p w:rsidR="00B75CB2" w:rsidRPr="00095BF9" w:rsidRDefault="00B75CB2" w:rsidP="00095BF9">
      <w:pPr>
        <w:spacing w:after="0" w:line="240" w:lineRule="auto"/>
        <w:rPr>
          <w:rFonts w:ascii="Arial" w:hAnsi="Arial" w:cs="Arial"/>
          <w:sz w:val="20"/>
          <w:szCs w:val="20"/>
        </w:rPr>
      </w:pPr>
    </w:p>
    <w:p w:rsidR="00B75CB2" w:rsidRPr="00095BF9" w:rsidRDefault="00B75CB2" w:rsidP="00095BF9">
      <w:pPr>
        <w:spacing w:after="0" w:line="240" w:lineRule="auto"/>
        <w:rPr>
          <w:rFonts w:ascii="Arial" w:hAnsi="Arial" w:cs="Arial"/>
          <w:sz w:val="20"/>
          <w:szCs w:val="20"/>
        </w:rPr>
      </w:pPr>
    </w:p>
    <w:p w:rsidR="00B43272" w:rsidRDefault="00B43272" w:rsidP="00B43272">
      <w:pPr>
        <w:rPr>
          <w:rFonts w:ascii="Verdana" w:hAnsi="Verdana"/>
          <w:sz w:val="20"/>
        </w:rPr>
      </w:pPr>
      <w:r w:rsidRPr="00E31C7A">
        <w:rPr>
          <w:rFonts w:ascii="Verdana" w:hAnsi="Verdana"/>
          <w:sz w:val="20"/>
        </w:rPr>
        <w:t xml:space="preserve">A. Main screen </w:t>
      </w:r>
    </w:p>
    <w:p w:rsidR="00B43272" w:rsidRDefault="007A2877" w:rsidP="00B43272">
      <w:pPr>
        <w:rPr>
          <w:rFonts w:ascii="Verdana" w:hAnsi="Verdana"/>
          <w:sz w:val="20"/>
        </w:rPr>
      </w:pPr>
      <w:r>
        <w:rPr>
          <w:noProof/>
        </w:rPr>
        <w:drawing>
          <wp:inline distT="0" distB="0" distL="0" distR="0" wp14:anchorId="5E995E57" wp14:editId="342EF766">
            <wp:extent cx="6326073" cy="27622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333745" cy="2765600"/>
                    </a:xfrm>
                    <a:prstGeom prst="rect">
                      <a:avLst/>
                    </a:prstGeom>
                  </pic:spPr>
                </pic:pic>
              </a:graphicData>
            </a:graphic>
          </wp:inline>
        </w:drawing>
      </w:r>
    </w:p>
    <w:p w:rsidR="00B43272" w:rsidRDefault="00B43272" w:rsidP="00B43272">
      <w:pPr>
        <w:rPr>
          <w:rFonts w:ascii="Verdana" w:hAnsi="Verdana"/>
          <w:sz w:val="20"/>
        </w:rPr>
      </w:pPr>
    </w:p>
    <w:p w:rsidR="00B43272" w:rsidRPr="00E31C7A" w:rsidRDefault="00B43272" w:rsidP="00B43272">
      <w:pPr>
        <w:rPr>
          <w:rFonts w:ascii="Verdana" w:hAnsi="Verdana"/>
          <w:sz w:val="20"/>
        </w:rPr>
      </w:pPr>
      <w:r w:rsidRPr="00E31C7A">
        <w:rPr>
          <w:rFonts w:ascii="Verdana" w:hAnsi="Verdana"/>
          <w:sz w:val="20"/>
        </w:rPr>
        <w:t>B. “Add Part” screen</w:t>
      </w:r>
    </w:p>
    <w:p w:rsidR="00B43272" w:rsidRPr="00E31C7A" w:rsidRDefault="007A2877" w:rsidP="00B43272">
      <w:pPr>
        <w:rPr>
          <w:rFonts w:ascii="Verdana" w:hAnsi="Verdana"/>
          <w:sz w:val="20"/>
        </w:rPr>
      </w:pPr>
      <w:r>
        <w:rPr>
          <w:noProof/>
        </w:rPr>
        <w:drawing>
          <wp:anchor distT="0" distB="0" distL="114300" distR="114300" simplePos="0" relativeHeight="251658240" behindDoc="0" locked="0" layoutInCell="1" allowOverlap="1">
            <wp:simplePos x="914400" y="5518150"/>
            <wp:positionH relativeFrom="column">
              <wp:align>left</wp:align>
            </wp:positionH>
            <wp:positionV relativeFrom="paragraph">
              <wp:align>top</wp:align>
            </wp:positionV>
            <wp:extent cx="2825750" cy="2901104"/>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2825750" cy="2901104"/>
                    </a:xfrm>
                    <a:prstGeom prst="rect">
                      <a:avLst/>
                    </a:prstGeom>
                  </pic:spPr>
                </pic:pic>
              </a:graphicData>
            </a:graphic>
          </wp:anchor>
        </w:drawing>
      </w:r>
      <w:r>
        <w:rPr>
          <w:rFonts w:ascii="Verdana" w:hAnsi="Verdana"/>
          <w:sz w:val="20"/>
        </w:rPr>
        <w:br w:type="textWrapping" w:clear="all"/>
      </w:r>
    </w:p>
    <w:p w:rsidR="00B43272" w:rsidRDefault="00B43272" w:rsidP="00B43272">
      <w:pPr>
        <w:rPr>
          <w:rFonts w:ascii="Verdana" w:hAnsi="Verdana"/>
          <w:sz w:val="20"/>
        </w:rPr>
      </w:pPr>
      <w:r w:rsidRPr="00E31C7A">
        <w:rPr>
          <w:rFonts w:ascii="Verdana" w:hAnsi="Verdana"/>
          <w:sz w:val="20"/>
        </w:rPr>
        <w:t>The user has the option to select “In-House” or “Outsourced” to categorize the part.  If the user selects “Outsourced,” the “Company Name” field is available.</w:t>
      </w:r>
    </w:p>
    <w:p w:rsidR="00B43272" w:rsidRDefault="00952DC4" w:rsidP="00B43272">
      <w:pPr>
        <w:rPr>
          <w:rFonts w:ascii="Verdana" w:hAnsi="Verdana"/>
          <w:sz w:val="20"/>
        </w:rPr>
      </w:pPr>
      <w:r w:rsidRPr="00952DC4">
        <w:rPr>
          <w:rFonts w:ascii="Verdana" w:hAnsi="Verdana"/>
          <w:sz w:val="20"/>
        </w:rPr>
        <w:lastRenderedPageBreak/>
        <w:t xml:space="preserve">The field “Inv” stores the number of units of the product that the company currently have available. The field “Min” stores the requirement for the minimum number of product items that must be available by the company at any given moment in time, and the field “Max” denotes the maximum number of product items that the company can store. The values of the filed “Inv,” therefore, must be an integer between the values stored in the field “Min” and “Max.” </w:t>
      </w:r>
    </w:p>
    <w:p w:rsidR="007A2877" w:rsidRPr="00E31C7A" w:rsidRDefault="007A2877" w:rsidP="00B43272">
      <w:pPr>
        <w:rPr>
          <w:rFonts w:ascii="Verdana" w:hAnsi="Verdana"/>
          <w:sz w:val="20"/>
        </w:rPr>
      </w:pPr>
      <w:r>
        <w:rPr>
          <w:noProof/>
        </w:rPr>
        <w:drawing>
          <wp:inline distT="0" distB="0" distL="0" distR="0" wp14:anchorId="12FB59F1" wp14:editId="4802BADA">
            <wp:extent cx="2895600" cy="3159486"/>
            <wp:effectExtent l="0" t="0" r="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901012" cy="3165391"/>
                    </a:xfrm>
                    <a:prstGeom prst="rect">
                      <a:avLst/>
                    </a:prstGeom>
                  </pic:spPr>
                </pic:pic>
              </a:graphicData>
            </a:graphic>
          </wp:inline>
        </w:drawing>
      </w:r>
    </w:p>
    <w:p w:rsidR="00BC243B" w:rsidRDefault="00B43272" w:rsidP="00B43272">
      <w:pPr>
        <w:rPr>
          <w:rFonts w:ascii="Verdana" w:hAnsi="Verdana"/>
          <w:sz w:val="20"/>
        </w:rPr>
      </w:pPr>
      <w:r w:rsidRPr="00E31C7A">
        <w:rPr>
          <w:rFonts w:ascii="Verdana" w:hAnsi="Verdana"/>
          <w:sz w:val="20"/>
        </w:rPr>
        <w:t>If the user selects “In-House,” the “Machine ID” field is available.</w:t>
      </w:r>
    </w:p>
    <w:p w:rsidR="00B43272" w:rsidRDefault="00B43272" w:rsidP="00B43272">
      <w:pPr>
        <w:rPr>
          <w:rFonts w:ascii="Verdana" w:hAnsi="Verdana"/>
          <w:sz w:val="20"/>
        </w:rPr>
      </w:pPr>
      <w:r w:rsidRPr="00E31C7A">
        <w:rPr>
          <w:rFonts w:ascii="Verdana" w:hAnsi="Verdana"/>
          <w:sz w:val="20"/>
        </w:rPr>
        <w:t>C.  Modify Part</w:t>
      </w:r>
    </w:p>
    <w:p w:rsidR="007A2877" w:rsidRPr="00E31C7A" w:rsidRDefault="007A2877" w:rsidP="00B43272">
      <w:pPr>
        <w:rPr>
          <w:rFonts w:ascii="Verdana" w:hAnsi="Verdana"/>
          <w:sz w:val="20"/>
        </w:rPr>
      </w:pPr>
      <w:r>
        <w:rPr>
          <w:noProof/>
        </w:rPr>
        <w:drawing>
          <wp:inline distT="0" distB="0" distL="0" distR="0" wp14:anchorId="270B6AC5" wp14:editId="6E7168D9">
            <wp:extent cx="2609850" cy="27060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613637" cy="2709928"/>
                    </a:xfrm>
                    <a:prstGeom prst="rect">
                      <a:avLst/>
                    </a:prstGeom>
                  </pic:spPr>
                </pic:pic>
              </a:graphicData>
            </a:graphic>
          </wp:inline>
        </w:drawing>
      </w:r>
    </w:p>
    <w:p w:rsidR="00B43272" w:rsidRDefault="00B43272" w:rsidP="00B43272">
      <w:pPr>
        <w:rPr>
          <w:rFonts w:ascii="Verdana" w:hAnsi="Verdana"/>
          <w:sz w:val="20"/>
        </w:rPr>
      </w:pPr>
      <w:r w:rsidRPr="00E31C7A">
        <w:rPr>
          <w:rFonts w:ascii="Verdana" w:hAnsi="Verdana"/>
          <w:sz w:val="20"/>
        </w:rPr>
        <w:t xml:space="preserve">The user has the option to select “In-House” or “Outsourced” to categorize the part.  If the user selects “Outsourced,” the “Company Name” field is available.  The “Modify Part” screen </w:t>
      </w:r>
      <w:r w:rsidRPr="00E31C7A">
        <w:rPr>
          <w:rFonts w:ascii="Verdana" w:hAnsi="Verdana"/>
          <w:sz w:val="20"/>
        </w:rPr>
        <w:lastRenderedPageBreak/>
        <w:t xml:space="preserve">has the same functionality as the “Add Part” screen, but the fields are populated with data that was previously entered and saved.  </w:t>
      </w:r>
    </w:p>
    <w:p w:rsidR="007A2877" w:rsidRPr="00E31C7A" w:rsidRDefault="007A2877" w:rsidP="00B43272">
      <w:pPr>
        <w:rPr>
          <w:rFonts w:ascii="Verdana" w:hAnsi="Verdana"/>
          <w:sz w:val="20"/>
        </w:rPr>
      </w:pPr>
      <w:r>
        <w:rPr>
          <w:noProof/>
        </w:rPr>
        <w:drawing>
          <wp:inline distT="0" distB="0" distL="0" distR="0" wp14:anchorId="6E690CA6" wp14:editId="3095E1E6">
            <wp:extent cx="2730500" cy="2856637"/>
            <wp:effectExtent l="0" t="0" r="0" b="12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36360" cy="2862768"/>
                    </a:xfrm>
                    <a:prstGeom prst="rect">
                      <a:avLst/>
                    </a:prstGeom>
                  </pic:spPr>
                </pic:pic>
              </a:graphicData>
            </a:graphic>
          </wp:inline>
        </w:drawing>
      </w:r>
    </w:p>
    <w:p w:rsidR="00B43272" w:rsidRDefault="00B43272" w:rsidP="00B43272">
      <w:pPr>
        <w:rPr>
          <w:rFonts w:ascii="Verdana" w:hAnsi="Verdana"/>
          <w:sz w:val="20"/>
        </w:rPr>
      </w:pPr>
      <w:r w:rsidRPr="00E31C7A">
        <w:rPr>
          <w:rFonts w:ascii="Verdana" w:hAnsi="Verdana"/>
          <w:sz w:val="20"/>
        </w:rPr>
        <w:t>If the user selects “In-House,” the “Machine ID” field is available.</w:t>
      </w:r>
    </w:p>
    <w:p w:rsidR="00BC243B" w:rsidRDefault="00B43272" w:rsidP="00B43272">
      <w:pPr>
        <w:rPr>
          <w:rFonts w:ascii="Verdana" w:hAnsi="Verdana"/>
          <w:sz w:val="20"/>
        </w:rPr>
      </w:pPr>
      <w:r w:rsidRPr="00E31C7A">
        <w:rPr>
          <w:rFonts w:ascii="Verdana" w:hAnsi="Verdana"/>
          <w:sz w:val="20"/>
        </w:rPr>
        <w:t>D.  Add Product</w:t>
      </w:r>
    </w:p>
    <w:p w:rsidR="00B43272" w:rsidRDefault="00BC243B" w:rsidP="00B43272">
      <w:pPr>
        <w:rPr>
          <w:rFonts w:ascii="Verdana" w:hAnsi="Verdana"/>
          <w:sz w:val="20"/>
        </w:rPr>
      </w:pPr>
      <w:r>
        <w:rPr>
          <w:noProof/>
        </w:rPr>
        <w:drawing>
          <wp:inline distT="0" distB="0" distL="0" distR="0" wp14:anchorId="28C02B05" wp14:editId="0AEB07BB">
            <wp:extent cx="6262816" cy="360045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265691" cy="3602103"/>
                    </a:xfrm>
                    <a:prstGeom prst="rect">
                      <a:avLst/>
                    </a:prstGeom>
                  </pic:spPr>
                </pic:pic>
              </a:graphicData>
            </a:graphic>
          </wp:inline>
        </w:drawing>
      </w:r>
    </w:p>
    <w:p w:rsidR="00BC243B" w:rsidRDefault="00BC243B" w:rsidP="00B43272">
      <w:pPr>
        <w:rPr>
          <w:rFonts w:ascii="Verdana" w:hAnsi="Verdana"/>
          <w:sz w:val="20"/>
        </w:rPr>
      </w:pPr>
    </w:p>
    <w:p w:rsidR="00BC243B" w:rsidRDefault="00BC243B" w:rsidP="00B43272">
      <w:pPr>
        <w:rPr>
          <w:rFonts w:ascii="Verdana" w:hAnsi="Verdana"/>
          <w:sz w:val="20"/>
        </w:rPr>
      </w:pPr>
      <w:bookmarkStart w:id="0" w:name="_GoBack"/>
      <w:bookmarkEnd w:id="0"/>
    </w:p>
    <w:p w:rsidR="00B43272" w:rsidRDefault="00B43272" w:rsidP="00B43272">
      <w:pPr>
        <w:rPr>
          <w:rFonts w:ascii="Verdana" w:hAnsi="Verdana"/>
          <w:sz w:val="20"/>
        </w:rPr>
      </w:pPr>
      <w:r w:rsidRPr="00E31C7A">
        <w:rPr>
          <w:rFonts w:ascii="Verdana" w:hAnsi="Verdana"/>
          <w:sz w:val="20"/>
        </w:rPr>
        <w:lastRenderedPageBreak/>
        <w:t xml:space="preserve">E. Modify Product  </w:t>
      </w:r>
    </w:p>
    <w:p w:rsidR="00BC243B" w:rsidRPr="00E31C7A" w:rsidRDefault="00BC243B" w:rsidP="00B43272">
      <w:pPr>
        <w:rPr>
          <w:rFonts w:ascii="Verdana" w:hAnsi="Verdana"/>
          <w:sz w:val="20"/>
        </w:rPr>
      </w:pPr>
      <w:r>
        <w:rPr>
          <w:noProof/>
        </w:rPr>
        <w:drawing>
          <wp:inline distT="0" distB="0" distL="0" distR="0" wp14:anchorId="19A6A982" wp14:editId="1FDCDDCE">
            <wp:extent cx="5943600" cy="3523615"/>
            <wp:effectExtent l="0" t="0" r="0" b="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3523615"/>
                    </a:xfrm>
                    <a:prstGeom prst="rect">
                      <a:avLst/>
                    </a:prstGeom>
                  </pic:spPr>
                </pic:pic>
              </a:graphicData>
            </a:graphic>
          </wp:inline>
        </w:drawing>
      </w:r>
    </w:p>
    <w:p w:rsidR="00B43272" w:rsidRPr="00E31C7A" w:rsidRDefault="00B43272" w:rsidP="00B43272">
      <w:pPr>
        <w:rPr>
          <w:rFonts w:ascii="Verdana" w:hAnsi="Verdana"/>
          <w:sz w:val="20"/>
        </w:rPr>
      </w:pPr>
      <w:r w:rsidRPr="00E31C7A">
        <w:rPr>
          <w:rFonts w:ascii="Verdana" w:hAnsi="Verdana"/>
          <w:sz w:val="20"/>
        </w:rPr>
        <w:t xml:space="preserve">The “Modify Product” screen has the same functionality as the “Add Product” screen, but the </w:t>
      </w:r>
      <w:proofErr w:type="gramStart"/>
      <w:r w:rsidRPr="00E31C7A">
        <w:rPr>
          <w:rFonts w:ascii="Verdana" w:hAnsi="Verdana"/>
          <w:sz w:val="20"/>
        </w:rPr>
        <w:t>parts</w:t>
      </w:r>
      <w:proofErr w:type="gramEnd"/>
      <w:r w:rsidRPr="00E31C7A">
        <w:rPr>
          <w:rFonts w:ascii="Verdana" w:hAnsi="Verdana"/>
          <w:sz w:val="20"/>
        </w:rPr>
        <w:t xml:space="preserve"> and fields are populated with data that was previously entered and saved.  </w:t>
      </w:r>
    </w:p>
    <w:p w:rsidR="00B43272" w:rsidRPr="00E31C7A" w:rsidRDefault="00B43272" w:rsidP="00B43272">
      <w:pPr>
        <w:rPr>
          <w:rFonts w:ascii="Verdana" w:hAnsi="Verdana"/>
          <w:sz w:val="20"/>
        </w:rPr>
      </w:pPr>
      <w:r w:rsidRPr="00E31C7A">
        <w:rPr>
          <w:rFonts w:ascii="Verdana" w:hAnsi="Verdana"/>
          <w:sz w:val="20"/>
        </w:rPr>
        <w:t xml:space="preserve">  </w:t>
      </w:r>
    </w:p>
    <w:p w:rsidR="00095BF9" w:rsidRPr="00B75CB2" w:rsidRDefault="00095BF9" w:rsidP="00B43272">
      <w:pPr>
        <w:rPr>
          <w:rFonts w:ascii="Verdana" w:hAnsi="Verdana" w:cs="Arial"/>
          <w:sz w:val="20"/>
          <w:szCs w:val="20"/>
        </w:rPr>
      </w:pPr>
    </w:p>
    <w:sectPr w:rsidR="00095BF9" w:rsidRPr="00B75CB2"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311" w:rsidRDefault="00E13311" w:rsidP="00862194">
      <w:pPr>
        <w:spacing w:after="0" w:line="240" w:lineRule="auto"/>
      </w:pPr>
      <w:r>
        <w:separator/>
      </w:r>
    </w:p>
  </w:endnote>
  <w:endnote w:type="continuationSeparator" w:id="0">
    <w:p w:rsidR="00E13311" w:rsidRDefault="00E13311"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askerville Old Face">
    <w:altName w:val="Times New Roman"/>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1E8" w:rsidRDefault="001031E8">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759871401"/>
      <w:docPartObj>
        <w:docPartGallery w:val="Page Numbers (Bottom of Page)"/>
        <w:docPartUnique/>
      </w:docPartObj>
    </w:sdtPr>
    <w:sdtEndPr>
      <w:rPr>
        <w:rFonts w:ascii="Verdana" w:hAnsi="Verdana" w:cs="Arial"/>
        <w:noProof/>
        <w:color w:val="97999B"/>
        <w:spacing w:val="20"/>
        <w:sz w:val="18"/>
      </w:rPr>
    </w:sdtEndPr>
    <w:sdtContent>
      <w:p w:rsidR="00B75CB2" w:rsidRDefault="00B75CB2" w:rsidP="00A1563C">
        <w:pPr>
          <w:pStyle w:val="Footer"/>
          <w:ind w:left="-360"/>
          <w:jc w:val="center"/>
        </w:pPr>
      </w:p>
      <w:p w:rsidR="001031E8" w:rsidRDefault="001031E8" w:rsidP="00A1563C">
        <w:pPr>
          <w:pStyle w:val="Footer"/>
          <w:spacing w:before="120"/>
          <w:jc w:val="center"/>
          <w:rPr>
            <w:rFonts w:ascii="Verdana" w:hAnsi="Verdana" w:cs="Arial"/>
            <w:color w:val="97999B"/>
            <w:spacing w:val="20"/>
            <w:sz w:val="18"/>
          </w:rPr>
        </w:pPr>
      </w:p>
      <w:p w:rsidR="00862194" w:rsidRPr="00C44C87" w:rsidRDefault="00A1563C"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00862194" w:rsidRPr="00C44C87">
          <w:rPr>
            <w:rFonts w:ascii="Verdana" w:hAnsi="Verdana" w:cs="Arial"/>
            <w:color w:val="97999B"/>
            <w:spacing w:val="20"/>
            <w:sz w:val="18"/>
          </w:rPr>
          <w:fldChar w:fldCharType="begin"/>
        </w:r>
        <w:r w:rsidR="00862194" w:rsidRPr="00C44C87">
          <w:rPr>
            <w:rFonts w:ascii="Verdana" w:hAnsi="Verdana" w:cs="Arial"/>
            <w:color w:val="97999B"/>
            <w:spacing w:val="20"/>
            <w:sz w:val="18"/>
          </w:rPr>
          <w:instrText xml:space="preserve"> PAGE   \* MERGEFORMAT </w:instrText>
        </w:r>
        <w:r w:rsidR="00862194" w:rsidRPr="00C44C87">
          <w:rPr>
            <w:rFonts w:ascii="Verdana" w:hAnsi="Verdana" w:cs="Arial"/>
            <w:color w:val="97999B"/>
            <w:spacing w:val="20"/>
            <w:sz w:val="18"/>
          </w:rPr>
          <w:fldChar w:fldCharType="separate"/>
        </w:r>
        <w:r w:rsidR="00BC243B">
          <w:rPr>
            <w:rFonts w:ascii="Verdana" w:hAnsi="Verdana" w:cs="Arial"/>
            <w:noProof/>
            <w:color w:val="97999B"/>
            <w:spacing w:val="20"/>
            <w:sz w:val="18"/>
          </w:rPr>
          <w:t>4</w:t>
        </w:r>
        <w:r w:rsidR="00862194" w:rsidRPr="00C44C87">
          <w:rPr>
            <w:rFonts w:ascii="Verdana" w:hAnsi="Verdana" w:cs="Arial"/>
            <w:noProof/>
            <w:color w:val="97999B"/>
            <w:spacing w:val="20"/>
            <w:sz w:val="18"/>
          </w:rPr>
          <w:fldChar w:fldCharType="end"/>
        </w:r>
      </w:p>
    </w:sdtContent>
  </w:sdt>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55937662"/>
      <w:docPartObj>
        <w:docPartGallery w:val="Page Numbers (Bottom of Page)"/>
        <w:docPartUnique/>
      </w:docPartObj>
    </w:sdtPr>
    <w:sdtEndPr>
      <w:rPr>
        <w:rFonts w:ascii="Verdana" w:hAnsi="Verdana" w:cs="Arial"/>
        <w:noProof/>
        <w:color w:val="97999B"/>
        <w:spacing w:val="20"/>
        <w:sz w:val="18"/>
      </w:rPr>
    </w:sdtEndPr>
    <w:sdtContent>
      <w:p w:rsidR="00B27A03" w:rsidRDefault="00B27A03" w:rsidP="00B27A03">
        <w:pPr>
          <w:pStyle w:val="Footer"/>
          <w:ind w:left="-360"/>
          <w:jc w:val="center"/>
        </w:pPr>
      </w:p>
      <w:p w:rsidR="00B27A03" w:rsidRPr="00C44C87" w:rsidRDefault="00B27A03"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sidR="00BC243B">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311" w:rsidRDefault="00E13311" w:rsidP="00862194">
      <w:pPr>
        <w:spacing w:after="0" w:line="240" w:lineRule="auto"/>
      </w:pPr>
      <w:r>
        <w:separator/>
      </w:r>
    </w:p>
  </w:footnote>
  <w:footnote w:type="continuationSeparator" w:id="0">
    <w:p w:rsidR="00E13311" w:rsidRDefault="00E13311" w:rsidP="0086219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1E8" w:rsidRDefault="001031E8">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1E8" w:rsidRDefault="001031E8">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1E8" w:rsidRDefault="001031E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2194"/>
    <w:rsid w:val="00087D65"/>
    <w:rsid w:val="00095BF9"/>
    <w:rsid w:val="001031E8"/>
    <w:rsid w:val="00134E54"/>
    <w:rsid w:val="00300618"/>
    <w:rsid w:val="00361BED"/>
    <w:rsid w:val="00362206"/>
    <w:rsid w:val="003648EC"/>
    <w:rsid w:val="00370695"/>
    <w:rsid w:val="004678E4"/>
    <w:rsid w:val="00494926"/>
    <w:rsid w:val="004A6F66"/>
    <w:rsid w:val="004E3314"/>
    <w:rsid w:val="00571BEF"/>
    <w:rsid w:val="006B2640"/>
    <w:rsid w:val="006B3189"/>
    <w:rsid w:val="007A2877"/>
    <w:rsid w:val="007A49ED"/>
    <w:rsid w:val="00862194"/>
    <w:rsid w:val="008A6767"/>
    <w:rsid w:val="00952DC4"/>
    <w:rsid w:val="0095464E"/>
    <w:rsid w:val="00A12A2F"/>
    <w:rsid w:val="00A12D04"/>
    <w:rsid w:val="00A1563C"/>
    <w:rsid w:val="00A37E64"/>
    <w:rsid w:val="00A62351"/>
    <w:rsid w:val="00A77F02"/>
    <w:rsid w:val="00A949AC"/>
    <w:rsid w:val="00AA0157"/>
    <w:rsid w:val="00AE6AFF"/>
    <w:rsid w:val="00AE7710"/>
    <w:rsid w:val="00B27A03"/>
    <w:rsid w:val="00B4310E"/>
    <w:rsid w:val="00B43272"/>
    <w:rsid w:val="00B75CB2"/>
    <w:rsid w:val="00B83B04"/>
    <w:rsid w:val="00B85B8A"/>
    <w:rsid w:val="00BC243B"/>
    <w:rsid w:val="00BC4523"/>
    <w:rsid w:val="00C34A49"/>
    <w:rsid w:val="00C44C87"/>
    <w:rsid w:val="00CF3E90"/>
    <w:rsid w:val="00D1546A"/>
    <w:rsid w:val="00D25E81"/>
    <w:rsid w:val="00D5690F"/>
    <w:rsid w:val="00D75A6B"/>
    <w:rsid w:val="00DC3664"/>
    <w:rsid w:val="00DF782F"/>
    <w:rsid w:val="00E13311"/>
    <w:rsid w:val="00E313C3"/>
    <w:rsid w:val="00E731C7"/>
    <w:rsid w:val="00F0624F"/>
    <w:rsid w:val="00F855CC"/>
    <w:rsid w:val="00FD67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tyles" Target="style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header" Target="header3.xml"/><Relationship Id="rId22"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Attachment Title</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9A30F1838F1A9C4C8369A1109B92D3A0" ma:contentTypeVersion="25" ma:contentTypeDescription="Create a new document." ma:contentTypeScope="" ma:versionID="fd847eb69213a28af7045ac4fae54026">
  <xsd:schema xmlns:xsd="http://www.w3.org/2001/XMLSchema" xmlns:xs="http://www.w3.org/2001/XMLSchema" xmlns:p="http://schemas.microsoft.com/office/2006/metadata/properties" xmlns:ns2="cf660112-59e0-48e5-9b60-3f2262d4e05d" targetNamespace="http://schemas.microsoft.com/office/2006/metadata/properties" ma:root="true" ma:fieldsID="20cce8b9bdf545eb805bf21ed5ebd307" ns2:_="">
    <xsd:import namespace="cf660112-59e0-48e5-9b60-3f2262d4e05d"/>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f660112-59e0-48e5-9b60-3f2262d4e05d" elementFormDefault="qualified">
    <xsd:import namespace="http://schemas.microsoft.com/office/2006/documentManagement/types"/>
    <xsd:import namespace="http://schemas.microsoft.com/office/infopath/2007/PartnerControls"/>
    <xsd:element name="SME" ma:index="2" nillable="true" ma:displayName="SME" ma:internalName="SME" ma:readOnly="false">
      <xsd:simpleType>
        <xsd:restriction base="dms:Text">
          <xsd:maxLength value="255"/>
        </xsd:restriction>
      </xsd:simpleType>
    </xsd:element>
    <xsd:element name="Editor0" ma:index="3" nillable="true" ma:displayName="Editor" ma:list="UserInfo" ma:SharePointGroup="0" ma:internalName="Editor0"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4" nillable="true" ma:displayName="Assessment Type" ma:default="Objective" ma:description="Either for objective or performance assessments" ma:internalName="Assessment_x0020_Typ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5"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6"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7" nillable="true" ma:displayName="Publication Date" ma:format="DateOnly" ma:internalName="Publication_x0020_Date" ma:readOnly="false">
      <xsd:simpleType>
        <xsd:restriction base="dms:DateTime"/>
      </xsd:simpleType>
    </xsd:element>
    <xsd:element name="Launch_x0020_Date" ma:index="8" nillable="true" ma:displayName="Launch Date" ma:format="DateOnly" ma:internalName="Launch_x0020_Date" ma:readOnly="false">
      <xsd:simpleType>
        <xsd:restriction base="dms:DateTime"/>
      </xsd:simpleType>
    </xsd:element>
    <xsd:element name="Vendor" ma:index="9"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0"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xsd:simpleType>
        <xsd:restriction base="dms:Text">
          <xsd:maxLength value="255"/>
        </xsd:restriction>
      </xsd:simpleType>
    </xsd:element>
    <xsd:element name="Discipline" ma:index="18" nillable="true" ma:displayName="Discipline" ma:indexed="true" ma:internalName="Discipline">
      <xsd:simpleType>
        <xsd:restriction base="dms:Text">
          <xsd:maxLength value="255"/>
        </xsd:restriction>
      </xsd:simpleType>
    </xsd:element>
    <xsd:element name="Course_x0020_number" ma:index="19" nillable="true" ma:displayName="Course number" ma:indexed="true" ma:internalName="Course_x0020_number">
      <xsd:simpleType>
        <xsd:restriction base="dms:Text">
          <xsd:maxLength value="255"/>
        </xsd:restriction>
      </xsd:simpleType>
    </xsd:element>
    <xsd:element name="Course_x0020_title" ma:index="20" nillable="true" ma:displayName="Course title" ma:description="The full name of the course." ma:indexed="true" ma:internalName="Course_x0020_title">
      <xsd:simpleType>
        <xsd:restriction base="dms:Text">
          <xsd:maxLength value="255"/>
        </xsd:restriction>
      </xsd:simpleType>
    </xsd:element>
    <xsd:element name="Course_x0020_short_x0020_name" ma:index="21" nillable="true" ma:displayName="Course short name" ma:indexed="true" ma:internalName="Course_x0020_short_x0020_name">
      <xsd:simpleType>
        <xsd:restriction base="dms:Text">
          <xsd:maxLength value="255"/>
        </xsd:restriction>
      </xsd:simpleType>
    </xsd:element>
    <xsd:element name="d5fh" ma:index="22" nillable="true" ma:displayName="Domain" ma:internalName="d5fh">
      <xsd:simpleType>
        <xsd:restriction base="dms:Number"/>
      </xsd:simpleType>
    </xsd:element>
    <xsd:element name="qrac" ma:index="23" nillable="true" ma:displayName="Domain" ma:internalName="qrac">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Vendor xmlns="cf660112-59e0-48e5-9b60-3f2262d4e05d">N/A</Vendor>
    <Course_x0020_title xmlns="cf660112-59e0-48e5-9b60-3f2262d4e05d">Software I - C#</Course_x0020_title>
    <Launch_x0020_Date xmlns="cf660112-59e0-48e5-9b60-3f2262d4e05d" xsi:nil="true"/>
    <Discipline xmlns="cf660112-59e0-48e5-9b60-3f2262d4e05d" xsi:nil="true"/>
    <Course_x0020_short_x0020_name xmlns="cf660112-59e0-48e5-9b60-3f2262d4e05d" xsi:nil="true"/>
    <SME xmlns="cf660112-59e0-48e5-9b60-3f2262d4e05d" xsi:nil="true"/>
    <Course_x0020_code xmlns="cf660112-59e0-48e5-9b60-3f2262d4e05d">C968</Course_x0020_code>
    <qrac xmlns="cf660112-59e0-48e5-9b60-3f2262d4e05d" xsi:nil="true"/>
    <Step_x0020_Completed xmlns="cf660112-59e0-48e5-9b60-3f2262d4e05d">
      <Value>N/A</Value>
    </Step_x0020_Completed>
    <Course_x0020_number xmlns="cf660112-59e0-48e5-9b60-3f2262d4e05d" xsi:nil="true"/>
    <d5fh xmlns="cf660112-59e0-48e5-9b60-3f2262d4e05d" xsi:nil="true"/>
    <Publication_x0020_Date xmlns="cf660112-59e0-48e5-9b60-3f2262d4e05d" xsi:nil="true"/>
    <Assessment_x0020_Type xmlns="cf660112-59e0-48e5-9b60-3f2262d4e05d">
      <Value>Performance</Value>
    </Assessment_x0020_Type>
    <Editor0 xmlns="cf660112-59e0-48e5-9b60-3f2262d4e05d">
      <UserInfo>
        <DisplayName/>
        <AccountId xsi:nil="true"/>
        <AccountType/>
      </UserInfo>
    </Editor0>
    <Doc_x0020_Type xmlns="cf660112-59e0-48e5-9b60-3f2262d4e05d">
      <Value>Attachment</Value>
    </Doc_x0020_Type>
    <Performance_x0020_Steps_x0020_Completed xmlns="cf660112-59e0-48e5-9b60-3f2262d4e05d">
      <Value>N/A</Value>
    </Performance_x0020_Steps_x0020_Completed>
  </documentManagement>
</p: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55FEFC7-F602-4BB9-95F2-DCCC3318C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f660112-59e0-48e5-9b60-3f2262d4e05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601B12F-1A55-4CDA-96E3-AC0872A5A10B}">
  <ds:schemaRefs>
    <ds:schemaRef ds:uri="http://schemas.microsoft.com/sharepoint/v3/contenttype/forms"/>
  </ds:schemaRefs>
</ds:datastoreItem>
</file>

<file path=customXml/itemProps4.xml><?xml version="1.0" encoding="utf-8"?>
<ds:datastoreItem xmlns:ds="http://schemas.openxmlformats.org/officeDocument/2006/customXml" ds:itemID="{61262231-3A21-4B1C-BBE1-50F85B39A2E3}">
  <ds:schemaRefs>
    <ds:schemaRef ds:uri="http://schemas.microsoft.com/office/2006/metadata/properties"/>
    <ds:schemaRef ds:uri="http://schemas.microsoft.com/office/infopath/2007/PartnerControls"/>
    <ds:schemaRef ds:uri="cf660112-59e0-48e5-9b60-3f2262d4e05d"/>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4</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Western Governors University</Company>
  <LinksUpToDate>false</LinksUpToDate>
  <CharactersWithSpaces>1370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Mary Coleman</dc:creator>
  <cp:keywords/>
  <dc:description/>
  <cp:lastModifiedBy>Microsoft account</cp:lastModifiedBy>
  <cp:revision>5</cp:revision>
  <dcterms:created xsi:type="dcterms:W3CDTF">2018-08-27T16:01:00Z</dcterms:created>
  <dcterms:modified xsi:type="dcterms:W3CDTF">2021-01-04T07:03:00Z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0x0101009A30F1838F1A9C4C8369A1109B92D3A0</vt:lpwstr>
  </property>
</Properties>
</file>