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20546" w14:textId="166C29B4" w:rsidR="006A181E" w:rsidRPr="00CA025D" w:rsidRDefault="00CA025D">
      <w:pPr>
        <w:rPr>
          <w:b/>
        </w:rPr>
      </w:pPr>
      <w:r w:rsidRPr="00CA025D">
        <w:rPr>
          <w:b/>
        </w:rPr>
        <w:t>KYTICE Z POVĚSTÍ NÁRODNÍCH</w:t>
      </w:r>
      <w:r w:rsidR="005D0539">
        <w:rPr>
          <w:b/>
        </w:rPr>
        <w:t xml:space="preserve"> </w:t>
      </w:r>
      <w:r w:rsidR="005D0539" w:rsidRPr="00BC2A0E">
        <w:rPr>
          <w:bCs/>
        </w:rPr>
        <w:t>(1853</w:t>
      </w:r>
      <w:r w:rsidR="008048C9">
        <w:rPr>
          <w:bCs/>
        </w:rPr>
        <w:t>)</w:t>
      </w:r>
      <w:r w:rsidR="004943F8">
        <w:rPr>
          <w:b/>
        </w:rPr>
        <w:t xml:space="preserve"> -</w:t>
      </w:r>
      <w:r w:rsidRPr="00CA025D">
        <w:rPr>
          <w:b/>
        </w:rPr>
        <w:t xml:space="preserve">  KAREL JAROMÍR ERBEN </w:t>
      </w:r>
      <w:r w:rsidR="008048C9">
        <w:rPr>
          <w:b/>
        </w:rPr>
        <w:t xml:space="preserve">  </w:t>
      </w:r>
      <w:r w:rsidR="00CE11D8">
        <w:rPr>
          <w:b/>
        </w:rPr>
        <w:t xml:space="preserve"> </w:t>
      </w:r>
    </w:p>
    <w:p w14:paraId="08566F8E" w14:textId="229ACB9C" w:rsidR="004943F8" w:rsidRDefault="004943F8">
      <w:r>
        <w:rPr>
          <w:b/>
        </w:rPr>
        <w:t xml:space="preserve">ZLATÝ KOLOVRAT </w:t>
      </w:r>
    </w:p>
    <w:p w14:paraId="37813083" w14:textId="11767440" w:rsidR="00CA025D" w:rsidRDefault="00CA025D">
      <w:r>
        <w:t xml:space="preserve">Literární druh: epika </w:t>
      </w:r>
    </w:p>
    <w:p w14:paraId="722EE282" w14:textId="77777777" w:rsidR="00CA025D" w:rsidRDefault="00CA025D">
      <w:r>
        <w:t>Literární žánr: pohádka</w:t>
      </w:r>
    </w:p>
    <w:p w14:paraId="0BB49C07" w14:textId="77777777" w:rsidR="00CA025D" w:rsidRDefault="00CA025D">
      <w:r>
        <w:t>Literární forma: poezie</w:t>
      </w:r>
    </w:p>
    <w:p w14:paraId="2AD26354" w14:textId="77777777" w:rsidR="00CA025D" w:rsidRDefault="00CA025D">
      <w:r>
        <w:t xml:space="preserve">Téma: Ve Zlatém kolovratu je vina potrestána, matka s vlastní dcerou se dočkají osudu, jaký předtím připravily </w:t>
      </w:r>
      <w:proofErr w:type="spellStart"/>
      <w:r>
        <w:t>Dorničce</w:t>
      </w:r>
      <w:proofErr w:type="spellEnd"/>
      <w:r>
        <w:t>, kterou si chtěl král vzít a místo níž mu matka podvodně nabídla svou vlastní dceru. Po provinění následuje spravedlivý trest, dobro vítězí nad zlem, jak je v pohádce dobrým zvykem.</w:t>
      </w:r>
    </w:p>
    <w:p w14:paraId="64395C7D" w14:textId="1A305905" w:rsidR="00CA025D" w:rsidRDefault="00CA025D">
      <w:r>
        <w:t xml:space="preserve">Motivy: </w:t>
      </w:r>
      <w:r w:rsidR="000B1573">
        <w:t>láska, zrada, smrt, dobro, zlo, chamtivost, vina, trest</w:t>
      </w:r>
    </w:p>
    <w:p w14:paraId="079E127D" w14:textId="77777777" w:rsidR="000B1573" w:rsidRDefault="000B1573" w:rsidP="00193E5F">
      <w:pPr>
        <w:spacing w:after="0"/>
      </w:pPr>
      <w:r>
        <w:t xml:space="preserve">Hlavní myšlenka: Láska nakonec překoná všechny nástrahy zla, které je po zásluze potrestáno. </w:t>
      </w:r>
    </w:p>
    <w:p w14:paraId="5637E82D" w14:textId="77777777" w:rsidR="00193E5F" w:rsidRDefault="00193E5F">
      <w:r>
        <w:t xml:space="preserve">Ve skladbě je odsouzeno sobectví a touha po bohatství. </w:t>
      </w:r>
    </w:p>
    <w:p w14:paraId="39D2EAFA" w14:textId="77777777" w:rsidR="000B1573" w:rsidRDefault="00615813">
      <w:r>
        <w:t xml:space="preserve">Časoprostor: čas je neurčitý, prostor – chaloupka, les, jeskyně, hrad </w:t>
      </w:r>
    </w:p>
    <w:p w14:paraId="6B8D507C" w14:textId="68269C15" w:rsidR="007629A3" w:rsidRDefault="007629A3">
      <w:r>
        <w:t>Kompozice: skladba</w:t>
      </w:r>
      <w:r w:rsidR="00F313B4">
        <w:t xml:space="preserve"> </w:t>
      </w:r>
      <w:r>
        <w:t xml:space="preserve">má podobu básně, která je rozdělena na sloky; děj je řazen chronologicky </w:t>
      </w:r>
    </w:p>
    <w:p w14:paraId="275592D2" w14:textId="77777777" w:rsidR="007629A3" w:rsidRDefault="007629A3">
      <w:r>
        <w:t xml:space="preserve">Vypravěč: </w:t>
      </w:r>
      <w:proofErr w:type="spellStart"/>
      <w:r>
        <w:t>er</w:t>
      </w:r>
      <w:proofErr w:type="spellEnd"/>
      <w:r>
        <w:t xml:space="preserve">-forma, jeden vševědoucí vypravěč, který neoslovuje čtenáře </w:t>
      </w:r>
    </w:p>
    <w:p w14:paraId="18EE39D0" w14:textId="77777777" w:rsidR="00F313B4" w:rsidRDefault="003F7DB2" w:rsidP="003F7DB2">
      <w:pPr>
        <w:spacing w:after="0"/>
      </w:pPr>
      <w:r>
        <w:t xml:space="preserve">Postavy: </w:t>
      </w:r>
    </w:p>
    <w:p w14:paraId="062CAAE5" w14:textId="77777777" w:rsidR="003F7DB2" w:rsidRDefault="003F7DB2" w:rsidP="003F7DB2">
      <w:pPr>
        <w:spacing w:after="0"/>
      </w:pPr>
      <w:proofErr w:type="spellStart"/>
      <w:r>
        <w:t>Dornička</w:t>
      </w:r>
      <w:proofErr w:type="spellEnd"/>
      <w:r>
        <w:t xml:space="preserve"> – milá, hezká, pravdomluvná, vlídná</w:t>
      </w:r>
    </w:p>
    <w:p w14:paraId="7AA4CDDB" w14:textId="77777777" w:rsidR="003F7DB2" w:rsidRDefault="003F7DB2" w:rsidP="003F7DB2">
      <w:pPr>
        <w:spacing w:after="0"/>
      </w:pPr>
      <w:r>
        <w:t>Macecha – zlá, nevrlá, chamtivá, nelítostná</w:t>
      </w:r>
    </w:p>
    <w:p w14:paraId="1F7A5361" w14:textId="77777777" w:rsidR="003F7DB2" w:rsidRDefault="003F7DB2" w:rsidP="003F7DB2">
      <w:pPr>
        <w:spacing w:after="0"/>
      </w:pPr>
      <w:r>
        <w:t xml:space="preserve">vlastní dcera macechy: chamtivá, zlá, nelítostná </w:t>
      </w:r>
    </w:p>
    <w:p w14:paraId="32DD7DCA" w14:textId="77777777" w:rsidR="003F7DB2" w:rsidRDefault="003F7DB2" w:rsidP="003F7DB2">
      <w:pPr>
        <w:spacing w:after="0"/>
      </w:pPr>
      <w:r>
        <w:t xml:space="preserve">král </w:t>
      </w:r>
      <w:r w:rsidR="00287A79">
        <w:t>– na počátku</w:t>
      </w:r>
      <w:r>
        <w:t xml:space="preserve"> </w:t>
      </w:r>
      <w:r w:rsidR="00287A79">
        <w:t xml:space="preserve">oklamaný, spravedlivý, statečný </w:t>
      </w:r>
    </w:p>
    <w:p w14:paraId="762F8825" w14:textId="77777777" w:rsidR="003F7DB2" w:rsidRDefault="00FA641B" w:rsidP="00933440">
      <w:pPr>
        <w:spacing w:after="0"/>
      </w:pPr>
      <w:r>
        <w:t>dědeček – nadpřirozená postava, prostřednictvím pacholete získá od macechy a její dcery</w:t>
      </w:r>
    </w:p>
    <w:p w14:paraId="1886E483" w14:textId="77777777" w:rsidR="00FA641B" w:rsidRDefault="00933440" w:rsidP="00933440">
      <w:pPr>
        <w:spacing w:after="0"/>
      </w:pPr>
      <w:r>
        <w:t xml:space="preserve">za kolovrat, kužel a přeslici </w:t>
      </w:r>
      <w:proofErr w:type="spellStart"/>
      <w:r>
        <w:t>Dorniččiny</w:t>
      </w:r>
      <w:proofErr w:type="spellEnd"/>
      <w:r>
        <w:t xml:space="preserve"> nohy, ruce a oči; pomocí živé vody ji přivede k životu </w:t>
      </w:r>
    </w:p>
    <w:p w14:paraId="09F92CD1" w14:textId="77777777" w:rsidR="003F7DB2" w:rsidRDefault="003F7DB2" w:rsidP="00933440">
      <w:pPr>
        <w:spacing w:after="0"/>
      </w:pPr>
    </w:p>
    <w:p w14:paraId="3738FC62" w14:textId="77777777" w:rsidR="00A23046" w:rsidRPr="00A77533" w:rsidRDefault="00F313B4" w:rsidP="00A77533">
      <w:pPr>
        <w:spacing w:after="0"/>
      </w:pPr>
      <w:r w:rsidRPr="00A77533">
        <w:t xml:space="preserve">Jazykové prostředky: </w:t>
      </w:r>
    </w:p>
    <w:p w14:paraId="203706C2" w14:textId="77777777" w:rsidR="00A23046" w:rsidRPr="00A77533" w:rsidRDefault="0014709B" w:rsidP="00A77533">
      <w:pPr>
        <w:spacing w:after="0"/>
      </w:pPr>
      <w:r w:rsidRPr="00A77533">
        <w:t>r</w:t>
      </w:r>
      <w:r w:rsidR="008F740F" w:rsidRPr="00A77533">
        <w:t>ým: sdružený (poslední verš ve sloce je vždy odlišný (</w:t>
      </w:r>
      <w:proofErr w:type="spellStart"/>
      <w:r w:rsidR="008F740F" w:rsidRPr="00A77533">
        <w:t>aabbc</w:t>
      </w:r>
      <w:proofErr w:type="spellEnd"/>
      <w:r w:rsidR="008F740F" w:rsidRPr="00A77533">
        <w:t xml:space="preserve">) </w:t>
      </w:r>
    </w:p>
    <w:p w14:paraId="7A0AFB11" w14:textId="77777777" w:rsidR="008F740F" w:rsidRPr="00A77533" w:rsidRDefault="0014709B" w:rsidP="00A77533">
      <w:pPr>
        <w:spacing w:after="0"/>
      </w:pPr>
      <w:r w:rsidRPr="00A77533">
        <w:t>z</w:t>
      </w:r>
      <w:r w:rsidR="008F740F" w:rsidRPr="00A77533">
        <w:t xml:space="preserve">vukomalebnost: </w:t>
      </w:r>
      <w:r w:rsidR="00C461B4" w:rsidRPr="00A77533">
        <w:t xml:space="preserve">(citoslovce) …s koně hop! A na chalupu klop, klop, klop! </w:t>
      </w:r>
    </w:p>
    <w:p w14:paraId="124EBD08" w14:textId="77777777" w:rsidR="008F740F" w:rsidRPr="00A77533" w:rsidRDefault="0014709B" w:rsidP="00A77533">
      <w:pPr>
        <w:spacing w:after="0"/>
      </w:pPr>
      <w:r w:rsidRPr="00A77533">
        <w:t>e</w:t>
      </w:r>
      <w:r w:rsidR="00C461B4" w:rsidRPr="00A77533">
        <w:t>piteton (básnický přívlastek): …vraném, bujném jede koni…</w:t>
      </w:r>
    </w:p>
    <w:p w14:paraId="71B68723" w14:textId="77777777" w:rsidR="00C461B4" w:rsidRPr="00A77533" w:rsidRDefault="0014709B" w:rsidP="00A77533">
      <w:pPr>
        <w:spacing w:after="0"/>
      </w:pPr>
      <w:r w:rsidRPr="00A77533">
        <w:t>z</w:t>
      </w:r>
      <w:r w:rsidR="00C461B4" w:rsidRPr="00A77533">
        <w:t xml:space="preserve">drobněliny: podkovičky </w:t>
      </w:r>
    </w:p>
    <w:p w14:paraId="026B4281" w14:textId="77777777" w:rsidR="00C461B4" w:rsidRPr="00A77533" w:rsidRDefault="0014709B" w:rsidP="00A77533">
      <w:pPr>
        <w:spacing w:after="0"/>
      </w:pPr>
      <w:r w:rsidRPr="00A77533">
        <w:t>p</w:t>
      </w:r>
      <w:r w:rsidR="00C461B4" w:rsidRPr="00A77533">
        <w:t>řirovnání: …vyšla dívčina jako květ,…</w:t>
      </w:r>
    </w:p>
    <w:p w14:paraId="67E2FAD8" w14:textId="77777777" w:rsidR="00C461B4" w:rsidRPr="00A77533" w:rsidRDefault="0014709B" w:rsidP="00A77533">
      <w:pPr>
        <w:spacing w:after="0"/>
        <w:rPr>
          <w:rFonts w:ascii="Calibri" w:hAnsi="Calibri"/>
          <w:shd w:val="clear" w:color="auto" w:fill="F2DBDB"/>
        </w:rPr>
      </w:pPr>
      <w:r w:rsidRPr="00A77533">
        <w:rPr>
          <w:rFonts w:ascii="Calibri" w:hAnsi="Calibri"/>
          <w:shd w:val="clear" w:color="auto" w:fill="F2DBDB"/>
        </w:rPr>
        <w:t>a</w:t>
      </w:r>
      <w:r w:rsidR="00C461B4" w:rsidRPr="00A77533">
        <w:rPr>
          <w:rFonts w:ascii="Calibri" w:hAnsi="Calibri"/>
          <w:shd w:val="clear" w:color="auto" w:fill="F2DBDB"/>
        </w:rPr>
        <w:t>nafora</w:t>
      </w:r>
      <w:r w:rsidR="007E7AC5" w:rsidRPr="00A77533">
        <w:rPr>
          <w:rFonts w:ascii="Calibri" w:hAnsi="Calibri"/>
          <w:shd w:val="clear" w:color="auto" w:fill="F2DBDB"/>
        </w:rPr>
        <w:t xml:space="preserve"> (opakování slov)</w:t>
      </w:r>
      <w:r w:rsidR="00C461B4" w:rsidRPr="00A77533">
        <w:rPr>
          <w:rFonts w:ascii="Calibri" w:hAnsi="Calibri"/>
          <w:shd w:val="clear" w:color="auto" w:fill="F2DBDB"/>
        </w:rPr>
        <w:t xml:space="preserve">: …a před chalupou s koně hop a na chalupu klop, klop, klop! </w:t>
      </w:r>
      <w:r w:rsidR="007E7AC5" w:rsidRPr="00A77533">
        <w:rPr>
          <w:rFonts w:ascii="Calibri" w:hAnsi="Calibri"/>
          <w:shd w:val="clear" w:color="auto" w:fill="F2DBDB"/>
        </w:rPr>
        <w:t xml:space="preserve">  </w:t>
      </w:r>
    </w:p>
    <w:p w14:paraId="09BE2237" w14:textId="77777777" w:rsidR="007E7AC5" w:rsidRPr="00A77533" w:rsidRDefault="0014709B" w:rsidP="00A77533">
      <w:pPr>
        <w:spacing w:after="0"/>
        <w:rPr>
          <w:rFonts w:ascii="Calibri" w:hAnsi="Calibri"/>
          <w:shd w:val="clear" w:color="auto" w:fill="F2DBDB"/>
        </w:rPr>
      </w:pPr>
      <w:r w:rsidRPr="00A77533">
        <w:rPr>
          <w:rFonts w:ascii="Calibri" w:hAnsi="Calibri"/>
          <w:shd w:val="clear" w:color="auto" w:fill="F2DBDB"/>
        </w:rPr>
        <w:t>ř</w:t>
      </w:r>
      <w:r w:rsidR="007E7AC5" w:rsidRPr="00A77533">
        <w:rPr>
          <w:rFonts w:ascii="Calibri" w:hAnsi="Calibri"/>
          <w:shd w:val="clear" w:color="auto" w:fill="F2DBDB"/>
        </w:rPr>
        <w:t xml:space="preserve">ečnická otázka: A což ten zlatý kolovrat?  Jakou teď píseň bude hrát? </w:t>
      </w:r>
    </w:p>
    <w:p w14:paraId="5E33581E" w14:textId="77777777" w:rsidR="007E7AC5" w:rsidRPr="00A77533" w:rsidRDefault="0014709B" w:rsidP="00A77533">
      <w:pPr>
        <w:spacing w:after="0"/>
        <w:rPr>
          <w:rFonts w:ascii="Calibri" w:hAnsi="Calibri"/>
          <w:shd w:val="clear" w:color="auto" w:fill="F2DBDB"/>
        </w:rPr>
      </w:pPr>
      <w:r w:rsidRPr="00A77533">
        <w:rPr>
          <w:rFonts w:ascii="Calibri" w:hAnsi="Calibri"/>
          <w:shd w:val="clear" w:color="auto" w:fill="F2DBDB"/>
        </w:rPr>
        <w:t>p</w:t>
      </w:r>
      <w:r w:rsidR="007E7AC5" w:rsidRPr="00A77533">
        <w:rPr>
          <w:rFonts w:ascii="Calibri" w:hAnsi="Calibri"/>
          <w:shd w:val="clear" w:color="auto" w:fill="F2DBDB"/>
        </w:rPr>
        <w:t>ersonifikace: hory a doly zaplakaly…</w:t>
      </w:r>
    </w:p>
    <w:p w14:paraId="72C86351" w14:textId="77777777" w:rsidR="007E7AC5" w:rsidRPr="00A77533" w:rsidRDefault="0014709B" w:rsidP="00A77533">
      <w:pPr>
        <w:spacing w:after="0"/>
        <w:rPr>
          <w:rFonts w:ascii="Calibri" w:hAnsi="Calibri"/>
          <w:shd w:val="clear" w:color="auto" w:fill="F2DBDB"/>
        </w:rPr>
      </w:pPr>
      <w:r w:rsidRPr="00A77533">
        <w:rPr>
          <w:rFonts w:ascii="Calibri" w:hAnsi="Calibri"/>
          <w:shd w:val="clear" w:color="auto" w:fill="F2DBDB"/>
        </w:rPr>
        <w:t>m</w:t>
      </w:r>
      <w:r w:rsidR="007E7AC5" w:rsidRPr="00A77533">
        <w:rPr>
          <w:rFonts w:ascii="Calibri" w:hAnsi="Calibri"/>
          <w:shd w:val="clear" w:color="auto" w:fill="F2DBDB"/>
        </w:rPr>
        <w:t>etafora: …naší lásky květ…</w:t>
      </w:r>
    </w:p>
    <w:p w14:paraId="0C971443" w14:textId="77777777" w:rsidR="007E7AC5" w:rsidRPr="00A77533" w:rsidRDefault="0014709B" w:rsidP="00A77533">
      <w:pPr>
        <w:spacing w:after="0"/>
        <w:rPr>
          <w:rFonts w:ascii="Calibri" w:hAnsi="Calibri"/>
          <w:shd w:val="clear" w:color="auto" w:fill="F2DBDB"/>
        </w:rPr>
      </w:pPr>
      <w:r w:rsidRPr="00A77533">
        <w:rPr>
          <w:rFonts w:ascii="Calibri" w:hAnsi="Calibri"/>
          <w:shd w:val="clear" w:color="auto" w:fill="F2DBDB"/>
        </w:rPr>
        <w:t>d</w:t>
      </w:r>
      <w:r w:rsidR="007E7AC5" w:rsidRPr="00A77533">
        <w:rPr>
          <w:rFonts w:ascii="Calibri" w:hAnsi="Calibri"/>
          <w:shd w:val="clear" w:color="auto" w:fill="F2DBDB"/>
        </w:rPr>
        <w:t>ialogy</w:t>
      </w:r>
      <w:r w:rsidR="00E205CF" w:rsidRPr="00A77533">
        <w:rPr>
          <w:rFonts w:ascii="Calibri" w:hAnsi="Calibri"/>
          <w:shd w:val="clear" w:color="auto" w:fill="F2DBDB"/>
        </w:rPr>
        <w:t>:(</w:t>
      </w:r>
      <w:r w:rsidR="005A45A2" w:rsidRPr="00A77533">
        <w:rPr>
          <w:rFonts w:ascii="Calibri" w:hAnsi="Calibri"/>
          <w:shd w:val="clear" w:color="auto" w:fill="F2DBDB"/>
        </w:rPr>
        <w:t xml:space="preserve"> dynamické, živé)</w:t>
      </w:r>
      <w:r w:rsidR="007E7AC5" w:rsidRPr="00A77533">
        <w:rPr>
          <w:rFonts w:ascii="Calibri" w:hAnsi="Calibri"/>
          <w:shd w:val="clear" w:color="auto" w:fill="F2DBDB"/>
        </w:rPr>
        <w:t>: „Svobodná-li jest ruka tvá, ty musíš býti žena má!“</w:t>
      </w:r>
    </w:p>
    <w:p w14:paraId="1AF10F4E" w14:textId="77777777" w:rsidR="007E7AC5" w:rsidRPr="00A77533" w:rsidRDefault="007E7AC5" w:rsidP="00A77533">
      <w:pPr>
        <w:spacing w:after="0"/>
        <w:rPr>
          <w:rFonts w:ascii="Calibri" w:hAnsi="Calibri"/>
          <w:shd w:val="clear" w:color="auto" w:fill="F2DBDB"/>
        </w:rPr>
      </w:pPr>
      <w:r w:rsidRPr="00A77533">
        <w:rPr>
          <w:rFonts w:ascii="Calibri" w:hAnsi="Calibri"/>
          <w:shd w:val="clear" w:color="auto" w:fill="F2DBDB"/>
        </w:rPr>
        <w:t xml:space="preserve">„Ach pane nemám vůle jiné než jak máti chce.“ </w:t>
      </w:r>
    </w:p>
    <w:p w14:paraId="2CE4E952" w14:textId="77777777" w:rsidR="007E7AC5" w:rsidRPr="00A77533" w:rsidRDefault="0014709B" w:rsidP="00A77533">
      <w:pPr>
        <w:spacing w:after="0"/>
        <w:rPr>
          <w:rFonts w:ascii="Calibri" w:hAnsi="Calibri"/>
          <w:shd w:val="clear" w:color="auto" w:fill="F2DBDB"/>
        </w:rPr>
      </w:pPr>
      <w:r w:rsidRPr="00A77533">
        <w:rPr>
          <w:rFonts w:ascii="Calibri" w:hAnsi="Calibri"/>
          <w:shd w:val="clear" w:color="auto" w:fill="F2DBDB"/>
        </w:rPr>
        <w:t>-názorná popisnost  postav + přírody atd.</w:t>
      </w:r>
    </w:p>
    <w:p w14:paraId="2E39EC3C" w14:textId="77777777" w:rsidR="00721E4E" w:rsidRDefault="00E205CF" w:rsidP="00721E4E">
      <w:pPr>
        <w:spacing w:after="0"/>
      </w:pPr>
      <w:r w:rsidRPr="00A77533">
        <w:rPr>
          <w:rFonts w:ascii="Calibri" w:hAnsi="Calibri"/>
          <w:color w:val="333333"/>
        </w:rPr>
        <w:t>-</w:t>
      </w:r>
      <w:r w:rsidRPr="00A77533">
        <w:rPr>
          <w:rFonts w:ascii="Calibri" w:hAnsi="Calibri"/>
          <w:color w:val="333333"/>
          <w:shd w:val="clear" w:color="auto" w:fill="F2DBDB"/>
        </w:rPr>
        <w:t>o</w:t>
      </w:r>
      <w:r w:rsidR="008F740F" w:rsidRPr="00A77533">
        <w:rPr>
          <w:rFonts w:ascii="Calibri" w:hAnsi="Calibri"/>
          <w:color w:val="333333"/>
          <w:shd w:val="clear" w:color="auto" w:fill="F2DBDB"/>
        </w:rPr>
        <w:t>pakování slov i celých částí (s menší obměnou) - (Svatební košile, Poklad, Zlatý kolovrat, Vodník)</w:t>
      </w:r>
      <w:r w:rsidR="008F740F" w:rsidRPr="00A77533">
        <w:rPr>
          <w:rFonts w:ascii="Calibri" w:hAnsi="Calibri"/>
          <w:color w:val="333333"/>
        </w:rPr>
        <w:br/>
      </w:r>
    </w:p>
    <w:p w14:paraId="7A894FBE" w14:textId="47D0BEF1" w:rsidR="009119BE" w:rsidRDefault="009119BE" w:rsidP="00721E4E">
      <w:pPr>
        <w:spacing w:after="0"/>
      </w:pPr>
      <w:r>
        <w:lastRenderedPageBreak/>
        <w:t>Literárně-historický kontext:</w:t>
      </w:r>
    </w:p>
    <w:p w14:paraId="00C52AA8" w14:textId="77777777" w:rsidR="00435A22" w:rsidRPr="00435A22" w:rsidRDefault="00435A22" w:rsidP="00435A22">
      <w:pPr>
        <w:rPr>
          <w:rFonts w:ascii="Calibri" w:eastAsia="Times New Roman" w:hAnsi="Calibri" w:cs="Times"/>
          <w:bCs/>
          <w:color w:val="000000"/>
          <w:lang w:eastAsia="cs-CZ"/>
        </w:rPr>
      </w:pPr>
      <w:r w:rsidRPr="00435A22">
        <w:rPr>
          <w:rFonts w:ascii="Calibri" w:eastAsia="Times New Roman" w:hAnsi="Calibri" w:cs="Times"/>
          <w:b/>
          <w:bCs/>
          <w:color w:val="000000"/>
          <w:lang w:eastAsia="cs-CZ"/>
        </w:rPr>
        <w:t>Karel Jaromír  Erben</w:t>
      </w:r>
      <w:r w:rsidRPr="00435A22">
        <w:rPr>
          <w:rFonts w:ascii="Calibri" w:eastAsia="Times New Roman" w:hAnsi="Calibri" w:cs="Times"/>
          <w:bCs/>
          <w:color w:val="000000"/>
          <w:lang w:eastAsia="cs-CZ"/>
        </w:rPr>
        <w:t xml:space="preserve"> (* 7. 11. 1811 Miletín u Jičína, † 21. 11. 1870 Praha) </w:t>
      </w:r>
    </w:p>
    <w:p w14:paraId="2702219C" w14:textId="77777777" w:rsidR="00435A22" w:rsidRPr="00435A22" w:rsidRDefault="00435A22" w:rsidP="00435A22">
      <w:pPr>
        <w:rPr>
          <w:rFonts w:ascii="Calibri" w:eastAsia="Times New Roman" w:hAnsi="Calibri" w:cs="Times"/>
          <w:bCs/>
          <w:color w:val="000000"/>
          <w:lang w:eastAsia="cs-CZ"/>
        </w:rPr>
      </w:pPr>
      <w:r>
        <w:rPr>
          <w:rFonts w:ascii="Calibri" w:eastAsia="Times New Roman" w:hAnsi="Calibri" w:cs="Times"/>
          <w:bCs/>
          <w:color w:val="000000"/>
          <w:lang w:eastAsia="cs-CZ"/>
        </w:rPr>
        <w:t>-</w:t>
      </w:r>
      <w:r w:rsidRPr="00435A22">
        <w:rPr>
          <w:rFonts w:ascii="Calibri" w:eastAsia="Times New Roman" w:hAnsi="Calibri" w:cs="Times"/>
          <w:bCs/>
          <w:color w:val="000000"/>
          <w:lang w:eastAsia="cs-CZ"/>
        </w:rPr>
        <w:t xml:space="preserve">český básník a sběratel folkloru, </w:t>
      </w:r>
      <w:r w:rsidRPr="00435A22">
        <w:rPr>
          <w:rFonts w:ascii="Calibri" w:eastAsia="Times New Roman" w:hAnsi="Calibri" w:cs="Times"/>
          <w:b/>
          <w:bCs/>
          <w:color w:val="000000"/>
          <w:lang w:eastAsia="cs-CZ"/>
        </w:rPr>
        <w:t>představitel obrozeneckého romantismu</w:t>
      </w:r>
      <w:r>
        <w:rPr>
          <w:rFonts w:ascii="Calibri" w:eastAsia="Times New Roman" w:hAnsi="Calibri" w:cs="Times"/>
          <w:bCs/>
          <w:color w:val="000000"/>
          <w:lang w:eastAsia="cs-CZ"/>
        </w:rPr>
        <w:t>, autor básnické</w:t>
      </w:r>
      <w:r w:rsidRPr="00435A22">
        <w:rPr>
          <w:rFonts w:ascii="Calibri" w:eastAsia="Times New Roman" w:hAnsi="Calibri" w:cs="Times"/>
          <w:bCs/>
          <w:color w:val="000000"/>
          <w:lang w:eastAsia="cs-CZ"/>
        </w:rPr>
        <w:t xml:space="preserve"> sbírky </w:t>
      </w:r>
      <w:r w:rsidRPr="00435A22">
        <w:rPr>
          <w:rFonts w:ascii="Calibri" w:eastAsia="Times New Roman" w:hAnsi="Calibri" w:cs="Times"/>
          <w:b/>
          <w:bCs/>
          <w:i/>
          <w:color w:val="000000"/>
          <w:lang w:eastAsia="cs-CZ"/>
        </w:rPr>
        <w:t>Kytice z pověstí národních</w:t>
      </w:r>
      <w:r>
        <w:rPr>
          <w:rFonts w:ascii="Calibri" w:eastAsia="Times New Roman" w:hAnsi="Calibri" w:cs="Times"/>
          <w:bCs/>
          <w:color w:val="000000"/>
          <w:lang w:eastAsia="cs-CZ"/>
        </w:rPr>
        <w:t xml:space="preserve"> (1853), v níž lidový</w:t>
      </w:r>
      <w:r w:rsidRPr="00435A22">
        <w:rPr>
          <w:rFonts w:ascii="Calibri" w:eastAsia="Times New Roman" w:hAnsi="Calibri" w:cs="Times"/>
          <w:bCs/>
          <w:color w:val="000000"/>
          <w:lang w:eastAsia="cs-CZ"/>
        </w:rPr>
        <w:t xml:space="preserve"> mýtus odkazuje k platnosti vyššího zákona; autor studií o slovanské mytologii, sběratel lid. písní (Písně národní v Čechách, 3 sv. 1841–45, Prostonárodní české písně a říkadla, 1864), pohádek (Sto prostonárodních pohádek a pověstí slovanských v nářečích původních, 1865, přel. Vybrané báje a pověsti, 1869), tvůrce autorských pohádek (České pohádky, 1905), editor děl české lit. a </w:t>
      </w:r>
      <w:proofErr w:type="spellStart"/>
      <w:r w:rsidRPr="00435A22">
        <w:rPr>
          <w:rFonts w:ascii="Calibri" w:eastAsia="Times New Roman" w:hAnsi="Calibri" w:cs="Times"/>
          <w:bCs/>
          <w:color w:val="000000"/>
          <w:lang w:eastAsia="cs-CZ"/>
        </w:rPr>
        <w:t>hist</w:t>
      </w:r>
      <w:proofErr w:type="spellEnd"/>
      <w:r w:rsidRPr="00435A22">
        <w:rPr>
          <w:rFonts w:ascii="Calibri" w:eastAsia="Times New Roman" w:hAnsi="Calibri" w:cs="Times"/>
          <w:bCs/>
          <w:color w:val="000000"/>
          <w:lang w:eastAsia="cs-CZ"/>
        </w:rPr>
        <w:t xml:space="preserve">., autor drobných próz, veselohry Sládci (1890), snových záznamů (Sny, 1870) i prací </w:t>
      </w:r>
      <w:proofErr w:type="spellStart"/>
      <w:r w:rsidRPr="00435A22">
        <w:rPr>
          <w:rFonts w:ascii="Calibri" w:eastAsia="Times New Roman" w:hAnsi="Calibri" w:cs="Times"/>
          <w:bCs/>
          <w:color w:val="000000"/>
          <w:lang w:eastAsia="cs-CZ"/>
        </w:rPr>
        <w:t>hist</w:t>
      </w:r>
      <w:proofErr w:type="spellEnd"/>
      <w:r w:rsidRPr="00435A22">
        <w:rPr>
          <w:rFonts w:ascii="Calibri" w:eastAsia="Times New Roman" w:hAnsi="Calibri" w:cs="Times"/>
          <w:bCs/>
          <w:color w:val="000000"/>
          <w:lang w:eastAsia="cs-CZ"/>
        </w:rPr>
        <w:t>. a místopisných (Autentický ukazatel ulic a náměstí i čísel domovních král. hlavního města Prahy, 1871), překladatel (Nestorův letopis ruský, 1867).</w:t>
      </w:r>
    </w:p>
    <w:p w14:paraId="17D02874" w14:textId="77777777" w:rsidR="004D2CF9" w:rsidRPr="00435A22" w:rsidRDefault="009119BE">
      <w:r w:rsidRPr="00435A22">
        <w:rPr>
          <w:rFonts w:ascii="Calibri" w:eastAsia="Times New Roman" w:hAnsi="Calibri" w:cs="Times"/>
          <w:b/>
          <w:bCs/>
          <w:color w:val="000000"/>
          <w:lang w:eastAsia="cs-CZ"/>
        </w:rPr>
        <w:t>Vliv na dané dílo:</w:t>
      </w:r>
      <w:r w:rsidRPr="00435A22">
        <w:rPr>
          <w:rFonts w:ascii="Calibri" w:eastAsia="Times New Roman" w:hAnsi="Calibri" w:cs="Times"/>
          <w:color w:val="000000"/>
          <w:lang w:eastAsia="cs-CZ"/>
        </w:rPr>
        <w:t>  Autorovo životní dílo - tvořil 20 let (1. Polednice - 1833). Výchozí látkou byly české báje (Erben je dobře znal -&gt; dokázal je snadno proměnit v umělecké dílo). Nejprve vycházely některé básně jednotlivě časopisecky (Poklad -1938), první knižní vydání - </w:t>
      </w:r>
      <w:r w:rsidRPr="00435A22">
        <w:rPr>
          <w:rFonts w:ascii="Calibri" w:eastAsia="Times New Roman" w:hAnsi="Calibri" w:cs="Times"/>
          <w:b/>
          <w:bCs/>
          <w:color w:val="000000"/>
          <w:lang w:eastAsia="cs-CZ"/>
        </w:rPr>
        <w:t>Kytice z pověstí národních</w:t>
      </w:r>
      <w:r w:rsidRPr="00435A22">
        <w:rPr>
          <w:rFonts w:ascii="Calibri" w:eastAsia="Times New Roman" w:hAnsi="Calibri" w:cs="Times"/>
          <w:color w:val="000000"/>
          <w:lang w:eastAsia="cs-CZ"/>
        </w:rPr>
        <w:t> (12 básní,1853) - sbírka vyšla v době po porážce revoluce (1948) a </w:t>
      </w:r>
      <w:r w:rsidRPr="00435A22">
        <w:rPr>
          <w:rFonts w:ascii="Calibri" w:eastAsia="Times New Roman" w:hAnsi="Calibri" w:cs="Times"/>
          <w:b/>
          <w:bCs/>
          <w:color w:val="000000"/>
          <w:lang w:eastAsia="cs-CZ"/>
        </w:rPr>
        <w:t>měla posilovat víru v lepší budoucnost</w:t>
      </w:r>
      <w:r w:rsidRPr="00435A22">
        <w:rPr>
          <w:rFonts w:ascii="Calibri" w:eastAsia="Times New Roman" w:hAnsi="Calibri" w:cs="Times"/>
          <w:color w:val="000000"/>
          <w:lang w:eastAsia="cs-CZ"/>
        </w:rPr>
        <w:t>, báseň </w:t>
      </w:r>
      <w:r w:rsidRPr="00435A22">
        <w:rPr>
          <w:rFonts w:ascii="Calibri" w:eastAsia="Times New Roman" w:hAnsi="Calibri" w:cs="Times"/>
          <w:b/>
          <w:bCs/>
          <w:color w:val="000000"/>
          <w:lang w:eastAsia="cs-CZ"/>
        </w:rPr>
        <w:t>Kytice je jediná vlastního námětu</w:t>
      </w:r>
      <w:r w:rsidRPr="00435A22">
        <w:rPr>
          <w:rFonts w:ascii="Calibri" w:eastAsia="Times New Roman" w:hAnsi="Calibri" w:cs="Times"/>
          <w:color w:val="000000"/>
          <w:lang w:eastAsia="cs-CZ"/>
        </w:rPr>
        <w:t> (nevychází z lidové slovesnosti) -&gt; reaguje na dobové dění, později vyšla </w:t>
      </w:r>
      <w:r w:rsidRPr="00435A22">
        <w:rPr>
          <w:rFonts w:ascii="Calibri" w:eastAsia="Times New Roman" w:hAnsi="Calibri" w:cs="Times"/>
          <w:b/>
          <w:bCs/>
          <w:color w:val="000000"/>
          <w:lang w:eastAsia="cs-CZ"/>
        </w:rPr>
        <w:t>Kytice z básní Karla Jaromíra Erbena </w:t>
      </w:r>
      <w:r w:rsidRPr="00435A22">
        <w:rPr>
          <w:rFonts w:ascii="Calibri" w:eastAsia="Times New Roman" w:hAnsi="Calibri" w:cs="Times"/>
          <w:color w:val="000000"/>
          <w:lang w:eastAsia="cs-CZ"/>
        </w:rPr>
        <w:t>(13 básní - nově Lilie,1861), v dalších letech ještě mnohokrát v různých podobách.</w:t>
      </w:r>
      <w:r w:rsidR="008E62EE" w:rsidRPr="00435A22">
        <w:t xml:space="preserve"> </w:t>
      </w:r>
    </w:p>
    <w:p w14:paraId="27ACB3C2" w14:textId="77777777" w:rsidR="004D2CF9" w:rsidRPr="00435A22" w:rsidRDefault="004D2CF9">
      <w:pPr>
        <w:rPr>
          <w:rFonts w:ascii="Calibri" w:eastAsia="Times New Roman" w:hAnsi="Calibri" w:cs="Times"/>
          <w:bCs/>
          <w:color w:val="000000"/>
          <w:lang w:eastAsia="cs-CZ"/>
        </w:rPr>
      </w:pPr>
      <w:r w:rsidRPr="004D2CF9">
        <w:rPr>
          <w:rFonts w:ascii="Calibri" w:eastAsia="Times New Roman" w:hAnsi="Calibri" w:cs="Times"/>
          <w:bCs/>
          <w:color w:val="000000"/>
          <w:lang w:eastAsia="cs-CZ"/>
        </w:rPr>
        <w:t>Vliv na dané dílo:</w:t>
      </w:r>
      <w:r w:rsidRPr="004D2CF9">
        <w:rPr>
          <w:rFonts w:ascii="Calibri" w:eastAsia="Times New Roman" w:hAnsi="Calibri" w:cs="Times"/>
          <w:color w:val="000000"/>
          <w:lang w:eastAsia="cs-CZ"/>
        </w:rPr>
        <w:t>  Autorovo životní dílo - tvořil 20 let (1. Polednice - 1833). Výchozí látkou byly české báje (Erben je dobře znal -&gt; dokázal je snadno proměnit v umělecké dílo). Nejprve vycházely některé básně jednotlivě časopisecky (Poklad -1938), první knižní vydání - </w:t>
      </w:r>
      <w:r w:rsidRPr="004D2CF9">
        <w:rPr>
          <w:rFonts w:ascii="Calibri" w:eastAsia="Times New Roman" w:hAnsi="Calibri" w:cs="Times"/>
          <w:bCs/>
          <w:color w:val="000000"/>
          <w:lang w:eastAsia="cs-CZ"/>
        </w:rPr>
        <w:t>Kytice z pověstí národních</w:t>
      </w:r>
      <w:r w:rsidRPr="004D2CF9">
        <w:rPr>
          <w:rFonts w:ascii="Calibri" w:eastAsia="Times New Roman" w:hAnsi="Calibri" w:cs="Times"/>
          <w:color w:val="000000"/>
          <w:lang w:eastAsia="cs-CZ"/>
        </w:rPr>
        <w:t> (12 básní,1853) - sbírka vyšla v době po porážce revoluce (1948) a </w:t>
      </w:r>
      <w:r w:rsidRPr="004D2CF9">
        <w:rPr>
          <w:rFonts w:ascii="Calibri" w:eastAsia="Times New Roman" w:hAnsi="Calibri" w:cs="Times"/>
          <w:bCs/>
          <w:color w:val="000000"/>
          <w:lang w:eastAsia="cs-CZ"/>
        </w:rPr>
        <w:t>měla posilovat víru v lepší budoucnost</w:t>
      </w:r>
      <w:r w:rsidRPr="004D2CF9">
        <w:rPr>
          <w:rFonts w:ascii="Calibri" w:eastAsia="Times New Roman" w:hAnsi="Calibri" w:cs="Times"/>
          <w:color w:val="000000"/>
          <w:lang w:eastAsia="cs-CZ"/>
        </w:rPr>
        <w:t>, báseň </w:t>
      </w:r>
      <w:r w:rsidRPr="004D2CF9">
        <w:rPr>
          <w:rFonts w:ascii="Calibri" w:eastAsia="Times New Roman" w:hAnsi="Calibri" w:cs="Times"/>
          <w:bCs/>
          <w:color w:val="000000"/>
          <w:lang w:eastAsia="cs-CZ"/>
        </w:rPr>
        <w:t>Kytice je jediná vlastního námětu</w:t>
      </w:r>
      <w:r w:rsidRPr="004D2CF9">
        <w:rPr>
          <w:rFonts w:ascii="Calibri" w:eastAsia="Times New Roman" w:hAnsi="Calibri" w:cs="Times"/>
          <w:color w:val="000000"/>
          <w:lang w:eastAsia="cs-CZ"/>
        </w:rPr>
        <w:t> (nevychází z lidové slovesnosti) -&gt; reaguje na dobové dění, později vyšla </w:t>
      </w:r>
      <w:r w:rsidRPr="004D2CF9">
        <w:rPr>
          <w:rFonts w:ascii="Calibri" w:eastAsia="Times New Roman" w:hAnsi="Calibri" w:cs="Times"/>
          <w:bCs/>
          <w:color w:val="000000"/>
          <w:lang w:eastAsia="cs-CZ"/>
        </w:rPr>
        <w:t>Kytice z básní Karla Jaromíra Erbena </w:t>
      </w:r>
      <w:r w:rsidRPr="004D2CF9">
        <w:rPr>
          <w:rFonts w:ascii="Calibri" w:eastAsia="Times New Roman" w:hAnsi="Calibri" w:cs="Times"/>
          <w:color w:val="000000"/>
          <w:lang w:eastAsia="cs-CZ"/>
        </w:rPr>
        <w:t>(13 básní - nově Lilie,1861), v dalších letech ještě mnohokrát v různých podobách.</w:t>
      </w:r>
      <w:r w:rsidRPr="00435A22">
        <w:rPr>
          <w:rFonts w:ascii="Calibri" w:eastAsia="Times New Roman" w:hAnsi="Calibri" w:cs="Times"/>
          <w:bCs/>
          <w:color w:val="000000"/>
          <w:lang w:eastAsia="cs-CZ"/>
        </w:rPr>
        <w:t xml:space="preserve"> </w:t>
      </w:r>
    </w:p>
    <w:p w14:paraId="2778F1DB" w14:textId="2922672B" w:rsidR="004D2CF9" w:rsidRPr="00435A22" w:rsidRDefault="004D2CF9">
      <w:pPr>
        <w:rPr>
          <w:rFonts w:ascii="Calibri" w:eastAsia="Times New Roman" w:hAnsi="Calibri" w:cs="Times"/>
          <w:color w:val="000000"/>
          <w:lang w:eastAsia="cs-CZ"/>
        </w:rPr>
      </w:pPr>
      <w:r w:rsidRPr="004D2CF9">
        <w:rPr>
          <w:rFonts w:ascii="Calibri" w:eastAsia="Times New Roman" w:hAnsi="Calibri" w:cs="Times"/>
          <w:bCs/>
          <w:color w:val="000000"/>
          <w:lang w:eastAsia="cs-CZ"/>
        </w:rPr>
        <w:t>Vliv na tvorbu:</w:t>
      </w:r>
      <w:r w:rsidRPr="004D2CF9">
        <w:rPr>
          <w:rFonts w:ascii="Calibri" w:eastAsia="Times New Roman" w:hAnsi="Calibri" w:cs="Times"/>
          <w:color w:val="000000"/>
          <w:lang w:eastAsia="cs-CZ"/>
        </w:rPr>
        <w:t>  Folklór a národní tradice. Bratři Grimmové -&gt; přesvědčení, že lidová slovesnost představuje projev starobylého mýtu, ve kterém se mohou lidé a národy pozna</w:t>
      </w:r>
      <w:r w:rsidR="00B726ED">
        <w:rPr>
          <w:rFonts w:ascii="Calibri" w:eastAsia="Times New Roman" w:hAnsi="Calibri" w:cs="Times"/>
          <w:color w:val="000000"/>
          <w:lang w:eastAsia="cs-CZ"/>
        </w:rPr>
        <w:t xml:space="preserve">t. </w:t>
      </w:r>
    </w:p>
    <w:p w14:paraId="65E32E9E" w14:textId="77777777" w:rsidR="004D2CF9" w:rsidRPr="00435A22" w:rsidRDefault="004D2CF9">
      <w:pPr>
        <w:rPr>
          <w:rFonts w:ascii="Calibri" w:eastAsia="Times New Roman" w:hAnsi="Calibri" w:cs="Times"/>
          <w:color w:val="000000"/>
          <w:lang w:eastAsia="cs-CZ"/>
        </w:rPr>
      </w:pPr>
      <w:r w:rsidRPr="004D2CF9">
        <w:rPr>
          <w:rFonts w:ascii="Calibri" w:eastAsia="Times New Roman" w:hAnsi="Calibri" w:cs="Times"/>
          <w:bCs/>
          <w:color w:val="000000"/>
          <w:lang w:eastAsia="cs-CZ"/>
        </w:rPr>
        <w:t>Další tvorba:</w:t>
      </w:r>
      <w:r w:rsidRPr="004D2CF9">
        <w:rPr>
          <w:rFonts w:ascii="Calibri" w:eastAsia="Times New Roman" w:hAnsi="Calibri" w:cs="Times"/>
          <w:color w:val="000000"/>
          <w:lang w:eastAsia="cs-CZ"/>
        </w:rPr>
        <w:t> Z vlastní tvorby pouze </w:t>
      </w:r>
      <w:r w:rsidRPr="004D2CF9">
        <w:rPr>
          <w:rFonts w:ascii="Calibri" w:eastAsia="Times New Roman" w:hAnsi="Calibri" w:cs="Times"/>
          <w:bCs/>
          <w:color w:val="000000"/>
          <w:lang w:eastAsia="cs-CZ"/>
        </w:rPr>
        <w:t>Kytice</w:t>
      </w:r>
      <w:r w:rsidRPr="004D2CF9">
        <w:rPr>
          <w:rFonts w:ascii="Calibri" w:eastAsia="Times New Roman" w:hAnsi="Calibri" w:cs="Times"/>
          <w:color w:val="000000"/>
          <w:lang w:eastAsia="cs-CZ"/>
        </w:rPr>
        <w:t> a Nepříliš úspěšné drama </w:t>
      </w:r>
      <w:r w:rsidRPr="004D2CF9">
        <w:rPr>
          <w:rFonts w:ascii="Calibri" w:eastAsia="Times New Roman" w:hAnsi="Calibri" w:cs="Times"/>
          <w:bCs/>
          <w:color w:val="000000"/>
          <w:lang w:eastAsia="cs-CZ"/>
        </w:rPr>
        <w:t>Sládci. </w:t>
      </w:r>
      <w:r w:rsidRPr="004D2CF9">
        <w:rPr>
          <w:rFonts w:ascii="Calibri" w:eastAsia="Times New Roman" w:hAnsi="Calibri" w:cs="Times"/>
          <w:color w:val="000000"/>
          <w:lang w:eastAsia="cs-CZ"/>
        </w:rPr>
        <w:t>Dále překládal a velké úsilí věnoval sběratelství -&gt; </w:t>
      </w:r>
      <w:r w:rsidRPr="004D2CF9">
        <w:rPr>
          <w:rFonts w:ascii="Calibri" w:eastAsia="Times New Roman" w:hAnsi="Calibri" w:cs="Times"/>
          <w:bCs/>
          <w:color w:val="000000"/>
          <w:lang w:eastAsia="cs-CZ"/>
        </w:rPr>
        <w:t>Prostonárodní české písně a říkadla</w:t>
      </w:r>
      <w:r w:rsidRPr="004D2CF9">
        <w:rPr>
          <w:rFonts w:ascii="Calibri" w:eastAsia="Times New Roman" w:hAnsi="Calibri" w:cs="Times"/>
          <w:color w:val="000000"/>
          <w:lang w:eastAsia="cs-CZ"/>
        </w:rPr>
        <w:t> (více než 2200 písní), </w:t>
      </w:r>
      <w:r w:rsidRPr="004D2CF9">
        <w:rPr>
          <w:rFonts w:ascii="Calibri" w:eastAsia="Times New Roman" w:hAnsi="Calibri" w:cs="Times"/>
          <w:bCs/>
          <w:color w:val="000000"/>
          <w:lang w:eastAsia="cs-CZ"/>
        </w:rPr>
        <w:t>České pohádky</w:t>
      </w:r>
      <w:r w:rsidRPr="004D2CF9">
        <w:rPr>
          <w:rFonts w:ascii="Calibri" w:eastAsia="Times New Roman" w:hAnsi="Calibri" w:cs="Times"/>
          <w:color w:val="000000"/>
          <w:lang w:eastAsia="cs-CZ"/>
        </w:rPr>
        <w:t> (z nich vychází tvorba umělých pohádek na principech dobra a zla, víře ve spravedlnost...).</w:t>
      </w:r>
      <w:r w:rsidRPr="00435A22">
        <w:rPr>
          <w:rFonts w:ascii="Calibri" w:eastAsia="Times New Roman" w:hAnsi="Calibri" w:cs="Times"/>
          <w:color w:val="000000"/>
          <w:lang w:eastAsia="cs-CZ"/>
        </w:rPr>
        <w:t xml:space="preserve"> </w:t>
      </w:r>
    </w:p>
    <w:p w14:paraId="5780539A" w14:textId="77777777" w:rsidR="004D2CF9" w:rsidRPr="00435A22" w:rsidRDefault="004D2CF9">
      <w:pPr>
        <w:rPr>
          <w:rFonts w:ascii="Calibri" w:eastAsia="Times New Roman" w:hAnsi="Calibri" w:cs="Times"/>
          <w:color w:val="000000"/>
          <w:lang w:eastAsia="cs-CZ"/>
        </w:rPr>
      </w:pPr>
      <w:r w:rsidRPr="004D2CF9">
        <w:rPr>
          <w:rFonts w:ascii="Calibri" w:eastAsia="Times New Roman" w:hAnsi="Calibri" w:cs="Times"/>
          <w:color w:val="000000"/>
          <w:lang w:eastAsia="cs-CZ"/>
        </w:rPr>
        <w:t xml:space="preserve">Řada různých zpracování - hudba, výtvarné umění, animovaná podoba atd.. Nejznámější: film </w:t>
      </w:r>
      <w:r w:rsidRPr="00B4371F">
        <w:rPr>
          <w:rFonts w:ascii="Calibri" w:eastAsia="Times New Roman" w:hAnsi="Calibri" w:cs="Times"/>
          <w:b/>
          <w:bCs/>
          <w:i/>
          <w:iCs/>
          <w:color w:val="000000"/>
          <w:u w:val="single"/>
          <w:lang w:eastAsia="cs-CZ"/>
        </w:rPr>
        <w:t xml:space="preserve">Kytice </w:t>
      </w:r>
      <w:r w:rsidRPr="004D2CF9">
        <w:rPr>
          <w:rFonts w:ascii="Calibri" w:eastAsia="Times New Roman" w:hAnsi="Calibri" w:cs="Times"/>
          <w:color w:val="000000"/>
          <w:lang w:eastAsia="cs-CZ"/>
        </w:rPr>
        <w:t>(2000) - režie František Antonín Vrabec, divadelní podoba (70.léta 20.st.) - Semafor</w:t>
      </w:r>
      <w:r w:rsidRPr="00435A22">
        <w:rPr>
          <w:rFonts w:ascii="Calibri" w:eastAsia="Times New Roman" w:hAnsi="Calibri" w:cs="Times"/>
          <w:color w:val="000000"/>
          <w:lang w:eastAsia="cs-CZ"/>
        </w:rPr>
        <w:t xml:space="preserve"> </w:t>
      </w:r>
    </w:p>
    <w:p w14:paraId="71142830" w14:textId="77777777" w:rsidR="004D2CF9" w:rsidRPr="00435A22" w:rsidRDefault="004D2CF9">
      <w:r w:rsidRPr="004D2CF9">
        <w:rPr>
          <w:rFonts w:ascii="Calibri" w:eastAsia="Times New Roman" w:hAnsi="Calibri" w:cs="Times"/>
          <w:color w:val="000000"/>
          <w:lang w:eastAsia="cs-CZ"/>
        </w:rPr>
        <w:t xml:space="preserve">Dílo bylo pozitivně vnímáno především avantgardními umělci a zároveň teoretiky strukturalismu, kteří měli k avantgardě sympatie (J. Mukařovský, R. </w:t>
      </w:r>
      <w:proofErr w:type="spellStart"/>
      <w:r w:rsidRPr="004D2CF9">
        <w:rPr>
          <w:rFonts w:ascii="Calibri" w:eastAsia="Times New Roman" w:hAnsi="Calibri" w:cs="Times"/>
          <w:color w:val="000000"/>
          <w:lang w:eastAsia="cs-CZ"/>
        </w:rPr>
        <w:t>Jakobson</w:t>
      </w:r>
      <w:proofErr w:type="spellEnd"/>
      <w:r w:rsidRPr="004D2CF9">
        <w:rPr>
          <w:rFonts w:ascii="Calibri" w:eastAsia="Times New Roman" w:hAnsi="Calibri" w:cs="Times"/>
          <w:color w:val="000000"/>
          <w:lang w:eastAsia="cs-CZ"/>
        </w:rPr>
        <w:t>). Výhrady měli naopak konzervativci (</w:t>
      </w:r>
      <w:proofErr w:type="spellStart"/>
      <w:r w:rsidRPr="004D2CF9">
        <w:rPr>
          <w:rFonts w:ascii="Calibri" w:eastAsia="Times New Roman" w:hAnsi="Calibri" w:cs="Times"/>
          <w:color w:val="000000"/>
          <w:lang w:eastAsia="cs-CZ"/>
        </w:rPr>
        <w:t>A.Novák</w:t>
      </w:r>
      <w:proofErr w:type="spellEnd"/>
      <w:r w:rsidRPr="004D2CF9">
        <w:rPr>
          <w:rFonts w:ascii="Calibri" w:eastAsia="Times New Roman" w:hAnsi="Calibri" w:cs="Times"/>
          <w:color w:val="000000"/>
          <w:lang w:eastAsia="cs-CZ"/>
        </w:rPr>
        <w:t>) a katolíci (T. Vodička). Kyticí se později inspirovala řada básníků ( Hálek, Neruda, Vrchlický, Bezruč, Wolker ), skladatelů ( Dvořák, Fibich) a malířů ( Mánes, Mikoláš Aleš).</w:t>
      </w:r>
    </w:p>
    <w:p w14:paraId="2D56B333" w14:textId="77777777" w:rsidR="004D2CF9" w:rsidRDefault="004D2CF9" w:rsidP="004D2CF9"/>
    <w:p w14:paraId="72256572" w14:textId="77777777" w:rsidR="004D2CF9" w:rsidRDefault="004D2CF9" w:rsidP="004D2CF9"/>
    <w:p w14:paraId="1FB1AFEA" w14:textId="77777777" w:rsidR="004D2CF9" w:rsidRDefault="004D2CF9"/>
    <w:p w14:paraId="512CAAC8" w14:textId="77777777" w:rsidR="00377B93" w:rsidRPr="00D50C45" w:rsidRDefault="00377B93" w:rsidP="00A408A4">
      <w:pPr>
        <w:spacing w:after="0" w:line="240" w:lineRule="auto"/>
        <w:rPr>
          <w:sz w:val="16"/>
          <w:szCs w:val="16"/>
        </w:rPr>
      </w:pPr>
      <w:r w:rsidRPr="00AF44F7">
        <w:rPr>
          <w:b/>
        </w:rPr>
        <w:lastRenderedPageBreak/>
        <w:t xml:space="preserve">Karel Jaromír </w:t>
      </w:r>
      <w:r w:rsidRPr="00AF44F7">
        <w:rPr>
          <w:b/>
          <w:bCs/>
        </w:rPr>
        <w:t>Erben</w:t>
      </w:r>
      <w:r w:rsidRPr="00D50C45">
        <w:rPr>
          <w:b/>
          <w:bCs/>
          <w:sz w:val="16"/>
          <w:szCs w:val="16"/>
        </w:rPr>
        <w:t xml:space="preserve"> (</w:t>
      </w:r>
      <w:r w:rsidRPr="00D50C45">
        <w:rPr>
          <w:sz w:val="16"/>
          <w:szCs w:val="16"/>
        </w:rPr>
        <w:t xml:space="preserve">1811 Miletín u Jičína - 1870 Praha)  </w:t>
      </w:r>
    </w:p>
    <w:p w14:paraId="39A09445" w14:textId="77777777" w:rsidR="00377B93" w:rsidRPr="00AF44F7" w:rsidRDefault="00377B93" w:rsidP="00A408A4">
      <w:pPr>
        <w:spacing w:after="0" w:line="240" w:lineRule="auto"/>
      </w:pPr>
      <w:r w:rsidRPr="00AF44F7">
        <w:rPr>
          <w:b/>
          <w:i/>
        </w:rPr>
        <w:t>Kytice z pověstí národních</w:t>
      </w:r>
      <w:r>
        <w:t xml:space="preserve"> </w:t>
      </w:r>
      <w:r w:rsidRPr="00AF44F7">
        <w:rPr>
          <w:sz w:val="16"/>
          <w:szCs w:val="16"/>
        </w:rPr>
        <w:t>(1853)</w:t>
      </w:r>
    </w:p>
    <w:p w14:paraId="6064FE32" w14:textId="77777777" w:rsidR="00377B93" w:rsidRDefault="00377B93" w:rsidP="00A408A4">
      <w:pPr>
        <w:spacing w:after="0" w:line="240" w:lineRule="auto"/>
        <w:rPr>
          <w:sz w:val="16"/>
          <w:szCs w:val="16"/>
        </w:rPr>
      </w:pPr>
    </w:p>
    <w:p w14:paraId="1D78A9EB" w14:textId="77777777" w:rsidR="00377B93" w:rsidRDefault="00377B93" w:rsidP="00A408A4">
      <w:pPr>
        <w:spacing w:after="0" w:line="240" w:lineRule="auto"/>
        <w:rPr>
          <w:sz w:val="16"/>
          <w:szCs w:val="16"/>
        </w:rPr>
      </w:pPr>
      <w:r w:rsidRPr="00D50C45">
        <w:rPr>
          <w:sz w:val="16"/>
          <w:szCs w:val="16"/>
        </w:rPr>
        <w:t xml:space="preserve">- český básník, historik a sběratel folkloru (sbíral lidové písně a pohádky), představitel romanticky orientované literatury, která vychází </w:t>
      </w:r>
    </w:p>
    <w:p w14:paraId="391B6979" w14:textId="77777777" w:rsidR="00377B93" w:rsidRPr="00D50C45" w:rsidRDefault="00377B93" w:rsidP="00A408A4">
      <w:pPr>
        <w:spacing w:after="0" w:line="240" w:lineRule="auto"/>
        <w:rPr>
          <w:sz w:val="16"/>
          <w:szCs w:val="16"/>
        </w:rPr>
      </w:pPr>
      <w:r w:rsidRPr="00D50C45">
        <w:rPr>
          <w:sz w:val="16"/>
          <w:szCs w:val="16"/>
        </w:rPr>
        <w:t>z folkloru, literárních památek a uchovaných národních tradic; překladatel (</w:t>
      </w:r>
      <w:r w:rsidRPr="00D50C45">
        <w:rPr>
          <w:b/>
          <w:bCs/>
          <w:i/>
          <w:iCs/>
          <w:sz w:val="16"/>
          <w:szCs w:val="16"/>
        </w:rPr>
        <w:t>Nestorův letopis ruský</w:t>
      </w:r>
      <w:r w:rsidRPr="00D50C45">
        <w:rPr>
          <w:sz w:val="16"/>
          <w:szCs w:val="16"/>
        </w:rPr>
        <w:t xml:space="preserve">, 1867), první archivář města Prahy. </w:t>
      </w:r>
    </w:p>
    <w:p w14:paraId="6BAA1D46" w14:textId="77777777" w:rsidR="00377B93" w:rsidRDefault="00377B93" w:rsidP="00A408A4">
      <w:pPr>
        <w:spacing w:after="0" w:line="240" w:lineRule="auto"/>
        <w:rPr>
          <w:bCs/>
          <w:sz w:val="16"/>
          <w:szCs w:val="16"/>
        </w:rPr>
      </w:pPr>
      <w:r w:rsidRPr="00D50C45">
        <w:rPr>
          <w:bCs/>
          <w:sz w:val="16"/>
          <w:szCs w:val="16"/>
        </w:rPr>
        <w:t>Erben studoval gymnázium v Hradci Krá</w:t>
      </w:r>
      <w:r>
        <w:rPr>
          <w:bCs/>
          <w:sz w:val="16"/>
          <w:szCs w:val="16"/>
        </w:rPr>
        <w:t xml:space="preserve">lové, filozofii a práva v Praze. 1848-49 redigoval (úprava textu) vládní Pražské noviny. </w:t>
      </w:r>
    </w:p>
    <w:p w14:paraId="7831E9DB" w14:textId="77777777" w:rsidR="00377B93" w:rsidRPr="00D50C45" w:rsidRDefault="00377B93" w:rsidP="00A408A4">
      <w:pPr>
        <w:spacing w:after="0" w:line="240" w:lineRule="auto"/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Erben byl přesvědčen, že lidová slovesnost uchovala zbytky mýtů, dávných představ o světě a jeho mravním řádu, vábila ho tajemství skrytá v lidovém podání. Ve folkloru hledal řád, jenž odedávna vládne všemu lidskému konání. V tomto směru se hlásil k německým romantikům (bratřím Grimmům), kteří prosluli zejména svými pohádkami. Na rozdíl od předchozích sběratelů (hlavně od F. L. Čelakovského) věnoval zvýšenou pozornost epickým písním, legendám, baladám. Z látky lidových bájí a pověstí vytvářel nová, svébytná umělecká díla – především balady. Erben jako první zapisoval varianty textů a hlavně nápěvy. Výklad lidové tvorby měl posloužit jako materiál svědčící o charakteru národa. Svou básnickou tvorbou ovlivnil Jana Nerudu, který ho pokládal za vrchol české poezie. </w:t>
      </w:r>
    </w:p>
    <w:p w14:paraId="2DE57843" w14:textId="77777777" w:rsidR="00377B93" w:rsidRDefault="00377B93" w:rsidP="00A408A4">
      <w:pPr>
        <w:spacing w:after="0" w:line="240" w:lineRule="auto"/>
        <w:rPr>
          <w:b/>
          <w:bCs/>
          <w:sz w:val="16"/>
          <w:szCs w:val="16"/>
        </w:rPr>
      </w:pPr>
    </w:p>
    <w:p w14:paraId="57436600" w14:textId="77777777" w:rsidR="00377B93" w:rsidRPr="00E11C25" w:rsidRDefault="00377B93" w:rsidP="00A408A4">
      <w:pPr>
        <w:spacing w:after="0" w:line="240" w:lineRule="auto"/>
        <w:rPr>
          <w:b/>
          <w:bCs/>
          <w:sz w:val="16"/>
          <w:szCs w:val="16"/>
        </w:rPr>
      </w:pPr>
      <w:r w:rsidRPr="00E11C25">
        <w:rPr>
          <w:b/>
          <w:bCs/>
          <w:sz w:val="16"/>
          <w:szCs w:val="16"/>
        </w:rPr>
        <w:t>Erbenovo dílo:</w:t>
      </w:r>
    </w:p>
    <w:p w14:paraId="4FACE8AA" w14:textId="77777777" w:rsidR="00377B93" w:rsidRPr="00E11C25" w:rsidRDefault="00377B93" w:rsidP="00A408A4">
      <w:pPr>
        <w:spacing w:after="0" w:line="240" w:lineRule="auto"/>
        <w:rPr>
          <w:sz w:val="16"/>
          <w:szCs w:val="16"/>
        </w:rPr>
      </w:pPr>
      <w:r w:rsidRPr="00E11C25">
        <w:rPr>
          <w:b/>
          <w:i/>
          <w:sz w:val="16"/>
          <w:szCs w:val="16"/>
        </w:rPr>
        <w:t>Prostonárodní české písně a říkadla</w:t>
      </w:r>
      <w:r w:rsidRPr="00E11C25">
        <w:rPr>
          <w:sz w:val="16"/>
          <w:szCs w:val="16"/>
        </w:rPr>
        <w:t xml:space="preserve"> (1864)</w:t>
      </w:r>
    </w:p>
    <w:p w14:paraId="3766935B" w14:textId="77777777" w:rsidR="00377B93" w:rsidRPr="00E11C25" w:rsidRDefault="00377B93" w:rsidP="00A408A4">
      <w:pPr>
        <w:spacing w:after="0" w:line="240" w:lineRule="auto"/>
        <w:rPr>
          <w:sz w:val="16"/>
          <w:szCs w:val="16"/>
        </w:rPr>
      </w:pPr>
      <w:r w:rsidRPr="00E11C25">
        <w:rPr>
          <w:b/>
          <w:i/>
          <w:sz w:val="16"/>
          <w:szCs w:val="16"/>
        </w:rPr>
        <w:t>Sto prostonárodních pohádek a pověstí slovanských v nářečích původních</w:t>
      </w:r>
      <w:r w:rsidRPr="00E11C25">
        <w:rPr>
          <w:i/>
          <w:sz w:val="16"/>
          <w:szCs w:val="16"/>
        </w:rPr>
        <w:t xml:space="preserve"> </w:t>
      </w:r>
      <w:r w:rsidRPr="00E11C25">
        <w:rPr>
          <w:sz w:val="16"/>
          <w:szCs w:val="16"/>
        </w:rPr>
        <w:t xml:space="preserve">(1865; v českém překladu: </w:t>
      </w:r>
      <w:r w:rsidRPr="00E11C25">
        <w:rPr>
          <w:i/>
          <w:sz w:val="16"/>
          <w:szCs w:val="16"/>
        </w:rPr>
        <w:t>Vybrané báje a pověsti národní jiných větví slovanských</w:t>
      </w:r>
      <w:r w:rsidRPr="00E11C25">
        <w:rPr>
          <w:sz w:val="16"/>
          <w:szCs w:val="16"/>
        </w:rPr>
        <w:t>, 1869)</w:t>
      </w:r>
      <w:r>
        <w:rPr>
          <w:sz w:val="16"/>
          <w:szCs w:val="16"/>
        </w:rPr>
        <w:t xml:space="preserve">; </w:t>
      </w:r>
      <w:r w:rsidRPr="00E11C25">
        <w:rPr>
          <w:b/>
          <w:i/>
          <w:sz w:val="16"/>
          <w:szCs w:val="16"/>
        </w:rPr>
        <w:t>České pohádky</w:t>
      </w:r>
      <w:r w:rsidRPr="00E11C25">
        <w:rPr>
          <w:i/>
          <w:sz w:val="16"/>
          <w:szCs w:val="16"/>
        </w:rPr>
        <w:t xml:space="preserve"> </w:t>
      </w:r>
      <w:r w:rsidRPr="00E11C25">
        <w:rPr>
          <w:sz w:val="16"/>
          <w:szCs w:val="16"/>
        </w:rPr>
        <w:t xml:space="preserve">(1905, k vydání připravil Václav </w:t>
      </w:r>
      <w:proofErr w:type="spellStart"/>
      <w:r w:rsidRPr="00E11C25">
        <w:rPr>
          <w:sz w:val="16"/>
          <w:szCs w:val="16"/>
        </w:rPr>
        <w:t>Tille</w:t>
      </w:r>
      <w:proofErr w:type="spellEnd"/>
      <w:r w:rsidRPr="00E11C25">
        <w:rPr>
          <w:sz w:val="16"/>
          <w:szCs w:val="16"/>
        </w:rPr>
        <w:t xml:space="preserve">) </w:t>
      </w:r>
    </w:p>
    <w:p w14:paraId="752FDC7A" w14:textId="77777777" w:rsidR="00377B93" w:rsidRDefault="00377B93" w:rsidP="00A408A4">
      <w:pPr>
        <w:spacing w:after="0" w:line="240" w:lineRule="auto"/>
        <w:rPr>
          <w:sz w:val="16"/>
          <w:szCs w:val="16"/>
        </w:rPr>
      </w:pPr>
    </w:p>
    <w:p w14:paraId="482A2D08" w14:textId="77777777" w:rsidR="00377B93" w:rsidRDefault="00377B93" w:rsidP="00A408A4">
      <w:pPr>
        <w:spacing w:after="0" w:line="240" w:lineRule="auto"/>
        <w:rPr>
          <w:i/>
          <w:sz w:val="16"/>
          <w:szCs w:val="16"/>
        </w:rPr>
      </w:pPr>
      <w:r w:rsidRPr="00686F84">
        <w:rPr>
          <w:sz w:val="16"/>
          <w:szCs w:val="16"/>
        </w:rPr>
        <w:t xml:space="preserve">Vrcholné dílo: </w:t>
      </w:r>
      <w:r w:rsidRPr="00686F84">
        <w:rPr>
          <w:b/>
          <w:i/>
          <w:sz w:val="16"/>
          <w:szCs w:val="16"/>
        </w:rPr>
        <w:t>Kytice z pověstí národních</w:t>
      </w:r>
      <w:r w:rsidRPr="00686F84">
        <w:rPr>
          <w:sz w:val="16"/>
          <w:szCs w:val="16"/>
        </w:rPr>
        <w:t xml:space="preserve"> (1853) – v této básnické sbírce baladicky ztvárnil náměty z českých</w:t>
      </w:r>
      <w:r w:rsidRPr="00686F84">
        <w:rPr>
          <w:i/>
          <w:sz w:val="16"/>
          <w:szCs w:val="16"/>
        </w:rPr>
        <w:t xml:space="preserve"> mýtů</w:t>
      </w:r>
      <w:r w:rsidRPr="00686F84">
        <w:rPr>
          <w:sz w:val="16"/>
          <w:szCs w:val="16"/>
        </w:rPr>
        <w:t xml:space="preserve">, </w:t>
      </w:r>
      <w:r w:rsidRPr="00686F84">
        <w:rPr>
          <w:i/>
          <w:sz w:val="16"/>
          <w:szCs w:val="16"/>
        </w:rPr>
        <w:t>bájí</w:t>
      </w:r>
      <w:r w:rsidRPr="00686F84">
        <w:rPr>
          <w:sz w:val="16"/>
          <w:szCs w:val="16"/>
        </w:rPr>
        <w:t xml:space="preserve">, </w:t>
      </w:r>
      <w:r w:rsidRPr="00686F84">
        <w:rPr>
          <w:i/>
          <w:sz w:val="16"/>
          <w:szCs w:val="16"/>
        </w:rPr>
        <w:t>pohádek</w:t>
      </w:r>
      <w:r w:rsidRPr="00686F84">
        <w:rPr>
          <w:sz w:val="16"/>
          <w:szCs w:val="16"/>
        </w:rPr>
        <w:t xml:space="preserve">, </w:t>
      </w:r>
      <w:r w:rsidRPr="00686F84">
        <w:rPr>
          <w:i/>
          <w:sz w:val="16"/>
          <w:szCs w:val="16"/>
        </w:rPr>
        <w:t xml:space="preserve">legend </w:t>
      </w:r>
    </w:p>
    <w:p w14:paraId="150E575D" w14:textId="77777777" w:rsidR="00377B93" w:rsidRDefault="00377B93" w:rsidP="00A408A4">
      <w:pPr>
        <w:spacing w:after="0" w:line="240" w:lineRule="auto"/>
        <w:rPr>
          <w:sz w:val="16"/>
          <w:szCs w:val="16"/>
        </w:rPr>
      </w:pPr>
      <w:r w:rsidRPr="00686F84">
        <w:rPr>
          <w:sz w:val="16"/>
          <w:szCs w:val="16"/>
        </w:rPr>
        <w:t xml:space="preserve">a </w:t>
      </w:r>
      <w:r w:rsidRPr="00686F84">
        <w:rPr>
          <w:i/>
          <w:sz w:val="16"/>
          <w:szCs w:val="16"/>
        </w:rPr>
        <w:t>historických pověstí</w:t>
      </w:r>
      <w:r w:rsidRPr="00686F84">
        <w:rPr>
          <w:sz w:val="16"/>
          <w:szCs w:val="16"/>
        </w:rPr>
        <w:t xml:space="preserve">; je vrcholem české  obrozenské poezie. Jádrem sbírky je 12 básní (převážně balad), jimž předchází úvodní báseň </w:t>
      </w:r>
      <w:r w:rsidRPr="00686F84">
        <w:rPr>
          <w:i/>
          <w:sz w:val="16"/>
          <w:szCs w:val="16"/>
        </w:rPr>
        <w:t>Kytice</w:t>
      </w:r>
      <w:r w:rsidRPr="00686F84">
        <w:rPr>
          <w:sz w:val="16"/>
          <w:szCs w:val="16"/>
        </w:rPr>
        <w:t>, která spolu s </w:t>
      </w:r>
      <w:r w:rsidRPr="00686F84">
        <w:rPr>
          <w:i/>
          <w:sz w:val="16"/>
          <w:szCs w:val="16"/>
        </w:rPr>
        <w:t xml:space="preserve">Věštkyní </w:t>
      </w:r>
      <w:r w:rsidRPr="00686F84">
        <w:rPr>
          <w:sz w:val="16"/>
          <w:szCs w:val="16"/>
        </w:rPr>
        <w:t xml:space="preserve">má nebaladický ráz. Erben se ve svých skladbách soustřeďuje na problém viny a trestu. Konflikty vyplývají vesměs z porušení základních lidských vztahů. Vinu vždy spojuje s konkrétní osobou, nikdy její příčiny nehledá ve společenském řádu </w:t>
      </w:r>
    </w:p>
    <w:p w14:paraId="623A3AE3" w14:textId="77777777" w:rsidR="00377B93" w:rsidRPr="00686F84" w:rsidRDefault="00377B93" w:rsidP="00A408A4">
      <w:pPr>
        <w:spacing w:after="0" w:line="240" w:lineRule="auto"/>
        <w:rPr>
          <w:sz w:val="16"/>
          <w:szCs w:val="16"/>
        </w:rPr>
      </w:pPr>
      <w:r w:rsidRPr="00686F84">
        <w:rPr>
          <w:sz w:val="16"/>
          <w:szCs w:val="16"/>
        </w:rPr>
        <w:t xml:space="preserve">(x Mácha obžalovává společnost za viny, jichž se dopustil jedinec). Postavy se nebouří proti svému údělu a s pokorou ho přijímají jako nevyhnutelný. Osud však každému chystá jinou cestu. Některé skladby končí katastrofou (např. </w:t>
      </w:r>
      <w:r w:rsidRPr="00686F84">
        <w:rPr>
          <w:i/>
          <w:sz w:val="16"/>
          <w:szCs w:val="16"/>
        </w:rPr>
        <w:t>Vodník</w:t>
      </w:r>
      <w:r w:rsidRPr="00686F84">
        <w:rPr>
          <w:sz w:val="16"/>
          <w:szCs w:val="16"/>
        </w:rPr>
        <w:t xml:space="preserve">, </w:t>
      </w:r>
      <w:r w:rsidRPr="00686F84">
        <w:rPr>
          <w:i/>
          <w:sz w:val="16"/>
          <w:szCs w:val="16"/>
        </w:rPr>
        <w:t>Polednice</w:t>
      </w:r>
      <w:r w:rsidRPr="00686F84">
        <w:rPr>
          <w:sz w:val="16"/>
          <w:szCs w:val="16"/>
        </w:rPr>
        <w:t xml:space="preserve">, </w:t>
      </w:r>
      <w:r w:rsidRPr="00686F84">
        <w:rPr>
          <w:i/>
          <w:sz w:val="16"/>
          <w:szCs w:val="16"/>
        </w:rPr>
        <w:t>Zlatý kolovrat</w:t>
      </w:r>
      <w:r w:rsidRPr="00686F84">
        <w:rPr>
          <w:sz w:val="16"/>
          <w:szCs w:val="16"/>
        </w:rPr>
        <w:t xml:space="preserve">), jiné dávají možnost pokání (např. </w:t>
      </w:r>
      <w:r w:rsidRPr="00686F84">
        <w:rPr>
          <w:i/>
          <w:sz w:val="16"/>
          <w:szCs w:val="16"/>
        </w:rPr>
        <w:t>Poklad</w:t>
      </w:r>
      <w:r w:rsidRPr="00686F84">
        <w:rPr>
          <w:sz w:val="16"/>
          <w:szCs w:val="16"/>
        </w:rPr>
        <w:t xml:space="preserve">, </w:t>
      </w:r>
      <w:r w:rsidRPr="00686F84">
        <w:rPr>
          <w:i/>
          <w:sz w:val="16"/>
          <w:szCs w:val="16"/>
        </w:rPr>
        <w:t>Dceřina kletba</w:t>
      </w:r>
      <w:r w:rsidRPr="00686F84">
        <w:rPr>
          <w:sz w:val="16"/>
          <w:szCs w:val="16"/>
        </w:rPr>
        <w:t xml:space="preserve">, </w:t>
      </w:r>
      <w:r w:rsidRPr="00686F84">
        <w:rPr>
          <w:i/>
          <w:sz w:val="16"/>
          <w:szCs w:val="16"/>
        </w:rPr>
        <w:t>Svatební košile</w:t>
      </w:r>
      <w:r w:rsidRPr="00686F84">
        <w:rPr>
          <w:sz w:val="16"/>
          <w:szCs w:val="16"/>
        </w:rPr>
        <w:t xml:space="preserve">). Autor také ocenil společenské postavení </w:t>
      </w:r>
      <w:r w:rsidRPr="00686F84">
        <w:rPr>
          <w:i/>
          <w:sz w:val="16"/>
          <w:szCs w:val="16"/>
        </w:rPr>
        <w:t>ženy</w:t>
      </w:r>
      <w:r w:rsidRPr="00686F84">
        <w:rPr>
          <w:sz w:val="16"/>
          <w:szCs w:val="16"/>
        </w:rPr>
        <w:t xml:space="preserve"> – matky, strážkyně domova, dárkyně života.   </w:t>
      </w:r>
      <w:r>
        <w:rPr>
          <w:sz w:val="16"/>
          <w:szCs w:val="16"/>
        </w:rPr>
        <w:t xml:space="preserve"> </w:t>
      </w:r>
    </w:p>
    <w:p w14:paraId="6EF207D4" w14:textId="77777777" w:rsidR="00377B93" w:rsidRPr="00205906" w:rsidRDefault="00377B93" w:rsidP="00A408A4">
      <w:pPr>
        <w:spacing w:after="0" w:line="240" w:lineRule="auto"/>
        <w:rPr>
          <w:sz w:val="16"/>
          <w:szCs w:val="16"/>
        </w:rPr>
      </w:pPr>
    </w:p>
    <w:p w14:paraId="56234966" w14:textId="77777777" w:rsidR="00377B93" w:rsidRPr="001249C8" w:rsidRDefault="00377B93" w:rsidP="00A408A4">
      <w:pPr>
        <w:spacing w:after="0" w:line="240" w:lineRule="auto"/>
        <w:rPr>
          <w:b/>
          <w:bCs/>
          <w:i/>
          <w:sz w:val="16"/>
        </w:rPr>
      </w:pPr>
      <w:r w:rsidRPr="001249C8">
        <w:rPr>
          <w:b/>
          <w:bCs/>
          <w:i/>
          <w:sz w:val="16"/>
        </w:rPr>
        <w:t xml:space="preserve">Básně z Kytice: </w:t>
      </w:r>
    </w:p>
    <w:p w14:paraId="48883CCB" w14:textId="77777777" w:rsidR="00377B93" w:rsidRDefault="00377B93" w:rsidP="00A408A4">
      <w:pPr>
        <w:spacing w:after="0" w:line="240" w:lineRule="auto"/>
        <w:rPr>
          <w:sz w:val="16"/>
        </w:rPr>
      </w:pPr>
      <w:r>
        <w:rPr>
          <w:b/>
          <w:bCs/>
          <w:sz w:val="16"/>
        </w:rPr>
        <w:t>Kytice</w:t>
      </w:r>
      <w:r>
        <w:rPr>
          <w:sz w:val="16"/>
        </w:rPr>
        <w:t xml:space="preserve"> – symbol kytice na hrobě zemřelé matky je útěcha pro její děti – sirotky (duše matky se vtělila v kvítek); autor přirovnává své pověsti ke kytici uvité z mateřídoušky, matka je symbol vlasti, národa</w:t>
      </w:r>
    </w:p>
    <w:p w14:paraId="2D910A3E" w14:textId="77777777" w:rsidR="00377B93" w:rsidRDefault="00377B93" w:rsidP="00A408A4">
      <w:pPr>
        <w:spacing w:after="0" w:line="240" w:lineRule="auto"/>
        <w:rPr>
          <w:b/>
          <w:bCs/>
          <w:sz w:val="16"/>
        </w:rPr>
      </w:pPr>
    </w:p>
    <w:p w14:paraId="3042C5D7" w14:textId="77777777" w:rsidR="00377B93" w:rsidRDefault="00377B93" w:rsidP="00A408A4">
      <w:pPr>
        <w:spacing w:after="0" w:line="240" w:lineRule="auto"/>
        <w:rPr>
          <w:sz w:val="16"/>
        </w:rPr>
      </w:pPr>
      <w:r>
        <w:rPr>
          <w:b/>
          <w:bCs/>
          <w:sz w:val="16"/>
        </w:rPr>
        <w:t>Poklad</w:t>
      </w:r>
      <w:r>
        <w:rPr>
          <w:sz w:val="16"/>
        </w:rPr>
        <w:t xml:space="preserve"> – námět Velkého pátku – odkrývají se poklady; matka pro bohatství zapomněla v jeskyni dítě; po roce se v modlitbách k dítěti vrací, myslí jen na jeho záchranu, bohatství ji už neláká (zlato se proměnilo v kamení)</w:t>
      </w:r>
    </w:p>
    <w:p w14:paraId="0CAC905E" w14:textId="77777777" w:rsidR="00377B93" w:rsidRDefault="00377B93" w:rsidP="00A408A4">
      <w:pPr>
        <w:pStyle w:val="Normlnweb"/>
        <w:spacing w:before="0" w:beforeAutospacing="0" w:after="0" w:afterAutospacing="0"/>
        <w:rPr>
          <w:b/>
          <w:bCs/>
          <w:sz w:val="16"/>
        </w:rPr>
      </w:pPr>
    </w:p>
    <w:p w14:paraId="532B0FA8" w14:textId="77777777" w:rsidR="00377B93" w:rsidRDefault="00377B93" w:rsidP="00A408A4">
      <w:pPr>
        <w:pStyle w:val="Normlnweb"/>
        <w:spacing w:before="0" w:beforeAutospacing="0" w:after="0" w:afterAutospacing="0"/>
        <w:rPr>
          <w:sz w:val="16"/>
        </w:rPr>
      </w:pPr>
      <w:r>
        <w:rPr>
          <w:b/>
          <w:bCs/>
          <w:sz w:val="16"/>
        </w:rPr>
        <w:t>Svatební košile</w:t>
      </w:r>
      <w:r>
        <w:rPr>
          <w:sz w:val="16"/>
        </w:rPr>
        <w:t xml:space="preserve"> – dívka prosí v modlitbách, aby se její milý vrátil (jinak si chce vzít život = provinění), mrtvý milý si přichází pro nevěstu v měsíční noci, vezme jí modlitební knížky, růženec i křížek po matce a spěchají na hřbitov; dívka se skryla v márnici, zachránila se modlitbami a pokáním</w:t>
      </w:r>
    </w:p>
    <w:p w14:paraId="36049200" w14:textId="77777777" w:rsidR="00377B93" w:rsidRDefault="00377B93" w:rsidP="00A408A4">
      <w:pPr>
        <w:pStyle w:val="Normlnweb"/>
        <w:spacing w:before="0" w:beforeAutospacing="0" w:after="0" w:afterAutospacing="0"/>
        <w:rPr>
          <w:b/>
          <w:bCs/>
          <w:sz w:val="16"/>
        </w:rPr>
      </w:pPr>
    </w:p>
    <w:p w14:paraId="6861C80A" w14:textId="77777777" w:rsidR="00377B93" w:rsidRDefault="00377B93" w:rsidP="00A408A4">
      <w:pPr>
        <w:pStyle w:val="Normlnweb"/>
        <w:spacing w:before="0" w:beforeAutospacing="0" w:after="0" w:afterAutospacing="0"/>
        <w:rPr>
          <w:sz w:val="16"/>
        </w:rPr>
      </w:pPr>
      <w:r>
        <w:rPr>
          <w:b/>
          <w:bCs/>
          <w:sz w:val="16"/>
        </w:rPr>
        <w:t>Polednice</w:t>
      </w:r>
      <w:r>
        <w:rPr>
          <w:sz w:val="16"/>
        </w:rPr>
        <w:t xml:space="preserve"> – rozhněvaná matka přivolala na neposlušné dítě polednici, pak se ho snažila zachránit, ale v náručí ho udusila</w:t>
      </w:r>
    </w:p>
    <w:p w14:paraId="0A4410C3" w14:textId="77777777" w:rsidR="00377B93" w:rsidRDefault="00377B93" w:rsidP="00A408A4">
      <w:pPr>
        <w:pStyle w:val="Normlnweb"/>
        <w:spacing w:before="0" w:beforeAutospacing="0" w:after="0" w:afterAutospacing="0"/>
        <w:rPr>
          <w:b/>
          <w:bCs/>
          <w:sz w:val="16"/>
        </w:rPr>
      </w:pPr>
    </w:p>
    <w:p w14:paraId="7043B63E" w14:textId="77777777" w:rsidR="00377B93" w:rsidRDefault="00377B93" w:rsidP="00A408A4">
      <w:pPr>
        <w:pStyle w:val="Normlnweb"/>
        <w:spacing w:before="0" w:beforeAutospacing="0" w:after="0" w:afterAutospacing="0"/>
        <w:rPr>
          <w:sz w:val="16"/>
        </w:rPr>
      </w:pPr>
      <w:r>
        <w:rPr>
          <w:b/>
          <w:bCs/>
          <w:sz w:val="16"/>
        </w:rPr>
        <w:t>Zlatý kolovrat</w:t>
      </w:r>
      <w:r>
        <w:rPr>
          <w:sz w:val="16"/>
        </w:rPr>
        <w:t xml:space="preserve"> – pohádka (námět B. Němcové) o krásné </w:t>
      </w:r>
      <w:proofErr w:type="spellStart"/>
      <w:r>
        <w:rPr>
          <w:sz w:val="16"/>
        </w:rPr>
        <w:t>Dorničce</w:t>
      </w:r>
      <w:proofErr w:type="spellEnd"/>
      <w:r>
        <w:rPr>
          <w:sz w:val="16"/>
        </w:rPr>
        <w:t>, která se měla stát dcerou krále, ale nevlastní matka s dcerou ji v lese zabily; za zlatý kolovrat, přeslici  a kužel vyměnil stařeček dívčí ruce, nohy a oči a živou vodou dívku vzkřísil; podvedený král obě zlé ženy potrestal stejně – jako ony Doru; odsouzeno sobectví a touha po bohatství, zvítězilo dobro</w:t>
      </w:r>
    </w:p>
    <w:p w14:paraId="70B36B92" w14:textId="77777777" w:rsidR="00377B93" w:rsidRDefault="00377B93" w:rsidP="00A408A4">
      <w:pPr>
        <w:pStyle w:val="Normlnweb"/>
        <w:spacing w:before="0" w:beforeAutospacing="0" w:after="0" w:afterAutospacing="0"/>
        <w:rPr>
          <w:b/>
          <w:bCs/>
          <w:sz w:val="16"/>
        </w:rPr>
      </w:pPr>
    </w:p>
    <w:p w14:paraId="2E32B467" w14:textId="77777777" w:rsidR="00377B93" w:rsidRDefault="00377B93" w:rsidP="00A408A4">
      <w:pPr>
        <w:pStyle w:val="Normlnweb"/>
        <w:spacing w:before="0" w:beforeAutospacing="0" w:after="0" w:afterAutospacing="0"/>
        <w:rPr>
          <w:sz w:val="16"/>
        </w:rPr>
      </w:pPr>
      <w:r>
        <w:rPr>
          <w:b/>
          <w:bCs/>
          <w:sz w:val="16"/>
        </w:rPr>
        <w:t xml:space="preserve">Štědrý den </w:t>
      </w:r>
      <w:r>
        <w:rPr>
          <w:sz w:val="16"/>
        </w:rPr>
        <w:t xml:space="preserve">– touha po poznání budoucnosti, sestry Marie a Hana prosekaly o půlnoci led = vidina </w:t>
      </w:r>
      <w:proofErr w:type="spellStart"/>
      <w:r>
        <w:rPr>
          <w:sz w:val="16"/>
        </w:rPr>
        <w:t>Haniny</w:t>
      </w:r>
      <w:proofErr w:type="spellEnd"/>
      <w:r>
        <w:rPr>
          <w:sz w:val="16"/>
        </w:rPr>
        <w:t xml:space="preserve"> svatby a Mariiny smrti ve vodní hladině se splnila; využity lidové obyčeje (raději o budoucnosti jen snít)</w:t>
      </w:r>
    </w:p>
    <w:p w14:paraId="6A3FB0B4" w14:textId="77777777" w:rsidR="00377B93" w:rsidRDefault="00377B93" w:rsidP="00A408A4">
      <w:pPr>
        <w:pStyle w:val="Normlnweb"/>
        <w:spacing w:before="0" w:beforeAutospacing="0" w:after="0" w:afterAutospacing="0"/>
        <w:rPr>
          <w:b/>
          <w:bCs/>
          <w:sz w:val="16"/>
        </w:rPr>
      </w:pPr>
    </w:p>
    <w:p w14:paraId="286AC8B4" w14:textId="77777777" w:rsidR="00377B93" w:rsidRDefault="00377B93" w:rsidP="00A408A4">
      <w:pPr>
        <w:pStyle w:val="Normlnweb"/>
        <w:spacing w:before="0" w:beforeAutospacing="0" w:after="0" w:afterAutospacing="0"/>
        <w:rPr>
          <w:sz w:val="16"/>
        </w:rPr>
      </w:pPr>
      <w:r>
        <w:rPr>
          <w:b/>
          <w:bCs/>
          <w:sz w:val="16"/>
        </w:rPr>
        <w:t>Holoubek</w:t>
      </w:r>
      <w:r>
        <w:rPr>
          <w:sz w:val="16"/>
        </w:rPr>
        <w:t xml:space="preserve"> – mladá žena zabila svého muže a znovu se vdala; nad jeho hrobem tklivě zpíval holoubek o její vině = svědomí ji dohnalo k sebevraždě</w:t>
      </w:r>
    </w:p>
    <w:p w14:paraId="23A256AB" w14:textId="77777777" w:rsidR="00377B93" w:rsidRDefault="00377B93" w:rsidP="00A408A4">
      <w:pPr>
        <w:pStyle w:val="Normlnweb"/>
        <w:spacing w:before="0" w:beforeAutospacing="0" w:after="0" w:afterAutospacing="0"/>
        <w:rPr>
          <w:b/>
          <w:bCs/>
          <w:sz w:val="16"/>
        </w:rPr>
      </w:pPr>
    </w:p>
    <w:p w14:paraId="25E39738" w14:textId="77777777" w:rsidR="00377B93" w:rsidRDefault="00377B93" w:rsidP="00A408A4">
      <w:pPr>
        <w:pStyle w:val="Normlnweb"/>
        <w:spacing w:before="0" w:beforeAutospacing="0" w:after="0" w:afterAutospacing="0"/>
        <w:rPr>
          <w:sz w:val="16"/>
        </w:rPr>
      </w:pPr>
      <w:r>
        <w:rPr>
          <w:b/>
          <w:bCs/>
          <w:sz w:val="16"/>
        </w:rPr>
        <w:t>Záhořovo lože</w:t>
      </w:r>
      <w:r>
        <w:rPr>
          <w:sz w:val="16"/>
        </w:rPr>
        <w:t xml:space="preserve"> – báseň o vině a odpuštění (motiv dobra); barokně romantická legenda; cesta mladého poutníka do pekla (otec ho úpisem zaprodal Satanu), setkání se zločincem Záhořem, který mu o pekle vypravuje; mladíkův návrat – zdrtil Záhoře zprávou, že na něho v pekle čeká úděsné lože = Záhořovo pokání (90 let), obrostl mechem, z jeho kyje vyrostla jabloň = získává odpuštění</w:t>
      </w:r>
    </w:p>
    <w:p w14:paraId="272D028E" w14:textId="77777777" w:rsidR="00377B93" w:rsidRDefault="00377B93" w:rsidP="00A408A4">
      <w:pPr>
        <w:spacing w:after="0" w:line="240" w:lineRule="auto"/>
        <w:rPr>
          <w:b/>
          <w:bCs/>
          <w:sz w:val="16"/>
          <w:szCs w:val="16"/>
        </w:rPr>
      </w:pPr>
    </w:p>
    <w:p w14:paraId="04C7D8CE" w14:textId="77777777" w:rsidR="00377B93" w:rsidRPr="001249C8" w:rsidRDefault="00377B93" w:rsidP="00A408A4">
      <w:pPr>
        <w:spacing w:after="0" w:line="240" w:lineRule="auto"/>
        <w:rPr>
          <w:b/>
          <w:sz w:val="16"/>
          <w:szCs w:val="16"/>
        </w:rPr>
      </w:pPr>
      <w:r w:rsidRPr="001249C8">
        <w:rPr>
          <w:b/>
          <w:bCs/>
          <w:sz w:val="16"/>
          <w:szCs w:val="16"/>
        </w:rPr>
        <w:t xml:space="preserve">Vodník </w:t>
      </w:r>
      <w:r w:rsidRPr="001249C8">
        <w:rPr>
          <w:sz w:val="16"/>
          <w:szCs w:val="16"/>
        </w:rPr>
        <w:t>– jednoho pátečního rána šla dívka prát k jezeru šatečky (nedbala varovných slov své matky), lávka se pod ní prolomila a ona spadla do vody, stala se vodníkovou ženou, stýskalo se jí po matce, navštívila ji, nevrátila se a opustila dítě = krutá vodníkova pomsta</w:t>
      </w:r>
      <w:r>
        <w:rPr>
          <w:sz w:val="16"/>
          <w:szCs w:val="16"/>
        </w:rPr>
        <w:t xml:space="preserve"> (dítě usmrtil)</w:t>
      </w:r>
    </w:p>
    <w:p w14:paraId="01D51ACD" w14:textId="77777777" w:rsidR="00377B93" w:rsidRDefault="00377B93" w:rsidP="00A408A4">
      <w:pPr>
        <w:pStyle w:val="Normlnweb"/>
        <w:spacing w:before="0" w:beforeAutospacing="0" w:after="0" w:afterAutospacing="0"/>
        <w:rPr>
          <w:b/>
          <w:bCs/>
          <w:sz w:val="16"/>
        </w:rPr>
      </w:pPr>
    </w:p>
    <w:p w14:paraId="6771D448" w14:textId="77777777" w:rsidR="00377B93" w:rsidRDefault="00377B93" w:rsidP="00A408A4">
      <w:pPr>
        <w:pStyle w:val="Normlnweb"/>
        <w:spacing w:before="0" w:beforeAutospacing="0" w:after="0" w:afterAutospacing="0"/>
        <w:rPr>
          <w:sz w:val="16"/>
        </w:rPr>
      </w:pPr>
      <w:r>
        <w:rPr>
          <w:b/>
          <w:bCs/>
          <w:sz w:val="16"/>
        </w:rPr>
        <w:t>Vrba</w:t>
      </w:r>
      <w:r>
        <w:rPr>
          <w:sz w:val="16"/>
        </w:rPr>
        <w:t xml:space="preserve"> – sepětí mladé ženy s vrbou (zakletí), vrba byla skácena = žena zemřela; kolébka pro dítě z vrbového dřeva = matčino náručí; píšťalka z vrbového proutí = matčin hlas</w:t>
      </w:r>
    </w:p>
    <w:p w14:paraId="14E9B5A3" w14:textId="77777777" w:rsidR="00377B93" w:rsidRDefault="00377B93" w:rsidP="00A408A4">
      <w:pPr>
        <w:pStyle w:val="Normlnweb"/>
        <w:spacing w:before="0" w:beforeAutospacing="0" w:after="0" w:afterAutospacing="0"/>
        <w:rPr>
          <w:b/>
          <w:bCs/>
          <w:sz w:val="16"/>
        </w:rPr>
      </w:pPr>
    </w:p>
    <w:p w14:paraId="64E9F2C6" w14:textId="77777777" w:rsidR="00377B93" w:rsidRDefault="00377B93" w:rsidP="00A408A4">
      <w:pPr>
        <w:pStyle w:val="Normlnweb"/>
        <w:spacing w:before="0" w:beforeAutospacing="0" w:after="0" w:afterAutospacing="0"/>
        <w:rPr>
          <w:sz w:val="16"/>
        </w:rPr>
      </w:pPr>
      <w:r>
        <w:rPr>
          <w:b/>
          <w:bCs/>
          <w:sz w:val="16"/>
        </w:rPr>
        <w:t>Lilie</w:t>
      </w:r>
      <w:r>
        <w:rPr>
          <w:sz w:val="16"/>
        </w:rPr>
        <w:t xml:space="preserve"> – o dívce,  která se po smrti vtělila v bílo lilii; v noci jako dívka okouzlí muže a stane se jeho ženou; chrání ji (květ) zdí před sluncem; v jeho nepřítomnosti dá matka zeď zbořit a tím dívku zahubí</w:t>
      </w:r>
    </w:p>
    <w:p w14:paraId="7E13777C" w14:textId="77777777" w:rsidR="00377B93" w:rsidRDefault="00377B93" w:rsidP="00A408A4">
      <w:pPr>
        <w:pStyle w:val="Normlnweb"/>
        <w:spacing w:before="0" w:beforeAutospacing="0" w:after="0" w:afterAutospacing="0"/>
        <w:rPr>
          <w:b/>
          <w:bCs/>
          <w:sz w:val="16"/>
        </w:rPr>
      </w:pPr>
    </w:p>
    <w:p w14:paraId="4BDBBCEB" w14:textId="77777777" w:rsidR="00377B93" w:rsidRDefault="00377B93" w:rsidP="00A408A4">
      <w:pPr>
        <w:pStyle w:val="Normlnweb"/>
        <w:spacing w:before="0" w:beforeAutospacing="0" w:after="0" w:afterAutospacing="0"/>
        <w:rPr>
          <w:sz w:val="16"/>
        </w:rPr>
      </w:pPr>
      <w:r>
        <w:rPr>
          <w:b/>
          <w:bCs/>
          <w:sz w:val="16"/>
        </w:rPr>
        <w:t>Dceřina kletba</w:t>
      </w:r>
      <w:r>
        <w:rPr>
          <w:sz w:val="16"/>
        </w:rPr>
        <w:t xml:space="preserve"> – rozmluvy matky s dcerou, která zabila své dítě a chce se oběsit; proklíná svého svůdce i matku</w:t>
      </w:r>
    </w:p>
    <w:p w14:paraId="47EB5A5D" w14:textId="77777777" w:rsidR="00377B93" w:rsidRDefault="00377B93" w:rsidP="00A408A4">
      <w:pPr>
        <w:pStyle w:val="Normlnweb"/>
        <w:spacing w:before="0" w:beforeAutospacing="0" w:after="0" w:afterAutospacing="0"/>
        <w:rPr>
          <w:b/>
          <w:bCs/>
          <w:sz w:val="16"/>
        </w:rPr>
      </w:pPr>
    </w:p>
    <w:p w14:paraId="2AF67734" w14:textId="77777777" w:rsidR="00377B93" w:rsidRDefault="00377B93" w:rsidP="00A408A4">
      <w:pPr>
        <w:pStyle w:val="Normlnweb"/>
        <w:spacing w:before="0" w:beforeAutospacing="0" w:after="0" w:afterAutospacing="0"/>
        <w:rPr>
          <w:sz w:val="16"/>
        </w:rPr>
      </w:pPr>
      <w:r>
        <w:rPr>
          <w:b/>
          <w:bCs/>
          <w:sz w:val="16"/>
        </w:rPr>
        <w:t>Věštkyně</w:t>
      </w:r>
      <w:r>
        <w:rPr>
          <w:sz w:val="16"/>
        </w:rPr>
        <w:t xml:space="preserve"> – alegorie; projev vlastenectví, víra v budoucnost národa; motiv národního smutku a naděje (motiv proroctví); věštkyně jako Libuše předpovídá osudy českého národa  </w:t>
      </w:r>
    </w:p>
    <w:p w14:paraId="4C47E26D" w14:textId="77777777" w:rsidR="00377B93" w:rsidRPr="00AF44F7" w:rsidRDefault="00377B93" w:rsidP="00A408A4">
      <w:pPr>
        <w:spacing w:after="0" w:line="240" w:lineRule="auto"/>
        <w:rPr>
          <w:sz w:val="16"/>
          <w:szCs w:val="16"/>
        </w:rPr>
      </w:pPr>
    </w:p>
    <w:p w14:paraId="7CC655F2" w14:textId="77777777" w:rsidR="00377B93" w:rsidRPr="00AF44F7" w:rsidRDefault="00377B93" w:rsidP="00A408A4">
      <w:pPr>
        <w:spacing w:after="0" w:line="240" w:lineRule="auto"/>
      </w:pPr>
      <w:r>
        <w:rPr>
          <w:b/>
          <w:sz w:val="18"/>
          <w:szCs w:val="18"/>
        </w:rPr>
        <w:t xml:space="preserve">balada </w:t>
      </w:r>
      <w:r>
        <w:rPr>
          <w:sz w:val="18"/>
          <w:szCs w:val="18"/>
        </w:rPr>
        <w:t xml:space="preserve">– lyrickoepická báseň s tragickým závěrem; splývají v ní prvky všech tří literárních druhů: lyriky, epiky a dramatu; baladická nálada bývá ponurá a úzkostná; děj balady je dramaticky sevřený a spádný, zápletka je daná střetem člověka s démonickou silou (tzv. balada </w:t>
      </w:r>
      <w:r w:rsidRPr="000C547C">
        <w:rPr>
          <w:b/>
          <w:i/>
          <w:sz w:val="18"/>
          <w:szCs w:val="18"/>
        </w:rPr>
        <w:t>fantastická</w:t>
      </w:r>
      <w:r>
        <w:rPr>
          <w:sz w:val="18"/>
          <w:szCs w:val="18"/>
        </w:rPr>
        <w:t xml:space="preserve">), s mravním zákonem (balada </w:t>
      </w:r>
      <w:r w:rsidRPr="000C547C">
        <w:rPr>
          <w:b/>
          <w:i/>
          <w:sz w:val="18"/>
          <w:szCs w:val="18"/>
        </w:rPr>
        <w:t>etická</w:t>
      </w:r>
      <w:r>
        <w:rPr>
          <w:sz w:val="18"/>
          <w:szCs w:val="18"/>
        </w:rPr>
        <w:t xml:space="preserve">), s křivdou a bezprávím (balada </w:t>
      </w:r>
      <w:r w:rsidRPr="000C547C">
        <w:rPr>
          <w:b/>
          <w:i/>
          <w:sz w:val="18"/>
          <w:szCs w:val="18"/>
        </w:rPr>
        <w:t>sociální</w:t>
      </w:r>
      <w:r>
        <w:rPr>
          <w:sz w:val="18"/>
          <w:szCs w:val="18"/>
        </w:rPr>
        <w:t xml:space="preserve">). </w:t>
      </w:r>
    </w:p>
    <w:p w14:paraId="5FDC29C3" w14:textId="3F14EF82" w:rsidR="00377B93" w:rsidRPr="00E7788F" w:rsidRDefault="00377B93" w:rsidP="00A408A4">
      <w:pPr>
        <w:spacing w:after="0" w:line="240" w:lineRule="auto"/>
        <w:rPr>
          <w:iCs/>
          <w:sz w:val="16"/>
          <w:szCs w:val="16"/>
        </w:rPr>
      </w:pPr>
      <w:r w:rsidRPr="001334CE">
        <w:rPr>
          <w:sz w:val="16"/>
          <w:szCs w:val="16"/>
        </w:rPr>
        <w:t>K největším č</w:t>
      </w:r>
      <w:r>
        <w:rPr>
          <w:sz w:val="16"/>
          <w:szCs w:val="16"/>
        </w:rPr>
        <w:t xml:space="preserve">eským </w:t>
      </w:r>
      <w:r w:rsidRPr="001334CE">
        <w:rPr>
          <w:sz w:val="16"/>
          <w:szCs w:val="16"/>
        </w:rPr>
        <w:t xml:space="preserve"> baladikům se řadí:</w:t>
      </w:r>
      <w:r w:rsidRPr="001334CE">
        <w:rPr>
          <w:b/>
          <w:sz w:val="16"/>
          <w:szCs w:val="16"/>
        </w:rPr>
        <w:t xml:space="preserve"> </w:t>
      </w:r>
      <w:r w:rsidRPr="001334CE">
        <w:rPr>
          <w:i/>
          <w:sz w:val="16"/>
          <w:szCs w:val="16"/>
        </w:rPr>
        <w:t xml:space="preserve">František Ladislav Čelakovský, Karel Jaromír Erben, Jan Neruda, Petr Bezruč,  Jiří Wolker </w:t>
      </w:r>
      <w:r>
        <w:rPr>
          <w:i/>
          <w:sz w:val="16"/>
          <w:szCs w:val="16"/>
        </w:rPr>
        <w:t xml:space="preserve"> </w:t>
      </w:r>
      <w:r w:rsidR="00A408A4">
        <w:rPr>
          <w:i/>
          <w:sz w:val="16"/>
          <w:szCs w:val="16"/>
        </w:rPr>
        <w:t xml:space="preserve">  </w:t>
      </w:r>
    </w:p>
    <w:p w14:paraId="7EB67441" w14:textId="77777777" w:rsidR="008E62EE" w:rsidRDefault="008E62EE"/>
    <w:p w14:paraId="3896D00F" w14:textId="77777777" w:rsidR="002E7DD8" w:rsidRDefault="002E7DD8"/>
    <w:sectPr w:rsidR="002E7DD8" w:rsidSect="009119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905EC"/>
    <w:multiLevelType w:val="hybridMultilevel"/>
    <w:tmpl w:val="B9D47488"/>
    <w:lvl w:ilvl="0" w:tplc="0405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40956481"/>
    <w:multiLevelType w:val="hybridMultilevel"/>
    <w:tmpl w:val="E16EC80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0961F9"/>
    <w:multiLevelType w:val="hybridMultilevel"/>
    <w:tmpl w:val="79FEAAF4"/>
    <w:lvl w:ilvl="0" w:tplc="605AC1B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F37AFD"/>
    <w:multiLevelType w:val="hybridMultilevel"/>
    <w:tmpl w:val="05DE981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9713EB0"/>
    <w:multiLevelType w:val="hybridMultilevel"/>
    <w:tmpl w:val="EDAEBAC4"/>
    <w:lvl w:ilvl="0" w:tplc="FB2A1236">
      <w:numFmt w:val="bullet"/>
      <w:lvlText w:val="-"/>
      <w:lvlJc w:val="left"/>
      <w:pPr>
        <w:ind w:left="720" w:hanging="360"/>
      </w:pPr>
      <w:rPr>
        <w:rFonts w:ascii="Calibri" w:eastAsia="Times New Roman" w:hAnsi="Calibri" w:cs="Time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005312">
    <w:abstractNumId w:val="3"/>
  </w:num>
  <w:num w:numId="2" w16cid:durableId="2049837447">
    <w:abstractNumId w:val="1"/>
  </w:num>
  <w:num w:numId="3" w16cid:durableId="661547294">
    <w:abstractNumId w:val="0"/>
  </w:num>
  <w:num w:numId="4" w16cid:durableId="1655791716">
    <w:abstractNumId w:val="2"/>
  </w:num>
  <w:num w:numId="5" w16cid:durableId="3731915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551"/>
    <w:rsid w:val="000B1573"/>
    <w:rsid w:val="001163F4"/>
    <w:rsid w:val="0014709B"/>
    <w:rsid w:val="00193E5F"/>
    <w:rsid w:val="00241087"/>
    <w:rsid w:val="00287A79"/>
    <w:rsid w:val="002E7DD8"/>
    <w:rsid w:val="00377B93"/>
    <w:rsid w:val="003F7DB2"/>
    <w:rsid w:val="00435A22"/>
    <w:rsid w:val="004943F8"/>
    <w:rsid w:val="004A135A"/>
    <w:rsid w:val="004D2CF9"/>
    <w:rsid w:val="00597915"/>
    <w:rsid w:val="005A45A2"/>
    <w:rsid w:val="005D0539"/>
    <w:rsid w:val="00604AD0"/>
    <w:rsid w:val="00615813"/>
    <w:rsid w:val="006A181E"/>
    <w:rsid w:val="006D033E"/>
    <w:rsid w:val="00721E4E"/>
    <w:rsid w:val="007629A3"/>
    <w:rsid w:val="007E7AC5"/>
    <w:rsid w:val="008048C9"/>
    <w:rsid w:val="008C6CD9"/>
    <w:rsid w:val="008E62EE"/>
    <w:rsid w:val="008F740F"/>
    <w:rsid w:val="009119BE"/>
    <w:rsid w:val="009204E9"/>
    <w:rsid w:val="00933440"/>
    <w:rsid w:val="009638A9"/>
    <w:rsid w:val="0099627F"/>
    <w:rsid w:val="009E1459"/>
    <w:rsid w:val="00A23046"/>
    <w:rsid w:val="00A408A4"/>
    <w:rsid w:val="00A77533"/>
    <w:rsid w:val="00B4371F"/>
    <w:rsid w:val="00B726ED"/>
    <w:rsid w:val="00BC2A0E"/>
    <w:rsid w:val="00C461B4"/>
    <w:rsid w:val="00C90F8C"/>
    <w:rsid w:val="00CA025D"/>
    <w:rsid w:val="00CA1451"/>
    <w:rsid w:val="00CE11D8"/>
    <w:rsid w:val="00D3763C"/>
    <w:rsid w:val="00DE2A7A"/>
    <w:rsid w:val="00E205CF"/>
    <w:rsid w:val="00E7788F"/>
    <w:rsid w:val="00E86551"/>
    <w:rsid w:val="00EC4D31"/>
    <w:rsid w:val="00F313B4"/>
    <w:rsid w:val="00FA641B"/>
    <w:rsid w:val="00FD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7DEA1"/>
  <w15:docId w15:val="{D5E4B0F6-F97C-4B39-BBEA-5ED865698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A181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unhideWhenUsed/>
    <w:rsid w:val="00911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911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6E1964-43A2-42FF-8C2E-EFE6A1733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1624</Words>
  <Characters>9584</Characters>
  <Application>Microsoft Office Word</Application>
  <DocSecurity>0</DocSecurity>
  <Lines>79</Lines>
  <Paragraphs>22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Honza</dc:creator>
  <cp:lastModifiedBy>Jan</cp:lastModifiedBy>
  <cp:revision>42</cp:revision>
  <dcterms:created xsi:type="dcterms:W3CDTF">2015-05-05T10:58:00Z</dcterms:created>
  <dcterms:modified xsi:type="dcterms:W3CDTF">2023-04-27T16:09:00Z</dcterms:modified>
</cp:coreProperties>
</file>