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2B6BA" w14:textId="77777777" w:rsidR="002B6854" w:rsidRPr="00271E35" w:rsidRDefault="002B6854" w:rsidP="002B6854">
      <w:pPr>
        <w:rPr>
          <w:rFonts w:ascii="ＭＳ 明朝" w:eastAsia="ＭＳ 明朝" w:hAnsi="ＭＳ 明朝"/>
          <w:sz w:val="24"/>
          <w:szCs w:val="24"/>
        </w:rPr>
      </w:pPr>
      <w:bookmarkStart w:id="0" w:name="_GoBack"/>
      <w:bookmarkEnd w:id="0"/>
      <w:r w:rsidRPr="00271E35">
        <w:rPr>
          <w:rFonts w:ascii="ＭＳ 明朝" w:eastAsia="ＭＳ 明朝" w:hAnsi="ＭＳ 明朝" w:hint="eastAsia"/>
          <w:sz w:val="24"/>
          <w:szCs w:val="24"/>
        </w:rPr>
        <w:t>大阪家裁後見センターだより（第２回）</w:t>
      </w:r>
    </w:p>
    <w:p w14:paraId="17C8D278" w14:textId="77777777" w:rsidR="002B6854" w:rsidRPr="00271E35" w:rsidRDefault="002B6854" w:rsidP="002B6854">
      <w:pPr>
        <w:rPr>
          <w:rFonts w:ascii="ＭＳ 明朝" w:eastAsia="ＭＳ 明朝" w:hAnsi="ＭＳ 明朝"/>
          <w:sz w:val="24"/>
          <w:szCs w:val="24"/>
        </w:rPr>
      </w:pPr>
      <w:r w:rsidRPr="00271E35">
        <w:rPr>
          <w:rFonts w:ascii="ＭＳ 明朝" w:eastAsia="ＭＳ 明朝" w:hAnsi="ＭＳ 明朝" w:hint="eastAsia"/>
          <w:sz w:val="24"/>
          <w:szCs w:val="24"/>
        </w:rPr>
        <w:t>１　はじめに</w:t>
      </w:r>
    </w:p>
    <w:p w14:paraId="0E3EF15B" w14:textId="004BE6B7" w:rsidR="00BC3E17" w:rsidRPr="00271E35" w:rsidRDefault="00360B10" w:rsidP="002B6854">
      <w:pPr>
        <w:ind w:leftChars="100" w:left="191"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平成２９年６月２０日，</w:t>
      </w:r>
      <w:r w:rsidR="003E6156" w:rsidRPr="00271E35">
        <w:rPr>
          <w:rFonts w:ascii="ＭＳ 明朝" w:eastAsia="ＭＳ 明朝" w:hAnsi="ＭＳ 明朝" w:hint="eastAsia"/>
          <w:sz w:val="24"/>
          <w:szCs w:val="24"/>
        </w:rPr>
        <w:t>高齢者・障害者総合支援センター</w:t>
      </w:r>
      <w:r w:rsidR="00B37A53" w:rsidRPr="00271E35">
        <w:rPr>
          <w:rFonts w:ascii="ＭＳ 明朝" w:eastAsia="ＭＳ 明朝" w:hAnsi="ＭＳ 明朝" w:hint="eastAsia"/>
          <w:sz w:val="24"/>
          <w:szCs w:val="24"/>
        </w:rPr>
        <w:t>運営委員会主催</w:t>
      </w:r>
      <w:r w:rsidR="00F55340" w:rsidRPr="00271E35">
        <w:rPr>
          <w:rFonts w:ascii="ＭＳ 明朝" w:eastAsia="ＭＳ 明朝" w:hAnsi="ＭＳ 明朝" w:hint="eastAsia"/>
          <w:sz w:val="24"/>
          <w:szCs w:val="24"/>
        </w:rPr>
        <w:t>の</w:t>
      </w:r>
      <w:r w:rsidR="00552B1F" w:rsidRPr="00271E35">
        <w:rPr>
          <w:rFonts w:ascii="ＭＳ 明朝" w:eastAsia="ＭＳ 明朝" w:hAnsi="ＭＳ 明朝" w:hint="eastAsia"/>
          <w:sz w:val="24"/>
          <w:szCs w:val="24"/>
        </w:rPr>
        <w:t>「</w:t>
      </w:r>
      <w:r w:rsidR="00BC3E17" w:rsidRPr="00271E35">
        <w:rPr>
          <w:rFonts w:ascii="ＭＳ 明朝" w:eastAsia="ＭＳ 明朝" w:hAnsi="ＭＳ 明朝" w:hint="eastAsia"/>
          <w:sz w:val="24"/>
          <w:szCs w:val="24"/>
        </w:rPr>
        <w:t>平成２９年度後見人等</w:t>
      </w:r>
      <w:r w:rsidR="00CE0790" w:rsidRPr="00271E35">
        <w:rPr>
          <w:rFonts w:ascii="ＭＳ 明朝" w:eastAsia="ＭＳ 明朝" w:hAnsi="ＭＳ 明朝" w:hint="eastAsia"/>
          <w:sz w:val="24"/>
          <w:szCs w:val="24"/>
        </w:rPr>
        <w:t>候補者名簿登録</w:t>
      </w:r>
      <w:r w:rsidR="00BC3E17" w:rsidRPr="00271E35">
        <w:rPr>
          <w:rFonts w:ascii="ＭＳ 明朝" w:eastAsia="ＭＳ 明朝" w:hAnsi="ＭＳ 明朝" w:hint="eastAsia"/>
          <w:sz w:val="24"/>
          <w:szCs w:val="24"/>
        </w:rPr>
        <w:t>更新研修</w:t>
      </w:r>
      <w:r w:rsidR="00552B1F" w:rsidRPr="00271E35">
        <w:rPr>
          <w:rFonts w:ascii="ＭＳ 明朝" w:eastAsia="ＭＳ 明朝" w:hAnsi="ＭＳ 明朝" w:hint="eastAsia"/>
          <w:sz w:val="24"/>
          <w:szCs w:val="24"/>
        </w:rPr>
        <w:t>」</w:t>
      </w:r>
      <w:r w:rsidR="00B37A53" w:rsidRPr="00271E35">
        <w:rPr>
          <w:rFonts w:ascii="ＭＳ 明朝" w:eastAsia="ＭＳ 明朝" w:hAnsi="ＭＳ 明朝" w:hint="eastAsia"/>
          <w:sz w:val="24"/>
          <w:szCs w:val="24"/>
        </w:rPr>
        <w:t>（以下「更新研修」という。）</w:t>
      </w:r>
      <w:r w:rsidR="00BC3E17" w:rsidRPr="00271E35">
        <w:rPr>
          <w:rFonts w:ascii="ＭＳ 明朝" w:eastAsia="ＭＳ 明朝" w:hAnsi="ＭＳ 明朝" w:hint="eastAsia"/>
          <w:sz w:val="24"/>
          <w:szCs w:val="24"/>
        </w:rPr>
        <w:t>に，大阪家裁</w:t>
      </w:r>
      <w:r w:rsidR="00286B7F" w:rsidRPr="00271E35">
        <w:rPr>
          <w:rFonts w:ascii="ＭＳ 明朝" w:eastAsia="ＭＳ 明朝" w:hAnsi="ＭＳ 明朝" w:hint="eastAsia"/>
          <w:sz w:val="24"/>
          <w:szCs w:val="24"/>
        </w:rPr>
        <w:t>後見センター</w:t>
      </w:r>
      <w:r w:rsidR="004B2263">
        <w:rPr>
          <w:rFonts w:ascii="ＭＳ 明朝" w:eastAsia="ＭＳ 明朝" w:hAnsi="ＭＳ 明朝" w:hint="eastAsia"/>
          <w:sz w:val="24"/>
          <w:szCs w:val="24"/>
        </w:rPr>
        <w:t>の</w:t>
      </w:r>
      <w:r w:rsidR="00286B7F" w:rsidRPr="00271E35">
        <w:rPr>
          <w:rFonts w:ascii="ＭＳ 明朝" w:eastAsia="ＭＳ 明朝" w:hAnsi="ＭＳ 明朝" w:hint="eastAsia"/>
          <w:sz w:val="24"/>
          <w:szCs w:val="24"/>
        </w:rPr>
        <w:t>裁判官及び</w:t>
      </w:r>
      <w:r w:rsidR="00BC3E17" w:rsidRPr="00271E35">
        <w:rPr>
          <w:rFonts w:ascii="ＭＳ 明朝" w:eastAsia="ＭＳ 明朝" w:hAnsi="ＭＳ 明朝" w:hint="eastAsia"/>
          <w:sz w:val="24"/>
          <w:szCs w:val="24"/>
        </w:rPr>
        <w:t>書記官</w:t>
      </w:r>
      <w:r w:rsidR="00492FED" w:rsidRPr="00271E35">
        <w:rPr>
          <w:rFonts w:ascii="ＭＳ 明朝" w:eastAsia="ＭＳ 明朝" w:hAnsi="ＭＳ 明朝" w:hint="eastAsia"/>
          <w:sz w:val="24"/>
          <w:szCs w:val="24"/>
        </w:rPr>
        <w:t>を</w:t>
      </w:r>
      <w:r w:rsidR="00C26AB5" w:rsidRPr="00271E35">
        <w:rPr>
          <w:rFonts w:ascii="ＭＳ 明朝" w:eastAsia="ＭＳ 明朝" w:hAnsi="ＭＳ 明朝" w:hint="eastAsia"/>
          <w:sz w:val="24"/>
          <w:szCs w:val="24"/>
        </w:rPr>
        <w:t>お</w:t>
      </w:r>
      <w:r w:rsidR="00492FED" w:rsidRPr="00271E35">
        <w:rPr>
          <w:rFonts w:ascii="ＭＳ 明朝" w:eastAsia="ＭＳ 明朝" w:hAnsi="ＭＳ 明朝" w:hint="eastAsia"/>
          <w:sz w:val="24"/>
          <w:szCs w:val="24"/>
        </w:rPr>
        <w:t>招</w:t>
      </w:r>
      <w:r w:rsidR="00C26AB5" w:rsidRPr="00271E35">
        <w:rPr>
          <w:rFonts w:ascii="ＭＳ 明朝" w:eastAsia="ＭＳ 明朝" w:hAnsi="ＭＳ 明朝" w:hint="eastAsia"/>
          <w:sz w:val="24"/>
          <w:szCs w:val="24"/>
        </w:rPr>
        <w:t>き</w:t>
      </w:r>
      <w:r w:rsidR="00492FED" w:rsidRPr="00271E35">
        <w:rPr>
          <w:rFonts w:ascii="ＭＳ 明朝" w:eastAsia="ＭＳ 明朝" w:hAnsi="ＭＳ 明朝" w:hint="eastAsia"/>
          <w:sz w:val="24"/>
          <w:szCs w:val="24"/>
        </w:rPr>
        <w:t>いただき，</w:t>
      </w:r>
      <w:r w:rsidR="00BC3E17" w:rsidRPr="00271E35">
        <w:rPr>
          <w:rFonts w:ascii="ＭＳ 明朝" w:eastAsia="ＭＳ 明朝" w:hAnsi="ＭＳ 明朝" w:hint="eastAsia"/>
          <w:sz w:val="24"/>
          <w:szCs w:val="24"/>
        </w:rPr>
        <w:t>講演の機会を</w:t>
      </w:r>
      <w:r w:rsidR="00C46ED6" w:rsidRPr="00271E35">
        <w:rPr>
          <w:rFonts w:ascii="ＭＳ 明朝" w:eastAsia="ＭＳ 明朝" w:hAnsi="ＭＳ 明朝" w:hint="eastAsia"/>
          <w:sz w:val="24"/>
          <w:szCs w:val="24"/>
        </w:rPr>
        <w:t>頂戴し</w:t>
      </w:r>
      <w:r w:rsidR="00BC3E17" w:rsidRPr="00271E35">
        <w:rPr>
          <w:rFonts w:ascii="ＭＳ 明朝" w:eastAsia="ＭＳ 明朝" w:hAnsi="ＭＳ 明朝" w:hint="eastAsia"/>
          <w:sz w:val="24"/>
          <w:szCs w:val="24"/>
        </w:rPr>
        <w:t>ました。</w:t>
      </w:r>
      <w:r w:rsidR="00492FED" w:rsidRPr="00271E35">
        <w:rPr>
          <w:rFonts w:ascii="ＭＳ 明朝" w:eastAsia="ＭＳ 明朝" w:hAnsi="ＭＳ 明朝" w:hint="eastAsia"/>
          <w:sz w:val="24"/>
          <w:szCs w:val="24"/>
        </w:rPr>
        <w:t>多くの方の御</w:t>
      </w:r>
      <w:r w:rsidRPr="00271E35">
        <w:rPr>
          <w:rFonts w:ascii="ＭＳ 明朝" w:eastAsia="ＭＳ 明朝" w:hAnsi="ＭＳ 明朝" w:hint="eastAsia"/>
          <w:sz w:val="24"/>
          <w:szCs w:val="24"/>
        </w:rPr>
        <w:t>参加</w:t>
      </w:r>
      <w:r w:rsidR="00286B7F" w:rsidRPr="00271E35">
        <w:rPr>
          <w:rFonts w:ascii="ＭＳ 明朝" w:eastAsia="ＭＳ 明朝" w:hAnsi="ＭＳ 明朝" w:hint="eastAsia"/>
          <w:sz w:val="24"/>
          <w:szCs w:val="24"/>
        </w:rPr>
        <w:t>ありがとうございました。</w:t>
      </w:r>
      <w:r w:rsidRPr="00271E35">
        <w:rPr>
          <w:rFonts w:ascii="ＭＳ 明朝" w:eastAsia="ＭＳ 明朝" w:hAnsi="ＭＳ 明朝" w:hint="eastAsia"/>
          <w:sz w:val="24"/>
          <w:szCs w:val="24"/>
        </w:rPr>
        <w:t>本連載でも，</w:t>
      </w:r>
      <w:r w:rsidR="00F32057" w:rsidRPr="00271E35">
        <w:rPr>
          <w:rFonts w:ascii="ＭＳ 明朝" w:eastAsia="ＭＳ 明朝" w:hAnsi="ＭＳ 明朝" w:hint="eastAsia"/>
          <w:sz w:val="24"/>
          <w:szCs w:val="24"/>
        </w:rPr>
        <w:t>２回に分けて，更新研</w:t>
      </w:r>
      <w:r w:rsidR="00286B7F" w:rsidRPr="00271E35">
        <w:rPr>
          <w:rFonts w:ascii="ＭＳ 明朝" w:eastAsia="ＭＳ 明朝" w:hAnsi="ＭＳ 明朝" w:hint="eastAsia"/>
          <w:sz w:val="24"/>
          <w:szCs w:val="24"/>
        </w:rPr>
        <w:t>修でお話しした内容を</w:t>
      </w:r>
      <w:r w:rsidR="002B6854" w:rsidRPr="00271E35">
        <w:rPr>
          <w:rFonts w:ascii="ＭＳ 明朝" w:eastAsia="ＭＳ 明朝" w:hAnsi="ＭＳ 明朝" w:hint="eastAsia"/>
          <w:sz w:val="24"/>
          <w:szCs w:val="24"/>
        </w:rPr>
        <w:t>紹介し</w:t>
      </w:r>
      <w:r w:rsidR="00286B7F" w:rsidRPr="00271E35">
        <w:rPr>
          <w:rFonts w:ascii="ＭＳ 明朝" w:eastAsia="ＭＳ 明朝" w:hAnsi="ＭＳ 明朝" w:hint="eastAsia"/>
          <w:sz w:val="24"/>
          <w:szCs w:val="24"/>
        </w:rPr>
        <w:t>ま</w:t>
      </w:r>
      <w:r w:rsidR="002B6854" w:rsidRPr="00271E35">
        <w:rPr>
          <w:rFonts w:ascii="ＭＳ 明朝" w:eastAsia="ＭＳ 明朝" w:hAnsi="ＭＳ 明朝" w:hint="eastAsia"/>
          <w:sz w:val="24"/>
          <w:szCs w:val="24"/>
        </w:rPr>
        <w:t>す。前半に当たる今回</w:t>
      </w:r>
      <w:r w:rsidRPr="00271E35">
        <w:rPr>
          <w:rFonts w:ascii="ＭＳ 明朝" w:eastAsia="ＭＳ 明朝" w:hAnsi="ＭＳ 明朝" w:hint="eastAsia"/>
          <w:sz w:val="24"/>
          <w:szCs w:val="24"/>
        </w:rPr>
        <w:t>は</w:t>
      </w:r>
      <w:r w:rsidR="00F32057" w:rsidRPr="00271E35">
        <w:rPr>
          <w:rFonts w:ascii="ＭＳ 明朝" w:eastAsia="ＭＳ 明朝" w:hAnsi="ＭＳ 明朝" w:hint="eastAsia"/>
          <w:sz w:val="24"/>
          <w:szCs w:val="24"/>
        </w:rPr>
        <w:t>，</w:t>
      </w:r>
      <w:r w:rsidRPr="00271E35">
        <w:rPr>
          <w:rFonts w:ascii="ＭＳ 明朝" w:eastAsia="ＭＳ 明朝" w:hAnsi="ＭＳ 明朝" w:hint="eastAsia"/>
          <w:sz w:val="24"/>
          <w:szCs w:val="24"/>
        </w:rPr>
        <w:t>「</w:t>
      </w:r>
      <w:r w:rsidR="002B6854" w:rsidRPr="00271E35">
        <w:rPr>
          <w:rFonts w:ascii="ＭＳ 明朝" w:eastAsia="ＭＳ 明朝" w:hAnsi="ＭＳ 明朝" w:hint="eastAsia"/>
          <w:sz w:val="24"/>
          <w:szCs w:val="24"/>
        </w:rPr>
        <w:t>自主報告方式に</w:t>
      </w:r>
      <w:r w:rsidR="00286B7F" w:rsidRPr="00271E35">
        <w:rPr>
          <w:rFonts w:ascii="ＭＳ 明朝" w:eastAsia="ＭＳ 明朝" w:hAnsi="ＭＳ 明朝" w:hint="eastAsia"/>
          <w:sz w:val="24"/>
          <w:szCs w:val="24"/>
        </w:rPr>
        <w:t>おける</w:t>
      </w:r>
      <w:r w:rsidR="00722017" w:rsidRPr="00271E35">
        <w:rPr>
          <w:rFonts w:ascii="ＭＳ 明朝" w:eastAsia="ＭＳ 明朝" w:hAnsi="ＭＳ 明朝" w:hint="eastAsia"/>
          <w:sz w:val="24"/>
          <w:szCs w:val="24"/>
        </w:rPr>
        <w:t>定期報告の監督</w:t>
      </w:r>
      <w:r w:rsidRPr="00271E35">
        <w:rPr>
          <w:rFonts w:ascii="ＭＳ 明朝" w:eastAsia="ＭＳ 明朝" w:hAnsi="ＭＳ 明朝" w:hint="eastAsia"/>
          <w:sz w:val="24"/>
          <w:szCs w:val="24"/>
        </w:rPr>
        <w:t>」</w:t>
      </w:r>
      <w:r w:rsidR="00F32057" w:rsidRPr="00271E35">
        <w:rPr>
          <w:rFonts w:ascii="ＭＳ 明朝" w:eastAsia="ＭＳ 明朝" w:hAnsi="ＭＳ 明朝" w:hint="eastAsia"/>
          <w:sz w:val="24"/>
          <w:szCs w:val="24"/>
        </w:rPr>
        <w:t>，</w:t>
      </w:r>
      <w:r w:rsidRPr="00271E35">
        <w:rPr>
          <w:rFonts w:ascii="ＭＳ 明朝" w:eastAsia="ＭＳ 明朝" w:hAnsi="ＭＳ 明朝" w:hint="eastAsia"/>
          <w:sz w:val="24"/>
          <w:szCs w:val="24"/>
        </w:rPr>
        <w:t>「不正防止の観点から見た後見等監督人事務</w:t>
      </w:r>
      <w:r w:rsidR="006E7A19" w:rsidRPr="00271E35">
        <w:rPr>
          <w:rStyle w:val="a9"/>
          <w:rFonts w:ascii="ＭＳ 明朝" w:eastAsia="ＭＳ 明朝" w:hAnsi="ＭＳ 明朝"/>
          <w:sz w:val="24"/>
          <w:szCs w:val="24"/>
        </w:rPr>
        <w:footnoteReference w:id="1"/>
      </w:r>
      <w:r w:rsidRPr="00271E35">
        <w:rPr>
          <w:rFonts w:ascii="ＭＳ 明朝" w:eastAsia="ＭＳ 明朝" w:hAnsi="ＭＳ 明朝" w:hint="eastAsia"/>
          <w:sz w:val="24"/>
          <w:szCs w:val="24"/>
        </w:rPr>
        <w:t>の</w:t>
      </w:r>
      <w:r w:rsidR="00F32057" w:rsidRPr="00271E35">
        <w:rPr>
          <w:rFonts w:ascii="ＭＳ 明朝" w:eastAsia="ＭＳ 明朝" w:hAnsi="ＭＳ 明朝" w:hint="eastAsia"/>
          <w:sz w:val="24"/>
          <w:szCs w:val="24"/>
        </w:rPr>
        <w:t>あり方</w:t>
      </w:r>
      <w:r w:rsidR="00286B7F" w:rsidRPr="00271E35">
        <w:rPr>
          <w:rFonts w:ascii="ＭＳ 明朝" w:eastAsia="ＭＳ 明朝" w:hAnsi="ＭＳ 明朝" w:hint="eastAsia"/>
          <w:sz w:val="24"/>
          <w:szCs w:val="24"/>
        </w:rPr>
        <w:t>」という</w:t>
      </w:r>
      <w:r w:rsidR="00722017" w:rsidRPr="00271E35">
        <w:rPr>
          <w:rFonts w:ascii="ＭＳ 明朝" w:eastAsia="ＭＳ 明朝" w:hAnsi="ＭＳ 明朝" w:hint="eastAsia"/>
          <w:sz w:val="24"/>
          <w:szCs w:val="24"/>
        </w:rPr>
        <w:t>２つ</w:t>
      </w:r>
      <w:r w:rsidR="002B6854" w:rsidRPr="00271E35">
        <w:rPr>
          <w:rFonts w:ascii="ＭＳ 明朝" w:eastAsia="ＭＳ 明朝" w:hAnsi="ＭＳ 明朝" w:hint="eastAsia"/>
          <w:sz w:val="24"/>
          <w:szCs w:val="24"/>
        </w:rPr>
        <w:t>のテーマを取り上げます</w:t>
      </w:r>
      <w:r w:rsidRPr="00271E35">
        <w:rPr>
          <w:rFonts w:ascii="ＭＳ 明朝" w:eastAsia="ＭＳ 明朝" w:hAnsi="ＭＳ 明朝" w:hint="eastAsia"/>
          <w:sz w:val="24"/>
          <w:szCs w:val="24"/>
        </w:rPr>
        <w:t>。</w:t>
      </w:r>
    </w:p>
    <w:p w14:paraId="1FBDE689" w14:textId="77777777" w:rsidR="00BC3E17" w:rsidRPr="00271E35" w:rsidRDefault="00BC3E17">
      <w:pPr>
        <w:rPr>
          <w:rFonts w:ascii="ＭＳ 明朝" w:eastAsia="ＭＳ 明朝" w:hAnsi="ＭＳ 明朝"/>
          <w:sz w:val="24"/>
          <w:szCs w:val="24"/>
        </w:rPr>
      </w:pPr>
    </w:p>
    <w:p w14:paraId="5341CB44" w14:textId="77777777" w:rsidR="00F32057" w:rsidRPr="00271E35" w:rsidRDefault="002B6854" w:rsidP="00F32057">
      <w:pPr>
        <w:ind w:left="221" w:hangingChars="100" w:hanging="221"/>
        <w:rPr>
          <w:rFonts w:ascii="ＭＳ 明朝" w:eastAsia="ＭＳ 明朝" w:hAnsi="ＭＳ 明朝"/>
          <w:sz w:val="24"/>
          <w:szCs w:val="24"/>
        </w:rPr>
      </w:pPr>
      <w:r w:rsidRPr="00271E35">
        <w:rPr>
          <w:rFonts w:ascii="ＭＳ 明朝" w:eastAsia="ＭＳ 明朝" w:hAnsi="ＭＳ 明朝" w:hint="eastAsia"/>
          <w:sz w:val="24"/>
          <w:szCs w:val="24"/>
        </w:rPr>
        <w:t>２</w:t>
      </w:r>
      <w:r w:rsidR="00C46ED6" w:rsidRPr="00271E35">
        <w:rPr>
          <w:rFonts w:ascii="ＭＳ 明朝" w:eastAsia="ＭＳ 明朝" w:hAnsi="ＭＳ 明朝" w:hint="eastAsia"/>
          <w:sz w:val="24"/>
          <w:szCs w:val="24"/>
        </w:rPr>
        <w:t xml:space="preserve">　</w:t>
      </w:r>
      <w:r w:rsidR="00286B7F" w:rsidRPr="00271E35">
        <w:rPr>
          <w:rFonts w:ascii="ＭＳ 明朝" w:eastAsia="ＭＳ 明朝" w:hAnsi="ＭＳ 明朝" w:hint="eastAsia"/>
          <w:sz w:val="24"/>
          <w:szCs w:val="24"/>
        </w:rPr>
        <w:t>自主報告方式における定期報告の監督</w:t>
      </w:r>
    </w:p>
    <w:p w14:paraId="1E1FE412" w14:textId="0E305BCB" w:rsidR="00552B1F" w:rsidRPr="00271E35" w:rsidRDefault="00362BA8" w:rsidP="00552B1F">
      <w:pPr>
        <w:ind w:leftChars="100" w:left="191"/>
        <w:rPr>
          <w:rFonts w:ascii="ＭＳ 明朝" w:eastAsia="ＭＳ 明朝" w:hAnsi="ＭＳ 明朝"/>
          <w:sz w:val="24"/>
          <w:szCs w:val="24"/>
        </w:rPr>
      </w:pPr>
      <w:r>
        <w:rPr>
          <w:rFonts w:ascii="ＭＳ 明朝" w:eastAsia="ＭＳ 明朝" w:hAnsi="ＭＳ 明朝" w:hint="eastAsia"/>
          <w:sz w:val="24"/>
          <w:szCs w:val="24"/>
        </w:rPr>
        <w:t>①</w:t>
      </w:r>
      <w:r w:rsidR="00552B1F" w:rsidRPr="00271E35">
        <w:rPr>
          <w:rFonts w:ascii="ＭＳ 明朝" w:eastAsia="ＭＳ 明朝" w:hAnsi="ＭＳ 明朝" w:hint="eastAsia"/>
          <w:sz w:val="24"/>
          <w:szCs w:val="24"/>
        </w:rPr>
        <w:t xml:space="preserve">　自主報告方式への移行</w:t>
      </w:r>
    </w:p>
    <w:p w14:paraId="487D3D63" w14:textId="5052B670" w:rsidR="00552B1F" w:rsidRPr="00271E35" w:rsidRDefault="00552B1F" w:rsidP="00552B1F">
      <w:pPr>
        <w:ind w:left="442" w:hangingChars="200" w:hanging="442"/>
        <w:rPr>
          <w:rFonts w:ascii="ＭＳ 明朝" w:eastAsia="ＭＳ 明朝" w:hAnsi="ＭＳ 明朝"/>
          <w:sz w:val="24"/>
          <w:szCs w:val="24"/>
        </w:rPr>
      </w:pPr>
      <w:r w:rsidRPr="00271E35">
        <w:rPr>
          <w:rFonts w:ascii="ＭＳ 明朝" w:eastAsia="ＭＳ 明朝" w:hAnsi="ＭＳ 明朝" w:hint="eastAsia"/>
          <w:sz w:val="24"/>
          <w:szCs w:val="24"/>
        </w:rPr>
        <w:t xml:space="preserve">　　　後見センターでは，平成２７年４月以降，</w:t>
      </w:r>
      <w:r w:rsidR="00760DA1" w:rsidRPr="00271E35">
        <w:rPr>
          <w:rFonts w:ascii="ＭＳ 明朝" w:eastAsia="ＭＳ 明朝" w:hAnsi="ＭＳ 明朝" w:hint="eastAsia"/>
          <w:sz w:val="24"/>
          <w:szCs w:val="24"/>
        </w:rPr>
        <w:t>家庭</w:t>
      </w:r>
      <w:r w:rsidRPr="00271E35">
        <w:rPr>
          <w:rFonts w:ascii="ＭＳ 明朝" w:eastAsia="ＭＳ 明朝" w:hAnsi="ＭＳ 明朝" w:hint="eastAsia"/>
          <w:sz w:val="24"/>
          <w:szCs w:val="24"/>
        </w:rPr>
        <w:t>裁判所から照会書を発送せず，毎年１回，後見人</w:t>
      </w:r>
      <w:r w:rsidR="00286B7F" w:rsidRPr="00271E35">
        <w:rPr>
          <w:rFonts w:ascii="ＭＳ 明朝" w:eastAsia="ＭＳ 明朝" w:hAnsi="ＭＳ 明朝" w:hint="eastAsia"/>
          <w:sz w:val="24"/>
          <w:szCs w:val="24"/>
        </w:rPr>
        <w:t>等に</w:t>
      </w:r>
      <w:r w:rsidRPr="00271E35">
        <w:rPr>
          <w:rFonts w:ascii="ＭＳ 明朝" w:eastAsia="ＭＳ 明朝" w:hAnsi="ＭＳ 明朝" w:hint="eastAsia"/>
          <w:sz w:val="24"/>
          <w:szCs w:val="24"/>
        </w:rPr>
        <w:t>後見事務等報告書，財産目録，通帳写しなど</w:t>
      </w:r>
      <w:r w:rsidR="00C26AB5" w:rsidRPr="00271E35">
        <w:rPr>
          <w:rFonts w:ascii="ＭＳ 明朝" w:eastAsia="ＭＳ 明朝" w:hAnsi="ＭＳ 明朝" w:hint="eastAsia"/>
          <w:sz w:val="24"/>
          <w:szCs w:val="24"/>
        </w:rPr>
        <w:t>の自主的な提出を求める</w:t>
      </w:r>
      <w:r w:rsidR="00286B7F" w:rsidRPr="00271E35">
        <w:rPr>
          <w:rFonts w:ascii="ＭＳ 明朝" w:eastAsia="ＭＳ 明朝" w:hAnsi="ＭＳ 明朝" w:hint="eastAsia"/>
          <w:sz w:val="24"/>
          <w:szCs w:val="24"/>
        </w:rPr>
        <w:t>「</w:t>
      </w:r>
      <w:r w:rsidRPr="00271E35">
        <w:rPr>
          <w:rFonts w:ascii="ＭＳ 明朝" w:eastAsia="ＭＳ 明朝" w:hAnsi="ＭＳ 明朝" w:hint="eastAsia"/>
          <w:sz w:val="24"/>
          <w:szCs w:val="24"/>
        </w:rPr>
        <w:t>自主報告方式」による後見等監督を行っています。専門職後見人</w:t>
      </w:r>
      <w:r w:rsidR="00B37A53" w:rsidRPr="00271E35">
        <w:rPr>
          <w:rFonts w:ascii="ＭＳ 明朝" w:eastAsia="ＭＳ 明朝" w:hAnsi="ＭＳ 明朝" w:hint="eastAsia"/>
          <w:sz w:val="24"/>
          <w:szCs w:val="24"/>
        </w:rPr>
        <w:t>等</w:t>
      </w:r>
      <w:r w:rsidRPr="00271E35">
        <w:rPr>
          <w:rFonts w:ascii="ＭＳ 明朝" w:eastAsia="ＭＳ 明朝" w:hAnsi="ＭＳ 明朝" w:hint="eastAsia"/>
          <w:sz w:val="24"/>
          <w:szCs w:val="24"/>
        </w:rPr>
        <w:t>については，１年ごとの報酬付与申立</w:t>
      </w:r>
      <w:r w:rsidR="00286B7F" w:rsidRPr="00271E35">
        <w:rPr>
          <w:rFonts w:ascii="ＭＳ 明朝" w:eastAsia="ＭＳ 明朝" w:hAnsi="ＭＳ 明朝" w:hint="eastAsia"/>
          <w:sz w:val="24"/>
          <w:szCs w:val="24"/>
        </w:rPr>
        <w:t>て</w:t>
      </w:r>
      <w:r w:rsidR="00C26AB5" w:rsidRPr="00271E35">
        <w:rPr>
          <w:rFonts w:ascii="ＭＳ 明朝" w:eastAsia="ＭＳ 明朝" w:hAnsi="ＭＳ 明朝" w:hint="eastAsia"/>
          <w:sz w:val="24"/>
          <w:szCs w:val="24"/>
        </w:rPr>
        <w:t>を通じて後見等事務の報告をすることが多いものと思われます</w:t>
      </w:r>
      <w:r w:rsidRPr="00271E35">
        <w:rPr>
          <w:rFonts w:ascii="ＭＳ 明朝" w:eastAsia="ＭＳ 明朝" w:hAnsi="ＭＳ 明朝" w:hint="eastAsia"/>
          <w:sz w:val="24"/>
          <w:szCs w:val="24"/>
        </w:rPr>
        <w:t>。</w:t>
      </w:r>
    </w:p>
    <w:p w14:paraId="07A8D74F" w14:textId="77777777" w:rsidR="00A50867" w:rsidRPr="00271E35" w:rsidRDefault="00552B1F" w:rsidP="00552B1F">
      <w:pPr>
        <w:ind w:leftChars="100" w:left="412" w:hangingChars="100" w:hanging="221"/>
        <w:rPr>
          <w:rFonts w:ascii="ＭＳ 明朝" w:eastAsia="ＭＳ 明朝" w:hAnsi="ＭＳ 明朝"/>
          <w:sz w:val="24"/>
          <w:szCs w:val="24"/>
        </w:rPr>
      </w:pPr>
      <w:r w:rsidRPr="00271E35">
        <w:rPr>
          <w:rFonts w:ascii="ＭＳ 明朝" w:eastAsia="ＭＳ 明朝" w:hAnsi="ＭＳ 明朝" w:hint="eastAsia"/>
          <w:sz w:val="24"/>
          <w:szCs w:val="24"/>
        </w:rPr>
        <w:t xml:space="preserve">　　</w:t>
      </w:r>
      <w:r w:rsidR="00F32057" w:rsidRPr="00271E35">
        <w:rPr>
          <w:rFonts w:ascii="ＭＳ 明朝" w:eastAsia="ＭＳ 明朝" w:hAnsi="ＭＳ 明朝" w:hint="eastAsia"/>
          <w:sz w:val="24"/>
          <w:szCs w:val="24"/>
        </w:rPr>
        <w:t>本連載第１回で詳</w:t>
      </w:r>
      <w:r w:rsidR="00F73600" w:rsidRPr="00271E35">
        <w:rPr>
          <w:rFonts w:ascii="ＭＳ 明朝" w:eastAsia="ＭＳ 明朝" w:hAnsi="ＭＳ 明朝" w:hint="eastAsia"/>
          <w:sz w:val="24"/>
          <w:szCs w:val="24"/>
        </w:rPr>
        <w:t>述したよ</w:t>
      </w:r>
      <w:r w:rsidR="00C26AB5" w:rsidRPr="00271E35">
        <w:rPr>
          <w:rFonts w:ascii="ＭＳ 明朝" w:eastAsia="ＭＳ 明朝" w:hAnsi="ＭＳ 明朝" w:hint="eastAsia"/>
          <w:sz w:val="24"/>
          <w:szCs w:val="24"/>
        </w:rPr>
        <w:t>うに，現在，後見センターでは，後見人等の</w:t>
      </w:r>
      <w:r w:rsidRPr="00271E35">
        <w:rPr>
          <w:rFonts w:ascii="ＭＳ 明朝" w:eastAsia="ＭＳ 明朝" w:hAnsi="ＭＳ 明朝" w:hint="eastAsia"/>
          <w:sz w:val="24"/>
          <w:szCs w:val="24"/>
        </w:rPr>
        <w:t>広範な裁量権に鑑み，</w:t>
      </w:r>
      <w:r w:rsidR="00A50867" w:rsidRPr="00271E35">
        <w:rPr>
          <w:rFonts w:ascii="ＭＳ 明朝" w:eastAsia="ＭＳ 明朝" w:hAnsi="ＭＳ 明朝" w:hint="eastAsia"/>
          <w:sz w:val="24"/>
          <w:szCs w:val="24"/>
        </w:rPr>
        <w:t>「</w:t>
      </w:r>
      <w:r w:rsidR="00F32057" w:rsidRPr="00271E35">
        <w:rPr>
          <w:rFonts w:ascii="ＭＳ 明朝" w:eastAsia="ＭＳ 明朝" w:hAnsi="ＭＳ 明朝" w:hint="eastAsia"/>
          <w:sz w:val="24"/>
          <w:szCs w:val="24"/>
        </w:rPr>
        <w:t>後見等監督の対象はあくまでも解任事由の存否であり，</w:t>
      </w:r>
      <w:r w:rsidR="00A50867" w:rsidRPr="00271E35">
        <w:rPr>
          <w:rFonts w:ascii="ＭＳ 明朝" w:eastAsia="ＭＳ 明朝" w:hAnsi="ＭＳ 明朝" w:hint="eastAsia"/>
          <w:sz w:val="24"/>
          <w:szCs w:val="24"/>
        </w:rPr>
        <w:t>家庭裁判所は，</w:t>
      </w:r>
      <w:r w:rsidRPr="00271E35">
        <w:rPr>
          <w:rFonts w:ascii="ＭＳ 明朝" w:eastAsia="ＭＳ 明朝" w:hAnsi="ＭＳ 明朝" w:hint="eastAsia"/>
          <w:sz w:val="24"/>
          <w:szCs w:val="24"/>
        </w:rPr>
        <w:t>後見人等が就職の</w:t>
      </w:r>
      <w:r w:rsidR="00F32057" w:rsidRPr="00271E35">
        <w:rPr>
          <w:rFonts w:ascii="ＭＳ 明朝" w:eastAsia="ＭＳ 明朝" w:hAnsi="ＭＳ 明朝" w:hint="eastAsia"/>
          <w:sz w:val="24"/>
          <w:szCs w:val="24"/>
        </w:rPr>
        <w:t>初めに</w:t>
      </w:r>
      <w:r w:rsidRPr="00271E35">
        <w:rPr>
          <w:rFonts w:ascii="ＭＳ 明朝" w:eastAsia="ＭＳ 明朝" w:hAnsi="ＭＳ 明朝" w:hint="eastAsia"/>
          <w:sz w:val="24"/>
          <w:szCs w:val="24"/>
        </w:rPr>
        <w:t>提出した収支予定（民法８６１条１項）</w:t>
      </w:r>
      <w:r w:rsidR="00671F9A" w:rsidRPr="00271E35">
        <w:rPr>
          <w:rFonts w:ascii="ＭＳ 明朝" w:eastAsia="ＭＳ 明朝" w:hAnsi="ＭＳ 明朝" w:hint="eastAsia"/>
          <w:sz w:val="24"/>
          <w:szCs w:val="24"/>
        </w:rPr>
        <w:t>の範囲内で行われた支出の当否まで積極的に調査する必要はない」という基本的な考え方</w:t>
      </w:r>
      <w:r w:rsidR="001C5719" w:rsidRPr="00271E35">
        <w:rPr>
          <w:rFonts w:ascii="ＭＳ 明朝" w:eastAsia="ＭＳ 明朝" w:hAnsi="ＭＳ 明朝" w:hint="eastAsia"/>
          <w:sz w:val="24"/>
          <w:szCs w:val="24"/>
        </w:rPr>
        <w:t>に立っています。後見人等による</w:t>
      </w:r>
      <w:r w:rsidR="00671F9A" w:rsidRPr="00271E35">
        <w:rPr>
          <w:rFonts w:ascii="ＭＳ 明朝" w:eastAsia="ＭＳ 明朝" w:hAnsi="ＭＳ 明朝" w:hint="eastAsia"/>
          <w:sz w:val="24"/>
          <w:szCs w:val="24"/>
        </w:rPr>
        <w:t>定期報告についても，同様の考え方に基づ</w:t>
      </w:r>
      <w:r w:rsidR="005E6F94" w:rsidRPr="00271E35">
        <w:rPr>
          <w:rFonts w:ascii="ＭＳ 明朝" w:eastAsia="ＭＳ 明朝" w:hAnsi="ＭＳ 明朝" w:hint="eastAsia"/>
          <w:sz w:val="24"/>
          <w:szCs w:val="24"/>
        </w:rPr>
        <w:t>き，解任事由の存在を窺わせる問題</w:t>
      </w:r>
      <w:r w:rsidR="00B37A53" w:rsidRPr="00271E35">
        <w:rPr>
          <w:rFonts w:ascii="ＭＳ 明朝" w:eastAsia="ＭＳ 明朝" w:hAnsi="ＭＳ 明朝" w:hint="eastAsia"/>
          <w:sz w:val="24"/>
          <w:szCs w:val="24"/>
        </w:rPr>
        <w:t>を把握する</w:t>
      </w:r>
      <w:r w:rsidR="005E6F94" w:rsidRPr="00271E35">
        <w:rPr>
          <w:rFonts w:ascii="ＭＳ 明朝" w:eastAsia="ＭＳ 明朝" w:hAnsi="ＭＳ 明朝" w:hint="eastAsia"/>
          <w:sz w:val="24"/>
          <w:szCs w:val="24"/>
        </w:rPr>
        <w:t>という観点からの</w:t>
      </w:r>
      <w:r w:rsidR="00671F9A" w:rsidRPr="00271E35">
        <w:rPr>
          <w:rFonts w:ascii="ＭＳ 明朝" w:eastAsia="ＭＳ 明朝" w:hAnsi="ＭＳ 明朝" w:hint="eastAsia"/>
          <w:sz w:val="24"/>
          <w:szCs w:val="24"/>
        </w:rPr>
        <w:t>審査・監督を行っています。</w:t>
      </w:r>
    </w:p>
    <w:p w14:paraId="7358AB17" w14:textId="77777777" w:rsidR="0038158F" w:rsidRPr="00271E35" w:rsidRDefault="00F55340" w:rsidP="0038158F">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そこで，</w:t>
      </w:r>
      <w:r w:rsidR="005E6F94" w:rsidRPr="00271E35">
        <w:rPr>
          <w:rFonts w:ascii="ＭＳ 明朝" w:eastAsia="ＭＳ 明朝" w:hAnsi="ＭＳ 明朝" w:hint="eastAsia"/>
          <w:sz w:val="24"/>
          <w:szCs w:val="24"/>
        </w:rPr>
        <w:t>後見センターが，</w:t>
      </w:r>
      <w:r w:rsidR="00286B7F" w:rsidRPr="00271E35">
        <w:rPr>
          <w:rFonts w:ascii="ＭＳ 明朝" w:eastAsia="ＭＳ 明朝" w:hAnsi="ＭＳ 明朝" w:hint="eastAsia"/>
          <w:sz w:val="24"/>
          <w:szCs w:val="24"/>
        </w:rPr>
        <w:t>定期報告の監督に際して</w:t>
      </w:r>
      <w:r w:rsidR="00D324BD" w:rsidRPr="00271E35">
        <w:rPr>
          <w:rFonts w:ascii="ＭＳ 明朝" w:eastAsia="ＭＳ 明朝" w:hAnsi="ＭＳ 明朝" w:hint="eastAsia"/>
          <w:sz w:val="24"/>
          <w:szCs w:val="24"/>
        </w:rPr>
        <w:t>特に</w:t>
      </w:r>
      <w:r w:rsidR="0038158F" w:rsidRPr="00271E35">
        <w:rPr>
          <w:rFonts w:ascii="ＭＳ 明朝" w:eastAsia="ＭＳ 明朝" w:hAnsi="ＭＳ 明朝" w:hint="eastAsia"/>
          <w:sz w:val="24"/>
          <w:szCs w:val="24"/>
        </w:rPr>
        <w:t>注意を要すると考えている</w:t>
      </w:r>
      <w:r w:rsidR="00286B7F" w:rsidRPr="00271E35">
        <w:rPr>
          <w:rFonts w:ascii="ＭＳ 明朝" w:eastAsia="ＭＳ 明朝" w:hAnsi="ＭＳ 明朝" w:hint="eastAsia"/>
          <w:sz w:val="24"/>
          <w:szCs w:val="24"/>
        </w:rPr>
        <w:t>２つの類型について説明します。</w:t>
      </w:r>
    </w:p>
    <w:p w14:paraId="2BA896CE" w14:textId="71C4AC4C" w:rsidR="0038158F" w:rsidRPr="00271E35" w:rsidRDefault="00671F9A" w:rsidP="0038158F">
      <w:pPr>
        <w:ind w:left="221" w:hangingChars="100" w:hanging="221"/>
        <w:rPr>
          <w:rFonts w:ascii="ＭＳ 明朝" w:eastAsia="ＭＳ 明朝" w:hAnsi="ＭＳ 明朝"/>
          <w:sz w:val="24"/>
          <w:szCs w:val="24"/>
        </w:rPr>
      </w:pPr>
      <w:r w:rsidRPr="00271E35">
        <w:rPr>
          <w:rFonts w:ascii="ＭＳ 明朝" w:eastAsia="ＭＳ 明朝" w:hAnsi="ＭＳ 明朝" w:hint="eastAsia"/>
          <w:sz w:val="24"/>
          <w:szCs w:val="24"/>
        </w:rPr>
        <w:t xml:space="preserve">　</w:t>
      </w:r>
      <w:r w:rsidR="00362BA8">
        <w:rPr>
          <w:rFonts w:ascii="ＭＳ 明朝" w:eastAsia="ＭＳ 明朝" w:hAnsi="ＭＳ 明朝" w:hint="eastAsia"/>
          <w:sz w:val="24"/>
          <w:szCs w:val="24"/>
        </w:rPr>
        <w:t>②</w:t>
      </w:r>
      <w:r w:rsidR="00F32057" w:rsidRPr="00271E35">
        <w:rPr>
          <w:rFonts w:ascii="ＭＳ 明朝" w:eastAsia="ＭＳ 明朝" w:hAnsi="ＭＳ 明朝" w:hint="eastAsia"/>
          <w:sz w:val="24"/>
          <w:szCs w:val="24"/>
        </w:rPr>
        <w:t xml:space="preserve">　</w:t>
      </w:r>
      <w:r w:rsidR="00222AD0" w:rsidRPr="00271E35">
        <w:rPr>
          <w:rFonts w:ascii="ＭＳ 明朝" w:eastAsia="ＭＳ 明朝" w:hAnsi="ＭＳ 明朝" w:hint="eastAsia"/>
          <w:sz w:val="24"/>
          <w:szCs w:val="24"/>
        </w:rPr>
        <w:t>報告</w:t>
      </w:r>
      <w:r w:rsidR="000668D0" w:rsidRPr="00271E35">
        <w:rPr>
          <w:rFonts w:ascii="ＭＳ 明朝" w:eastAsia="ＭＳ 明朝" w:hAnsi="ＭＳ 明朝" w:hint="eastAsia"/>
          <w:sz w:val="24"/>
          <w:szCs w:val="24"/>
        </w:rPr>
        <w:t>の遅滞</w:t>
      </w:r>
      <w:r w:rsidR="009F1201" w:rsidRPr="00271E35">
        <w:rPr>
          <w:rFonts w:ascii="ＭＳ 明朝" w:eastAsia="ＭＳ 明朝" w:hAnsi="ＭＳ 明朝" w:hint="eastAsia"/>
          <w:sz w:val="24"/>
          <w:szCs w:val="24"/>
        </w:rPr>
        <w:t>（報告遅滞型）</w:t>
      </w:r>
    </w:p>
    <w:p w14:paraId="7DAE23A4" w14:textId="12E6EB84" w:rsidR="0038158F" w:rsidRPr="00271E35" w:rsidRDefault="00286B7F" w:rsidP="00286B7F">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一つ</w:t>
      </w:r>
      <w:r w:rsidR="009F1201">
        <w:rPr>
          <w:rFonts w:ascii="ＭＳ 明朝" w:eastAsia="ＭＳ 明朝" w:hAnsi="ＭＳ 明朝" w:hint="eastAsia"/>
          <w:sz w:val="24"/>
          <w:szCs w:val="24"/>
        </w:rPr>
        <w:t>目</w:t>
      </w:r>
      <w:r w:rsidR="00EF6272" w:rsidRPr="00271E35">
        <w:rPr>
          <w:rFonts w:ascii="ＭＳ 明朝" w:eastAsia="ＭＳ 明朝" w:hAnsi="ＭＳ 明朝" w:hint="eastAsia"/>
          <w:sz w:val="24"/>
          <w:szCs w:val="24"/>
        </w:rPr>
        <w:t>は</w:t>
      </w:r>
      <w:r w:rsidRPr="00271E35">
        <w:rPr>
          <w:rFonts w:ascii="ＭＳ 明朝" w:eastAsia="ＭＳ 明朝" w:hAnsi="ＭＳ 明朝" w:hint="eastAsia"/>
          <w:sz w:val="24"/>
          <w:szCs w:val="24"/>
        </w:rPr>
        <w:t>，</w:t>
      </w:r>
      <w:r w:rsidR="00671F9A" w:rsidRPr="00271E35">
        <w:rPr>
          <w:rFonts w:ascii="ＭＳ 明朝" w:eastAsia="ＭＳ 明朝" w:hAnsi="ＭＳ 明朝" w:hint="eastAsia"/>
          <w:sz w:val="24"/>
          <w:szCs w:val="24"/>
        </w:rPr>
        <w:t>提出を求めている報告書が期限までに提出されず，家庭裁判所の督促によっても</w:t>
      </w:r>
      <w:r w:rsidR="00CE0790" w:rsidRPr="00271E35">
        <w:rPr>
          <w:rFonts w:ascii="ＭＳ 明朝" w:eastAsia="ＭＳ 明朝" w:hAnsi="ＭＳ 明朝" w:hint="eastAsia"/>
          <w:sz w:val="24"/>
          <w:szCs w:val="24"/>
        </w:rPr>
        <w:t>督促</w:t>
      </w:r>
      <w:r w:rsidR="00671F9A" w:rsidRPr="00271E35">
        <w:rPr>
          <w:rFonts w:ascii="ＭＳ 明朝" w:eastAsia="ＭＳ 明朝" w:hAnsi="ＭＳ 明朝" w:hint="eastAsia"/>
          <w:sz w:val="24"/>
          <w:szCs w:val="24"/>
        </w:rPr>
        <w:t>期間内に提出がないという</w:t>
      </w:r>
      <w:r w:rsidR="00EF6272" w:rsidRPr="00271E35">
        <w:rPr>
          <w:rFonts w:ascii="ＭＳ 明朝" w:eastAsia="ＭＳ 明朝" w:hAnsi="ＭＳ 明朝" w:hint="eastAsia"/>
          <w:sz w:val="24"/>
          <w:szCs w:val="24"/>
        </w:rPr>
        <w:t>もの</w:t>
      </w:r>
      <w:r w:rsidR="00671F9A" w:rsidRPr="00271E35">
        <w:rPr>
          <w:rFonts w:ascii="ＭＳ 明朝" w:eastAsia="ＭＳ 明朝" w:hAnsi="ＭＳ 明朝" w:hint="eastAsia"/>
          <w:sz w:val="24"/>
          <w:szCs w:val="24"/>
        </w:rPr>
        <w:t>です。</w:t>
      </w:r>
      <w:r w:rsidR="00EF6272" w:rsidRPr="00271E35">
        <w:rPr>
          <w:rFonts w:ascii="ＭＳ 明朝" w:eastAsia="ＭＳ 明朝" w:hAnsi="ＭＳ 明朝" w:hint="eastAsia"/>
          <w:sz w:val="24"/>
          <w:szCs w:val="24"/>
        </w:rPr>
        <w:t>過去の</w:t>
      </w:r>
      <w:r w:rsidR="00222AD0" w:rsidRPr="00271E35">
        <w:rPr>
          <w:rFonts w:ascii="ＭＳ 明朝" w:eastAsia="ＭＳ 明朝" w:hAnsi="ＭＳ 明朝" w:hint="eastAsia"/>
          <w:sz w:val="24"/>
          <w:szCs w:val="24"/>
        </w:rPr>
        <w:t>不正</w:t>
      </w:r>
      <w:r w:rsidR="003E6156" w:rsidRPr="00271E35">
        <w:rPr>
          <w:rFonts w:ascii="ＭＳ 明朝" w:eastAsia="ＭＳ 明朝" w:hAnsi="ＭＳ 明朝" w:hint="eastAsia"/>
          <w:sz w:val="24"/>
          <w:szCs w:val="24"/>
        </w:rPr>
        <w:t>事案</w:t>
      </w:r>
      <w:r w:rsidR="00B37A53" w:rsidRPr="00271E35">
        <w:rPr>
          <w:rFonts w:ascii="ＭＳ 明朝" w:eastAsia="ＭＳ 明朝" w:hAnsi="ＭＳ 明朝" w:hint="eastAsia"/>
          <w:sz w:val="24"/>
          <w:szCs w:val="24"/>
        </w:rPr>
        <w:t>をみて</w:t>
      </w:r>
      <w:r w:rsidRPr="00271E35">
        <w:rPr>
          <w:rFonts w:ascii="ＭＳ 明朝" w:eastAsia="ＭＳ 明朝" w:hAnsi="ＭＳ 明朝" w:hint="eastAsia"/>
          <w:sz w:val="24"/>
          <w:szCs w:val="24"/>
        </w:rPr>
        <w:t>も，</w:t>
      </w:r>
      <w:r w:rsidR="00671F9A" w:rsidRPr="00271E35">
        <w:rPr>
          <w:rFonts w:ascii="ＭＳ 明朝" w:eastAsia="ＭＳ 明朝" w:hAnsi="ＭＳ 明朝" w:hint="eastAsia"/>
          <w:sz w:val="24"/>
          <w:szCs w:val="24"/>
        </w:rPr>
        <w:t>定期報告の遅滞が</w:t>
      </w:r>
      <w:r w:rsidR="00222AD0" w:rsidRPr="00271E35">
        <w:rPr>
          <w:rFonts w:ascii="ＭＳ 明朝" w:eastAsia="ＭＳ 明朝" w:hAnsi="ＭＳ 明朝" w:hint="eastAsia"/>
          <w:sz w:val="24"/>
          <w:szCs w:val="24"/>
        </w:rPr>
        <w:t>発</w:t>
      </w:r>
      <w:r w:rsidRPr="00271E35">
        <w:rPr>
          <w:rFonts w:ascii="ＭＳ 明朝" w:eastAsia="ＭＳ 明朝" w:hAnsi="ＭＳ 明朝" w:hint="eastAsia"/>
          <w:sz w:val="24"/>
          <w:szCs w:val="24"/>
        </w:rPr>
        <w:t>覚の端緒となっ</w:t>
      </w:r>
      <w:r w:rsidR="00B37A53" w:rsidRPr="00271E35">
        <w:rPr>
          <w:rFonts w:ascii="ＭＳ 明朝" w:eastAsia="ＭＳ 明朝" w:hAnsi="ＭＳ 明朝" w:hint="eastAsia"/>
          <w:sz w:val="24"/>
          <w:szCs w:val="24"/>
        </w:rPr>
        <w:t>た</w:t>
      </w:r>
      <w:r w:rsidRPr="00271E35">
        <w:rPr>
          <w:rFonts w:ascii="ＭＳ 明朝" w:eastAsia="ＭＳ 明朝" w:hAnsi="ＭＳ 明朝" w:hint="eastAsia"/>
          <w:sz w:val="24"/>
          <w:szCs w:val="24"/>
        </w:rPr>
        <w:t>ものは</w:t>
      </w:r>
      <w:r w:rsidR="00DE4E87" w:rsidRPr="00271E35">
        <w:rPr>
          <w:rFonts w:ascii="ＭＳ 明朝" w:eastAsia="ＭＳ 明朝" w:hAnsi="ＭＳ 明朝" w:hint="eastAsia"/>
          <w:sz w:val="24"/>
          <w:szCs w:val="24"/>
        </w:rPr>
        <w:t>多く，報告の遅滞は，不正行為の存在を</w:t>
      </w:r>
      <w:r w:rsidR="00EF6272" w:rsidRPr="00271E35">
        <w:rPr>
          <w:rFonts w:ascii="ＭＳ 明朝" w:eastAsia="ＭＳ 明朝" w:hAnsi="ＭＳ 明朝" w:hint="eastAsia"/>
          <w:sz w:val="24"/>
          <w:szCs w:val="24"/>
        </w:rPr>
        <w:t>窺わせる</w:t>
      </w:r>
      <w:r w:rsidR="00222AD0" w:rsidRPr="00271E35">
        <w:rPr>
          <w:rFonts w:ascii="ＭＳ 明朝" w:eastAsia="ＭＳ 明朝" w:hAnsi="ＭＳ 明朝" w:hint="eastAsia"/>
          <w:sz w:val="24"/>
          <w:szCs w:val="24"/>
        </w:rPr>
        <w:t>重大な</w:t>
      </w:r>
      <w:r w:rsidR="00CE0790" w:rsidRPr="00271E35">
        <w:rPr>
          <w:rFonts w:ascii="ＭＳ 明朝" w:eastAsia="ＭＳ 明朝" w:hAnsi="ＭＳ 明朝" w:hint="eastAsia"/>
          <w:sz w:val="24"/>
          <w:szCs w:val="24"/>
        </w:rPr>
        <w:t>事象</w:t>
      </w:r>
      <w:r w:rsidR="00222AD0" w:rsidRPr="00271E35">
        <w:rPr>
          <w:rFonts w:ascii="ＭＳ 明朝" w:eastAsia="ＭＳ 明朝" w:hAnsi="ＭＳ 明朝" w:hint="eastAsia"/>
          <w:sz w:val="24"/>
          <w:szCs w:val="24"/>
        </w:rPr>
        <w:t>と</w:t>
      </w:r>
      <w:r w:rsidR="00DE4E87" w:rsidRPr="00271E35">
        <w:rPr>
          <w:rFonts w:ascii="ＭＳ 明朝" w:eastAsia="ＭＳ 明朝" w:hAnsi="ＭＳ 明朝" w:hint="eastAsia"/>
          <w:sz w:val="24"/>
          <w:szCs w:val="24"/>
        </w:rPr>
        <w:t>いえます。また，</w:t>
      </w:r>
      <w:r w:rsidR="00B37A53" w:rsidRPr="00271E35">
        <w:rPr>
          <w:rFonts w:ascii="ＭＳ 明朝" w:eastAsia="ＭＳ 明朝" w:hAnsi="ＭＳ 明朝" w:hint="eastAsia"/>
          <w:sz w:val="24"/>
          <w:szCs w:val="24"/>
        </w:rPr>
        <w:t>家庭</w:t>
      </w:r>
      <w:r w:rsidR="00F55340" w:rsidRPr="00271E35">
        <w:rPr>
          <w:rFonts w:ascii="ＭＳ 明朝" w:eastAsia="ＭＳ 明朝" w:hAnsi="ＭＳ 明朝" w:hint="eastAsia"/>
          <w:sz w:val="24"/>
          <w:szCs w:val="24"/>
        </w:rPr>
        <w:t>裁判所が監督権限の行使として</w:t>
      </w:r>
      <w:r w:rsidR="00DE4E87" w:rsidRPr="00271E35">
        <w:rPr>
          <w:rFonts w:ascii="ＭＳ 明朝" w:eastAsia="ＭＳ 明朝" w:hAnsi="ＭＳ 明朝" w:hint="eastAsia"/>
          <w:sz w:val="24"/>
          <w:szCs w:val="24"/>
        </w:rPr>
        <w:t>求め</w:t>
      </w:r>
      <w:r w:rsidR="00F55340" w:rsidRPr="00271E35">
        <w:rPr>
          <w:rFonts w:ascii="ＭＳ 明朝" w:eastAsia="ＭＳ 明朝" w:hAnsi="ＭＳ 明朝" w:hint="eastAsia"/>
          <w:sz w:val="24"/>
          <w:szCs w:val="24"/>
        </w:rPr>
        <w:t>た</w:t>
      </w:r>
      <w:r w:rsidR="00B37A53" w:rsidRPr="00271E35">
        <w:rPr>
          <w:rFonts w:ascii="ＭＳ 明朝" w:eastAsia="ＭＳ 明朝" w:hAnsi="ＭＳ 明朝" w:hint="eastAsia"/>
          <w:sz w:val="24"/>
          <w:szCs w:val="24"/>
        </w:rPr>
        <w:t>事務</w:t>
      </w:r>
      <w:r w:rsidR="00222AD0" w:rsidRPr="00271E35">
        <w:rPr>
          <w:rFonts w:ascii="ＭＳ 明朝" w:eastAsia="ＭＳ 明朝" w:hAnsi="ＭＳ 明朝" w:hint="eastAsia"/>
          <w:sz w:val="24"/>
          <w:szCs w:val="24"/>
        </w:rPr>
        <w:t>報告</w:t>
      </w:r>
      <w:r w:rsidR="00DE4E87" w:rsidRPr="00271E35">
        <w:rPr>
          <w:rFonts w:ascii="ＭＳ 明朝" w:eastAsia="ＭＳ 明朝" w:hAnsi="ＭＳ 明朝" w:hint="eastAsia"/>
          <w:sz w:val="24"/>
          <w:szCs w:val="24"/>
        </w:rPr>
        <w:t>を怠る</w:t>
      </w:r>
      <w:r w:rsidR="00222AD0" w:rsidRPr="00271E35">
        <w:rPr>
          <w:rFonts w:ascii="ＭＳ 明朝" w:eastAsia="ＭＳ 明朝" w:hAnsi="ＭＳ 明朝" w:hint="eastAsia"/>
          <w:sz w:val="24"/>
          <w:szCs w:val="24"/>
        </w:rPr>
        <w:t>という行為そのものが，後見</w:t>
      </w:r>
      <w:r w:rsidR="00222AD0" w:rsidRPr="00271E35">
        <w:rPr>
          <w:rFonts w:ascii="ＭＳ 明朝" w:eastAsia="ＭＳ 明朝" w:hAnsi="ＭＳ 明朝" w:hint="eastAsia"/>
          <w:sz w:val="24"/>
          <w:szCs w:val="24"/>
        </w:rPr>
        <w:lastRenderedPageBreak/>
        <w:t>人の任務に適しない事由</w:t>
      </w:r>
      <w:r w:rsidR="00DE4E87" w:rsidRPr="00271E35">
        <w:rPr>
          <w:rFonts w:ascii="ＭＳ 明朝" w:eastAsia="ＭＳ 明朝" w:hAnsi="ＭＳ 明朝" w:hint="eastAsia"/>
          <w:sz w:val="24"/>
          <w:szCs w:val="24"/>
        </w:rPr>
        <w:t>（民法８４６条</w:t>
      </w:r>
      <w:r w:rsidR="00DE4E87" w:rsidRPr="00271E35">
        <w:rPr>
          <w:rFonts w:ascii="ＭＳ 明朝" w:eastAsia="ＭＳ 明朝" w:hAnsi="ＭＳ 明朝"/>
          <w:sz w:val="24"/>
          <w:szCs w:val="24"/>
        </w:rPr>
        <w:t>）</w:t>
      </w:r>
      <w:r w:rsidR="00222AD0" w:rsidRPr="00271E35">
        <w:rPr>
          <w:rFonts w:ascii="ＭＳ 明朝" w:eastAsia="ＭＳ 明朝" w:hAnsi="ＭＳ 明朝" w:hint="eastAsia"/>
          <w:sz w:val="24"/>
          <w:szCs w:val="24"/>
        </w:rPr>
        <w:t>として，解任事由に当たり得ると</w:t>
      </w:r>
      <w:r w:rsidR="00DE4E87" w:rsidRPr="00271E35">
        <w:rPr>
          <w:rFonts w:ascii="ＭＳ 明朝" w:eastAsia="ＭＳ 明朝" w:hAnsi="ＭＳ 明朝" w:hint="eastAsia"/>
          <w:sz w:val="24"/>
          <w:szCs w:val="24"/>
        </w:rPr>
        <w:t>も</w:t>
      </w:r>
      <w:r w:rsidR="00222AD0" w:rsidRPr="00271E35">
        <w:rPr>
          <w:rFonts w:ascii="ＭＳ 明朝" w:eastAsia="ＭＳ 明朝" w:hAnsi="ＭＳ 明朝" w:hint="eastAsia"/>
          <w:sz w:val="24"/>
          <w:szCs w:val="24"/>
        </w:rPr>
        <w:t>考えています。</w:t>
      </w:r>
    </w:p>
    <w:p w14:paraId="1C9A3D5F" w14:textId="77777777" w:rsidR="00222AD0" w:rsidRPr="00271E35" w:rsidRDefault="00286B7F" w:rsidP="0038158F">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後見センターでは，このような理由から，</w:t>
      </w:r>
      <w:r w:rsidR="00DE4E87" w:rsidRPr="00271E35">
        <w:rPr>
          <w:rFonts w:ascii="ＭＳ 明朝" w:eastAsia="ＭＳ 明朝" w:hAnsi="ＭＳ 明朝" w:hint="eastAsia"/>
          <w:sz w:val="24"/>
          <w:szCs w:val="24"/>
        </w:rPr>
        <w:t>定期報告の</w:t>
      </w:r>
      <w:r w:rsidR="00222AD0" w:rsidRPr="00271E35">
        <w:rPr>
          <w:rFonts w:ascii="ＭＳ 明朝" w:eastAsia="ＭＳ 明朝" w:hAnsi="ＭＳ 明朝" w:hint="eastAsia"/>
          <w:sz w:val="24"/>
          <w:szCs w:val="24"/>
        </w:rPr>
        <w:t>遅滞を重大な事象として</w:t>
      </w:r>
      <w:r w:rsidR="00DE4E87" w:rsidRPr="00271E35">
        <w:rPr>
          <w:rFonts w:ascii="ＭＳ 明朝" w:eastAsia="ＭＳ 明朝" w:hAnsi="ＭＳ 明朝" w:hint="eastAsia"/>
          <w:sz w:val="24"/>
          <w:szCs w:val="24"/>
        </w:rPr>
        <w:t>捉えて</w:t>
      </w:r>
      <w:r w:rsidR="00222AD0" w:rsidRPr="00271E35">
        <w:rPr>
          <w:rFonts w:ascii="ＭＳ 明朝" w:eastAsia="ＭＳ 明朝" w:hAnsi="ＭＳ 明朝" w:hint="eastAsia"/>
          <w:sz w:val="24"/>
          <w:szCs w:val="24"/>
        </w:rPr>
        <w:t>いますので，報告書</w:t>
      </w:r>
      <w:r w:rsidR="00DE4E87" w:rsidRPr="00271E35">
        <w:rPr>
          <w:rFonts w:ascii="ＭＳ 明朝" w:eastAsia="ＭＳ 明朝" w:hAnsi="ＭＳ 明朝" w:hint="eastAsia"/>
          <w:sz w:val="24"/>
          <w:szCs w:val="24"/>
        </w:rPr>
        <w:t>等</w:t>
      </w:r>
      <w:r w:rsidR="00492FED" w:rsidRPr="00271E35">
        <w:rPr>
          <w:rFonts w:ascii="ＭＳ 明朝" w:eastAsia="ＭＳ 明朝" w:hAnsi="ＭＳ 明朝" w:hint="eastAsia"/>
          <w:sz w:val="24"/>
          <w:szCs w:val="24"/>
        </w:rPr>
        <w:t>の提出期限の</w:t>
      </w:r>
      <w:r w:rsidR="00DE4E87" w:rsidRPr="00271E35">
        <w:rPr>
          <w:rFonts w:ascii="ＭＳ 明朝" w:eastAsia="ＭＳ 明朝" w:hAnsi="ＭＳ 明朝" w:hint="eastAsia"/>
          <w:sz w:val="24"/>
          <w:szCs w:val="24"/>
        </w:rPr>
        <w:t>遵守</w:t>
      </w:r>
      <w:r w:rsidR="00492FED" w:rsidRPr="00271E35">
        <w:rPr>
          <w:rFonts w:ascii="ＭＳ 明朝" w:eastAsia="ＭＳ 明朝" w:hAnsi="ＭＳ 明朝" w:hint="eastAsia"/>
          <w:sz w:val="24"/>
          <w:szCs w:val="24"/>
        </w:rPr>
        <w:t>を</w:t>
      </w:r>
      <w:r w:rsidR="00222AD0" w:rsidRPr="00271E35">
        <w:rPr>
          <w:rFonts w:ascii="ＭＳ 明朝" w:eastAsia="ＭＳ 明朝" w:hAnsi="ＭＳ 明朝" w:hint="eastAsia"/>
          <w:sz w:val="24"/>
          <w:szCs w:val="24"/>
        </w:rPr>
        <w:t>お願いします。</w:t>
      </w:r>
    </w:p>
    <w:p w14:paraId="6431237A" w14:textId="6FE4A681" w:rsidR="000668D0" w:rsidRPr="00271E35" w:rsidRDefault="00362BA8" w:rsidP="000668D0">
      <w:pPr>
        <w:ind w:firstLineChars="100" w:firstLine="221"/>
        <w:rPr>
          <w:rFonts w:ascii="ＭＳ 明朝" w:eastAsia="ＭＳ 明朝" w:hAnsi="ＭＳ 明朝"/>
          <w:sz w:val="24"/>
          <w:szCs w:val="24"/>
        </w:rPr>
      </w:pPr>
      <w:r>
        <w:rPr>
          <w:rFonts w:ascii="ＭＳ 明朝" w:eastAsia="ＭＳ 明朝" w:hAnsi="ＭＳ 明朝" w:hint="eastAsia"/>
          <w:sz w:val="24"/>
          <w:szCs w:val="24"/>
        </w:rPr>
        <w:t>③</w:t>
      </w:r>
      <w:r w:rsidR="00222AD0" w:rsidRPr="00271E35">
        <w:rPr>
          <w:rFonts w:ascii="ＭＳ 明朝" w:eastAsia="ＭＳ 明朝" w:hAnsi="ＭＳ 明朝" w:hint="eastAsia"/>
          <w:sz w:val="24"/>
          <w:szCs w:val="24"/>
        </w:rPr>
        <w:t xml:space="preserve">　</w:t>
      </w:r>
      <w:r w:rsidR="000668D0" w:rsidRPr="00271E35">
        <w:rPr>
          <w:rFonts w:ascii="ＭＳ 明朝" w:eastAsia="ＭＳ 明朝" w:hAnsi="ＭＳ 明朝" w:hint="eastAsia"/>
          <w:sz w:val="24"/>
          <w:szCs w:val="24"/>
        </w:rPr>
        <w:t>収支予定との乖離</w:t>
      </w:r>
      <w:r w:rsidR="009F1201" w:rsidRPr="00271E35">
        <w:rPr>
          <w:rFonts w:ascii="ＭＳ 明朝" w:eastAsia="ＭＳ 明朝" w:hAnsi="ＭＳ 明朝" w:hint="eastAsia"/>
          <w:sz w:val="24"/>
          <w:szCs w:val="24"/>
        </w:rPr>
        <w:t>（報告内容問題型）</w:t>
      </w:r>
    </w:p>
    <w:p w14:paraId="4C2AE17A" w14:textId="460E29E7" w:rsidR="0038158F" w:rsidRPr="00271E35" w:rsidRDefault="00CE0790" w:rsidP="000668D0">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二</w:t>
      </w:r>
      <w:r w:rsidR="009F1201">
        <w:rPr>
          <w:rFonts w:ascii="ＭＳ 明朝" w:eastAsia="ＭＳ 明朝" w:hAnsi="ＭＳ 明朝" w:hint="eastAsia"/>
          <w:sz w:val="24"/>
          <w:szCs w:val="24"/>
        </w:rPr>
        <w:t>つ目</w:t>
      </w:r>
      <w:r w:rsidR="00286B7F" w:rsidRPr="00271E35">
        <w:rPr>
          <w:rFonts w:ascii="ＭＳ 明朝" w:eastAsia="ＭＳ 明朝" w:hAnsi="ＭＳ 明朝" w:hint="eastAsia"/>
          <w:sz w:val="24"/>
          <w:szCs w:val="24"/>
        </w:rPr>
        <w:t>は，</w:t>
      </w:r>
      <w:r w:rsidR="00CB5D55" w:rsidRPr="00271E35">
        <w:rPr>
          <w:rFonts w:ascii="ＭＳ 明朝" w:eastAsia="ＭＳ 明朝" w:hAnsi="ＭＳ 明朝" w:hint="eastAsia"/>
          <w:sz w:val="24"/>
          <w:szCs w:val="24"/>
        </w:rPr>
        <w:t>後見センターが把握している年間の収支予定に基づき，前回と今回の報告基準時における流動資産額を比較した場合に，大きな乖離が</w:t>
      </w:r>
      <w:r w:rsidR="00C26AB5" w:rsidRPr="00271E35">
        <w:rPr>
          <w:rFonts w:ascii="ＭＳ 明朝" w:eastAsia="ＭＳ 明朝" w:hAnsi="ＭＳ 明朝" w:hint="eastAsia"/>
          <w:sz w:val="24"/>
          <w:szCs w:val="24"/>
        </w:rPr>
        <w:t>認められる</w:t>
      </w:r>
      <w:r w:rsidR="00286B7F" w:rsidRPr="00271E35">
        <w:rPr>
          <w:rFonts w:ascii="ＭＳ 明朝" w:eastAsia="ＭＳ 明朝" w:hAnsi="ＭＳ 明朝" w:hint="eastAsia"/>
          <w:sz w:val="24"/>
          <w:szCs w:val="24"/>
        </w:rPr>
        <w:t>場合</w:t>
      </w:r>
      <w:r w:rsidR="00CB5D55" w:rsidRPr="00271E35">
        <w:rPr>
          <w:rFonts w:ascii="ＭＳ 明朝" w:eastAsia="ＭＳ 明朝" w:hAnsi="ＭＳ 明朝" w:hint="eastAsia"/>
          <w:sz w:val="24"/>
          <w:szCs w:val="24"/>
        </w:rPr>
        <w:t>です</w:t>
      </w:r>
      <w:r w:rsidR="00222AD0" w:rsidRPr="00271E35">
        <w:rPr>
          <w:rFonts w:ascii="ＭＳ 明朝" w:eastAsia="ＭＳ 明朝" w:hAnsi="ＭＳ 明朝" w:hint="eastAsia"/>
          <w:sz w:val="24"/>
          <w:szCs w:val="24"/>
        </w:rPr>
        <w:t>。</w:t>
      </w:r>
    </w:p>
    <w:p w14:paraId="2418DD37" w14:textId="77777777" w:rsidR="0038158F" w:rsidRPr="00271E35" w:rsidRDefault="00222AD0" w:rsidP="0038158F">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後見人は，職務の開始時点において年間の収支を予定する義務を負っており</w:t>
      </w:r>
      <w:r w:rsidR="00CB5D55" w:rsidRPr="00271E35">
        <w:rPr>
          <w:rFonts w:ascii="ＭＳ 明朝" w:eastAsia="ＭＳ 明朝" w:hAnsi="ＭＳ 明朝" w:hint="eastAsia"/>
          <w:sz w:val="24"/>
          <w:szCs w:val="24"/>
        </w:rPr>
        <w:t>（民法８６１条１項），原則として予定した</w:t>
      </w:r>
      <w:r w:rsidRPr="00271E35">
        <w:rPr>
          <w:rFonts w:ascii="ＭＳ 明朝" w:eastAsia="ＭＳ 明朝" w:hAnsi="ＭＳ 明朝" w:hint="eastAsia"/>
          <w:sz w:val="24"/>
          <w:szCs w:val="24"/>
        </w:rPr>
        <w:t>収支の範囲内にお</w:t>
      </w:r>
      <w:r w:rsidR="00883087" w:rsidRPr="00271E35">
        <w:rPr>
          <w:rFonts w:ascii="ＭＳ 明朝" w:eastAsia="ＭＳ 明朝" w:hAnsi="ＭＳ 明朝" w:hint="eastAsia"/>
          <w:sz w:val="24"/>
          <w:szCs w:val="24"/>
        </w:rPr>
        <w:t>いて財産管理を行うべきものと解されます。そうすると，</w:t>
      </w:r>
      <w:r w:rsidRPr="00271E35">
        <w:rPr>
          <w:rFonts w:ascii="ＭＳ 明朝" w:eastAsia="ＭＳ 明朝" w:hAnsi="ＭＳ 明朝" w:hint="eastAsia"/>
          <w:sz w:val="24"/>
          <w:szCs w:val="24"/>
        </w:rPr>
        <w:t>前回報告</w:t>
      </w:r>
      <w:r w:rsidR="00CB5D55" w:rsidRPr="00271E35">
        <w:rPr>
          <w:rFonts w:ascii="ＭＳ 明朝" w:eastAsia="ＭＳ 明朝" w:hAnsi="ＭＳ 明朝" w:hint="eastAsia"/>
          <w:sz w:val="24"/>
          <w:szCs w:val="24"/>
        </w:rPr>
        <w:t>時の流動資産額に</w:t>
      </w:r>
      <w:r w:rsidRPr="00271E35">
        <w:rPr>
          <w:rFonts w:ascii="ＭＳ 明朝" w:eastAsia="ＭＳ 明朝" w:hAnsi="ＭＳ 明朝" w:hint="eastAsia"/>
          <w:sz w:val="24"/>
          <w:szCs w:val="24"/>
        </w:rPr>
        <w:t>，</w:t>
      </w:r>
      <w:r w:rsidR="00883087" w:rsidRPr="00271E35">
        <w:rPr>
          <w:rFonts w:ascii="ＭＳ 明朝" w:eastAsia="ＭＳ 明朝" w:hAnsi="ＭＳ 明朝" w:hint="eastAsia"/>
          <w:sz w:val="24"/>
          <w:szCs w:val="24"/>
        </w:rPr>
        <w:t>後見センターにおいて把握している年間の</w:t>
      </w:r>
      <w:r w:rsidR="00CB5D55" w:rsidRPr="00271E35">
        <w:rPr>
          <w:rFonts w:ascii="ＭＳ 明朝" w:eastAsia="ＭＳ 明朝" w:hAnsi="ＭＳ 明朝" w:hint="eastAsia"/>
          <w:sz w:val="24"/>
          <w:szCs w:val="24"/>
        </w:rPr>
        <w:t>収支</w:t>
      </w:r>
      <w:r w:rsidR="00883087" w:rsidRPr="00271E35">
        <w:rPr>
          <w:rFonts w:ascii="ＭＳ 明朝" w:eastAsia="ＭＳ 明朝" w:hAnsi="ＭＳ 明朝" w:hint="eastAsia"/>
          <w:sz w:val="24"/>
          <w:szCs w:val="24"/>
        </w:rPr>
        <w:t>予定</w:t>
      </w:r>
      <w:r w:rsidR="00040513" w:rsidRPr="00271E35">
        <w:rPr>
          <w:rStyle w:val="a9"/>
          <w:rFonts w:ascii="ＭＳ 明朝" w:eastAsia="ＭＳ 明朝" w:hAnsi="ＭＳ 明朝"/>
          <w:sz w:val="24"/>
          <w:szCs w:val="24"/>
        </w:rPr>
        <w:footnoteReference w:id="2"/>
      </w:r>
      <w:r w:rsidR="00F55340" w:rsidRPr="00271E35">
        <w:rPr>
          <w:rFonts w:ascii="ＭＳ 明朝" w:eastAsia="ＭＳ 明朝" w:hAnsi="ＭＳ 明朝" w:hint="eastAsia"/>
          <w:sz w:val="24"/>
          <w:szCs w:val="24"/>
        </w:rPr>
        <w:t>と</w:t>
      </w:r>
      <w:r w:rsidR="00CB5D55" w:rsidRPr="00271E35">
        <w:rPr>
          <w:rFonts w:ascii="ＭＳ 明朝" w:eastAsia="ＭＳ 明朝" w:hAnsi="ＭＳ 明朝" w:hint="eastAsia"/>
          <w:sz w:val="24"/>
          <w:szCs w:val="24"/>
        </w:rPr>
        <w:t>その期間内に特に生じた臨時の収入・</w:t>
      </w:r>
      <w:r w:rsidRPr="00271E35">
        <w:rPr>
          <w:rFonts w:ascii="ＭＳ 明朝" w:eastAsia="ＭＳ 明朝" w:hAnsi="ＭＳ 明朝" w:hint="eastAsia"/>
          <w:sz w:val="24"/>
          <w:szCs w:val="24"/>
        </w:rPr>
        <w:t>支出</w:t>
      </w:r>
      <w:r w:rsidR="00CB5D55" w:rsidRPr="00271E35">
        <w:rPr>
          <w:rStyle w:val="a9"/>
          <w:rFonts w:ascii="ＭＳ 明朝" w:eastAsia="ＭＳ 明朝" w:hAnsi="ＭＳ 明朝"/>
          <w:sz w:val="24"/>
          <w:szCs w:val="24"/>
        </w:rPr>
        <w:footnoteReference w:id="3"/>
      </w:r>
      <w:r w:rsidR="00883087" w:rsidRPr="00271E35">
        <w:rPr>
          <w:rFonts w:ascii="ＭＳ 明朝" w:eastAsia="ＭＳ 明朝" w:hAnsi="ＭＳ 明朝" w:hint="eastAsia"/>
          <w:sz w:val="24"/>
          <w:szCs w:val="24"/>
        </w:rPr>
        <w:t>を考慮して算出された</w:t>
      </w:r>
      <w:r w:rsidR="000668D0" w:rsidRPr="00271E35">
        <w:rPr>
          <w:rFonts w:ascii="ＭＳ 明朝" w:eastAsia="ＭＳ 明朝" w:hAnsi="ＭＳ 明朝" w:hint="eastAsia"/>
          <w:sz w:val="24"/>
          <w:szCs w:val="24"/>
        </w:rPr>
        <w:t>想定上の流動</w:t>
      </w:r>
      <w:r w:rsidR="00286B7F" w:rsidRPr="00271E35">
        <w:rPr>
          <w:rFonts w:ascii="ＭＳ 明朝" w:eastAsia="ＭＳ 明朝" w:hAnsi="ＭＳ 明朝" w:hint="eastAsia"/>
          <w:sz w:val="24"/>
          <w:szCs w:val="24"/>
        </w:rPr>
        <w:t>資産額</w:t>
      </w:r>
      <w:r w:rsidR="00883087" w:rsidRPr="00271E35">
        <w:rPr>
          <w:rFonts w:ascii="ＭＳ 明朝" w:eastAsia="ＭＳ 明朝" w:hAnsi="ＭＳ 明朝" w:hint="eastAsia"/>
          <w:sz w:val="24"/>
          <w:szCs w:val="24"/>
        </w:rPr>
        <w:t>と</w:t>
      </w:r>
      <w:r w:rsidR="00F55340" w:rsidRPr="00271E35">
        <w:rPr>
          <w:rFonts w:ascii="ＭＳ 明朝" w:eastAsia="ＭＳ 明朝" w:hAnsi="ＭＳ 明朝" w:hint="eastAsia"/>
          <w:sz w:val="24"/>
          <w:szCs w:val="24"/>
        </w:rPr>
        <w:t>，</w:t>
      </w:r>
      <w:r w:rsidR="00883087" w:rsidRPr="00271E35">
        <w:rPr>
          <w:rFonts w:ascii="ＭＳ 明朝" w:eastAsia="ＭＳ 明朝" w:hAnsi="ＭＳ 明朝" w:hint="eastAsia"/>
          <w:sz w:val="24"/>
          <w:szCs w:val="24"/>
        </w:rPr>
        <w:t>今回報告されている流動資産額</w:t>
      </w:r>
      <w:r w:rsidR="00286B7F" w:rsidRPr="00271E35">
        <w:rPr>
          <w:rFonts w:ascii="ＭＳ 明朝" w:eastAsia="ＭＳ 明朝" w:hAnsi="ＭＳ 明朝" w:hint="eastAsia"/>
          <w:sz w:val="24"/>
          <w:szCs w:val="24"/>
        </w:rPr>
        <w:t>と</w:t>
      </w:r>
      <w:r w:rsidR="00883087" w:rsidRPr="00271E35">
        <w:rPr>
          <w:rFonts w:ascii="ＭＳ 明朝" w:eastAsia="ＭＳ 明朝" w:hAnsi="ＭＳ 明朝" w:hint="eastAsia"/>
          <w:sz w:val="24"/>
          <w:szCs w:val="24"/>
        </w:rPr>
        <w:t>の間に大きな乖離が</w:t>
      </w:r>
      <w:r w:rsidR="00F55340" w:rsidRPr="00271E35">
        <w:rPr>
          <w:rFonts w:ascii="ＭＳ 明朝" w:eastAsia="ＭＳ 明朝" w:hAnsi="ＭＳ 明朝" w:hint="eastAsia"/>
          <w:sz w:val="24"/>
          <w:szCs w:val="24"/>
        </w:rPr>
        <w:t>ある</w:t>
      </w:r>
      <w:r w:rsidR="00883087" w:rsidRPr="00271E35">
        <w:rPr>
          <w:rFonts w:ascii="ＭＳ 明朝" w:eastAsia="ＭＳ 明朝" w:hAnsi="ＭＳ 明朝" w:hint="eastAsia"/>
          <w:sz w:val="24"/>
          <w:szCs w:val="24"/>
        </w:rPr>
        <w:t>場合には，</w:t>
      </w:r>
      <w:r w:rsidR="00286B7F" w:rsidRPr="00271E35">
        <w:rPr>
          <w:rFonts w:ascii="ＭＳ 明朝" w:eastAsia="ＭＳ 明朝" w:hAnsi="ＭＳ 明朝" w:hint="eastAsia"/>
          <w:sz w:val="24"/>
          <w:szCs w:val="24"/>
        </w:rPr>
        <w:t>不適切な財産管理の存在が疑われ</w:t>
      </w:r>
      <w:r w:rsidR="00883087" w:rsidRPr="00271E35">
        <w:rPr>
          <w:rFonts w:ascii="ＭＳ 明朝" w:eastAsia="ＭＳ 明朝" w:hAnsi="ＭＳ 明朝" w:hint="eastAsia"/>
          <w:sz w:val="24"/>
          <w:szCs w:val="24"/>
        </w:rPr>
        <w:t>る</w:t>
      </w:r>
      <w:r w:rsidR="00F55340" w:rsidRPr="00271E35">
        <w:rPr>
          <w:rFonts w:ascii="ＭＳ 明朝" w:eastAsia="ＭＳ 明朝" w:hAnsi="ＭＳ 明朝" w:hint="eastAsia"/>
          <w:sz w:val="24"/>
          <w:szCs w:val="24"/>
        </w:rPr>
        <w:t>ものといえ</w:t>
      </w:r>
      <w:r w:rsidR="00286B7F" w:rsidRPr="00271E35">
        <w:rPr>
          <w:rFonts w:ascii="ＭＳ 明朝" w:eastAsia="ＭＳ 明朝" w:hAnsi="ＭＳ 明朝" w:hint="eastAsia"/>
          <w:sz w:val="24"/>
          <w:szCs w:val="24"/>
        </w:rPr>
        <w:t>ます</w:t>
      </w:r>
      <w:r w:rsidR="00040513" w:rsidRPr="00271E35">
        <w:rPr>
          <w:rFonts w:ascii="ＭＳ 明朝" w:eastAsia="ＭＳ 明朝" w:hAnsi="ＭＳ 明朝" w:hint="eastAsia"/>
          <w:sz w:val="24"/>
          <w:szCs w:val="24"/>
        </w:rPr>
        <w:t>。</w:t>
      </w:r>
      <w:r w:rsidR="00883087" w:rsidRPr="00271E35">
        <w:rPr>
          <w:rFonts w:ascii="ＭＳ 明朝" w:eastAsia="ＭＳ 明朝" w:hAnsi="ＭＳ 明朝" w:hint="eastAsia"/>
          <w:sz w:val="24"/>
          <w:szCs w:val="24"/>
        </w:rPr>
        <w:t>後見センターでは，</w:t>
      </w:r>
      <w:r w:rsidR="00040513" w:rsidRPr="00271E35">
        <w:rPr>
          <w:rFonts w:ascii="ＭＳ 明朝" w:eastAsia="ＭＳ 明朝" w:hAnsi="ＭＳ 明朝" w:hint="eastAsia"/>
          <w:sz w:val="24"/>
          <w:szCs w:val="24"/>
        </w:rPr>
        <w:t>こ</w:t>
      </w:r>
      <w:r w:rsidRPr="00271E35">
        <w:rPr>
          <w:rFonts w:ascii="ＭＳ 明朝" w:eastAsia="ＭＳ 明朝" w:hAnsi="ＭＳ 明朝" w:hint="eastAsia"/>
          <w:sz w:val="24"/>
          <w:szCs w:val="24"/>
        </w:rPr>
        <w:t>のような</w:t>
      </w:r>
      <w:r w:rsidR="000668D0" w:rsidRPr="00271E35">
        <w:rPr>
          <w:rFonts w:ascii="ＭＳ 明朝" w:eastAsia="ＭＳ 明朝" w:hAnsi="ＭＳ 明朝" w:hint="eastAsia"/>
          <w:sz w:val="24"/>
          <w:szCs w:val="24"/>
        </w:rPr>
        <w:t>事案については，</w:t>
      </w:r>
      <w:r w:rsidRPr="00271E35">
        <w:rPr>
          <w:rFonts w:ascii="ＭＳ 明朝" w:eastAsia="ＭＳ 明朝" w:hAnsi="ＭＳ 明朝" w:hint="eastAsia"/>
          <w:sz w:val="24"/>
          <w:szCs w:val="24"/>
        </w:rPr>
        <w:t>後見人</w:t>
      </w:r>
      <w:r w:rsidR="00883087" w:rsidRPr="00271E35">
        <w:rPr>
          <w:rFonts w:ascii="ＭＳ 明朝" w:eastAsia="ＭＳ 明朝" w:hAnsi="ＭＳ 明朝" w:hint="eastAsia"/>
          <w:sz w:val="24"/>
          <w:szCs w:val="24"/>
        </w:rPr>
        <w:t>等</w:t>
      </w:r>
      <w:r w:rsidRPr="00271E35">
        <w:rPr>
          <w:rFonts w:ascii="ＭＳ 明朝" w:eastAsia="ＭＳ 明朝" w:hAnsi="ＭＳ 明朝" w:hint="eastAsia"/>
          <w:sz w:val="24"/>
          <w:szCs w:val="24"/>
        </w:rPr>
        <w:t>に事情を聴く</w:t>
      </w:r>
      <w:r w:rsidR="00040513" w:rsidRPr="00271E35">
        <w:rPr>
          <w:rFonts w:ascii="ＭＳ 明朝" w:eastAsia="ＭＳ 明朝" w:hAnsi="ＭＳ 明朝" w:hint="eastAsia"/>
          <w:sz w:val="24"/>
          <w:szCs w:val="24"/>
        </w:rPr>
        <w:t>などして，</w:t>
      </w:r>
      <w:r w:rsidR="00492FED" w:rsidRPr="00271E35">
        <w:rPr>
          <w:rFonts w:ascii="ＭＳ 明朝" w:eastAsia="ＭＳ 明朝" w:hAnsi="ＭＳ 明朝" w:hint="eastAsia"/>
          <w:sz w:val="24"/>
          <w:szCs w:val="24"/>
        </w:rPr>
        <w:t>詳細な審査を行っていま</w:t>
      </w:r>
      <w:r w:rsidR="00F55340" w:rsidRPr="00271E35">
        <w:rPr>
          <w:rFonts w:ascii="ＭＳ 明朝" w:eastAsia="ＭＳ 明朝" w:hAnsi="ＭＳ 明朝" w:hint="eastAsia"/>
          <w:sz w:val="24"/>
          <w:szCs w:val="24"/>
        </w:rPr>
        <w:t>す</w:t>
      </w:r>
      <w:r w:rsidRPr="00271E35">
        <w:rPr>
          <w:rFonts w:ascii="ＭＳ 明朝" w:eastAsia="ＭＳ 明朝" w:hAnsi="ＭＳ 明朝" w:hint="eastAsia"/>
          <w:sz w:val="24"/>
          <w:szCs w:val="24"/>
        </w:rPr>
        <w:t>。</w:t>
      </w:r>
    </w:p>
    <w:p w14:paraId="68EB3CED" w14:textId="2DB03008" w:rsidR="00B20D85" w:rsidRPr="00271E35" w:rsidRDefault="00222AD0" w:rsidP="0038158F">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もっとも，</w:t>
      </w:r>
      <w:r w:rsidR="00EF6272" w:rsidRPr="00271E35">
        <w:rPr>
          <w:rFonts w:ascii="ＭＳ 明朝" w:eastAsia="ＭＳ 明朝" w:hAnsi="ＭＳ 明朝" w:hint="eastAsia"/>
          <w:sz w:val="24"/>
          <w:szCs w:val="24"/>
        </w:rPr>
        <w:t>実際に</w:t>
      </w:r>
      <w:r w:rsidR="000668D0" w:rsidRPr="00271E35">
        <w:rPr>
          <w:rFonts w:ascii="ＭＳ 明朝" w:eastAsia="ＭＳ 明朝" w:hAnsi="ＭＳ 明朝" w:hint="eastAsia"/>
          <w:sz w:val="24"/>
          <w:szCs w:val="24"/>
        </w:rPr>
        <w:t>詳細な審査を行</w:t>
      </w:r>
      <w:r w:rsidR="002330E7" w:rsidRPr="00271E35">
        <w:rPr>
          <w:rFonts w:ascii="ＭＳ 明朝" w:eastAsia="ＭＳ 明朝" w:hAnsi="ＭＳ 明朝" w:hint="eastAsia"/>
          <w:sz w:val="24"/>
          <w:szCs w:val="24"/>
        </w:rPr>
        <w:t>ってみると</w:t>
      </w:r>
      <w:r w:rsidR="000668D0" w:rsidRPr="00271E35">
        <w:rPr>
          <w:rFonts w:ascii="ＭＳ 明朝" w:eastAsia="ＭＳ 明朝" w:hAnsi="ＭＳ 明朝" w:hint="eastAsia"/>
          <w:sz w:val="24"/>
          <w:szCs w:val="24"/>
        </w:rPr>
        <w:t>，</w:t>
      </w:r>
      <w:r w:rsidR="00EF6272" w:rsidRPr="00271E35">
        <w:rPr>
          <w:rFonts w:ascii="ＭＳ 明朝" w:eastAsia="ＭＳ 明朝" w:hAnsi="ＭＳ 明朝" w:hint="eastAsia"/>
          <w:sz w:val="24"/>
          <w:szCs w:val="24"/>
        </w:rPr>
        <w:t>定期</w:t>
      </w:r>
      <w:r w:rsidR="00E21FCF" w:rsidRPr="00271E35">
        <w:rPr>
          <w:rFonts w:ascii="ＭＳ 明朝" w:eastAsia="ＭＳ 明朝" w:hAnsi="ＭＳ 明朝" w:hint="eastAsia"/>
          <w:sz w:val="24"/>
          <w:szCs w:val="24"/>
        </w:rPr>
        <w:t>収支の変動や臨時の</w:t>
      </w:r>
      <w:r w:rsidR="00883087" w:rsidRPr="00271E35">
        <w:rPr>
          <w:rFonts w:ascii="ＭＳ 明朝" w:eastAsia="ＭＳ 明朝" w:hAnsi="ＭＳ 明朝" w:hint="eastAsia"/>
          <w:sz w:val="24"/>
          <w:szCs w:val="24"/>
        </w:rPr>
        <w:t>収入・支出</w:t>
      </w:r>
      <w:r w:rsidR="00EF6272" w:rsidRPr="00271E35">
        <w:rPr>
          <w:rFonts w:ascii="ＭＳ 明朝" w:eastAsia="ＭＳ 明朝" w:hAnsi="ＭＳ 明朝" w:hint="eastAsia"/>
          <w:sz w:val="24"/>
          <w:szCs w:val="24"/>
        </w:rPr>
        <w:t>の報告が不正確だ</w:t>
      </w:r>
      <w:r w:rsidR="00E21FCF" w:rsidRPr="00271E35">
        <w:rPr>
          <w:rFonts w:ascii="ＭＳ 明朝" w:eastAsia="ＭＳ 明朝" w:hAnsi="ＭＳ 明朝" w:hint="eastAsia"/>
          <w:sz w:val="24"/>
          <w:szCs w:val="24"/>
        </w:rPr>
        <w:t>った</w:t>
      </w:r>
      <w:r w:rsidR="00B20D85" w:rsidRPr="00271E35">
        <w:rPr>
          <w:rFonts w:ascii="ＭＳ 明朝" w:eastAsia="ＭＳ 明朝" w:hAnsi="ＭＳ 明朝" w:hint="eastAsia"/>
          <w:sz w:val="24"/>
          <w:szCs w:val="24"/>
        </w:rPr>
        <w:t>ために乖離が生じていたに</w:t>
      </w:r>
      <w:r w:rsidR="00E21FCF" w:rsidRPr="00271E35">
        <w:rPr>
          <w:rFonts w:ascii="ＭＳ 明朝" w:eastAsia="ＭＳ 明朝" w:hAnsi="ＭＳ 明朝" w:hint="eastAsia"/>
          <w:sz w:val="24"/>
          <w:szCs w:val="24"/>
        </w:rPr>
        <w:t>すぎず，</w:t>
      </w:r>
      <w:r w:rsidR="000668D0" w:rsidRPr="00271E35">
        <w:rPr>
          <w:rFonts w:ascii="ＭＳ 明朝" w:eastAsia="ＭＳ 明朝" w:hAnsi="ＭＳ 明朝" w:hint="eastAsia"/>
          <w:sz w:val="24"/>
          <w:szCs w:val="24"/>
        </w:rPr>
        <w:t>特に</w:t>
      </w:r>
      <w:r w:rsidR="00E21FCF" w:rsidRPr="00271E35">
        <w:rPr>
          <w:rFonts w:ascii="ＭＳ 明朝" w:eastAsia="ＭＳ 明朝" w:hAnsi="ＭＳ 明朝" w:hint="eastAsia"/>
          <w:sz w:val="24"/>
          <w:szCs w:val="24"/>
        </w:rPr>
        <w:t>不適切な財産管理</w:t>
      </w:r>
      <w:r w:rsidR="00B20D85" w:rsidRPr="00271E35">
        <w:rPr>
          <w:rFonts w:ascii="ＭＳ 明朝" w:eastAsia="ＭＳ 明朝" w:hAnsi="ＭＳ 明朝" w:hint="eastAsia"/>
          <w:sz w:val="24"/>
          <w:szCs w:val="24"/>
        </w:rPr>
        <w:t>は認められなかったという事例が多くみられます</w:t>
      </w:r>
      <w:r w:rsidR="00CD6DDD" w:rsidRPr="00271E35">
        <w:rPr>
          <w:rFonts w:ascii="ＭＳ 明朝" w:eastAsia="ＭＳ 明朝" w:hAnsi="ＭＳ 明朝" w:hint="eastAsia"/>
          <w:sz w:val="24"/>
          <w:szCs w:val="24"/>
        </w:rPr>
        <w:t>。適切な後見事務を行っているにもかかわらず，詳細な審査に時間</w:t>
      </w:r>
      <w:r w:rsidR="00EF6272" w:rsidRPr="00271E35">
        <w:rPr>
          <w:rFonts w:ascii="ＭＳ 明朝" w:eastAsia="ＭＳ 明朝" w:hAnsi="ＭＳ 明朝" w:hint="eastAsia"/>
          <w:sz w:val="24"/>
          <w:szCs w:val="24"/>
        </w:rPr>
        <w:t>をとられて迅速に報酬審判が得られないといった事態を避けるため</w:t>
      </w:r>
      <w:r w:rsidR="00883087" w:rsidRPr="00271E35">
        <w:rPr>
          <w:rFonts w:ascii="ＭＳ 明朝" w:eastAsia="ＭＳ 明朝" w:hAnsi="ＭＳ 明朝" w:hint="eastAsia"/>
          <w:sz w:val="24"/>
          <w:szCs w:val="24"/>
        </w:rPr>
        <w:t>にも</w:t>
      </w:r>
      <w:r w:rsidR="00CD6DDD" w:rsidRPr="00271E35">
        <w:rPr>
          <w:rFonts w:ascii="ＭＳ 明朝" w:eastAsia="ＭＳ 明朝" w:hAnsi="ＭＳ 明朝" w:hint="eastAsia"/>
          <w:sz w:val="24"/>
          <w:szCs w:val="24"/>
        </w:rPr>
        <w:t>，</w:t>
      </w:r>
      <w:r w:rsidR="00492FED" w:rsidRPr="00271E35">
        <w:rPr>
          <w:rFonts w:ascii="ＭＳ 明朝" w:eastAsia="ＭＳ 明朝" w:hAnsi="ＭＳ 明朝" w:hint="eastAsia"/>
          <w:sz w:val="24"/>
          <w:szCs w:val="24"/>
        </w:rPr>
        <w:t>定期収支の変動の</w:t>
      </w:r>
      <w:r w:rsidR="00883087" w:rsidRPr="00271E35">
        <w:rPr>
          <w:rFonts w:ascii="ＭＳ 明朝" w:eastAsia="ＭＳ 明朝" w:hAnsi="ＭＳ 明朝" w:hint="eastAsia"/>
          <w:sz w:val="24"/>
          <w:szCs w:val="24"/>
        </w:rPr>
        <w:t>把握</w:t>
      </w:r>
      <w:r w:rsidR="00F55340" w:rsidRPr="00271E35">
        <w:rPr>
          <w:rFonts w:ascii="ＭＳ 明朝" w:eastAsia="ＭＳ 明朝" w:hAnsi="ＭＳ 明朝" w:hint="eastAsia"/>
          <w:sz w:val="24"/>
          <w:szCs w:val="24"/>
        </w:rPr>
        <w:t>・報告</w:t>
      </w:r>
      <w:r w:rsidR="00492FED" w:rsidRPr="00271E35">
        <w:rPr>
          <w:rFonts w:ascii="ＭＳ 明朝" w:eastAsia="ＭＳ 明朝" w:hAnsi="ＭＳ 明朝" w:hint="eastAsia"/>
          <w:sz w:val="24"/>
          <w:szCs w:val="24"/>
        </w:rPr>
        <w:t>，</w:t>
      </w:r>
      <w:r w:rsidR="00883087" w:rsidRPr="00271E35">
        <w:rPr>
          <w:rFonts w:ascii="ＭＳ 明朝" w:eastAsia="ＭＳ 明朝" w:hAnsi="ＭＳ 明朝" w:hint="eastAsia"/>
          <w:sz w:val="24"/>
          <w:szCs w:val="24"/>
        </w:rPr>
        <w:t>臨時</w:t>
      </w:r>
      <w:r w:rsidR="00CE0790" w:rsidRPr="00271E35">
        <w:rPr>
          <w:rFonts w:ascii="ＭＳ 明朝" w:eastAsia="ＭＳ 明朝" w:hAnsi="ＭＳ 明朝" w:hint="eastAsia"/>
          <w:sz w:val="24"/>
          <w:szCs w:val="24"/>
        </w:rPr>
        <w:t>の収入・支出</w:t>
      </w:r>
      <w:r w:rsidR="00492FED" w:rsidRPr="00271E35">
        <w:rPr>
          <w:rFonts w:ascii="ＭＳ 明朝" w:eastAsia="ＭＳ 明朝" w:hAnsi="ＭＳ 明朝" w:hint="eastAsia"/>
          <w:sz w:val="24"/>
          <w:szCs w:val="24"/>
        </w:rPr>
        <w:t>の正確な</w:t>
      </w:r>
      <w:r w:rsidR="00B20D85" w:rsidRPr="00271E35">
        <w:rPr>
          <w:rFonts w:ascii="ＭＳ 明朝" w:eastAsia="ＭＳ 明朝" w:hAnsi="ＭＳ 明朝" w:hint="eastAsia"/>
          <w:sz w:val="24"/>
          <w:szCs w:val="24"/>
        </w:rPr>
        <w:t>報告</w:t>
      </w:r>
      <w:r w:rsidR="009F1201">
        <w:rPr>
          <w:rFonts w:ascii="ＭＳ 明朝" w:eastAsia="ＭＳ 明朝" w:hAnsi="ＭＳ 明朝" w:hint="eastAsia"/>
          <w:sz w:val="24"/>
          <w:szCs w:val="24"/>
        </w:rPr>
        <w:t>への御</w:t>
      </w:r>
      <w:r w:rsidR="00492FED" w:rsidRPr="00271E35">
        <w:rPr>
          <w:rFonts w:ascii="ＭＳ 明朝" w:eastAsia="ＭＳ 明朝" w:hAnsi="ＭＳ 明朝" w:hint="eastAsia"/>
          <w:sz w:val="24"/>
          <w:szCs w:val="24"/>
        </w:rPr>
        <w:t>協力をお願いします。</w:t>
      </w:r>
    </w:p>
    <w:p w14:paraId="238D47E9" w14:textId="77777777" w:rsidR="00492FED" w:rsidRPr="00271E35" w:rsidRDefault="00492FED" w:rsidP="00E21FCF">
      <w:pPr>
        <w:rPr>
          <w:rFonts w:ascii="ＭＳ 明朝" w:eastAsia="ＭＳ 明朝" w:hAnsi="ＭＳ 明朝"/>
          <w:sz w:val="24"/>
          <w:szCs w:val="24"/>
        </w:rPr>
      </w:pPr>
    </w:p>
    <w:p w14:paraId="7E0C7A20" w14:textId="73552FCE" w:rsidR="00E21FCF" w:rsidRPr="00271E35" w:rsidRDefault="00F11226" w:rsidP="00E21FCF">
      <w:pPr>
        <w:rPr>
          <w:rFonts w:ascii="ＭＳ 明朝" w:eastAsia="ＭＳ 明朝" w:hAnsi="ＭＳ 明朝"/>
          <w:sz w:val="24"/>
          <w:szCs w:val="24"/>
        </w:rPr>
      </w:pPr>
      <w:r w:rsidRPr="00271E35">
        <w:rPr>
          <w:rFonts w:ascii="ＭＳ 明朝" w:eastAsia="ＭＳ 明朝" w:hAnsi="ＭＳ 明朝" w:hint="eastAsia"/>
          <w:sz w:val="24"/>
          <w:szCs w:val="24"/>
        </w:rPr>
        <w:t>３</w:t>
      </w:r>
      <w:r w:rsidR="0038158F" w:rsidRPr="00271E35">
        <w:rPr>
          <w:rFonts w:ascii="ＭＳ 明朝" w:eastAsia="ＭＳ 明朝" w:hAnsi="ＭＳ 明朝" w:hint="eastAsia"/>
          <w:sz w:val="24"/>
          <w:szCs w:val="24"/>
        </w:rPr>
        <w:t xml:space="preserve">　後見監督人事務の留意点</w:t>
      </w:r>
    </w:p>
    <w:p w14:paraId="3FB61E94" w14:textId="4F78813F" w:rsidR="0038158F" w:rsidRPr="00271E35" w:rsidRDefault="00362BA8" w:rsidP="0038158F">
      <w:pPr>
        <w:ind w:leftChars="100" w:left="412" w:hangingChars="100" w:hanging="221"/>
        <w:rPr>
          <w:rFonts w:ascii="ＭＳ 明朝" w:eastAsia="ＭＳ 明朝" w:hAnsi="ＭＳ 明朝"/>
          <w:sz w:val="24"/>
          <w:szCs w:val="24"/>
        </w:rPr>
      </w:pPr>
      <w:r>
        <w:rPr>
          <w:rFonts w:ascii="ＭＳ 明朝" w:eastAsia="ＭＳ 明朝" w:hAnsi="ＭＳ 明朝" w:hint="eastAsia"/>
          <w:sz w:val="24"/>
          <w:szCs w:val="24"/>
        </w:rPr>
        <w:t>①</w:t>
      </w:r>
      <w:r w:rsidR="0038158F" w:rsidRPr="00271E35">
        <w:rPr>
          <w:rFonts w:ascii="ＭＳ 明朝" w:eastAsia="ＭＳ 明朝" w:hAnsi="ＭＳ 明朝" w:hint="eastAsia"/>
          <w:sz w:val="24"/>
          <w:szCs w:val="24"/>
        </w:rPr>
        <w:t xml:space="preserve">　</w:t>
      </w:r>
      <w:r w:rsidR="00C87319" w:rsidRPr="00271E35">
        <w:rPr>
          <w:rFonts w:ascii="ＭＳ 明朝" w:eastAsia="ＭＳ 明朝" w:hAnsi="ＭＳ 明朝" w:hint="eastAsia"/>
          <w:sz w:val="24"/>
          <w:szCs w:val="24"/>
        </w:rPr>
        <w:t>後見等</w:t>
      </w:r>
      <w:r w:rsidR="0038158F" w:rsidRPr="00271E35">
        <w:rPr>
          <w:rFonts w:ascii="ＭＳ 明朝" w:eastAsia="ＭＳ 明朝" w:hAnsi="ＭＳ 明朝" w:hint="eastAsia"/>
          <w:sz w:val="24"/>
          <w:szCs w:val="24"/>
        </w:rPr>
        <w:t>監督人選任の実情</w:t>
      </w:r>
    </w:p>
    <w:p w14:paraId="48BFDE78" w14:textId="67CFDFD2" w:rsidR="009804F8" w:rsidRPr="00271E35" w:rsidRDefault="00783EEE" w:rsidP="009804F8">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後見センター</w:t>
      </w:r>
      <w:r w:rsidR="00722017" w:rsidRPr="00271E35">
        <w:rPr>
          <w:rFonts w:ascii="ＭＳ 明朝" w:eastAsia="ＭＳ 明朝" w:hAnsi="ＭＳ 明朝" w:hint="eastAsia"/>
          <w:sz w:val="24"/>
          <w:szCs w:val="24"/>
        </w:rPr>
        <w:t>では，</w:t>
      </w:r>
      <w:r w:rsidR="00883087" w:rsidRPr="00271E35">
        <w:rPr>
          <w:rFonts w:ascii="ＭＳ 明朝" w:eastAsia="ＭＳ 明朝" w:hAnsi="ＭＳ 明朝" w:hint="eastAsia"/>
          <w:sz w:val="24"/>
          <w:szCs w:val="24"/>
        </w:rPr>
        <w:t>平成１８年頃から，</w:t>
      </w:r>
      <w:r w:rsidR="00722017" w:rsidRPr="00271E35">
        <w:rPr>
          <w:rFonts w:ascii="ＭＳ 明朝" w:eastAsia="ＭＳ 明朝" w:hAnsi="ＭＳ 明朝" w:hint="eastAsia"/>
          <w:sz w:val="24"/>
          <w:szCs w:val="24"/>
        </w:rPr>
        <w:t>管理継続</w:t>
      </w:r>
      <w:r w:rsidR="009F1201">
        <w:rPr>
          <w:rFonts w:ascii="ＭＳ 明朝" w:eastAsia="ＭＳ 明朝" w:hAnsi="ＭＳ 明朝" w:hint="eastAsia"/>
          <w:sz w:val="24"/>
          <w:szCs w:val="24"/>
        </w:rPr>
        <w:t>中の事案</w:t>
      </w:r>
      <w:r w:rsidR="00722017" w:rsidRPr="00271E35">
        <w:rPr>
          <w:rFonts w:ascii="ＭＳ 明朝" w:eastAsia="ＭＳ 明朝" w:hAnsi="ＭＳ 明朝" w:hint="eastAsia"/>
          <w:sz w:val="24"/>
          <w:szCs w:val="24"/>
        </w:rPr>
        <w:t>の</w:t>
      </w:r>
      <w:r w:rsidR="00CE0790" w:rsidRPr="00271E35">
        <w:rPr>
          <w:rFonts w:ascii="ＭＳ 明朝" w:eastAsia="ＭＳ 明朝" w:hAnsi="ＭＳ 明朝" w:hint="eastAsia"/>
          <w:sz w:val="24"/>
          <w:szCs w:val="24"/>
        </w:rPr>
        <w:t>増加</w:t>
      </w:r>
      <w:r w:rsidR="00722017" w:rsidRPr="00271E35">
        <w:rPr>
          <w:rFonts w:ascii="ＭＳ 明朝" w:eastAsia="ＭＳ 明朝" w:hAnsi="ＭＳ 明朝" w:hint="eastAsia"/>
          <w:sz w:val="24"/>
          <w:szCs w:val="24"/>
        </w:rPr>
        <w:t>に伴っ</w:t>
      </w:r>
      <w:r w:rsidR="00596142" w:rsidRPr="00271E35">
        <w:rPr>
          <w:rFonts w:ascii="ＭＳ 明朝" w:eastAsia="ＭＳ 明朝" w:hAnsi="ＭＳ 明朝" w:hint="eastAsia"/>
          <w:sz w:val="24"/>
          <w:szCs w:val="24"/>
        </w:rPr>
        <w:t>て，</w:t>
      </w:r>
      <w:r w:rsidRPr="00271E35">
        <w:rPr>
          <w:rFonts w:ascii="ＭＳ 明朝" w:eastAsia="ＭＳ 明朝" w:hAnsi="ＭＳ 明朝" w:hint="eastAsia"/>
          <w:sz w:val="24"/>
          <w:szCs w:val="24"/>
        </w:rPr>
        <w:t>法律専門職を後見等監督人</w:t>
      </w:r>
      <w:r w:rsidR="00C87319" w:rsidRPr="00271E35">
        <w:rPr>
          <w:rFonts w:ascii="ＭＳ 明朝" w:eastAsia="ＭＳ 明朝" w:hAnsi="ＭＳ 明朝" w:hint="eastAsia"/>
          <w:sz w:val="24"/>
          <w:szCs w:val="24"/>
        </w:rPr>
        <w:t>（以下「監督人」という。）</w:t>
      </w:r>
      <w:r w:rsidRPr="00271E35">
        <w:rPr>
          <w:rFonts w:ascii="ＭＳ 明朝" w:eastAsia="ＭＳ 明朝" w:hAnsi="ＭＳ 明朝" w:hint="eastAsia"/>
          <w:sz w:val="24"/>
          <w:szCs w:val="24"/>
        </w:rPr>
        <w:t>に</w:t>
      </w:r>
      <w:r w:rsidR="00596142" w:rsidRPr="00271E35">
        <w:rPr>
          <w:rFonts w:ascii="ＭＳ 明朝" w:eastAsia="ＭＳ 明朝" w:hAnsi="ＭＳ 明朝" w:hint="eastAsia"/>
          <w:sz w:val="24"/>
          <w:szCs w:val="24"/>
        </w:rPr>
        <w:t>選任</w:t>
      </w:r>
      <w:r w:rsidR="005F745D" w:rsidRPr="00271E35">
        <w:rPr>
          <w:rFonts w:ascii="ＭＳ 明朝" w:eastAsia="ＭＳ 明朝" w:hAnsi="ＭＳ 明朝" w:hint="eastAsia"/>
          <w:sz w:val="24"/>
          <w:szCs w:val="24"/>
        </w:rPr>
        <w:t>する件数が増えて</w:t>
      </w:r>
      <w:r w:rsidR="00596142" w:rsidRPr="00271E35">
        <w:rPr>
          <w:rFonts w:ascii="ＭＳ 明朝" w:eastAsia="ＭＳ 明朝" w:hAnsi="ＭＳ 明朝" w:hint="eastAsia"/>
          <w:sz w:val="24"/>
          <w:szCs w:val="24"/>
        </w:rPr>
        <w:t>います。</w:t>
      </w:r>
      <w:r w:rsidR="00883087" w:rsidRPr="00271E35">
        <w:rPr>
          <w:rFonts w:ascii="ＭＳ 明朝" w:eastAsia="ＭＳ 明朝" w:hAnsi="ＭＳ 明朝" w:hint="eastAsia"/>
          <w:sz w:val="24"/>
          <w:szCs w:val="24"/>
        </w:rPr>
        <w:t>家庭裁判所</w:t>
      </w:r>
      <w:r w:rsidR="00DF06E1" w:rsidRPr="00271E35">
        <w:rPr>
          <w:rFonts w:ascii="ＭＳ 明朝" w:eastAsia="ＭＳ 明朝" w:hAnsi="ＭＳ 明朝" w:hint="eastAsia"/>
          <w:sz w:val="24"/>
          <w:szCs w:val="24"/>
        </w:rPr>
        <w:t>が</w:t>
      </w:r>
      <w:r w:rsidR="00596142" w:rsidRPr="00271E35">
        <w:rPr>
          <w:rFonts w:ascii="ＭＳ 明朝" w:eastAsia="ＭＳ 明朝" w:hAnsi="ＭＳ 明朝" w:hint="eastAsia"/>
          <w:sz w:val="24"/>
          <w:szCs w:val="24"/>
        </w:rPr>
        <w:t>法律専門職を</w:t>
      </w:r>
      <w:r w:rsidR="00722017" w:rsidRPr="00271E35">
        <w:rPr>
          <w:rFonts w:ascii="ＭＳ 明朝" w:eastAsia="ＭＳ 明朝" w:hAnsi="ＭＳ 明朝" w:hint="eastAsia"/>
          <w:sz w:val="24"/>
          <w:szCs w:val="24"/>
        </w:rPr>
        <w:t>監督人</w:t>
      </w:r>
      <w:r w:rsidR="00596142" w:rsidRPr="00271E35">
        <w:rPr>
          <w:rFonts w:ascii="ＭＳ 明朝" w:eastAsia="ＭＳ 明朝" w:hAnsi="ＭＳ 明朝" w:hint="eastAsia"/>
          <w:sz w:val="24"/>
          <w:szCs w:val="24"/>
        </w:rPr>
        <w:t>に</w:t>
      </w:r>
      <w:r w:rsidR="00DB2855" w:rsidRPr="00271E35">
        <w:rPr>
          <w:rFonts w:ascii="ＭＳ 明朝" w:eastAsia="ＭＳ 明朝" w:hAnsi="ＭＳ 明朝" w:hint="eastAsia"/>
          <w:sz w:val="24"/>
          <w:szCs w:val="24"/>
        </w:rPr>
        <w:t>選任</w:t>
      </w:r>
      <w:r w:rsidR="00C87319" w:rsidRPr="00271E35">
        <w:rPr>
          <w:rFonts w:ascii="ＭＳ 明朝" w:eastAsia="ＭＳ 明朝" w:hAnsi="ＭＳ 明朝" w:hint="eastAsia"/>
          <w:sz w:val="24"/>
          <w:szCs w:val="24"/>
        </w:rPr>
        <w:t>する</w:t>
      </w:r>
      <w:r w:rsidR="005F745D" w:rsidRPr="00271E35">
        <w:rPr>
          <w:rFonts w:ascii="ＭＳ 明朝" w:eastAsia="ＭＳ 明朝" w:hAnsi="ＭＳ 明朝" w:hint="eastAsia"/>
          <w:sz w:val="24"/>
          <w:szCs w:val="24"/>
        </w:rPr>
        <w:t>場合は，大きく</w:t>
      </w:r>
      <w:r w:rsidR="00CE0790" w:rsidRPr="00271E35">
        <w:rPr>
          <w:rFonts w:ascii="ＭＳ 明朝" w:eastAsia="ＭＳ 明朝" w:hAnsi="ＭＳ 明朝" w:hint="eastAsia"/>
          <w:sz w:val="24"/>
          <w:szCs w:val="24"/>
        </w:rPr>
        <w:t>分けて</w:t>
      </w:r>
      <w:r w:rsidR="00234939" w:rsidRPr="00271E35">
        <w:rPr>
          <w:rFonts w:ascii="ＭＳ 明朝" w:eastAsia="ＭＳ 明朝" w:hAnsi="ＭＳ 明朝" w:hint="eastAsia"/>
          <w:sz w:val="24"/>
          <w:szCs w:val="24"/>
        </w:rPr>
        <w:t>，①管理財産が</w:t>
      </w:r>
      <w:r w:rsidR="00C26AB5" w:rsidRPr="00271E35">
        <w:rPr>
          <w:rFonts w:ascii="ＭＳ 明朝" w:eastAsia="ＭＳ 明朝" w:hAnsi="ＭＳ 明朝" w:hint="eastAsia"/>
          <w:sz w:val="24"/>
          <w:szCs w:val="24"/>
        </w:rPr>
        <w:t>多種・</w:t>
      </w:r>
      <w:r w:rsidR="009804F8" w:rsidRPr="00271E35">
        <w:rPr>
          <w:rFonts w:ascii="ＭＳ 明朝" w:eastAsia="ＭＳ 明朝" w:hAnsi="ＭＳ 明朝" w:hint="eastAsia"/>
          <w:sz w:val="24"/>
          <w:szCs w:val="24"/>
        </w:rPr>
        <w:t>多額</w:t>
      </w:r>
      <w:r w:rsidR="00C26AB5" w:rsidRPr="00271E35">
        <w:rPr>
          <w:rFonts w:ascii="ＭＳ 明朝" w:eastAsia="ＭＳ 明朝" w:hAnsi="ＭＳ 明朝" w:hint="eastAsia"/>
          <w:sz w:val="24"/>
          <w:szCs w:val="24"/>
        </w:rPr>
        <w:t>で</w:t>
      </w:r>
      <w:r w:rsidR="009804F8" w:rsidRPr="00271E35">
        <w:rPr>
          <w:rFonts w:ascii="ＭＳ 明朝" w:eastAsia="ＭＳ 明朝" w:hAnsi="ＭＳ 明朝" w:hint="eastAsia"/>
          <w:sz w:val="24"/>
          <w:szCs w:val="24"/>
        </w:rPr>
        <w:t>財産管理</w:t>
      </w:r>
      <w:r w:rsidR="00C26AB5" w:rsidRPr="00271E35">
        <w:rPr>
          <w:rFonts w:ascii="ＭＳ 明朝" w:eastAsia="ＭＳ 明朝" w:hAnsi="ＭＳ 明朝" w:hint="eastAsia"/>
          <w:sz w:val="24"/>
          <w:szCs w:val="24"/>
        </w:rPr>
        <w:t>に</w:t>
      </w:r>
      <w:r w:rsidR="00234939" w:rsidRPr="00271E35">
        <w:rPr>
          <w:rFonts w:ascii="ＭＳ 明朝" w:eastAsia="ＭＳ 明朝" w:hAnsi="ＭＳ 明朝" w:hint="eastAsia"/>
          <w:sz w:val="24"/>
          <w:szCs w:val="24"/>
        </w:rPr>
        <w:t>専門性を要</w:t>
      </w:r>
      <w:r w:rsidR="005F745D" w:rsidRPr="00271E35">
        <w:rPr>
          <w:rFonts w:ascii="ＭＳ 明朝" w:eastAsia="ＭＳ 明朝" w:hAnsi="ＭＳ 明朝" w:hint="eastAsia"/>
          <w:sz w:val="24"/>
          <w:szCs w:val="24"/>
        </w:rPr>
        <w:t>し，又は</w:t>
      </w:r>
      <w:r w:rsidR="00234939" w:rsidRPr="00271E35">
        <w:rPr>
          <w:rFonts w:ascii="ＭＳ 明朝" w:eastAsia="ＭＳ 明朝" w:hAnsi="ＭＳ 明朝" w:hint="eastAsia"/>
          <w:sz w:val="24"/>
          <w:szCs w:val="24"/>
        </w:rPr>
        <w:t>，親族後見人</w:t>
      </w:r>
      <w:r w:rsidR="00CE0790" w:rsidRPr="00271E35">
        <w:rPr>
          <w:rFonts w:ascii="ＭＳ 明朝" w:eastAsia="ＭＳ 明朝" w:hAnsi="ＭＳ 明朝" w:hint="eastAsia"/>
          <w:sz w:val="24"/>
          <w:szCs w:val="24"/>
        </w:rPr>
        <w:t>等</w:t>
      </w:r>
      <w:r w:rsidR="00234939" w:rsidRPr="00271E35">
        <w:rPr>
          <w:rFonts w:ascii="ＭＳ 明朝" w:eastAsia="ＭＳ 明朝" w:hAnsi="ＭＳ 明朝" w:hint="eastAsia"/>
          <w:sz w:val="24"/>
          <w:szCs w:val="24"/>
        </w:rPr>
        <w:t>に不適切な財産管理</w:t>
      </w:r>
      <w:r w:rsidR="005F745D" w:rsidRPr="00271E35">
        <w:rPr>
          <w:rFonts w:ascii="ＭＳ 明朝" w:eastAsia="ＭＳ 明朝" w:hAnsi="ＭＳ 明朝" w:hint="eastAsia"/>
          <w:sz w:val="24"/>
          <w:szCs w:val="24"/>
        </w:rPr>
        <w:t>の</w:t>
      </w:r>
      <w:r w:rsidR="00234939" w:rsidRPr="00271E35">
        <w:rPr>
          <w:rFonts w:ascii="ＭＳ 明朝" w:eastAsia="ＭＳ 明朝" w:hAnsi="ＭＳ 明朝" w:hint="eastAsia"/>
          <w:sz w:val="24"/>
          <w:szCs w:val="24"/>
        </w:rPr>
        <w:t>疑</w:t>
      </w:r>
      <w:r w:rsidR="005F745D" w:rsidRPr="00271E35">
        <w:rPr>
          <w:rFonts w:ascii="ＭＳ 明朝" w:eastAsia="ＭＳ 明朝" w:hAnsi="ＭＳ 明朝" w:hint="eastAsia"/>
          <w:sz w:val="24"/>
          <w:szCs w:val="24"/>
        </w:rPr>
        <w:t>いがあることから，</w:t>
      </w:r>
      <w:r w:rsidR="00C26AB5" w:rsidRPr="00271E35">
        <w:rPr>
          <w:rFonts w:ascii="ＭＳ 明朝" w:eastAsia="ＭＳ 明朝" w:hAnsi="ＭＳ 明朝" w:hint="eastAsia"/>
          <w:sz w:val="24"/>
          <w:szCs w:val="24"/>
        </w:rPr>
        <w:t>原則管理終了まで監督人を付す</w:t>
      </w:r>
      <w:r w:rsidR="009804F8" w:rsidRPr="00271E35">
        <w:rPr>
          <w:rFonts w:ascii="ＭＳ 明朝" w:eastAsia="ＭＳ 明朝" w:hAnsi="ＭＳ 明朝" w:hint="eastAsia"/>
          <w:sz w:val="24"/>
          <w:szCs w:val="24"/>
        </w:rPr>
        <w:t>場合（継続管理型）</w:t>
      </w:r>
      <w:r w:rsidR="00CE0790" w:rsidRPr="00271E35">
        <w:rPr>
          <w:rFonts w:ascii="ＭＳ 明朝" w:eastAsia="ＭＳ 明朝" w:hAnsi="ＭＳ 明朝" w:hint="eastAsia"/>
          <w:sz w:val="24"/>
          <w:szCs w:val="24"/>
        </w:rPr>
        <w:t>と</w:t>
      </w:r>
      <w:r w:rsidR="009804F8" w:rsidRPr="00271E35">
        <w:rPr>
          <w:rFonts w:ascii="ＭＳ 明朝" w:eastAsia="ＭＳ 明朝" w:hAnsi="ＭＳ 明朝" w:hint="eastAsia"/>
          <w:sz w:val="24"/>
          <w:szCs w:val="24"/>
        </w:rPr>
        <w:t>，②</w:t>
      </w:r>
      <w:r w:rsidR="00C26AB5" w:rsidRPr="00271E35">
        <w:rPr>
          <w:rFonts w:ascii="ＭＳ 明朝" w:eastAsia="ＭＳ 明朝" w:hAnsi="ＭＳ 明朝" w:hint="eastAsia"/>
          <w:sz w:val="24"/>
          <w:szCs w:val="24"/>
        </w:rPr>
        <w:t>短期的な課題の解決</w:t>
      </w:r>
      <w:r w:rsidR="009804F8" w:rsidRPr="00271E35">
        <w:rPr>
          <w:rFonts w:ascii="ＭＳ 明朝" w:eastAsia="ＭＳ 明朝" w:hAnsi="ＭＳ 明朝" w:hint="eastAsia"/>
          <w:sz w:val="24"/>
          <w:szCs w:val="24"/>
        </w:rPr>
        <w:t>や，親族後見人</w:t>
      </w:r>
      <w:r w:rsidR="00CE0790" w:rsidRPr="00271E35">
        <w:rPr>
          <w:rFonts w:ascii="ＭＳ 明朝" w:eastAsia="ＭＳ 明朝" w:hAnsi="ＭＳ 明朝" w:hint="eastAsia"/>
          <w:sz w:val="24"/>
          <w:szCs w:val="24"/>
        </w:rPr>
        <w:t>等</w:t>
      </w:r>
      <w:r w:rsidR="009804F8" w:rsidRPr="00271E35">
        <w:rPr>
          <w:rFonts w:ascii="ＭＳ 明朝" w:eastAsia="ＭＳ 明朝" w:hAnsi="ＭＳ 明朝" w:hint="eastAsia"/>
          <w:sz w:val="24"/>
          <w:szCs w:val="24"/>
        </w:rPr>
        <w:t>の知識不足，経験不足を補う</w:t>
      </w:r>
      <w:r w:rsidR="00234939" w:rsidRPr="00271E35">
        <w:rPr>
          <w:rFonts w:ascii="ＭＳ 明朝" w:eastAsia="ＭＳ 明朝" w:hAnsi="ＭＳ 明朝" w:hint="eastAsia"/>
          <w:sz w:val="24"/>
          <w:szCs w:val="24"/>
        </w:rPr>
        <w:t>ために</w:t>
      </w:r>
      <w:r w:rsidR="009804F8" w:rsidRPr="00271E35">
        <w:rPr>
          <w:rFonts w:ascii="ＭＳ 明朝" w:eastAsia="ＭＳ 明朝" w:hAnsi="ＭＳ 明朝" w:hint="eastAsia"/>
          <w:sz w:val="24"/>
          <w:szCs w:val="24"/>
        </w:rPr>
        <w:t>，短期間に限って監督人を選任する場合（スポット型）</w:t>
      </w:r>
      <w:r w:rsidR="00234939" w:rsidRPr="00271E35">
        <w:rPr>
          <w:rFonts w:ascii="ＭＳ 明朝" w:eastAsia="ＭＳ 明朝" w:hAnsi="ＭＳ 明朝" w:hint="eastAsia"/>
          <w:sz w:val="24"/>
          <w:szCs w:val="24"/>
        </w:rPr>
        <w:t>があります。家庭裁判所が監督人に求める役割</w:t>
      </w:r>
      <w:r w:rsidR="005F745D" w:rsidRPr="00271E35">
        <w:rPr>
          <w:rFonts w:ascii="ＭＳ 明朝" w:eastAsia="ＭＳ 明朝" w:hAnsi="ＭＳ 明朝" w:hint="eastAsia"/>
          <w:sz w:val="24"/>
          <w:szCs w:val="24"/>
        </w:rPr>
        <w:t>に</w:t>
      </w:r>
      <w:r w:rsidR="00234939" w:rsidRPr="00271E35">
        <w:rPr>
          <w:rFonts w:ascii="ＭＳ 明朝" w:eastAsia="ＭＳ 明朝" w:hAnsi="ＭＳ 明朝" w:hint="eastAsia"/>
          <w:sz w:val="24"/>
          <w:szCs w:val="24"/>
        </w:rPr>
        <w:t>は，主に，親族後見人</w:t>
      </w:r>
      <w:r w:rsidR="00CE0790" w:rsidRPr="00271E35">
        <w:rPr>
          <w:rFonts w:ascii="ＭＳ 明朝" w:eastAsia="ＭＳ 明朝" w:hAnsi="ＭＳ 明朝" w:hint="eastAsia"/>
          <w:sz w:val="24"/>
          <w:szCs w:val="24"/>
        </w:rPr>
        <w:t>等</w:t>
      </w:r>
      <w:r w:rsidR="00234939" w:rsidRPr="00271E35">
        <w:rPr>
          <w:rFonts w:ascii="ＭＳ 明朝" w:eastAsia="ＭＳ 明朝" w:hAnsi="ＭＳ 明朝" w:hint="eastAsia"/>
          <w:sz w:val="24"/>
          <w:szCs w:val="24"/>
        </w:rPr>
        <w:t>の不正行為を</w:t>
      </w:r>
      <w:r w:rsidR="00C26AB5" w:rsidRPr="00271E35">
        <w:rPr>
          <w:rFonts w:ascii="ＭＳ 明朝" w:eastAsia="ＭＳ 明朝" w:hAnsi="ＭＳ 明朝" w:hint="eastAsia"/>
          <w:sz w:val="24"/>
          <w:szCs w:val="24"/>
        </w:rPr>
        <w:t>未然に</w:t>
      </w:r>
      <w:r w:rsidR="009804F8" w:rsidRPr="00271E35">
        <w:rPr>
          <w:rFonts w:ascii="ＭＳ 明朝" w:eastAsia="ＭＳ 明朝" w:hAnsi="ＭＳ 明朝" w:hint="eastAsia"/>
          <w:sz w:val="24"/>
          <w:szCs w:val="24"/>
        </w:rPr>
        <w:t>防止するための「監督」と，親族後見人</w:t>
      </w:r>
      <w:r w:rsidR="00CE0790" w:rsidRPr="00271E35">
        <w:rPr>
          <w:rFonts w:ascii="ＭＳ 明朝" w:eastAsia="ＭＳ 明朝" w:hAnsi="ＭＳ 明朝" w:hint="eastAsia"/>
          <w:sz w:val="24"/>
          <w:szCs w:val="24"/>
        </w:rPr>
        <w:t>等</w:t>
      </w:r>
      <w:r w:rsidR="009804F8" w:rsidRPr="00271E35">
        <w:rPr>
          <w:rFonts w:ascii="ＭＳ 明朝" w:eastAsia="ＭＳ 明朝" w:hAnsi="ＭＳ 明朝" w:hint="eastAsia"/>
          <w:sz w:val="24"/>
          <w:szCs w:val="24"/>
        </w:rPr>
        <w:t>の知識不足や事務処理能力</w:t>
      </w:r>
      <w:r w:rsidR="00234939" w:rsidRPr="00271E35">
        <w:rPr>
          <w:rFonts w:ascii="ＭＳ 明朝" w:eastAsia="ＭＳ 明朝" w:hAnsi="ＭＳ 明朝" w:hint="eastAsia"/>
          <w:sz w:val="24"/>
          <w:szCs w:val="24"/>
        </w:rPr>
        <w:t>不足を補うための</w:t>
      </w:r>
      <w:r w:rsidR="00C26AB5" w:rsidRPr="00271E35">
        <w:rPr>
          <w:rFonts w:ascii="ＭＳ 明朝" w:eastAsia="ＭＳ 明朝" w:hAnsi="ＭＳ 明朝" w:hint="eastAsia"/>
          <w:sz w:val="24"/>
          <w:szCs w:val="24"/>
        </w:rPr>
        <w:t>「支援」</w:t>
      </w:r>
      <w:r w:rsidR="00CE0790" w:rsidRPr="00271E35">
        <w:rPr>
          <w:rFonts w:ascii="ＭＳ 明朝" w:eastAsia="ＭＳ 明朝" w:hAnsi="ＭＳ 明朝" w:hint="eastAsia"/>
          <w:sz w:val="24"/>
          <w:szCs w:val="24"/>
        </w:rPr>
        <w:t>が</w:t>
      </w:r>
      <w:r w:rsidR="00C26AB5" w:rsidRPr="00271E35">
        <w:rPr>
          <w:rFonts w:ascii="ＭＳ 明朝" w:eastAsia="ＭＳ 明朝" w:hAnsi="ＭＳ 明朝" w:hint="eastAsia"/>
          <w:sz w:val="24"/>
          <w:szCs w:val="24"/>
        </w:rPr>
        <w:t>ありますが，継続管理型においては「監督」が</w:t>
      </w:r>
      <w:r w:rsidR="009804F8" w:rsidRPr="00271E35">
        <w:rPr>
          <w:rFonts w:ascii="ＭＳ 明朝" w:eastAsia="ＭＳ 明朝" w:hAnsi="ＭＳ 明朝" w:hint="eastAsia"/>
          <w:sz w:val="24"/>
          <w:szCs w:val="24"/>
        </w:rPr>
        <w:t>中心となり</w:t>
      </w:r>
      <w:r w:rsidR="00492FED" w:rsidRPr="00271E35">
        <w:rPr>
          <w:rFonts w:ascii="ＭＳ 明朝" w:eastAsia="ＭＳ 明朝" w:hAnsi="ＭＳ 明朝" w:hint="eastAsia"/>
          <w:sz w:val="24"/>
          <w:szCs w:val="24"/>
        </w:rPr>
        <w:t>，スポット型にお</w:t>
      </w:r>
      <w:r w:rsidR="00C26AB5" w:rsidRPr="00271E35">
        <w:rPr>
          <w:rFonts w:ascii="ＭＳ 明朝" w:eastAsia="ＭＳ 明朝" w:hAnsi="ＭＳ 明朝" w:hint="eastAsia"/>
          <w:sz w:val="24"/>
          <w:szCs w:val="24"/>
        </w:rPr>
        <w:t>いては，「支援」がより前面に出てき</w:t>
      </w:r>
      <w:r w:rsidR="009804F8" w:rsidRPr="00271E35">
        <w:rPr>
          <w:rFonts w:ascii="ＭＳ 明朝" w:eastAsia="ＭＳ 明朝" w:hAnsi="ＭＳ 明朝" w:hint="eastAsia"/>
          <w:sz w:val="24"/>
          <w:szCs w:val="24"/>
        </w:rPr>
        <w:t>ます。</w:t>
      </w:r>
    </w:p>
    <w:p w14:paraId="03C67F1C" w14:textId="77777777" w:rsidR="009804F8" w:rsidRPr="00271E35" w:rsidRDefault="009804F8" w:rsidP="009804F8">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本稿では，</w:t>
      </w:r>
      <w:r w:rsidR="00E83CDD" w:rsidRPr="00271E35">
        <w:rPr>
          <w:rFonts w:ascii="ＭＳ 明朝" w:eastAsia="ＭＳ 明朝" w:hAnsi="ＭＳ 明朝" w:hint="eastAsia"/>
          <w:sz w:val="24"/>
          <w:szCs w:val="24"/>
        </w:rPr>
        <w:t>後見等監督人のほとんどを占める後見監督人を念頭に，</w:t>
      </w:r>
      <w:r w:rsidRPr="00271E35">
        <w:rPr>
          <w:rFonts w:ascii="ＭＳ 明朝" w:eastAsia="ＭＳ 明朝" w:hAnsi="ＭＳ 明朝" w:hint="eastAsia"/>
          <w:sz w:val="24"/>
          <w:szCs w:val="24"/>
        </w:rPr>
        <w:t>「監督」すなわち親族後見人の不正防止という観点から見た監督人事務の留意点</w:t>
      </w:r>
      <w:r w:rsidR="00234939" w:rsidRPr="00271E35">
        <w:rPr>
          <w:rFonts w:ascii="ＭＳ 明朝" w:eastAsia="ＭＳ 明朝" w:hAnsi="ＭＳ 明朝" w:hint="eastAsia"/>
          <w:sz w:val="24"/>
          <w:szCs w:val="24"/>
        </w:rPr>
        <w:t>について説明します。</w:t>
      </w:r>
    </w:p>
    <w:p w14:paraId="7106FCA8" w14:textId="6AF4AF69" w:rsidR="00C87319" w:rsidRPr="00271E35" w:rsidRDefault="00362BA8" w:rsidP="00C87319">
      <w:pPr>
        <w:ind w:firstLineChars="100" w:firstLine="221"/>
        <w:rPr>
          <w:rFonts w:ascii="ＭＳ 明朝" w:eastAsia="ＭＳ 明朝" w:hAnsi="ＭＳ 明朝"/>
          <w:sz w:val="24"/>
          <w:szCs w:val="24"/>
        </w:rPr>
      </w:pPr>
      <w:r>
        <w:rPr>
          <w:rFonts w:ascii="ＭＳ 明朝" w:eastAsia="ＭＳ 明朝" w:hAnsi="ＭＳ 明朝" w:hint="eastAsia"/>
          <w:sz w:val="24"/>
          <w:szCs w:val="24"/>
        </w:rPr>
        <w:t>②</w:t>
      </w:r>
      <w:r w:rsidR="007B1828" w:rsidRPr="00271E35">
        <w:rPr>
          <w:rFonts w:ascii="ＭＳ 明朝" w:eastAsia="ＭＳ 明朝" w:hAnsi="ＭＳ 明朝" w:hint="eastAsia"/>
          <w:sz w:val="24"/>
          <w:szCs w:val="24"/>
        </w:rPr>
        <w:t xml:space="preserve">　</w:t>
      </w:r>
      <w:r w:rsidR="00760DA1" w:rsidRPr="00271E35">
        <w:rPr>
          <w:rFonts w:ascii="ＭＳ 明朝" w:eastAsia="ＭＳ 明朝" w:hAnsi="ＭＳ 明朝" w:hint="eastAsia"/>
          <w:sz w:val="24"/>
          <w:szCs w:val="24"/>
        </w:rPr>
        <w:t>後見</w:t>
      </w:r>
      <w:r w:rsidR="009804F8" w:rsidRPr="00271E35">
        <w:rPr>
          <w:rFonts w:ascii="ＭＳ 明朝" w:eastAsia="ＭＳ 明朝" w:hAnsi="ＭＳ 明朝" w:hint="eastAsia"/>
          <w:sz w:val="24"/>
          <w:szCs w:val="24"/>
        </w:rPr>
        <w:t>監督人</w:t>
      </w:r>
      <w:r w:rsidR="00C87319" w:rsidRPr="00271E35">
        <w:rPr>
          <w:rFonts w:ascii="ＭＳ 明朝" w:eastAsia="ＭＳ 明朝" w:hAnsi="ＭＳ 明朝" w:hint="eastAsia"/>
          <w:sz w:val="24"/>
          <w:szCs w:val="24"/>
        </w:rPr>
        <w:t>の権限</w:t>
      </w:r>
      <w:r w:rsidR="003E6156" w:rsidRPr="00271E35">
        <w:rPr>
          <w:rFonts w:ascii="ＭＳ 明朝" w:eastAsia="ＭＳ 明朝" w:hAnsi="ＭＳ 明朝" w:hint="eastAsia"/>
          <w:sz w:val="24"/>
          <w:szCs w:val="24"/>
        </w:rPr>
        <w:t>と責任</w:t>
      </w:r>
    </w:p>
    <w:p w14:paraId="3417AEAB" w14:textId="77777777" w:rsidR="00F2155A" w:rsidRPr="00271E35" w:rsidRDefault="005F745D" w:rsidP="00C26AB5">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統計上</w:t>
      </w:r>
      <w:r w:rsidR="009804F8" w:rsidRPr="00271E35">
        <w:rPr>
          <w:rFonts w:ascii="ＭＳ 明朝" w:eastAsia="ＭＳ 明朝" w:hAnsi="ＭＳ 明朝" w:hint="eastAsia"/>
          <w:sz w:val="24"/>
          <w:szCs w:val="24"/>
        </w:rPr>
        <w:t>，後見人等による不正行為の９０％以上は親族後見人等によるもので</w:t>
      </w:r>
      <w:r w:rsidR="00C26AB5" w:rsidRPr="00271E35">
        <w:rPr>
          <w:rFonts w:ascii="ＭＳ 明朝" w:eastAsia="ＭＳ 明朝" w:hAnsi="ＭＳ 明朝" w:hint="eastAsia"/>
          <w:sz w:val="24"/>
          <w:szCs w:val="24"/>
        </w:rPr>
        <w:t>あり，その原因は，主として</w:t>
      </w:r>
      <w:r w:rsidR="009804F8" w:rsidRPr="00271E35">
        <w:rPr>
          <w:rFonts w:ascii="ＭＳ 明朝" w:eastAsia="ＭＳ 明朝" w:hAnsi="ＭＳ 明朝" w:hint="eastAsia"/>
          <w:sz w:val="24"/>
          <w:szCs w:val="24"/>
        </w:rPr>
        <w:t>親族後見人</w:t>
      </w:r>
      <w:r w:rsidR="00B54B89" w:rsidRPr="00271E35">
        <w:rPr>
          <w:rFonts w:ascii="ＭＳ 明朝" w:eastAsia="ＭＳ 明朝" w:hAnsi="ＭＳ 明朝" w:hint="eastAsia"/>
          <w:sz w:val="24"/>
          <w:szCs w:val="24"/>
        </w:rPr>
        <w:t>等の知識不足や後見制度に対する理解不足</w:t>
      </w:r>
      <w:r w:rsidR="00C26AB5" w:rsidRPr="00271E35">
        <w:rPr>
          <w:rFonts w:ascii="ＭＳ 明朝" w:eastAsia="ＭＳ 明朝" w:hAnsi="ＭＳ 明朝" w:hint="eastAsia"/>
          <w:sz w:val="24"/>
          <w:szCs w:val="24"/>
        </w:rPr>
        <w:t>といわれています。しかし，</w:t>
      </w:r>
      <w:r w:rsidR="00B54B89" w:rsidRPr="00271E35">
        <w:rPr>
          <w:rFonts w:ascii="ＭＳ 明朝" w:eastAsia="ＭＳ 明朝" w:hAnsi="ＭＳ 明朝" w:hint="eastAsia"/>
          <w:sz w:val="24"/>
          <w:szCs w:val="24"/>
        </w:rPr>
        <w:t>中には，</w:t>
      </w:r>
      <w:r w:rsidR="009804F8" w:rsidRPr="00271E35">
        <w:rPr>
          <w:rFonts w:ascii="ＭＳ 明朝" w:eastAsia="ＭＳ 明朝" w:hAnsi="ＭＳ 明朝" w:hint="eastAsia"/>
          <w:sz w:val="24"/>
          <w:szCs w:val="24"/>
        </w:rPr>
        <w:t>犯罪</w:t>
      </w:r>
      <w:r w:rsidR="00C26AB5" w:rsidRPr="00271E35">
        <w:rPr>
          <w:rFonts w:ascii="ＭＳ 明朝" w:eastAsia="ＭＳ 明朝" w:hAnsi="ＭＳ 明朝" w:hint="eastAsia"/>
          <w:sz w:val="24"/>
          <w:szCs w:val="24"/>
        </w:rPr>
        <w:t>を構成する</w:t>
      </w:r>
      <w:r w:rsidR="009804F8" w:rsidRPr="00271E35">
        <w:rPr>
          <w:rFonts w:ascii="ＭＳ 明朝" w:eastAsia="ＭＳ 明朝" w:hAnsi="ＭＳ 明朝" w:hint="eastAsia"/>
          <w:sz w:val="24"/>
          <w:szCs w:val="24"/>
        </w:rPr>
        <w:t>ような悪意による不正行為があることも否定はできず，監督人</w:t>
      </w:r>
      <w:r w:rsidRPr="00271E35">
        <w:rPr>
          <w:rFonts w:ascii="ＭＳ 明朝" w:eastAsia="ＭＳ 明朝" w:hAnsi="ＭＳ 明朝" w:hint="eastAsia"/>
          <w:sz w:val="24"/>
          <w:szCs w:val="24"/>
        </w:rPr>
        <w:t>に</w:t>
      </w:r>
      <w:r w:rsidR="009804F8" w:rsidRPr="00271E35">
        <w:rPr>
          <w:rFonts w:ascii="ＭＳ 明朝" w:eastAsia="ＭＳ 明朝" w:hAnsi="ＭＳ 明朝" w:hint="eastAsia"/>
          <w:sz w:val="24"/>
          <w:szCs w:val="24"/>
        </w:rPr>
        <w:t>は，このような意図的な不正行為を防止</w:t>
      </w:r>
      <w:r w:rsidR="00492FED" w:rsidRPr="00271E35">
        <w:rPr>
          <w:rFonts w:ascii="ＭＳ 明朝" w:eastAsia="ＭＳ 明朝" w:hAnsi="ＭＳ 明朝" w:hint="eastAsia"/>
          <w:sz w:val="24"/>
          <w:szCs w:val="24"/>
        </w:rPr>
        <w:t>する</w:t>
      </w:r>
      <w:r w:rsidRPr="00271E35">
        <w:rPr>
          <w:rFonts w:ascii="ＭＳ 明朝" w:eastAsia="ＭＳ 明朝" w:hAnsi="ＭＳ 明朝" w:hint="eastAsia"/>
          <w:sz w:val="24"/>
          <w:szCs w:val="24"/>
        </w:rPr>
        <w:t>役割</w:t>
      </w:r>
      <w:r w:rsidR="00C26AB5" w:rsidRPr="00271E35">
        <w:rPr>
          <w:rFonts w:ascii="ＭＳ 明朝" w:eastAsia="ＭＳ 明朝" w:hAnsi="ＭＳ 明朝" w:hint="eastAsia"/>
          <w:sz w:val="24"/>
          <w:szCs w:val="24"/>
        </w:rPr>
        <w:t>が求められます。</w:t>
      </w:r>
    </w:p>
    <w:p w14:paraId="0B94B6DB" w14:textId="5D79BCB0" w:rsidR="00035E80" w:rsidRPr="00271E35" w:rsidRDefault="00C26AB5" w:rsidP="00B54B89">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民法８５１条１号は，</w:t>
      </w:r>
      <w:r w:rsidR="00035E80" w:rsidRPr="00271E35">
        <w:rPr>
          <w:rFonts w:ascii="ＭＳ 明朝" w:eastAsia="ＭＳ 明朝" w:hAnsi="ＭＳ 明朝" w:hint="eastAsia"/>
          <w:sz w:val="24"/>
          <w:szCs w:val="24"/>
        </w:rPr>
        <w:t>後見</w:t>
      </w:r>
      <w:r w:rsidRPr="00271E35">
        <w:rPr>
          <w:rFonts w:ascii="ＭＳ 明朝" w:eastAsia="ＭＳ 明朝" w:hAnsi="ＭＳ 明朝" w:hint="eastAsia"/>
          <w:sz w:val="24"/>
          <w:szCs w:val="24"/>
        </w:rPr>
        <w:t>監督人の職務として，まず後見事務の監督を挙げており，この監督の権限を実効性あるものとするため，</w:t>
      </w:r>
      <w:r w:rsidR="00234939" w:rsidRPr="00271E35">
        <w:rPr>
          <w:rFonts w:ascii="ＭＳ 明朝" w:eastAsia="ＭＳ 明朝" w:hAnsi="ＭＳ 明朝" w:hint="eastAsia"/>
          <w:sz w:val="24"/>
          <w:szCs w:val="24"/>
        </w:rPr>
        <w:t>民法上，</w:t>
      </w:r>
      <w:r w:rsidR="00035E80" w:rsidRPr="00271E35">
        <w:rPr>
          <w:rFonts w:ascii="ＭＳ 明朝" w:eastAsia="ＭＳ 明朝" w:hAnsi="ＭＳ 明朝" w:hint="eastAsia"/>
          <w:sz w:val="24"/>
          <w:szCs w:val="24"/>
        </w:rPr>
        <w:t>後見</w:t>
      </w:r>
      <w:r w:rsidR="00234939" w:rsidRPr="00271E35">
        <w:rPr>
          <w:rFonts w:ascii="ＭＳ 明朝" w:eastAsia="ＭＳ 明朝" w:hAnsi="ＭＳ 明朝" w:hint="eastAsia"/>
          <w:sz w:val="24"/>
          <w:szCs w:val="24"/>
        </w:rPr>
        <w:t>監督人には</w:t>
      </w:r>
      <w:r w:rsidR="00DB03F0" w:rsidRPr="00271E35">
        <w:rPr>
          <w:rFonts w:ascii="ＭＳ 明朝" w:eastAsia="ＭＳ 明朝" w:hAnsi="ＭＳ 明朝" w:hint="eastAsia"/>
          <w:sz w:val="24"/>
          <w:szCs w:val="24"/>
        </w:rPr>
        <w:t>，</w:t>
      </w:r>
      <w:r w:rsidRPr="00271E35">
        <w:rPr>
          <w:rFonts w:ascii="ＭＳ 明朝" w:eastAsia="ＭＳ 明朝" w:hAnsi="ＭＳ 明朝" w:hint="eastAsia"/>
          <w:sz w:val="24"/>
          <w:szCs w:val="24"/>
        </w:rPr>
        <w:t>①</w:t>
      </w:r>
      <w:r w:rsidR="006B03A6" w:rsidRPr="00271E35">
        <w:rPr>
          <w:rFonts w:ascii="ＭＳ 明朝" w:eastAsia="ＭＳ 明朝" w:hAnsi="ＭＳ 明朝" w:hint="eastAsia"/>
          <w:sz w:val="24"/>
          <w:szCs w:val="24"/>
        </w:rPr>
        <w:t>財産の調査及び目録の作成への立会権（民法８</w:t>
      </w:r>
      <w:r w:rsidR="00B54B89" w:rsidRPr="00271E35">
        <w:rPr>
          <w:rFonts w:ascii="ＭＳ 明朝" w:eastAsia="ＭＳ 明朝" w:hAnsi="ＭＳ 明朝" w:hint="eastAsia"/>
          <w:sz w:val="24"/>
          <w:szCs w:val="24"/>
        </w:rPr>
        <w:t>５３条２項），</w:t>
      </w:r>
      <w:r w:rsidRPr="00271E35">
        <w:rPr>
          <w:rFonts w:ascii="ＭＳ 明朝" w:eastAsia="ＭＳ 明朝" w:hAnsi="ＭＳ 明朝" w:hint="eastAsia"/>
          <w:sz w:val="24"/>
          <w:szCs w:val="24"/>
        </w:rPr>
        <w:t>②</w:t>
      </w:r>
      <w:r w:rsidR="00B54B89" w:rsidRPr="00271E35">
        <w:rPr>
          <w:rFonts w:ascii="ＭＳ 明朝" w:eastAsia="ＭＳ 明朝" w:hAnsi="ＭＳ 明朝" w:hint="eastAsia"/>
          <w:sz w:val="24"/>
          <w:szCs w:val="24"/>
        </w:rPr>
        <w:t>後見人等に対</w:t>
      </w:r>
      <w:r w:rsidRPr="00271E35">
        <w:rPr>
          <w:rFonts w:ascii="ＭＳ 明朝" w:eastAsia="ＭＳ 明朝" w:hAnsi="ＭＳ 明朝" w:hint="eastAsia"/>
          <w:sz w:val="24"/>
          <w:szCs w:val="24"/>
        </w:rPr>
        <w:t>する報告請求権限や調査権限</w:t>
      </w:r>
      <w:r w:rsidR="006B03A6" w:rsidRPr="00271E35">
        <w:rPr>
          <w:rFonts w:ascii="ＭＳ 明朝" w:eastAsia="ＭＳ 明朝" w:hAnsi="ＭＳ 明朝" w:hint="eastAsia"/>
          <w:sz w:val="24"/>
          <w:szCs w:val="24"/>
        </w:rPr>
        <w:t>（民法８６３条１項），</w:t>
      </w:r>
      <w:r w:rsidRPr="00271E35">
        <w:rPr>
          <w:rFonts w:ascii="ＭＳ 明朝" w:eastAsia="ＭＳ 明朝" w:hAnsi="ＭＳ 明朝" w:hint="eastAsia"/>
          <w:sz w:val="24"/>
          <w:szCs w:val="24"/>
        </w:rPr>
        <w:t>③家庭裁判所に対する</w:t>
      </w:r>
      <w:r w:rsidR="006B03A6" w:rsidRPr="00271E35">
        <w:rPr>
          <w:rFonts w:ascii="ＭＳ 明朝" w:eastAsia="ＭＳ 明朝" w:hAnsi="ＭＳ 明朝" w:hint="eastAsia"/>
          <w:sz w:val="24"/>
          <w:szCs w:val="24"/>
        </w:rPr>
        <w:t>必要な処分</w:t>
      </w:r>
      <w:r w:rsidRPr="00271E35">
        <w:rPr>
          <w:rFonts w:ascii="ＭＳ 明朝" w:eastAsia="ＭＳ 明朝" w:hAnsi="ＭＳ 明朝" w:hint="eastAsia"/>
          <w:sz w:val="24"/>
          <w:szCs w:val="24"/>
        </w:rPr>
        <w:t>の請求</w:t>
      </w:r>
      <w:r w:rsidR="006B03A6" w:rsidRPr="00271E35">
        <w:rPr>
          <w:rFonts w:ascii="ＭＳ 明朝" w:eastAsia="ＭＳ 明朝" w:hAnsi="ＭＳ 明朝" w:hint="eastAsia"/>
          <w:sz w:val="24"/>
          <w:szCs w:val="24"/>
        </w:rPr>
        <w:t>権限（同条</w:t>
      </w:r>
      <w:r w:rsidR="00DB03F0" w:rsidRPr="00271E35">
        <w:rPr>
          <w:rFonts w:ascii="ＭＳ 明朝" w:eastAsia="ＭＳ 明朝" w:hAnsi="ＭＳ 明朝" w:hint="eastAsia"/>
          <w:sz w:val="24"/>
          <w:szCs w:val="24"/>
        </w:rPr>
        <w:t>２項</w:t>
      </w:r>
      <w:r w:rsidR="002B6854" w:rsidRPr="00271E35">
        <w:rPr>
          <w:rFonts w:ascii="ＭＳ 明朝" w:eastAsia="ＭＳ 明朝" w:hAnsi="ＭＳ 明朝" w:hint="eastAsia"/>
          <w:sz w:val="24"/>
          <w:szCs w:val="24"/>
        </w:rPr>
        <w:t>），</w:t>
      </w:r>
      <w:r w:rsidRPr="00271E35">
        <w:rPr>
          <w:rFonts w:ascii="ＭＳ 明朝" w:eastAsia="ＭＳ 明朝" w:hAnsi="ＭＳ 明朝" w:hint="eastAsia"/>
          <w:sz w:val="24"/>
          <w:szCs w:val="24"/>
        </w:rPr>
        <w:t>④</w:t>
      </w:r>
      <w:r w:rsidR="002B6854" w:rsidRPr="00271E35">
        <w:rPr>
          <w:rFonts w:ascii="ＭＳ 明朝" w:eastAsia="ＭＳ 明朝" w:hAnsi="ＭＳ 明朝" w:hint="eastAsia"/>
          <w:sz w:val="24"/>
          <w:szCs w:val="24"/>
        </w:rPr>
        <w:t>後見人の解任請求権（民法８４６条）などが</w:t>
      </w:r>
      <w:r w:rsidR="006B03A6" w:rsidRPr="00271E35">
        <w:rPr>
          <w:rFonts w:ascii="ＭＳ 明朝" w:eastAsia="ＭＳ 明朝" w:hAnsi="ＭＳ 明朝" w:hint="eastAsia"/>
          <w:sz w:val="24"/>
          <w:szCs w:val="24"/>
        </w:rPr>
        <w:t>与えられています</w:t>
      </w:r>
      <w:r w:rsidR="00DB03F0" w:rsidRPr="00271E35">
        <w:rPr>
          <w:rFonts w:ascii="ＭＳ 明朝" w:eastAsia="ＭＳ 明朝" w:hAnsi="ＭＳ 明朝" w:hint="eastAsia"/>
          <w:sz w:val="24"/>
          <w:szCs w:val="24"/>
        </w:rPr>
        <w:t>。</w:t>
      </w:r>
      <w:r w:rsidR="00F2155A" w:rsidRPr="00271E35">
        <w:rPr>
          <w:rFonts w:ascii="ＭＳ 明朝" w:eastAsia="ＭＳ 明朝" w:hAnsi="ＭＳ 明朝" w:hint="eastAsia"/>
          <w:sz w:val="24"/>
          <w:szCs w:val="24"/>
        </w:rPr>
        <w:t>また，</w:t>
      </w:r>
      <w:r w:rsidR="00E83CDD" w:rsidRPr="00271E35">
        <w:rPr>
          <w:rFonts w:ascii="ＭＳ 明朝" w:eastAsia="ＭＳ 明朝" w:hAnsi="ＭＳ 明朝" w:hint="eastAsia"/>
          <w:sz w:val="24"/>
          <w:szCs w:val="24"/>
        </w:rPr>
        <w:t>後見</w:t>
      </w:r>
      <w:r w:rsidR="00DB2855" w:rsidRPr="00271E35">
        <w:rPr>
          <w:rFonts w:ascii="ＭＳ 明朝" w:eastAsia="ＭＳ 明朝" w:hAnsi="ＭＳ 明朝" w:hint="eastAsia"/>
          <w:sz w:val="24"/>
          <w:szCs w:val="24"/>
        </w:rPr>
        <w:t>監督人と被後見人との法律関係は，他人のために一定の事務を行</w:t>
      </w:r>
      <w:r w:rsidR="001A347B" w:rsidRPr="00271E35">
        <w:rPr>
          <w:rFonts w:ascii="ＭＳ 明朝" w:eastAsia="ＭＳ 明朝" w:hAnsi="ＭＳ 明朝" w:hint="eastAsia"/>
          <w:sz w:val="24"/>
          <w:szCs w:val="24"/>
        </w:rPr>
        <w:t>うことを責務とするという点で委任に準ずるものであるため，</w:t>
      </w:r>
      <w:r w:rsidR="00E83CDD" w:rsidRPr="00271E35">
        <w:rPr>
          <w:rFonts w:ascii="ＭＳ 明朝" w:eastAsia="ＭＳ 明朝" w:hAnsi="ＭＳ 明朝" w:hint="eastAsia"/>
          <w:sz w:val="24"/>
          <w:szCs w:val="24"/>
        </w:rPr>
        <w:t>後見</w:t>
      </w:r>
      <w:r w:rsidR="001A347B" w:rsidRPr="00271E35">
        <w:rPr>
          <w:rFonts w:ascii="ＭＳ 明朝" w:eastAsia="ＭＳ 明朝" w:hAnsi="ＭＳ 明朝" w:hint="eastAsia"/>
          <w:sz w:val="24"/>
          <w:szCs w:val="24"/>
        </w:rPr>
        <w:t>監督人が</w:t>
      </w:r>
      <w:r w:rsidR="00DB2855" w:rsidRPr="00271E35">
        <w:rPr>
          <w:rFonts w:ascii="ＭＳ 明朝" w:eastAsia="ＭＳ 明朝" w:hAnsi="ＭＳ 明朝" w:hint="eastAsia"/>
          <w:sz w:val="24"/>
          <w:szCs w:val="24"/>
        </w:rPr>
        <w:t>監督事務を行うに当たっては善管注意義務</w:t>
      </w:r>
      <w:r w:rsidR="00F2155A" w:rsidRPr="00271E35">
        <w:rPr>
          <w:rFonts w:ascii="ＭＳ 明朝" w:eastAsia="ＭＳ 明朝" w:hAnsi="ＭＳ 明朝" w:hint="eastAsia"/>
          <w:sz w:val="24"/>
          <w:szCs w:val="24"/>
        </w:rPr>
        <w:t>（民法６４４条）</w:t>
      </w:r>
      <w:r w:rsidR="00DB2855" w:rsidRPr="00271E35">
        <w:rPr>
          <w:rFonts w:ascii="ＭＳ 明朝" w:eastAsia="ＭＳ 明朝" w:hAnsi="ＭＳ 明朝" w:hint="eastAsia"/>
          <w:sz w:val="24"/>
          <w:szCs w:val="24"/>
        </w:rPr>
        <w:t>を負</w:t>
      </w:r>
      <w:r w:rsidR="00060642" w:rsidRPr="00271E35">
        <w:rPr>
          <w:rFonts w:ascii="ＭＳ 明朝" w:eastAsia="ＭＳ 明朝" w:hAnsi="ＭＳ 明朝" w:hint="eastAsia"/>
          <w:sz w:val="24"/>
          <w:szCs w:val="24"/>
        </w:rPr>
        <w:t>います。</w:t>
      </w:r>
    </w:p>
    <w:p w14:paraId="6337B624" w14:textId="2EA9CC25" w:rsidR="00DB2855" w:rsidRPr="00271E35" w:rsidRDefault="00F2155A" w:rsidP="00B54B89">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なお，</w:t>
      </w:r>
      <w:r w:rsidR="00C26AB5" w:rsidRPr="00271E35">
        <w:rPr>
          <w:rFonts w:ascii="ＭＳ 明朝" w:eastAsia="ＭＳ 明朝" w:hAnsi="ＭＳ 明朝" w:hint="eastAsia"/>
          <w:sz w:val="24"/>
          <w:szCs w:val="24"/>
        </w:rPr>
        <w:t>民法８５２条は，後見人の本人意思の尊重及び身上配慮義務を定めた民法８５８条を準用していませんが，</w:t>
      </w:r>
      <w:r w:rsidR="00E83CDD" w:rsidRPr="00271E35">
        <w:rPr>
          <w:rFonts w:ascii="ＭＳ 明朝" w:eastAsia="ＭＳ 明朝" w:hAnsi="ＭＳ 明朝" w:hint="eastAsia"/>
          <w:sz w:val="24"/>
          <w:szCs w:val="24"/>
        </w:rPr>
        <w:t>後見</w:t>
      </w:r>
      <w:r w:rsidR="00C26AB5" w:rsidRPr="00271E35">
        <w:rPr>
          <w:rFonts w:ascii="ＭＳ 明朝" w:eastAsia="ＭＳ 明朝" w:hAnsi="ＭＳ 明朝" w:hint="eastAsia"/>
          <w:sz w:val="24"/>
          <w:szCs w:val="24"/>
        </w:rPr>
        <w:t>監督人の主たる事務が後見事務の監督にあること，後見人の事務には財産管理と身上監護の双方が含まれることに鑑みると，</w:t>
      </w:r>
      <w:r w:rsidR="00E83CDD" w:rsidRPr="00271E35">
        <w:rPr>
          <w:rFonts w:ascii="ＭＳ 明朝" w:eastAsia="ＭＳ 明朝" w:hAnsi="ＭＳ 明朝" w:hint="eastAsia"/>
          <w:sz w:val="24"/>
          <w:szCs w:val="24"/>
        </w:rPr>
        <w:t>後見</w:t>
      </w:r>
      <w:r w:rsidR="00C26AB5" w:rsidRPr="00271E35">
        <w:rPr>
          <w:rFonts w:ascii="ＭＳ 明朝" w:eastAsia="ＭＳ 明朝" w:hAnsi="ＭＳ 明朝" w:hint="eastAsia"/>
          <w:sz w:val="24"/>
          <w:szCs w:val="24"/>
        </w:rPr>
        <w:t>監督人も，被後見人の</w:t>
      </w:r>
      <w:r w:rsidR="006E7A19">
        <w:rPr>
          <w:rFonts w:ascii="ＭＳ 明朝" w:eastAsia="ＭＳ 明朝" w:hAnsi="ＭＳ 明朝" w:hint="eastAsia"/>
          <w:sz w:val="24"/>
          <w:szCs w:val="24"/>
        </w:rPr>
        <w:t>意思を尊重し，身上に</w:t>
      </w:r>
      <w:r w:rsidR="00C26AB5" w:rsidRPr="00271E35">
        <w:rPr>
          <w:rFonts w:ascii="ＭＳ 明朝" w:eastAsia="ＭＳ 明朝" w:hAnsi="ＭＳ 明朝" w:hint="eastAsia"/>
          <w:sz w:val="24"/>
          <w:szCs w:val="24"/>
        </w:rPr>
        <w:t>配慮する必要があると考えられます。</w:t>
      </w:r>
    </w:p>
    <w:p w14:paraId="6B5360F6" w14:textId="5FB9D6B0" w:rsidR="00DB2855" w:rsidRPr="00271E35" w:rsidRDefault="00362BA8" w:rsidP="00596142">
      <w:pPr>
        <w:ind w:firstLineChars="100" w:firstLine="221"/>
        <w:rPr>
          <w:rFonts w:ascii="ＭＳ 明朝" w:eastAsia="ＭＳ 明朝" w:hAnsi="ＭＳ 明朝"/>
          <w:sz w:val="24"/>
          <w:szCs w:val="24"/>
        </w:rPr>
      </w:pPr>
      <w:r>
        <w:rPr>
          <w:rFonts w:ascii="ＭＳ 明朝" w:eastAsia="ＭＳ 明朝" w:hAnsi="ＭＳ 明朝" w:hint="eastAsia"/>
          <w:sz w:val="24"/>
          <w:szCs w:val="24"/>
        </w:rPr>
        <w:t>③</w:t>
      </w:r>
      <w:r w:rsidR="0038158F" w:rsidRPr="00271E35">
        <w:rPr>
          <w:rFonts w:ascii="ＭＳ 明朝" w:eastAsia="ＭＳ 明朝" w:hAnsi="ＭＳ 明朝" w:hint="eastAsia"/>
          <w:sz w:val="24"/>
          <w:szCs w:val="24"/>
        </w:rPr>
        <w:t xml:space="preserve">　</w:t>
      </w:r>
      <w:r w:rsidR="006B03A6" w:rsidRPr="00271E35">
        <w:rPr>
          <w:rFonts w:ascii="ＭＳ 明朝" w:eastAsia="ＭＳ 明朝" w:hAnsi="ＭＳ 明朝" w:hint="eastAsia"/>
          <w:sz w:val="24"/>
          <w:szCs w:val="24"/>
        </w:rPr>
        <w:t>不正防止のための監督人事務の留意点</w:t>
      </w:r>
    </w:p>
    <w:p w14:paraId="78BBAE0E" w14:textId="25B930D5" w:rsidR="00B54B89" w:rsidRPr="00271E35" w:rsidRDefault="00B54B89" w:rsidP="00B54B89">
      <w:pPr>
        <w:ind w:leftChars="100" w:left="412" w:hangingChars="100" w:hanging="221"/>
        <w:rPr>
          <w:rFonts w:ascii="ＭＳ 明朝" w:eastAsia="ＭＳ 明朝" w:hAnsi="ＭＳ 明朝"/>
          <w:sz w:val="24"/>
          <w:szCs w:val="24"/>
        </w:rPr>
      </w:pPr>
      <w:r w:rsidRPr="00271E35">
        <w:rPr>
          <w:rFonts w:ascii="ＭＳ 明朝" w:eastAsia="ＭＳ 明朝" w:hAnsi="ＭＳ 明朝" w:hint="eastAsia"/>
          <w:sz w:val="24"/>
          <w:szCs w:val="24"/>
        </w:rPr>
        <w:t xml:space="preserve">　</w:t>
      </w:r>
      <w:r w:rsidR="00362BA8">
        <w:rPr>
          <w:rFonts w:ascii="ＭＳ 明朝" w:eastAsia="ＭＳ 明朝" w:hAnsi="ＭＳ 明朝" w:hint="eastAsia"/>
          <w:sz w:val="24"/>
          <w:szCs w:val="24"/>
        </w:rPr>
        <w:t xml:space="preserve">　上記②</w:t>
      </w:r>
      <w:r w:rsidR="00492FED" w:rsidRPr="00271E35">
        <w:rPr>
          <w:rFonts w:ascii="ＭＳ 明朝" w:eastAsia="ＭＳ 明朝" w:hAnsi="ＭＳ 明朝" w:hint="eastAsia"/>
          <w:sz w:val="24"/>
          <w:szCs w:val="24"/>
        </w:rPr>
        <w:t>で述べた</w:t>
      </w:r>
      <w:r w:rsidR="004B08E5" w:rsidRPr="00271E35">
        <w:rPr>
          <w:rFonts w:ascii="ＭＳ 明朝" w:eastAsia="ＭＳ 明朝" w:hAnsi="ＭＳ 明朝" w:hint="eastAsia"/>
          <w:sz w:val="24"/>
          <w:szCs w:val="24"/>
        </w:rPr>
        <w:t>後見</w:t>
      </w:r>
      <w:r w:rsidR="00492FED" w:rsidRPr="00271E35">
        <w:rPr>
          <w:rFonts w:ascii="ＭＳ 明朝" w:eastAsia="ＭＳ 明朝" w:hAnsi="ＭＳ 明朝" w:hint="eastAsia"/>
          <w:sz w:val="24"/>
          <w:szCs w:val="24"/>
        </w:rPr>
        <w:t>監督人の権限を踏まえ，</w:t>
      </w:r>
      <w:r w:rsidR="004B08E5" w:rsidRPr="00271E35">
        <w:rPr>
          <w:rFonts w:ascii="ＭＳ 明朝" w:eastAsia="ＭＳ 明朝" w:hAnsi="ＭＳ 明朝" w:hint="eastAsia"/>
          <w:sz w:val="24"/>
          <w:szCs w:val="24"/>
        </w:rPr>
        <w:t>後見</w:t>
      </w:r>
      <w:r w:rsidR="00492FED" w:rsidRPr="00271E35">
        <w:rPr>
          <w:rFonts w:ascii="ＭＳ 明朝" w:eastAsia="ＭＳ 明朝" w:hAnsi="ＭＳ 明朝" w:hint="eastAsia"/>
          <w:sz w:val="24"/>
          <w:szCs w:val="24"/>
        </w:rPr>
        <w:t>監督人</w:t>
      </w:r>
      <w:r w:rsidR="00C26AB5" w:rsidRPr="00271E35">
        <w:rPr>
          <w:rFonts w:ascii="ＭＳ 明朝" w:eastAsia="ＭＳ 明朝" w:hAnsi="ＭＳ 明朝" w:hint="eastAsia"/>
          <w:sz w:val="24"/>
          <w:szCs w:val="24"/>
        </w:rPr>
        <w:t>に</w:t>
      </w:r>
      <w:r w:rsidR="00492FED" w:rsidRPr="00271E35">
        <w:rPr>
          <w:rFonts w:ascii="ＭＳ 明朝" w:eastAsia="ＭＳ 明朝" w:hAnsi="ＭＳ 明朝" w:hint="eastAsia"/>
          <w:sz w:val="24"/>
          <w:szCs w:val="24"/>
        </w:rPr>
        <w:t>特に留意</w:t>
      </w:r>
      <w:r w:rsidR="00C26AB5" w:rsidRPr="00271E35">
        <w:rPr>
          <w:rFonts w:ascii="ＭＳ 明朝" w:eastAsia="ＭＳ 明朝" w:hAnsi="ＭＳ 明朝" w:hint="eastAsia"/>
          <w:sz w:val="24"/>
          <w:szCs w:val="24"/>
        </w:rPr>
        <w:t>していただきたい</w:t>
      </w:r>
      <w:r w:rsidR="00492FED" w:rsidRPr="00271E35">
        <w:rPr>
          <w:rFonts w:ascii="ＭＳ 明朝" w:eastAsia="ＭＳ 明朝" w:hAnsi="ＭＳ 明朝" w:hint="eastAsia"/>
          <w:sz w:val="24"/>
          <w:szCs w:val="24"/>
        </w:rPr>
        <w:t>点を説明します。</w:t>
      </w:r>
    </w:p>
    <w:p w14:paraId="5311567B" w14:textId="77777777" w:rsidR="006B03A6" w:rsidRPr="00271E35" w:rsidRDefault="00596142" w:rsidP="006B03A6">
      <w:pPr>
        <w:ind w:left="442" w:hangingChars="200" w:hanging="442"/>
        <w:rPr>
          <w:rFonts w:ascii="ＭＳ 明朝" w:eastAsia="ＭＳ 明朝" w:hAnsi="ＭＳ 明朝"/>
          <w:sz w:val="24"/>
          <w:szCs w:val="24"/>
        </w:rPr>
      </w:pPr>
      <w:r w:rsidRPr="00271E35">
        <w:rPr>
          <w:rFonts w:ascii="ＭＳ 明朝" w:eastAsia="ＭＳ 明朝" w:hAnsi="ＭＳ 明朝" w:hint="eastAsia"/>
          <w:sz w:val="24"/>
          <w:szCs w:val="24"/>
        </w:rPr>
        <w:t xml:space="preserve">　</w:t>
      </w:r>
      <w:r w:rsidR="006B03A6" w:rsidRPr="00271E35">
        <w:rPr>
          <w:rFonts w:ascii="ＭＳ 明朝" w:eastAsia="ＭＳ 明朝" w:hAnsi="ＭＳ 明朝" w:hint="eastAsia"/>
          <w:sz w:val="24"/>
          <w:szCs w:val="24"/>
        </w:rPr>
        <w:t xml:space="preserve">　ア　</w:t>
      </w:r>
      <w:r w:rsidR="007B1828" w:rsidRPr="00271E35">
        <w:rPr>
          <w:rFonts w:ascii="ＭＳ 明朝" w:eastAsia="ＭＳ 明朝" w:hAnsi="ＭＳ 明朝" w:hint="eastAsia"/>
          <w:sz w:val="24"/>
          <w:szCs w:val="24"/>
        </w:rPr>
        <w:t>提出資料の原本確認</w:t>
      </w:r>
    </w:p>
    <w:p w14:paraId="5B2F8F37" w14:textId="42D21732" w:rsidR="00B54B89" w:rsidRPr="00271E35" w:rsidRDefault="004B08E5" w:rsidP="00B54B89">
      <w:pPr>
        <w:ind w:leftChars="300" w:left="573"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後見</w:t>
      </w:r>
      <w:r w:rsidR="00596142" w:rsidRPr="00271E35">
        <w:rPr>
          <w:rFonts w:ascii="ＭＳ 明朝" w:eastAsia="ＭＳ 明朝" w:hAnsi="ＭＳ 明朝" w:hint="eastAsia"/>
          <w:sz w:val="24"/>
          <w:szCs w:val="24"/>
        </w:rPr>
        <w:t>監督人が，財産調査・財産目録の作成への立会のため</w:t>
      </w:r>
      <w:r w:rsidR="006B03A6" w:rsidRPr="00271E35">
        <w:rPr>
          <w:rFonts w:ascii="ＭＳ 明朝" w:eastAsia="ＭＳ 明朝" w:hAnsi="ＭＳ 明朝" w:hint="eastAsia"/>
          <w:sz w:val="24"/>
          <w:szCs w:val="24"/>
        </w:rPr>
        <w:t>後見人と面談する際には，</w:t>
      </w:r>
      <w:r w:rsidR="00060642" w:rsidRPr="00271E35">
        <w:rPr>
          <w:rFonts w:ascii="ＭＳ 明朝" w:eastAsia="ＭＳ 明朝" w:hAnsi="ＭＳ 明朝" w:hint="eastAsia"/>
          <w:sz w:val="24"/>
          <w:szCs w:val="24"/>
        </w:rPr>
        <w:t>基礎となる</w:t>
      </w:r>
      <w:r w:rsidR="006B03A6" w:rsidRPr="00271E35">
        <w:rPr>
          <w:rFonts w:ascii="ＭＳ 明朝" w:eastAsia="ＭＳ 明朝" w:hAnsi="ＭＳ 明朝" w:hint="eastAsia"/>
          <w:sz w:val="24"/>
          <w:szCs w:val="24"/>
        </w:rPr>
        <w:t>資料</w:t>
      </w:r>
      <w:r w:rsidR="00060642" w:rsidRPr="00271E35">
        <w:rPr>
          <w:rFonts w:ascii="ＭＳ 明朝" w:eastAsia="ＭＳ 明朝" w:hAnsi="ＭＳ 明朝" w:hint="eastAsia"/>
          <w:sz w:val="24"/>
          <w:szCs w:val="24"/>
        </w:rPr>
        <w:t>の</w:t>
      </w:r>
      <w:r w:rsidR="00596142" w:rsidRPr="00271E35">
        <w:rPr>
          <w:rFonts w:ascii="ＭＳ 明朝" w:eastAsia="ＭＳ 明朝" w:hAnsi="ＭＳ 明朝" w:hint="eastAsia"/>
          <w:sz w:val="24"/>
          <w:szCs w:val="24"/>
        </w:rPr>
        <w:t>原本を確認して</w:t>
      </w:r>
      <w:r w:rsidR="006B03A6" w:rsidRPr="00271E35">
        <w:rPr>
          <w:rFonts w:ascii="ＭＳ 明朝" w:eastAsia="ＭＳ 明朝" w:hAnsi="ＭＳ 明朝" w:hint="eastAsia"/>
          <w:sz w:val="24"/>
          <w:szCs w:val="24"/>
        </w:rPr>
        <w:t>ください。</w:t>
      </w:r>
      <w:r w:rsidR="00060642" w:rsidRPr="00271E35">
        <w:rPr>
          <w:rFonts w:ascii="ＭＳ 明朝" w:eastAsia="ＭＳ 明朝" w:hAnsi="ＭＳ 明朝" w:hint="eastAsia"/>
          <w:sz w:val="24"/>
          <w:szCs w:val="24"/>
        </w:rPr>
        <w:t>過去には，</w:t>
      </w:r>
      <w:r w:rsidRPr="00271E35">
        <w:rPr>
          <w:rFonts w:ascii="ＭＳ 明朝" w:eastAsia="ＭＳ 明朝" w:hAnsi="ＭＳ 明朝" w:hint="eastAsia"/>
          <w:sz w:val="24"/>
          <w:szCs w:val="24"/>
        </w:rPr>
        <w:t>後見</w:t>
      </w:r>
      <w:r w:rsidR="00060642" w:rsidRPr="00271E35">
        <w:rPr>
          <w:rFonts w:ascii="ＭＳ 明朝" w:eastAsia="ＭＳ 明朝" w:hAnsi="ＭＳ 明朝" w:hint="eastAsia"/>
          <w:sz w:val="24"/>
          <w:szCs w:val="24"/>
        </w:rPr>
        <w:t>監督人が，遠方に居住</w:t>
      </w:r>
      <w:r w:rsidR="009E4D04" w:rsidRPr="00271E35">
        <w:rPr>
          <w:rFonts w:ascii="ＭＳ 明朝" w:eastAsia="ＭＳ 明朝" w:hAnsi="ＭＳ 明朝" w:hint="eastAsia"/>
          <w:sz w:val="24"/>
          <w:szCs w:val="24"/>
        </w:rPr>
        <w:t>する後見人に頼まれて</w:t>
      </w:r>
      <w:r w:rsidR="00F2155A" w:rsidRPr="00271E35">
        <w:rPr>
          <w:rFonts w:ascii="ＭＳ 明朝" w:eastAsia="ＭＳ 明朝" w:hAnsi="ＭＳ 明朝" w:hint="eastAsia"/>
          <w:sz w:val="24"/>
          <w:szCs w:val="24"/>
        </w:rPr>
        <w:t>，</w:t>
      </w:r>
      <w:r w:rsidR="00596142" w:rsidRPr="00271E35">
        <w:rPr>
          <w:rFonts w:ascii="ＭＳ 明朝" w:eastAsia="ＭＳ 明朝" w:hAnsi="ＭＳ 明朝" w:hint="eastAsia"/>
          <w:sz w:val="24"/>
          <w:szCs w:val="24"/>
        </w:rPr>
        <w:t>通帳の</w:t>
      </w:r>
      <w:r w:rsidR="00060642" w:rsidRPr="00271E35">
        <w:rPr>
          <w:rFonts w:ascii="ＭＳ 明朝" w:eastAsia="ＭＳ 明朝" w:hAnsi="ＭＳ 明朝" w:hint="eastAsia"/>
          <w:sz w:val="24"/>
          <w:szCs w:val="24"/>
        </w:rPr>
        <w:t>写しのみ</w:t>
      </w:r>
      <w:r w:rsidR="00F2155A" w:rsidRPr="00271E35">
        <w:rPr>
          <w:rFonts w:ascii="ＭＳ 明朝" w:eastAsia="ＭＳ 明朝" w:hAnsi="ＭＳ 明朝" w:hint="eastAsia"/>
          <w:sz w:val="24"/>
          <w:szCs w:val="24"/>
        </w:rPr>
        <w:t>の送付で足りると</w:t>
      </w:r>
      <w:r w:rsidR="00060642" w:rsidRPr="00271E35">
        <w:rPr>
          <w:rFonts w:ascii="ＭＳ 明朝" w:eastAsia="ＭＳ 明朝" w:hAnsi="ＭＳ 明朝" w:hint="eastAsia"/>
          <w:sz w:val="24"/>
          <w:szCs w:val="24"/>
        </w:rPr>
        <w:t>了解したところ，後見人が，</w:t>
      </w:r>
      <w:r w:rsidR="00596142" w:rsidRPr="00271E35">
        <w:rPr>
          <w:rFonts w:ascii="ＭＳ 明朝" w:eastAsia="ＭＳ 明朝" w:hAnsi="ＭＳ 明朝" w:hint="eastAsia"/>
          <w:sz w:val="24"/>
          <w:szCs w:val="24"/>
        </w:rPr>
        <w:t>財産目録とともに画像ソフトで精巧に改ざんした通帳の</w:t>
      </w:r>
      <w:r w:rsidR="00060642" w:rsidRPr="00271E35">
        <w:rPr>
          <w:rFonts w:ascii="ＭＳ 明朝" w:eastAsia="ＭＳ 明朝" w:hAnsi="ＭＳ 明朝" w:hint="eastAsia"/>
          <w:sz w:val="24"/>
          <w:szCs w:val="24"/>
        </w:rPr>
        <w:t>写しを</w:t>
      </w:r>
      <w:r w:rsidR="00596142" w:rsidRPr="00271E35">
        <w:rPr>
          <w:rFonts w:ascii="ＭＳ 明朝" w:eastAsia="ＭＳ 明朝" w:hAnsi="ＭＳ 明朝" w:hint="eastAsia"/>
          <w:sz w:val="24"/>
          <w:szCs w:val="24"/>
        </w:rPr>
        <w:t>送り，その間</w:t>
      </w:r>
      <w:r w:rsidR="009E4D04" w:rsidRPr="00271E35">
        <w:rPr>
          <w:rFonts w:ascii="ＭＳ 明朝" w:eastAsia="ＭＳ 明朝" w:hAnsi="ＭＳ 明朝" w:hint="eastAsia"/>
          <w:sz w:val="24"/>
          <w:szCs w:val="24"/>
        </w:rPr>
        <w:t>に横領を行っていた</w:t>
      </w:r>
      <w:r w:rsidR="00060642" w:rsidRPr="00271E35">
        <w:rPr>
          <w:rFonts w:ascii="ＭＳ 明朝" w:eastAsia="ＭＳ 明朝" w:hAnsi="ＭＳ 明朝" w:hint="eastAsia"/>
          <w:sz w:val="24"/>
          <w:szCs w:val="24"/>
        </w:rPr>
        <w:t>事案がありました。その他</w:t>
      </w:r>
      <w:r w:rsidR="002330E7" w:rsidRPr="00271E35">
        <w:rPr>
          <w:rFonts w:ascii="ＭＳ 明朝" w:eastAsia="ＭＳ 明朝" w:hAnsi="ＭＳ 明朝" w:hint="eastAsia"/>
          <w:sz w:val="24"/>
          <w:szCs w:val="24"/>
        </w:rPr>
        <w:t>，定期預金証書の写しを切り貼り</w:t>
      </w:r>
      <w:r w:rsidR="00596142" w:rsidRPr="00271E35">
        <w:rPr>
          <w:rFonts w:ascii="ＭＳ 明朝" w:eastAsia="ＭＳ 明朝" w:hAnsi="ＭＳ 明朝" w:hint="eastAsia"/>
          <w:sz w:val="24"/>
          <w:szCs w:val="24"/>
        </w:rPr>
        <w:t>して改ざんした例も見られます</w:t>
      </w:r>
      <w:r w:rsidR="00060642" w:rsidRPr="00271E35">
        <w:rPr>
          <w:rFonts w:ascii="ＭＳ 明朝" w:eastAsia="ＭＳ 明朝" w:hAnsi="ＭＳ 明朝" w:hint="eastAsia"/>
          <w:sz w:val="24"/>
          <w:szCs w:val="24"/>
        </w:rPr>
        <w:t>ので，</w:t>
      </w:r>
      <w:r w:rsidR="009F1201">
        <w:rPr>
          <w:rFonts w:ascii="ＭＳ 明朝" w:eastAsia="ＭＳ 明朝" w:hAnsi="ＭＳ 明朝" w:hint="eastAsia"/>
          <w:sz w:val="24"/>
          <w:szCs w:val="24"/>
        </w:rPr>
        <w:t>御</w:t>
      </w:r>
      <w:r w:rsidR="00492FED" w:rsidRPr="00271E35">
        <w:rPr>
          <w:rFonts w:ascii="ＭＳ 明朝" w:eastAsia="ＭＳ 明朝" w:hAnsi="ＭＳ 明朝" w:hint="eastAsia"/>
          <w:sz w:val="24"/>
          <w:szCs w:val="24"/>
        </w:rPr>
        <w:t>留意ください。</w:t>
      </w:r>
    </w:p>
    <w:p w14:paraId="4A960559" w14:textId="77777777" w:rsidR="00B54B89" w:rsidRPr="00271E35" w:rsidRDefault="006B03A6" w:rsidP="00B54B89">
      <w:pPr>
        <w:ind w:firstLineChars="200" w:firstLine="442"/>
        <w:rPr>
          <w:rFonts w:ascii="ＭＳ 明朝" w:eastAsia="ＭＳ 明朝" w:hAnsi="ＭＳ 明朝"/>
          <w:sz w:val="24"/>
          <w:szCs w:val="24"/>
        </w:rPr>
      </w:pPr>
      <w:r w:rsidRPr="00271E35">
        <w:rPr>
          <w:rFonts w:ascii="ＭＳ 明朝" w:eastAsia="ＭＳ 明朝" w:hAnsi="ＭＳ 明朝" w:hint="eastAsia"/>
          <w:sz w:val="24"/>
          <w:szCs w:val="24"/>
        </w:rPr>
        <w:t xml:space="preserve">イ　</w:t>
      </w:r>
      <w:r w:rsidR="007B1828" w:rsidRPr="00271E35">
        <w:rPr>
          <w:rFonts w:ascii="ＭＳ 明朝" w:eastAsia="ＭＳ 明朝" w:hAnsi="ＭＳ 明朝" w:hint="eastAsia"/>
          <w:sz w:val="24"/>
          <w:szCs w:val="24"/>
        </w:rPr>
        <w:t>適時の権限行使</w:t>
      </w:r>
    </w:p>
    <w:p w14:paraId="78581566" w14:textId="3BCC3964" w:rsidR="00B54B89" w:rsidRPr="00271E35" w:rsidRDefault="00596142" w:rsidP="00B54B89">
      <w:pPr>
        <w:ind w:leftChars="300" w:left="573"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後見人と</w:t>
      </w:r>
      <w:r w:rsidR="00481739" w:rsidRPr="00271E35">
        <w:rPr>
          <w:rFonts w:ascii="ＭＳ 明朝" w:eastAsia="ＭＳ 明朝" w:hAnsi="ＭＳ 明朝" w:hint="eastAsia"/>
          <w:sz w:val="24"/>
          <w:szCs w:val="24"/>
        </w:rPr>
        <w:t>の</w:t>
      </w:r>
      <w:r w:rsidRPr="00271E35">
        <w:rPr>
          <w:rFonts w:ascii="ＭＳ 明朝" w:eastAsia="ＭＳ 明朝" w:hAnsi="ＭＳ 明朝" w:hint="eastAsia"/>
          <w:sz w:val="24"/>
          <w:szCs w:val="24"/>
        </w:rPr>
        <w:t>面談</w:t>
      </w:r>
      <w:r w:rsidR="00481739" w:rsidRPr="00271E35">
        <w:rPr>
          <w:rFonts w:ascii="ＭＳ 明朝" w:eastAsia="ＭＳ 明朝" w:hAnsi="ＭＳ 明朝" w:hint="eastAsia"/>
          <w:sz w:val="24"/>
          <w:szCs w:val="24"/>
        </w:rPr>
        <w:t>や提出資料の確認を通じて，</w:t>
      </w:r>
      <w:r w:rsidRPr="00271E35">
        <w:rPr>
          <w:rFonts w:ascii="ＭＳ 明朝" w:eastAsia="ＭＳ 明朝" w:hAnsi="ＭＳ 明朝" w:hint="eastAsia"/>
          <w:sz w:val="24"/>
          <w:szCs w:val="24"/>
        </w:rPr>
        <w:t>不審な入出金</w:t>
      </w:r>
      <w:r w:rsidR="009E4D04" w:rsidRPr="00271E35">
        <w:rPr>
          <w:rFonts w:ascii="ＭＳ 明朝" w:eastAsia="ＭＳ 明朝" w:hAnsi="ＭＳ 明朝" w:hint="eastAsia"/>
          <w:sz w:val="24"/>
          <w:szCs w:val="24"/>
        </w:rPr>
        <w:t>等の</w:t>
      </w:r>
      <w:r w:rsidR="00481739" w:rsidRPr="00271E35">
        <w:rPr>
          <w:rFonts w:ascii="ＭＳ 明朝" w:eastAsia="ＭＳ 明朝" w:hAnsi="ＭＳ 明朝" w:hint="eastAsia"/>
          <w:sz w:val="24"/>
          <w:szCs w:val="24"/>
        </w:rPr>
        <w:t>不適正な</w:t>
      </w:r>
      <w:r w:rsidRPr="00271E35">
        <w:rPr>
          <w:rFonts w:ascii="ＭＳ 明朝" w:eastAsia="ＭＳ 明朝" w:hAnsi="ＭＳ 明朝" w:hint="eastAsia"/>
          <w:sz w:val="24"/>
          <w:szCs w:val="24"/>
        </w:rPr>
        <w:t>事務の徴表を発見したときには，まずは後見人に対する報告請求権限や調査権限</w:t>
      </w:r>
      <w:r w:rsidR="00481739" w:rsidRPr="00271E35">
        <w:rPr>
          <w:rFonts w:ascii="ＭＳ 明朝" w:eastAsia="ＭＳ 明朝" w:hAnsi="ＭＳ 明朝" w:hint="eastAsia"/>
          <w:sz w:val="24"/>
          <w:szCs w:val="24"/>
        </w:rPr>
        <w:t>（民法８６３条１項）</w:t>
      </w:r>
      <w:r w:rsidRPr="00271E35">
        <w:rPr>
          <w:rFonts w:ascii="ＭＳ 明朝" w:eastAsia="ＭＳ 明朝" w:hAnsi="ＭＳ 明朝" w:hint="eastAsia"/>
          <w:sz w:val="24"/>
          <w:szCs w:val="24"/>
        </w:rPr>
        <w:t>を行使し</w:t>
      </w:r>
      <w:r w:rsidR="00EF6272" w:rsidRPr="00271E35">
        <w:rPr>
          <w:rFonts w:ascii="ＭＳ 明朝" w:eastAsia="ＭＳ 明朝" w:hAnsi="ＭＳ 明朝" w:hint="eastAsia"/>
          <w:sz w:val="24"/>
          <w:szCs w:val="24"/>
        </w:rPr>
        <w:t>，</w:t>
      </w:r>
      <w:r w:rsidR="00F2155A" w:rsidRPr="00271E35">
        <w:rPr>
          <w:rFonts w:ascii="ＭＳ 明朝" w:eastAsia="ＭＳ 明朝" w:hAnsi="ＭＳ 明朝" w:hint="eastAsia"/>
          <w:sz w:val="24"/>
          <w:szCs w:val="24"/>
        </w:rPr>
        <w:t>後見人に，</w:t>
      </w:r>
      <w:r w:rsidRPr="00271E35">
        <w:rPr>
          <w:rFonts w:ascii="ＭＳ 明朝" w:eastAsia="ＭＳ 明朝" w:hAnsi="ＭＳ 明朝" w:hint="eastAsia"/>
          <w:sz w:val="24"/>
          <w:szCs w:val="24"/>
        </w:rPr>
        <w:t>関係資料</w:t>
      </w:r>
      <w:r w:rsidR="00EF6272" w:rsidRPr="00271E35">
        <w:rPr>
          <w:rFonts w:ascii="ＭＳ 明朝" w:eastAsia="ＭＳ 明朝" w:hAnsi="ＭＳ 明朝" w:hint="eastAsia"/>
          <w:sz w:val="24"/>
          <w:szCs w:val="24"/>
        </w:rPr>
        <w:t>の提出を求めてください</w:t>
      </w:r>
      <w:r w:rsidR="006B03A6" w:rsidRPr="00271E35">
        <w:rPr>
          <w:rFonts w:ascii="ＭＳ 明朝" w:eastAsia="ＭＳ 明朝" w:hAnsi="ＭＳ 明朝" w:hint="eastAsia"/>
          <w:sz w:val="24"/>
          <w:szCs w:val="24"/>
        </w:rPr>
        <w:t>。</w:t>
      </w:r>
      <w:r w:rsidRPr="00271E35">
        <w:rPr>
          <w:rFonts w:ascii="ＭＳ 明朝" w:eastAsia="ＭＳ 明朝" w:hAnsi="ＭＳ 明朝" w:hint="eastAsia"/>
          <w:sz w:val="24"/>
          <w:szCs w:val="24"/>
        </w:rPr>
        <w:t>後見人が</w:t>
      </w:r>
      <w:r w:rsidR="00481739" w:rsidRPr="00271E35">
        <w:rPr>
          <w:rFonts w:ascii="ＭＳ 明朝" w:eastAsia="ＭＳ 明朝" w:hAnsi="ＭＳ 明朝" w:hint="eastAsia"/>
          <w:sz w:val="24"/>
          <w:szCs w:val="24"/>
        </w:rPr>
        <w:t>この</w:t>
      </w:r>
      <w:r w:rsidR="004B08E5" w:rsidRPr="00271E35">
        <w:rPr>
          <w:rFonts w:ascii="ＭＳ 明朝" w:eastAsia="ＭＳ 明朝" w:hAnsi="ＭＳ 明朝" w:hint="eastAsia"/>
          <w:sz w:val="24"/>
          <w:szCs w:val="24"/>
        </w:rPr>
        <w:t>後見</w:t>
      </w:r>
      <w:r w:rsidR="009E4D04" w:rsidRPr="00271E35">
        <w:rPr>
          <w:rFonts w:ascii="ＭＳ 明朝" w:eastAsia="ＭＳ 明朝" w:hAnsi="ＭＳ 明朝" w:hint="eastAsia"/>
          <w:sz w:val="24"/>
          <w:szCs w:val="24"/>
        </w:rPr>
        <w:t>監督人の指示に従わない場合</w:t>
      </w:r>
      <w:r w:rsidR="00F2155A" w:rsidRPr="00271E35">
        <w:rPr>
          <w:rFonts w:ascii="ＭＳ 明朝" w:eastAsia="ＭＳ 明朝" w:hAnsi="ＭＳ 明朝" w:hint="eastAsia"/>
          <w:sz w:val="24"/>
          <w:szCs w:val="24"/>
        </w:rPr>
        <w:t>には</w:t>
      </w:r>
      <w:r w:rsidR="009E4D04" w:rsidRPr="00271E35">
        <w:rPr>
          <w:rFonts w:ascii="ＭＳ 明朝" w:eastAsia="ＭＳ 明朝" w:hAnsi="ＭＳ 明朝" w:hint="eastAsia"/>
          <w:sz w:val="24"/>
          <w:szCs w:val="24"/>
        </w:rPr>
        <w:t>，それ自体が解任事由に</w:t>
      </w:r>
      <w:r w:rsidR="00481739" w:rsidRPr="00271E35">
        <w:rPr>
          <w:rFonts w:ascii="ＭＳ 明朝" w:eastAsia="ＭＳ 明朝" w:hAnsi="ＭＳ 明朝" w:hint="eastAsia"/>
          <w:sz w:val="24"/>
          <w:szCs w:val="24"/>
        </w:rPr>
        <w:t>当た</w:t>
      </w:r>
      <w:r w:rsidR="009F1201">
        <w:rPr>
          <w:rFonts w:ascii="ＭＳ 明朝" w:eastAsia="ＭＳ 明朝" w:hAnsi="ＭＳ 明朝" w:hint="eastAsia"/>
          <w:sz w:val="24"/>
          <w:szCs w:val="24"/>
        </w:rPr>
        <w:t>ることもあります</w:t>
      </w:r>
      <w:r w:rsidR="00481739" w:rsidRPr="00271E35">
        <w:rPr>
          <w:rFonts w:ascii="ＭＳ 明朝" w:eastAsia="ＭＳ 明朝" w:hAnsi="ＭＳ 明朝" w:hint="eastAsia"/>
          <w:sz w:val="24"/>
          <w:szCs w:val="24"/>
        </w:rPr>
        <w:t>ので，</w:t>
      </w:r>
      <w:r w:rsidR="004B08E5" w:rsidRPr="00271E35">
        <w:rPr>
          <w:rFonts w:ascii="ＭＳ 明朝" w:eastAsia="ＭＳ 明朝" w:hAnsi="ＭＳ 明朝" w:hint="eastAsia"/>
          <w:sz w:val="24"/>
          <w:szCs w:val="24"/>
        </w:rPr>
        <w:t>後見</w:t>
      </w:r>
      <w:r w:rsidRPr="00271E35">
        <w:rPr>
          <w:rFonts w:ascii="ＭＳ 明朝" w:eastAsia="ＭＳ 明朝" w:hAnsi="ＭＳ 明朝" w:hint="eastAsia"/>
          <w:sz w:val="24"/>
          <w:szCs w:val="24"/>
        </w:rPr>
        <w:t>監督人</w:t>
      </w:r>
      <w:r w:rsidR="00EF6272" w:rsidRPr="00271E35">
        <w:rPr>
          <w:rFonts w:ascii="ＭＳ 明朝" w:eastAsia="ＭＳ 明朝" w:hAnsi="ＭＳ 明朝" w:hint="eastAsia"/>
          <w:sz w:val="24"/>
          <w:szCs w:val="24"/>
        </w:rPr>
        <w:t>としては，早期に</w:t>
      </w:r>
      <w:r w:rsidR="00760DA1" w:rsidRPr="00271E35">
        <w:rPr>
          <w:rFonts w:ascii="ＭＳ 明朝" w:eastAsia="ＭＳ 明朝" w:hAnsi="ＭＳ 明朝" w:hint="eastAsia"/>
          <w:sz w:val="24"/>
          <w:szCs w:val="24"/>
        </w:rPr>
        <w:t>家庭</w:t>
      </w:r>
      <w:r w:rsidRPr="00271E35">
        <w:rPr>
          <w:rFonts w:ascii="ＭＳ 明朝" w:eastAsia="ＭＳ 明朝" w:hAnsi="ＭＳ 明朝" w:hint="eastAsia"/>
          <w:sz w:val="24"/>
          <w:szCs w:val="24"/>
        </w:rPr>
        <w:t>裁判所に</w:t>
      </w:r>
      <w:r w:rsidR="00EF6272" w:rsidRPr="00271E35">
        <w:rPr>
          <w:rFonts w:ascii="ＭＳ 明朝" w:eastAsia="ＭＳ 明朝" w:hAnsi="ＭＳ 明朝" w:hint="eastAsia"/>
          <w:sz w:val="24"/>
          <w:szCs w:val="24"/>
        </w:rPr>
        <w:t>連絡</w:t>
      </w:r>
      <w:r w:rsidR="009E4D04" w:rsidRPr="00271E35">
        <w:rPr>
          <w:rFonts w:ascii="ＭＳ 明朝" w:eastAsia="ＭＳ 明朝" w:hAnsi="ＭＳ 明朝" w:hint="eastAsia"/>
          <w:sz w:val="24"/>
          <w:szCs w:val="24"/>
        </w:rPr>
        <w:t>し</w:t>
      </w:r>
      <w:r w:rsidR="00EF6272" w:rsidRPr="00271E35">
        <w:rPr>
          <w:rFonts w:ascii="ＭＳ 明朝" w:eastAsia="ＭＳ 明朝" w:hAnsi="ＭＳ 明朝" w:hint="eastAsia"/>
          <w:sz w:val="24"/>
          <w:szCs w:val="24"/>
        </w:rPr>
        <w:t>，</w:t>
      </w:r>
      <w:r w:rsidR="009E4D04" w:rsidRPr="00271E35">
        <w:rPr>
          <w:rFonts w:ascii="ＭＳ 明朝" w:eastAsia="ＭＳ 明朝" w:hAnsi="ＭＳ 明朝" w:hint="eastAsia"/>
          <w:sz w:val="24"/>
          <w:szCs w:val="24"/>
        </w:rPr>
        <w:t>家庭裁判所に対する</w:t>
      </w:r>
      <w:r w:rsidRPr="00271E35">
        <w:rPr>
          <w:rFonts w:ascii="ＭＳ 明朝" w:eastAsia="ＭＳ 明朝" w:hAnsi="ＭＳ 明朝" w:hint="eastAsia"/>
          <w:sz w:val="24"/>
          <w:szCs w:val="24"/>
        </w:rPr>
        <w:t>必要な処分の請求</w:t>
      </w:r>
      <w:r w:rsidR="00EF6272" w:rsidRPr="00271E35">
        <w:rPr>
          <w:rFonts w:ascii="ＭＳ 明朝" w:eastAsia="ＭＳ 明朝" w:hAnsi="ＭＳ 明朝" w:hint="eastAsia"/>
          <w:sz w:val="24"/>
          <w:szCs w:val="24"/>
        </w:rPr>
        <w:t>（同条２項）を行って下さい。</w:t>
      </w:r>
    </w:p>
    <w:p w14:paraId="6639E3BC" w14:textId="0760FD12" w:rsidR="00F11226" w:rsidRPr="00271E35" w:rsidRDefault="00EF6272" w:rsidP="00CE10D2">
      <w:pPr>
        <w:ind w:leftChars="300" w:left="573"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繰り返しになりますが，財産管理・身上監護いずれについても，</w:t>
      </w:r>
      <w:r w:rsidR="00760DA1" w:rsidRPr="00271E35">
        <w:rPr>
          <w:rFonts w:ascii="ＭＳ 明朝" w:eastAsia="ＭＳ 明朝" w:hAnsi="ＭＳ 明朝" w:hint="eastAsia"/>
          <w:sz w:val="24"/>
          <w:szCs w:val="24"/>
        </w:rPr>
        <w:t>後見</w:t>
      </w:r>
      <w:r w:rsidR="00596142" w:rsidRPr="00271E35">
        <w:rPr>
          <w:rFonts w:ascii="ＭＳ 明朝" w:eastAsia="ＭＳ 明朝" w:hAnsi="ＭＳ 明朝" w:hint="eastAsia"/>
          <w:sz w:val="24"/>
          <w:szCs w:val="24"/>
        </w:rPr>
        <w:t>監督人の指示に</w:t>
      </w:r>
      <w:r w:rsidRPr="00271E35">
        <w:rPr>
          <w:rFonts w:ascii="ＭＳ 明朝" w:eastAsia="ＭＳ 明朝" w:hAnsi="ＭＳ 明朝" w:hint="eastAsia"/>
          <w:sz w:val="24"/>
          <w:szCs w:val="24"/>
        </w:rPr>
        <w:t>理由なく</w:t>
      </w:r>
      <w:r w:rsidR="00596142" w:rsidRPr="00271E35">
        <w:rPr>
          <w:rFonts w:ascii="ＭＳ 明朝" w:eastAsia="ＭＳ 明朝" w:hAnsi="ＭＳ 明朝" w:hint="eastAsia"/>
          <w:sz w:val="24"/>
          <w:szCs w:val="24"/>
        </w:rPr>
        <w:t>従わない後見人には解任事由</w:t>
      </w:r>
      <w:r w:rsidR="009E4D04" w:rsidRPr="00271E35">
        <w:rPr>
          <w:rFonts w:ascii="ＭＳ 明朝" w:eastAsia="ＭＳ 明朝" w:hAnsi="ＭＳ 明朝" w:hint="eastAsia"/>
          <w:sz w:val="24"/>
          <w:szCs w:val="24"/>
        </w:rPr>
        <w:t>の存在が窺われ</w:t>
      </w:r>
      <w:r w:rsidR="00596142" w:rsidRPr="00271E35">
        <w:rPr>
          <w:rFonts w:ascii="ＭＳ 明朝" w:eastAsia="ＭＳ 明朝" w:hAnsi="ＭＳ 明朝" w:hint="eastAsia"/>
          <w:sz w:val="24"/>
          <w:szCs w:val="24"/>
        </w:rPr>
        <w:t>ますので，</w:t>
      </w:r>
      <w:r w:rsidR="00760DA1" w:rsidRPr="00271E35">
        <w:rPr>
          <w:rFonts w:ascii="ＭＳ 明朝" w:eastAsia="ＭＳ 明朝" w:hAnsi="ＭＳ 明朝" w:hint="eastAsia"/>
          <w:sz w:val="24"/>
          <w:szCs w:val="24"/>
        </w:rPr>
        <w:t>後見</w:t>
      </w:r>
      <w:r w:rsidR="009E4D04" w:rsidRPr="00271E35">
        <w:rPr>
          <w:rFonts w:ascii="ＭＳ 明朝" w:eastAsia="ＭＳ 明朝" w:hAnsi="ＭＳ 明朝" w:hint="eastAsia"/>
          <w:sz w:val="24"/>
          <w:szCs w:val="24"/>
        </w:rPr>
        <w:t>監督人としては，</w:t>
      </w:r>
      <w:r w:rsidR="00F2155A" w:rsidRPr="00271E35">
        <w:rPr>
          <w:rFonts w:ascii="ＭＳ 明朝" w:eastAsia="ＭＳ 明朝" w:hAnsi="ＭＳ 明朝" w:hint="eastAsia"/>
          <w:sz w:val="24"/>
          <w:szCs w:val="24"/>
        </w:rPr>
        <w:t>まずは</w:t>
      </w:r>
      <w:r w:rsidR="009E4D04" w:rsidRPr="00271E35">
        <w:rPr>
          <w:rFonts w:ascii="ＭＳ 明朝" w:eastAsia="ＭＳ 明朝" w:hAnsi="ＭＳ 明朝" w:hint="eastAsia"/>
          <w:sz w:val="24"/>
          <w:szCs w:val="24"/>
        </w:rPr>
        <w:t>粘り強く説得し</w:t>
      </w:r>
      <w:r w:rsidR="00F2155A" w:rsidRPr="00271E35">
        <w:rPr>
          <w:rFonts w:ascii="ＭＳ 明朝" w:eastAsia="ＭＳ 明朝" w:hAnsi="ＭＳ 明朝" w:hint="eastAsia"/>
          <w:sz w:val="24"/>
          <w:szCs w:val="24"/>
        </w:rPr>
        <w:t>，</w:t>
      </w:r>
      <w:r w:rsidRPr="00271E35">
        <w:rPr>
          <w:rFonts w:ascii="ＭＳ 明朝" w:eastAsia="ＭＳ 明朝" w:hAnsi="ＭＳ 明朝" w:hint="eastAsia"/>
          <w:sz w:val="24"/>
          <w:szCs w:val="24"/>
        </w:rPr>
        <w:t>なお</w:t>
      </w:r>
      <w:r w:rsidR="00596142" w:rsidRPr="00271E35">
        <w:rPr>
          <w:rFonts w:ascii="ＭＳ 明朝" w:eastAsia="ＭＳ 明朝" w:hAnsi="ＭＳ 明朝" w:hint="eastAsia"/>
          <w:sz w:val="24"/>
          <w:szCs w:val="24"/>
        </w:rPr>
        <w:t>指示に従わない後見人</w:t>
      </w:r>
      <w:r w:rsidRPr="00271E35">
        <w:rPr>
          <w:rFonts w:ascii="ＭＳ 明朝" w:eastAsia="ＭＳ 明朝" w:hAnsi="ＭＳ 明朝" w:hint="eastAsia"/>
          <w:sz w:val="24"/>
          <w:szCs w:val="24"/>
        </w:rPr>
        <w:t>については，</w:t>
      </w:r>
      <w:r w:rsidR="00CE10D2" w:rsidRPr="00271E35">
        <w:rPr>
          <w:rFonts w:ascii="ＭＳ 明朝" w:eastAsia="ＭＳ 明朝" w:hAnsi="ＭＳ 明朝" w:hint="eastAsia"/>
          <w:sz w:val="24"/>
          <w:szCs w:val="24"/>
        </w:rPr>
        <w:t>適時</w:t>
      </w:r>
      <w:r w:rsidR="00DF06E1" w:rsidRPr="00271E35">
        <w:rPr>
          <w:rFonts w:ascii="ＭＳ 明朝" w:eastAsia="ＭＳ 明朝" w:hAnsi="ＭＳ 明朝" w:hint="eastAsia"/>
          <w:sz w:val="24"/>
          <w:szCs w:val="24"/>
        </w:rPr>
        <w:t>の</w:t>
      </w:r>
      <w:r w:rsidR="00596142" w:rsidRPr="00271E35">
        <w:rPr>
          <w:rFonts w:ascii="ＭＳ 明朝" w:eastAsia="ＭＳ 明朝" w:hAnsi="ＭＳ 明朝" w:hint="eastAsia"/>
          <w:sz w:val="24"/>
          <w:szCs w:val="24"/>
        </w:rPr>
        <w:t>解任請求</w:t>
      </w:r>
      <w:r w:rsidRPr="00271E35">
        <w:rPr>
          <w:rFonts w:ascii="ＭＳ 明朝" w:eastAsia="ＭＳ 明朝" w:hAnsi="ＭＳ 明朝" w:hint="eastAsia"/>
          <w:sz w:val="24"/>
          <w:szCs w:val="24"/>
        </w:rPr>
        <w:t>を</w:t>
      </w:r>
      <w:r w:rsidR="00CE10D2" w:rsidRPr="00271E35">
        <w:rPr>
          <w:rFonts w:ascii="ＭＳ 明朝" w:eastAsia="ＭＳ 明朝" w:hAnsi="ＭＳ 明朝" w:hint="eastAsia"/>
          <w:sz w:val="24"/>
          <w:szCs w:val="24"/>
        </w:rPr>
        <w:t>検討</w:t>
      </w:r>
      <w:r w:rsidR="00F2155A" w:rsidRPr="00271E35">
        <w:rPr>
          <w:rFonts w:ascii="ＭＳ 明朝" w:eastAsia="ＭＳ 明朝" w:hAnsi="ＭＳ 明朝" w:hint="eastAsia"/>
          <w:sz w:val="24"/>
          <w:szCs w:val="24"/>
        </w:rPr>
        <w:t>いただき</w:t>
      </w:r>
      <w:r w:rsidR="00492FED" w:rsidRPr="00271E35">
        <w:rPr>
          <w:rFonts w:ascii="ＭＳ 明朝" w:eastAsia="ＭＳ 明朝" w:hAnsi="ＭＳ 明朝" w:hint="eastAsia"/>
          <w:sz w:val="24"/>
          <w:szCs w:val="24"/>
        </w:rPr>
        <w:t>たい</w:t>
      </w:r>
      <w:r w:rsidRPr="00271E35">
        <w:rPr>
          <w:rFonts w:ascii="ＭＳ 明朝" w:eastAsia="ＭＳ 明朝" w:hAnsi="ＭＳ 明朝" w:hint="eastAsia"/>
          <w:sz w:val="24"/>
          <w:szCs w:val="24"/>
        </w:rPr>
        <w:t>と考えています。</w:t>
      </w:r>
      <w:r w:rsidR="009E4D04" w:rsidRPr="00271E35">
        <w:rPr>
          <w:rFonts w:ascii="ＭＳ 明朝" w:eastAsia="ＭＳ 明朝" w:hAnsi="ＭＳ 明朝" w:hint="eastAsia"/>
          <w:sz w:val="24"/>
          <w:szCs w:val="24"/>
        </w:rPr>
        <w:t>また，</w:t>
      </w:r>
      <w:r w:rsidR="00596142" w:rsidRPr="00271E35">
        <w:rPr>
          <w:rFonts w:ascii="ＭＳ 明朝" w:eastAsia="ＭＳ 明朝" w:hAnsi="ＭＳ 明朝" w:hint="eastAsia"/>
          <w:sz w:val="24"/>
          <w:szCs w:val="24"/>
        </w:rPr>
        <w:t>多額の金員流出</w:t>
      </w:r>
      <w:r w:rsidRPr="00271E35">
        <w:rPr>
          <w:rFonts w:ascii="ＭＳ 明朝" w:eastAsia="ＭＳ 明朝" w:hAnsi="ＭＳ 明朝" w:hint="eastAsia"/>
          <w:sz w:val="24"/>
          <w:szCs w:val="24"/>
        </w:rPr>
        <w:t>など，後見人の</w:t>
      </w:r>
      <w:r w:rsidR="00596142" w:rsidRPr="00271E35">
        <w:rPr>
          <w:rFonts w:ascii="ＭＳ 明朝" w:eastAsia="ＭＳ 明朝" w:hAnsi="ＭＳ 明朝" w:hint="eastAsia"/>
          <w:sz w:val="24"/>
          <w:szCs w:val="24"/>
        </w:rPr>
        <w:t>不正行為が強く疑われる</w:t>
      </w:r>
      <w:r w:rsidR="009E4D04" w:rsidRPr="00271E35">
        <w:rPr>
          <w:rFonts w:ascii="ＭＳ 明朝" w:eastAsia="ＭＳ 明朝" w:hAnsi="ＭＳ 明朝" w:hint="eastAsia"/>
          <w:sz w:val="24"/>
          <w:szCs w:val="24"/>
        </w:rPr>
        <w:t>事実が確認された</w:t>
      </w:r>
      <w:r w:rsidR="00596142" w:rsidRPr="00271E35">
        <w:rPr>
          <w:rFonts w:ascii="ＭＳ 明朝" w:eastAsia="ＭＳ 明朝" w:hAnsi="ＭＳ 明朝" w:hint="eastAsia"/>
          <w:sz w:val="24"/>
          <w:szCs w:val="24"/>
        </w:rPr>
        <w:t>ときには，早期</w:t>
      </w:r>
      <w:r w:rsidR="00F2155A" w:rsidRPr="00271E35">
        <w:rPr>
          <w:rFonts w:ascii="ＭＳ 明朝" w:eastAsia="ＭＳ 明朝" w:hAnsi="ＭＳ 明朝" w:hint="eastAsia"/>
          <w:sz w:val="24"/>
          <w:szCs w:val="24"/>
        </w:rPr>
        <w:t>の</w:t>
      </w:r>
      <w:r w:rsidR="00596142" w:rsidRPr="00271E35">
        <w:rPr>
          <w:rFonts w:ascii="ＭＳ 明朝" w:eastAsia="ＭＳ 明朝" w:hAnsi="ＭＳ 明朝" w:hint="eastAsia"/>
          <w:sz w:val="24"/>
          <w:szCs w:val="24"/>
        </w:rPr>
        <w:t>解任請求が</w:t>
      </w:r>
      <w:r w:rsidR="00760DA1" w:rsidRPr="00271E35">
        <w:rPr>
          <w:rFonts w:ascii="ＭＳ 明朝" w:eastAsia="ＭＳ 明朝" w:hAnsi="ＭＳ 明朝" w:hint="eastAsia"/>
          <w:sz w:val="24"/>
          <w:szCs w:val="24"/>
        </w:rPr>
        <w:t>後見</w:t>
      </w:r>
      <w:r w:rsidR="00596142" w:rsidRPr="00271E35">
        <w:rPr>
          <w:rFonts w:ascii="ＭＳ 明朝" w:eastAsia="ＭＳ 明朝" w:hAnsi="ＭＳ 明朝" w:hint="eastAsia"/>
          <w:sz w:val="24"/>
          <w:szCs w:val="24"/>
        </w:rPr>
        <w:t>監督人の義務になる場合もありますので</w:t>
      </w:r>
      <w:r w:rsidR="00492FED" w:rsidRPr="00271E35">
        <w:rPr>
          <w:rFonts w:ascii="ＭＳ 明朝" w:eastAsia="ＭＳ 明朝" w:hAnsi="ＭＳ 明朝" w:hint="eastAsia"/>
          <w:sz w:val="24"/>
          <w:szCs w:val="24"/>
        </w:rPr>
        <w:t>，</w:t>
      </w:r>
      <w:r w:rsidR="009F1201">
        <w:rPr>
          <w:rFonts w:ascii="ＭＳ 明朝" w:eastAsia="ＭＳ 明朝" w:hAnsi="ＭＳ 明朝" w:hint="eastAsia"/>
          <w:sz w:val="24"/>
          <w:szCs w:val="24"/>
        </w:rPr>
        <w:t>御</w:t>
      </w:r>
      <w:r w:rsidR="00596142" w:rsidRPr="00271E35">
        <w:rPr>
          <w:rFonts w:ascii="ＭＳ 明朝" w:eastAsia="ＭＳ 明朝" w:hAnsi="ＭＳ 明朝" w:hint="eastAsia"/>
          <w:sz w:val="24"/>
          <w:szCs w:val="24"/>
        </w:rPr>
        <w:t>注意ください。</w:t>
      </w:r>
    </w:p>
    <w:p w14:paraId="55E2A2E6" w14:textId="77777777" w:rsidR="00F55340" w:rsidRPr="00271E35" w:rsidRDefault="00F55340" w:rsidP="00CE10D2">
      <w:pPr>
        <w:ind w:leftChars="300" w:left="573" w:firstLineChars="100" w:firstLine="221"/>
        <w:rPr>
          <w:rFonts w:ascii="ＭＳ 明朝" w:eastAsia="ＭＳ 明朝" w:hAnsi="ＭＳ 明朝"/>
          <w:sz w:val="24"/>
          <w:szCs w:val="24"/>
        </w:rPr>
      </w:pPr>
    </w:p>
    <w:p w14:paraId="72903834" w14:textId="77777777" w:rsidR="00DF06E1" w:rsidRPr="00271E35" w:rsidRDefault="00DF06E1" w:rsidP="00DF06E1">
      <w:pPr>
        <w:ind w:left="663" w:hangingChars="300" w:hanging="663"/>
        <w:rPr>
          <w:rFonts w:ascii="ＭＳ 明朝" w:eastAsia="ＭＳ 明朝" w:hAnsi="ＭＳ 明朝"/>
          <w:sz w:val="24"/>
          <w:szCs w:val="24"/>
        </w:rPr>
      </w:pPr>
      <w:r w:rsidRPr="00271E35">
        <w:rPr>
          <w:rFonts w:ascii="ＭＳ 明朝" w:eastAsia="ＭＳ 明朝" w:hAnsi="ＭＳ 明朝" w:hint="eastAsia"/>
          <w:sz w:val="24"/>
          <w:szCs w:val="24"/>
        </w:rPr>
        <w:t xml:space="preserve">　４　おわりに</w:t>
      </w:r>
    </w:p>
    <w:p w14:paraId="21C91D40" w14:textId="10FC41AA" w:rsidR="00DF06E1" w:rsidRPr="00271E35" w:rsidRDefault="00F55340" w:rsidP="00DF06E1">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後見人等による</w:t>
      </w:r>
      <w:r w:rsidR="00DF06E1" w:rsidRPr="00271E35">
        <w:rPr>
          <w:rFonts w:ascii="ＭＳ 明朝" w:eastAsia="ＭＳ 明朝" w:hAnsi="ＭＳ 明朝" w:hint="eastAsia"/>
          <w:sz w:val="24"/>
          <w:szCs w:val="24"/>
        </w:rPr>
        <w:t>定期報告のあり方は定着をみており，今後大きく変動することはないと思われます。ところで，現在，監督人についても，後見人等と同様，年１回の報酬付与申立</w:t>
      </w:r>
      <w:r w:rsidR="004B08E5" w:rsidRPr="00271E35">
        <w:rPr>
          <w:rFonts w:ascii="ＭＳ 明朝" w:eastAsia="ＭＳ 明朝" w:hAnsi="ＭＳ 明朝" w:hint="eastAsia"/>
          <w:sz w:val="24"/>
          <w:szCs w:val="24"/>
        </w:rPr>
        <w:t>て</w:t>
      </w:r>
      <w:r w:rsidRPr="00271E35">
        <w:rPr>
          <w:rFonts w:ascii="ＭＳ 明朝" w:eastAsia="ＭＳ 明朝" w:hAnsi="ＭＳ 明朝" w:hint="eastAsia"/>
          <w:sz w:val="24"/>
          <w:szCs w:val="24"/>
        </w:rPr>
        <w:t>に際して，監督人事務報告書や後見人等の提出した事務報告書等の提出を</w:t>
      </w:r>
      <w:r w:rsidR="00492FED" w:rsidRPr="00271E35">
        <w:rPr>
          <w:rFonts w:ascii="ＭＳ 明朝" w:eastAsia="ＭＳ 明朝" w:hAnsi="ＭＳ 明朝" w:hint="eastAsia"/>
          <w:sz w:val="24"/>
          <w:szCs w:val="24"/>
        </w:rPr>
        <w:t>求めている</w:t>
      </w:r>
      <w:r w:rsidR="00DF06E1" w:rsidRPr="00271E35">
        <w:rPr>
          <w:rFonts w:ascii="ＭＳ 明朝" w:eastAsia="ＭＳ 明朝" w:hAnsi="ＭＳ 明朝" w:hint="eastAsia"/>
          <w:sz w:val="24"/>
          <w:szCs w:val="24"/>
        </w:rPr>
        <w:t>ところですが，監督人の職責等を踏まえ，</w:t>
      </w:r>
      <w:r w:rsidRPr="00271E35">
        <w:rPr>
          <w:rFonts w:ascii="ＭＳ 明朝" w:eastAsia="ＭＳ 明朝" w:hAnsi="ＭＳ 明朝" w:hint="eastAsia"/>
          <w:sz w:val="24"/>
          <w:szCs w:val="24"/>
        </w:rPr>
        <w:t>どのような</w:t>
      </w:r>
      <w:r w:rsidR="00DF06E1" w:rsidRPr="00271E35">
        <w:rPr>
          <w:rFonts w:ascii="ＭＳ 明朝" w:eastAsia="ＭＳ 明朝" w:hAnsi="ＭＳ 明朝" w:hint="eastAsia"/>
          <w:sz w:val="24"/>
          <w:szCs w:val="24"/>
        </w:rPr>
        <w:t>内容</w:t>
      </w:r>
      <w:r w:rsidRPr="00271E35">
        <w:rPr>
          <w:rFonts w:ascii="ＭＳ 明朝" w:eastAsia="ＭＳ 明朝" w:hAnsi="ＭＳ 明朝" w:hint="eastAsia"/>
          <w:sz w:val="24"/>
          <w:szCs w:val="24"/>
        </w:rPr>
        <w:t>の報告を求めるのが適切か，</w:t>
      </w:r>
      <w:r w:rsidR="00DF06E1" w:rsidRPr="00271E35">
        <w:rPr>
          <w:rFonts w:ascii="ＭＳ 明朝" w:eastAsia="ＭＳ 明朝" w:hAnsi="ＭＳ 明朝" w:hint="eastAsia"/>
          <w:sz w:val="24"/>
          <w:szCs w:val="24"/>
        </w:rPr>
        <w:t>検討</w:t>
      </w:r>
      <w:r w:rsidRPr="00271E35">
        <w:rPr>
          <w:rFonts w:ascii="ＭＳ 明朝" w:eastAsia="ＭＳ 明朝" w:hAnsi="ＭＳ 明朝" w:hint="eastAsia"/>
          <w:sz w:val="24"/>
          <w:szCs w:val="24"/>
        </w:rPr>
        <w:t>を行っているところです。</w:t>
      </w:r>
      <w:r w:rsidR="00DF06E1" w:rsidRPr="00271E35">
        <w:rPr>
          <w:rFonts w:ascii="ＭＳ 明朝" w:eastAsia="ＭＳ 明朝" w:hAnsi="ＭＳ 明朝" w:hint="eastAsia"/>
          <w:sz w:val="24"/>
          <w:szCs w:val="24"/>
        </w:rPr>
        <w:t>今後，</w:t>
      </w:r>
      <w:r w:rsidRPr="00271E35">
        <w:rPr>
          <w:rFonts w:ascii="ＭＳ 明朝" w:eastAsia="ＭＳ 明朝" w:hAnsi="ＭＳ 明朝" w:hint="eastAsia"/>
          <w:sz w:val="24"/>
          <w:szCs w:val="24"/>
        </w:rPr>
        <w:t>運用の変更等がありましたら，</w:t>
      </w:r>
      <w:r w:rsidR="00DF06E1" w:rsidRPr="00271E35">
        <w:rPr>
          <w:rFonts w:ascii="ＭＳ 明朝" w:eastAsia="ＭＳ 明朝" w:hAnsi="ＭＳ 明朝" w:hint="eastAsia"/>
          <w:sz w:val="24"/>
          <w:szCs w:val="24"/>
        </w:rPr>
        <w:t>本連載</w:t>
      </w:r>
      <w:r w:rsidR="00492FED" w:rsidRPr="00271E35">
        <w:rPr>
          <w:rFonts w:ascii="ＭＳ 明朝" w:eastAsia="ＭＳ 明朝" w:hAnsi="ＭＳ 明朝" w:hint="eastAsia"/>
          <w:sz w:val="24"/>
          <w:szCs w:val="24"/>
        </w:rPr>
        <w:t>等を通じて随時お知らせしますので，</w:t>
      </w:r>
      <w:r w:rsidR="009F1201">
        <w:rPr>
          <w:rFonts w:ascii="ＭＳ 明朝" w:eastAsia="ＭＳ 明朝" w:hAnsi="ＭＳ 明朝" w:hint="eastAsia"/>
          <w:sz w:val="24"/>
          <w:szCs w:val="24"/>
        </w:rPr>
        <w:t>御</w:t>
      </w:r>
      <w:r w:rsidRPr="00271E35">
        <w:rPr>
          <w:rFonts w:ascii="ＭＳ 明朝" w:eastAsia="ＭＳ 明朝" w:hAnsi="ＭＳ 明朝" w:hint="eastAsia"/>
          <w:sz w:val="24"/>
          <w:szCs w:val="24"/>
        </w:rPr>
        <w:t>確認ください。</w:t>
      </w:r>
    </w:p>
    <w:p w14:paraId="759F9932" w14:textId="23542023" w:rsidR="004B08E5" w:rsidRDefault="005F658C" w:rsidP="00DF06E1">
      <w:pPr>
        <w:ind w:leftChars="200" w:left="382" w:firstLineChars="100" w:firstLine="221"/>
        <w:rPr>
          <w:rFonts w:ascii="ＭＳ 明朝" w:eastAsia="ＭＳ 明朝" w:hAnsi="ＭＳ 明朝"/>
          <w:sz w:val="24"/>
          <w:szCs w:val="24"/>
        </w:rPr>
      </w:pPr>
      <w:r w:rsidRPr="00271E35">
        <w:rPr>
          <w:rFonts w:ascii="ＭＳ 明朝" w:eastAsia="ＭＳ 明朝" w:hAnsi="ＭＳ 明朝" w:hint="eastAsia"/>
          <w:sz w:val="24"/>
          <w:szCs w:val="24"/>
        </w:rPr>
        <w:t>ところで</w:t>
      </w:r>
      <w:r w:rsidR="004B08E5" w:rsidRPr="00271E35">
        <w:rPr>
          <w:rFonts w:ascii="ＭＳ 明朝" w:eastAsia="ＭＳ 明朝" w:hAnsi="ＭＳ 明朝" w:hint="eastAsia"/>
          <w:sz w:val="24"/>
          <w:szCs w:val="24"/>
        </w:rPr>
        <w:t>，前回，本連載はおおむね３か月に１回程度のペースで掲載する旨をお知らせしましたが，</w:t>
      </w:r>
      <w:r w:rsidR="009F1201">
        <w:rPr>
          <w:rFonts w:ascii="ＭＳ 明朝" w:eastAsia="ＭＳ 明朝" w:hAnsi="ＭＳ 明朝" w:hint="eastAsia"/>
          <w:sz w:val="24"/>
          <w:szCs w:val="24"/>
        </w:rPr>
        <w:t>御好評につき</w:t>
      </w:r>
      <w:r w:rsidR="004B08E5" w:rsidRPr="00271E35">
        <w:rPr>
          <w:rFonts w:ascii="ＭＳ 明朝" w:eastAsia="ＭＳ 明朝" w:hAnsi="ＭＳ 明朝" w:hint="eastAsia"/>
          <w:sz w:val="24"/>
          <w:szCs w:val="24"/>
        </w:rPr>
        <w:t>，今後，隔月で掲載していく</w:t>
      </w:r>
      <w:r w:rsidRPr="00271E35">
        <w:rPr>
          <w:rFonts w:ascii="ＭＳ 明朝" w:eastAsia="ＭＳ 明朝" w:hAnsi="ＭＳ 明朝" w:hint="eastAsia"/>
          <w:sz w:val="24"/>
          <w:szCs w:val="24"/>
        </w:rPr>
        <w:t>こととしました。</w:t>
      </w:r>
      <w:r w:rsidR="004B08E5" w:rsidRPr="00271E35">
        <w:rPr>
          <w:rFonts w:ascii="ＭＳ 明朝" w:eastAsia="ＭＳ 明朝" w:hAnsi="ＭＳ 明朝" w:hint="eastAsia"/>
          <w:sz w:val="24"/>
          <w:szCs w:val="24"/>
        </w:rPr>
        <w:t>次回は１０月号への掲載を予定しています。</w:t>
      </w:r>
    </w:p>
    <w:p w14:paraId="66564CD8" w14:textId="77777777" w:rsidR="0071548F" w:rsidRDefault="0071548F" w:rsidP="00DF06E1">
      <w:pPr>
        <w:ind w:leftChars="200" w:left="382" w:firstLineChars="100" w:firstLine="221"/>
        <w:rPr>
          <w:rFonts w:ascii="ＭＳ 明朝" w:eastAsia="ＭＳ 明朝" w:hAnsi="ＭＳ 明朝"/>
          <w:sz w:val="24"/>
          <w:szCs w:val="24"/>
        </w:rPr>
      </w:pPr>
    </w:p>
    <w:p w14:paraId="66D9DC37" w14:textId="77777777" w:rsidR="0071548F" w:rsidRPr="00BD0B0C" w:rsidRDefault="0071548F" w:rsidP="0071548F">
      <w:pPr>
        <w:spacing w:line="300" w:lineRule="exact"/>
        <w:rPr>
          <w:rFonts w:ascii="HG丸ｺﾞｼｯｸM-PRO" w:eastAsia="HG丸ｺﾞｼｯｸM-PRO" w:hAnsi="HG丸ｺﾞｼｯｸM-PRO"/>
          <w:b/>
          <w:szCs w:val="21"/>
        </w:rPr>
      </w:pPr>
      <w:r>
        <w:rPr>
          <w:rFonts w:ascii="HG丸ｺﾞｼｯｸM-PRO" w:eastAsia="HG丸ｺﾞｼｯｸM-PRO" w:hAnsi="HG丸ｺﾞｼｯｸM-PRO" w:hint="eastAsia"/>
          <w:b/>
          <w:szCs w:val="21"/>
        </w:rPr>
        <w:t>◎</w:t>
      </w:r>
      <w:r w:rsidRPr="00BD0B0C">
        <w:rPr>
          <w:rFonts w:ascii="HG丸ｺﾞｼｯｸM-PRO" w:eastAsia="HG丸ｺﾞｼｯｸM-PRO" w:hAnsi="HG丸ｺﾞｼｯｸM-PRO" w:hint="eastAsia"/>
          <w:b/>
          <w:szCs w:val="21"/>
        </w:rPr>
        <w:t>小窓「細かいことを言いますが・・・」</w:t>
      </w:r>
    </w:p>
    <w:p w14:paraId="4EE218F3" w14:textId="77777777" w:rsidR="0071548F" w:rsidRPr="00BD0B0C" w:rsidRDefault="0071548F" w:rsidP="0071548F">
      <w:pPr>
        <w:spacing w:line="300" w:lineRule="exact"/>
        <w:ind w:firstLineChars="100" w:firstLine="191"/>
        <w:rPr>
          <w:rFonts w:asciiTheme="minorEastAsia" w:hAnsiTheme="minorEastAsia"/>
          <w:szCs w:val="21"/>
        </w:rPr>
      </w:pPr>
      <w:r w:rsidRPr="00BD0B0C">
        <w:rPr>
          <w:rFonts w:asciiTheme="minorEastAsia" w:hAnsiTheme="minorEastAsia" w:hint="eastAsia"/>
          <w:szCs w:val="21"/>
        </w:rPr>
        <w:t>この</w:t>
      </w:r>
      <w:r>
        <w:rPr>
          <w:rFonts w:asciiTheme="minorEastAsia" w:hAnsiTheme="minorEastAsia" w:hint="eastAsia"/>
          <w:szCs w:val="21"/>
        </w:rPr>
        <w:t>囲み記事</w:t>
      </w:r>
      <w:r w:rsidRPr="00BD0B0C">
        <w:rPr>
          <w:rFonts w:asciiTheme="minorEastAsia" w:hAnsiTheme="minorEastAsia" w:hint="eastAsia"/>
          <w:szCs w:val="21"/>
        </w:rPr>
        <w:t>は，書記官の視点</w:t>
      </w:r>
      <w:r w:rsidRPr="000C7F71">
        <w:rPr>
          <w:rFonts w:asciiTheme="minorEastAsia" w:hAnsiTheme="minorEastAsia" w:hint="eastAsia"/>
          <w:szCs w:val="21"/>
        </w:rPr>
        <w:t>から，皆様にちょっとした</w:t>
      </w:r>
      <w:r>
        <w:rPr>
          <w:rFonts w:asciiTheme="minorEastAsia" w:hAnsiTheme="minorEastAsia" w:hint="eastAsia"/>
          <w:szCs w:val="21"/>
        </w:rPr>
        <w:t>工夫を</w:t>
      </w:r>
      <w:r w:rsidRPr="000C7F71">
        <w:rPr>
          <w:rFonts w:asciiTheme="minorEastAsia" w:hAnsiTheme="minorEastAsia" w:hint="eastAsia"/>
          <w:szCs w:val="21"/>
        </w:rPr>
        <w:t>お願いするコ</w:t>
      </w:r>
      <w:r w:rsidRPr="00BD0B0C">
        <w:rPr>
          <w:rFonts w:asciiTheme="minorEastAsia" w:hAnsiTheme="minorEastAsia" w:hint="eastAsia"/>
          <w:szCs w:val="21"/>
        </w:rPr>
        <w:t>ーナーです。</w:t>
      </w:r>
    </w:p>
    <w:p w14:paraId="7BF40755" w14:textId="77777777" w:rsidR="0071548F" w:rsidRPr="004F6268" w:rsidRDefault="0071548F" w:rsidP="0071548F">
      <w:pPr>
        <w:ind w:right="1376" w:firstLineChars="100" w:firstLine="191"/>
        <w:rPr>
          <w:rFonts w:ascii="HG丸ｺﾞｼｯｸM-PRO" w:eastAsia="HG丸ｺﾞｼｯｸM-PRO" w:cs="Times New Roman"/>
          <w:spacing w:val="6"/>
        </w:rPr>
      </w:pPr>
      <w:r>
        <w:rPr>
          <w:rFonts w:ascii="HG丸ｺﾞｼｯｸM-PRO" w:eastAsia="HG丸ｺﾞｼｯｸM-PRO" w:cs="ＭＳ ゴシック" w:hint="eastAsia"/>
        </w:rPr>
        <w:t>第２回のテーマは，「後見等事務報告書作成時の留意点」</w:t>
      </w:r>
    </w:p>
    <w:p w14:paraId="5BCA545E" w14:textId="77777777" w:rsidR="0071548F" w:rsidRPr="00C724FA" w:rsidRDefault="0071548F" w:rsidP="0071548F">
      <w:pPr>
        <w:ind w:left="191" w:hangingChars="100" w:hanging="191"/>
        <w:rPr>
          <w:rFonts w:ascii="HG丸ｺﾞｼｯｸM-PRO" w:eastAsia="HG丸ｺﾞｼｯｸM-PRO"/>
        </w:rPr>
      </w:pPr>
      <w:r w:rsidRPr="00C724FA">
        <w:rPr>
          <w:rFonts w:ascii="HG丸ｺﾞｼｯｸM-PRO" w:eastAsia="HG丸ｺﾞｼｯｸM-PRO" w:hint="eastAsia"/>
        </w:rPr>
        <w:t xml:space="preserve">　　</w:t>
      </w:r>
      <w:r>
        <w:rPr>
          <w:rFonts w:ascii="HG丸ｺﾞｼｯｸM-PRO" w:eastAsia="HG丸ｺﾞｼｯｸM-PRO" w:hint="eastAsia"/>
        </w:rPr>
        <w:t>細かいことを言いますが…，後見等事務報告書や財産目録の書式は最新のものを御利用ください。直近の改訂は平成２８年７月に行いました（書式は大阪家裁のウェブサイトに掲載してい</w:t>
      </w:r>
      <w:r w:rsidRPr="00C724FA">
        <w:rPr>
          <w:rFonts w:ascii="HG丸ｺﾞｼｯｸM-PRO" w:eastAsia="HG丸ｺﾞｼｯｸM-PRO" w:hint="eastAsia"/>
        </w:rPr>
        <w:t>ます。</w:t>
      </w:r>
      <w:r>
        <w:rPr>
          <w:rFonts w:ascii="HG丸ｺﾞｼｯｸM-PRO" w:eastAsia="HG丸ｺﾞｼｯｸM-PRO" w:hint="eastAsia"/>
        </w:rPr>
        <w:t>）。古い書式や独自の書式の場合は，追加で報告をお願いする事項が生じるなどして審査に時間を要することも…。最新の書式を利用していただけると大変助かります。</w:t>
      </w:r>
    </w:p>
    <w:p w14:paraId="7C138A2A" w14:textId="77777777" w:rsidR="0071548F" w:rsidRPr="00C724FA" w:rsidRDefault="0071548F" w:rsidP="0071548F">
      <w:pPr>
        <w:ind w:left="191" w:hangingChars="100" w:hanging="191"/>
        <w:rPr>
          <w:rFonts w:ascii="HG丸ｺﾞｼｯｸM-PRO" w:eastAsia="HG丸ｺﾞｼｯｸM-PRO"/>
        </w:rPr>
      </w:pPr>
      <w:r w:rsidRPr="00C724FA">
        <w:rPr>
          <w:rFonts w:ascii="HG丸ｺﾞｼｯｸM-PRO" w:eastAsia="HG丸ｺﾞｼｯｸM-PRO" w:hint="eastAsia"/>
        </w:rPr>
        <w:t xml:space="preserve">　</w:t>
      </w:r>
      <w:r>
        <w:rPr>
          <w:rFonts w:ascii="HG丸ｺﾞｼｯｸM-PRO" w:eastAsia="HG丸ｺﾞｼｯｸM-PRO" w:hint="eastAsia"/>
        </w:rPr>
        <w:t xml:space="preserve">　以下</w:t>
      </w:r>
      <w:r w:rsidRPr="00C724FA">
        <w:rPr>
          <w:rFonts w:ascii="HG丸ｺﾞｼｯｸM-PRO" w:eastAsia="HG丸ｺﾞｼｯｸM-PRO" w:hint="eastAsia"/>
        </w:rPr>
        <w:t>，具体的な</w:t>
      </w:r>
      <w:r>
        <w:rPr>
          <w:rFonts w:ascii="HG丸ｺﾞｼｯｸM-PRO" w:eastAsia="HG丸ｺﾞｼｯｸM-PRO" w:hint="eastAsia"/>
        </w:rPr>
        <w:t>留意点をお知らせします</w:t>
      </w:r>
      <w:r w:rsidRPr="00C724FA">
        <w:rPr>
          <w:rFonts w:ascii="HG丸ｺﾞｼｯｸM-PRO" w:eastAsia="HG丸ｺﾞｼｯｸM-PRO" w:hint="eastAsia"/>
        </w:rPr>
        <w:t>。</w:t>
      </w:r>
    </w:p>
    <w:p w14:paraId="14A85C4E" w14:textId="77777777" w:rsidR="0071548F" w:rsidRPr="00C724FA" w:rsidRDefault="0071548F" w:rsidP="0071548F">
      <w:pPr>
        <w:ind w:left="191" w:hangingChars="100" w:hanging="191"/>
        <w:rPr>
          <w:rFonts w:ascii="HG丸ｺﾞｼｯｸM-PRO" w:eastAsia="HG丸ｺﾞｼｯｸM-PRO"/>
        </w:rPr>
      </w:pPr>
      <w:r>
        <w:rPr>
          <w:rFonts w:ascii="HG丸ｺﾞｼｯｸM-PRO" w:eastAsia="HG丸ｺﾞｼｯｸM-PRO" w:hint="eastAsia"/>
        </w:rPr>
        <w:t xml:space="preserve">　　①</w:t>
      </w:r>
      <w:r w:rsidRPr="00C724FA">
        <w:rPr>
          <w:rFonts w:ascii="HG丸ｺﾞｼｯｸM-PRO" w:eastAsia="HG丸ｺﾞｼｯｸM-PRO" w:hint="eastAsia"/>
        </w:rPr>
        <w:t>報告書作成の基準日</w:t>
      </w:r>
      <w:r>
        <w:rPr>
          <w:rFonts w:ascii="HG丸ｺﾞｼｯｸM-PRO" w:eastAsia="HG丸ｺﾞｼｯｸM-PRO" w:hint="eastAsia"/>
        </w:rPr>
        <w:t>（報告月の</w:t>
      </w:r>
      <w:r w:rsidRPr="00C227C8">
        <w:rPr>
          <w:rFonts w:ascii="HG丸ｺﾞｼｯｸM-PRO" w:eastAsia="HG丸ｺﾞｼｯｸM-PRO" w:hint="eastAsia"/>
          <w:u w:val="wave"/>
        </w:rPr>
        <w:t>前月の</w:t>
      </w:r>
      <w:r>
        <w:rPr>
          <w:rFonts w:ascii="HG丸ｺﾞｼｯｸM-PRO" w:eastAsia="HG丸ｺﾞｼｯｸM-PRO" w:hint="eastAsia"/>
        </w:rPr>
        <w:t>末日です）を記載してください</w:t>
      </w:r>
      <w:r w:rsidRPr="00C724FA">
        <w:rPr>
          <w:rFonts w:ascii="HG丸ｺﾞｼｯｸM-PRO" w:eastAsia="HG丸ｺﾞｼｯｸM-PRO" w:hint="eastAsia"/>
        </w:rPr>
        <w:t>。</w:t>
      </w:r>
    </w:p>
    <w:p w14:paraId="19E9D74F" w14:textId="77777777" w:rsidR="0071548F" w:rsidRPr="00C724FA" w:rsidRDefault="0071548F" w:rsidP="0071548F">
      <w:pPr>
        <w:ind w:leftChars="100" w:left="191" w:firstLineChars="100" w:firstLine="191"/>
        <w:rPr>
          <w:rFonts w:ascii="HG丸ｺﾞｼｯｸM-PRO" w:eastAsia="HG丸ｺﾞｼｯｸM-PRO"/>
        </w:rPr>
      </w:pPr>
      <w:r>
        <w:rPr>
          <w:rFonts w:ascii="HG丸ｺﾞｼｯｸM-PRO" w:eastAsia="HG丸ｺﾞｼｯｸM-PRO" w:hint="eastAsia"/>
        </w:rPr>
        <w:t>②定期収支の変動は正確に報告してください</w:t>
      </w:r>
      <w:r w:rsidRPr="00C724FA">
        <w:rPr>
          <w:rFonts w:ascii="HG丸ｺﾞｼｯｸM-PRO" w:eastAsia="HG丸ｺﾞｼｯｸM-PRO" w:hint="eastAsia"/>
        </w:rPr>
        <w:t>。</w:t>
      </w:r>
    </w:p>
    <w:p w14:paraId="3AF5A34D" w14:textId="77777777" w:rsidR="0071548F" w:rsidRDefault="0071548F" w:rsidP="0071548F">
      <w:pPr>
        <w:ind w:left="573" w:hangingChars="300" w:hanging="573"/>
        <w:rPr>
          <w:rFonts w:ascii="HG丸ｺﾞｼｯｸM-PRO" w:eastAsia="HG丸ｺﾞｼｯｸM-PRO"/>
        </w:rPr>
      </w:pPr>
      <w:r w:rsidRPr="00C724FA">
        <w:rPr>
          <w:rFonts w:ascii="HG丸ｺﾞｼｯｸM-PRO" w:eastAsia="HG丸ｺﾞｼｯｸM-PRO" w:hint="eastAsia"/>
        </w:rPr>
        <w:t xml:space="preserve">　</w:t>
      </w:r>
      <w:r>
        <w:rPr>
          <w:rFonts w:ascii="HG丸ｺﾞｼｯｸM-PRO" w:eastAsia="HG丸ｺﾞｼｯｸM-PRO" w:hint="eastAsia"/>
        </w:rPr>
        <w:t xml:space="preserve">　③１０万円以上の臨時の収入と支出を記載してください</w:t>
      </w:r>
      <w:r w:rsidRPr="00C724FA">
        <w:rPr>
          <w:rFonts w:ascii="HG丸ｺﾞｼｯｸM-PRO" w:eastAsia="HG丸ｺﾞｼｯｸM-PRO" w:hint="eastAsia"/>
        </w:rPr>
        <w:t>。</w:t>
      </w:r>
      <w:r>
        <w:rPr>
          <w:rFonts w:ascii="HG丸ｺﾞｼｯｸM-PRO" w:eastAsia="HG丸ｺﾞｼｯｸM-PRO" w:hint="eastAsia"/>
        </w:rPr>
        <w:t>特に，後見人等報酬の記載もれがとても多いです</w:t>
      </w:r>
      <w:r w:rsidRPr="00C724FA">
        <w:rPr>
          <w:rFonts w:ascii="HG丸ｺﾞｼｯｸM-PRO" w:eastAsia="HG丸ｺﾞｼｯｸM-PRO" w:hint="eastAsia"/>
        </w:rPr>
        <w:t>。</w:t>
      </w:r>
    </w:p>
    <w:p w14:paraId="7C86A440" w14:textId="77777777" w:rsidR="0071548F" w:rsidRDefault="0071548F" w:rsidP="0071548F">
      <w:pPr>
        <w:ind w:leftChars="200" w:left="573" w:hangingChars="100" w:hanging="191"/>
        <w:rPr>
          <w:rFonts w:ascii="HG丸ｺﾞｼｯｸM-PRO" w:eastAsia="HG丸ｺﾞｼｯｸM-PRO"/>
        </w:rPr>
      </w:pPr>
      <w:r>
        <w:rPr>
          <w:rFonts w:ascii="HG丸ｺﾞｼｯｸM-PRO" w:eastAsia="HG丸ｺﾞｼｯｸM-PRO" w:hint="eastAsia"/>
        </w:rPr>
        <w:t>④報告書作成の基準日</w:t>
      </w:r>
      <w:r w:rsidRPr="00C10099">
        <w:rPr>
          <w:rFonts w:ascii="HG丸ｺﾞｼｯｸM-PRO" w:eastAsia="HG丸ｺﾞｼｯｸM-PRO" w:hint="eastAsia"/>
          <w:u w:val="wave"/>
        </w:rPr>
        <w:t>以降に</w:t>
      </w:r>
      <w:r>
        <w:rPr>
          <w:rFonts w:ascii="HG丸ｺﾞｼｯｸM-PRO" w:eastAsia="HG丸ｺﾞｼｯｸM-PRO" w:hint="eastAsia"/>
        </w:rPr>
        <w:t>記帳をして，記帳確認日を記載し</w:t>
      </w:r>
      <w:r w:rsidRPr="00C724FA">
        <w:rPr>
          <w:rFonts w:ascii="HG丸ｺﾞｼｯｸM-PRO" w:eastAsia="HG丸ｺﾞｼｯｸM-PRO" w:hint="eastAsia"/>
        </w:rPr>
        <w:t>てください。</w:t>
      </w:r>
      <w:r>
        <w:rPr>
          <w:rFonts w:ascii="HG丸ｺﾞｼｯｸM-PRO" w:eastAsia="HG丸ｺﾞｼｯｸM-PRO" w:hint="eastAsia"/>
        </w:rPr>
        <w:t>前回の報告以降に解約した通帳のコピーの添付もお忘れなく</w:t>
      </w:r>
      <w:r w:rsidRPr="00C724FA">
        <w:rPr>
          <w:rFonts w:ascii="HG丸ｺﾞｼｯｸM-PRO" w:eastAsia="HG丸ｺﾞｼｯｸM-PRO" w:hint="eastAsia"/>
        </w:rPr>
        <w:t>。</w:t>
      </w:r>
    </w:p>
    <w:p w14:paraId="54581EF0" w14:textId="77777777" w:rsidR="0071548F" w:rsidRDefault="0071548F" w:rsidP="0071548F">
      <w:pPr>
        <w:ind w:leftChars="200" w:left="573" w:hangingChars="100" w:hanging="191"/>
        <w:rPr>
          <w:rFonts w:ascii="HG丸ｺﾞｼｯｸM-PRO" w:eastAsia="HG丸ｺﾞｼｯｸM-PRO"/>
        </w:rPr>
      </w:pPr>
      <w:r>
        <w:rPr>
          <w:rFonts w:ascii="HG丸ｺﾞｼｯｸM-PRO" w:eastAsia="HG丸ｺﾞｼｯｸM-PRO" w:hint="eastAsia"/>
        </w:rPr>
        <w:t>⑤証書型の定期預金は，</w:t>
      </w:r>
      <w:r w:rsidRPr="00C724FA">
        <w:rPr>
          <w:rFonts w:ascii="HG丸ｺﾞｼｯｸM-PRO" w:eastAsia="HG丸ｺﾞｼｯｸM-PRO" w:hint="eastAsia"/>
        </w:rPr>
        <w:t>残高証明書</w:t>
      </w:r>
      <w:r>
        <w:rPr>
          <w:rFonts w:ascii="HG丸ｺﾞｼｯｸM-PRO" w:eastAsia="HG丸ｺﾞｼｯｸM-PRO" w:hint="eastAsia"/>
        </w:rPr>
        <w:t>や内訳明細など，最新の残高が分かる資料の添付も必要です</w:t>
      </w:r>
      <w:r w:rsidRPr="00C724FA">
        <w:rPr>
          <w:rFonts w:ascii="HG丸ｺﾞｼｯｸM-PRO" w:eastAsia="HG丸ｺﾞｼｯｸM-PRO" w:hint="eastAsia"/>
        </w:rPr>
        <w:t>。</w:t>
      </w:r>
    </w:p>
    <w:p w14:paraId="53A7C869" w14:textId="77777777" w:rsidR="0071548F" w:rsidRDefault="0071548F" w:rsidP="0071548F">
      <w:pPr>
        <w:ind w:leftChars="200" w:left="573" w:hangingChars="100" w:hanging="191"/>
        <w:rPr>
          <w:rFonts w:ascii="HG丸ｺﾞｼｯｸM-PRO" w:eastAsia="HG丸ｺﾞｼｯｸM-PRO"/>
        </w:rPr>
      </w:pPr>
      <w:r>
        <w:rPr>
          <w:rFonts w:ascii="HG丸ｺﾞｼｯｸM-PRO" w:eastAsia="HG丸ｺﾞｼｯｸM-PRO" w:hint="eastAsia"/>
        </w:rPr>
        <w:t>⑥御本人が亡くなった後の報酬付与申立時も，それまでと同様に後見等事務報告書の提出が必要です。</w:t>
      </w:r>
    </w:p>
    <w:p w14:paraId="66C03B36" w14:textId="77777777" w:rsidR="0071548F" w:rsidRDefault="0071548F" w:rsidP="0071548F">
      <w:pPr>
        <w:ind w:leftChars="100" w:left="191" w:firstLineChars="100" w:firstLine="191"/>
        <w:rPr>
          <w:rFonts w:ascii="HG丸ｺﾞｼｯｸM-PRO" w:eastAsia="HG丸ｺﾞｼｯｸM-PRO"/>
        </w:rPr>
      </w:pPr>
      <w:r>
        <w:rPr>
          <w:rFonts w:ascii="HG丸ｺﾞｼｯｸM-PRO" w:eastAsia="HG丸ｺﾞｼｯｸM-PRO" w:hint="eastAsia"/>
        </w:rPr>
        <w:t>ちなみに，今回の小窓の内容は，監督人</w:t>
      </w:r>
      <w:r w:rsidRPr="00C724FA">
        <w:rPr>
          <w:rFonts w:ascii="HG丸ｺﾞｼｯｸM-PRO" w:eastAsia="HG丸ｺﾞｼｯｸM-PRO" w:hint="eastAsia"/>
        </w:rPr>
        <w:t>から後見人</w:t>
      </w:r>
      <w:r>
        <w:rPr>
          <w:rFonts w:ascii="HG丸ｺﾞｼｯｸM-PRO" w:eastAsia="HG丸ｺﾞｼｯｸM-PRO" w:hint="eastAsia"/>
        </w:rPr>
        <w:t>等</w:t>
      </w:r>
      <w:r w:rsidRPr="00C724FA">
        <w:rPr>
          <w:rFonts w:ascii="HG丸ｺﾞｼｯｸM-PRO" w:eastAsia="HG丸ｺﾞｼｯｸM-PRO" w:hint="eastAsia"/>
        </w:rPr>
        <w:t>に対して指導していただきたいことでもあります。</w:t>
      </w:r>
    </w:p>
    <w:p w14:paraId="77AC6300" w14:textId="77777777" w:rsidR="0071548F" w:rsidRPr="00C724FA" w:rsidRDefault="0071548F" w:rsidP="0071548F">
      <w:pPr>
        <w:ind w:leftChars="100" w:left="191" w:firstLineChars="100" w:firstLine="191"/>
        <w:rPr>
          <w:rFonts w:ascii="HG丸ｺﾞｼｯｸM-PRO" w:eastAsia="HG丸ｺﾞｼｯｸM-PRO"/>
        </w:rPr>
      </w:pPr>
      <w:r>
        <w:rPr>
          <w:rFonts w:ascii="HG丸ｺﾞｼｯｸM-PRO" w:eastAsia="HG丸ｺﾞｼｯｸM-PRO" w:hint="eastAsia"/>
        </w:rPr>
        <w:t>また，事務的なお話ですが，後見センターには日々大量の郵便物が届きます。そこで，複数の事件を担当されている方へのお願いなのですが，</w:t>
      </w:r>
      <w:r w:rsidRPr="00C724FA">
        <w:rPr>
          <w:rFonts w:ascii="HG丸ｺﾞｼｯｸM-PRO" w:eastAsia="HG丸ｺﾞｼｯｸM-PRO" w:hint="eastAsia"/>
        </w:rPr>
        <w:t>１つの封筒で複数の事</w:t>
      </w:r>
      <w:r>
        <w:rPr>
          <w:rFonts w:ascii="HG丸ｺﾞｼｯｸM-PRO" w:eastAsia="HG丸ｺﾞｼｯｸM-PRO" w:hint="eastAsia"/>
        </w:rPr>
        <w:t>件の書類を送付される場合は，</w:t>
      </w:r>
      <w:r w:rsidRPr="00C724FA">
        <w:rPr>
          <w:rFonts w:ascii="HG丸ｺﾞｼｯｸM-PRO" w:eastAsia="HG丸ｺﾞｼｯｸM-PRO" w:hint="eastAsia"/>
        </w:rPr>
        <w:t>１件</w:t>
      </w:r>
      <w:r>
        <w:rPr>
          <w:rFonts w:ascii="HG丸ｺﾞｼｯｸM-PRO" w:eastAsia="HG丸ｺﾞｼｯｸM-PRO" w:hint="eastAsia"/>
        </w:rPr>
        <w:t>ごとに大きな付せんを貼ったり，封筒に「申立書●通在中」と明記したりして，複数の事件の書類が</w:t>
      </w:r>
      <w:r w:rsidRPr="00C724FA">
        <w:rPr>
          <w:rFonts w:ascii="HG丸ｺﾞｼｯｸM-PRO" w:eastAsia="HG丸ｺﾞｼｯｸM-PRO" w:hint="eastAsia"/>
        </w:rPr>
        <w:t>入っ</w:t>
      </w:r>
      <w:r>
        <w:rPr>
          <w:rFonts w:ascii="HG丸ｺﾞｼｯｸM-PRO" w:eastAsia="HG丸ｺﾞｼｯｸM-PRO" w:hint="eastAsia"/>
        </w:rPr>
        <w:t>ていることが一目でわかるようにしてください。</w:t>
      </w:r>
    </w:p>
    <w:p w14:paraId="17CEF01C" w14:textId="77777777" w:rsidR="0071548F" w:rsidRPr="0071548F" w:rsidRDefault="0071548F" w:rsidP="00DF06E1">
      <w:pPr>
        <w:ind w:leftChars="200" w:left="382" w:firstLineChars="100" w:firstLine="221"/>
        <w:rPr>
          <w:rFonts w:ascii="ＭＳ 明朝" w:eastAsia="ＭＳ 明朝" w:hAnsi="ＭＳ 明朝"/>
          <w:sz w:val="24"/>
          <w:szCs w:val="24"/>
        </w:rPr>
      </w:pPr>
    </w:p>
    <w:sectPr w:rsidR="0071548F" w:rsidRPr="0071548F" w:rsidSect="0071548F">
      <w:headerReference w:type="default" r:id="rId7"/>
      <w:pgSz w:w="11906" w:h="16838" w:code="9"/>
      <w:pgMar w:top="1701" w:right="851" w:bottom="1531" w:left="1418" w:header="851" w:footer="992" w:gutter="0"/>
      <w:cols w:space="425"/>
      <w:docGrid w:type="linesAndChars" w:linePitch="453" w:charSpace="-39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DE54F" w14:textId="77777777" w:rsidR="00FF0EB9" w:rsidRDefault="00FF0EB9" w:rsidP="00E87B25">
      <w:r>
        <w:separator/>
      </w:r>
    </w:p>
  </w:endnote>
  <w:endnote w:type="continuationSeparator" w:id="0">
    <w:p w14:paraId="245207FC" w14:textId="77777777" w:rsidR="00FF0EB9" w:rsidRDefault="00FF0EB9" w:rsidP="00E8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DC8F0" w14:textId="77777777" w:rsidR="00FF0EB9" w:rsidRDefault="00FF0EB9" w:rsidP="00E87B25">
      <w:r>
        <w:separator/>
      </w:r>
    </w:p>
  </w:footnote>
  <w:footnote w:type="continuationSeparator" w:id="0">
    <w:p w14:paraId="5E19BE69" w14:textId="77777777" w:rsidR="00FF0EB9" w:rsidRDefault="00FF0EB9" w:rsidP="00E87B25">
      <w:r>
        <w:continuationSeparator/>
      </w:r>
    </w:p>
  </w:footnote>
  <w:footnote w:id="1">
    <w:p w14:paraId="5563931F" w14:textId="77777777" w:rsidR="006E7A19" w:rsidRPr="002B6854" w:rsidRDefault="006E7A19" w:rsidP="006E7A19">
      <w:pPr>
        <w:pStyle w:val="a7"/>
        <w:rPr>
          <w:sz w:val="18"/>
          <w:szCs w:val="18"/>
        </w:rPr>
      </w:pPr>
      <w:r w:rsidRPr="002B6854">
        <w:rPr>
          <w:rStyle w:val="a9"/>
          <w:sz w:val="18"/>
          <w:szCs w:val="18"/>
        </w:rPr>
        <w:footnoteRef/>
      </w:r>
      <w:r w:rsidRPr="002B6854">
        <w:rPr>
          <w:sz w:val="18"/>
          <w:szCs w:val="18"/>
        </w:rPr>
        <w:t xml:space="preserve"> </w:t>
      </w:r>
      <w:r w:rsidRPr="002B6854">
        <w:rPr>
          <w:rFonts w:hint="eastAsia"/>
          <w:sz w:val="18"/>
          <w:szCs w:val="18"/>
        </w:rPr>
        <w:t>本連載では，後見人，保佐人，補助人及び任意後見人を総称して「後見人等」と，後見監督人，保佐監督人，補助監督人及び任意後見監督人を総称して「後見等監督人」と</w:t>
      </w:r>
      <w:r>
        <w:rPr>
          <w:rFonts w:hint="eastAsia"/>
          <w:sz w:val="18"/>
          <w:szCs w:val="18"/>
        </w:rPr>
        <w:t>，被後見人，被保佐人及び被補助人を総称して「被後見人等」と</w:t>
      </w:r>
      <w:r w:rsidRPr="002B6854">
        <w:rPr>
          <w:rFonts w:hint="eastAsia"/>
          <w:sz w:val="18"/>
          <w:szCs w:val="18"/>
        </w:rPr>
        <w:t>それぞれい</w:t>
      </w:r>
      <w:r>
        <w:rPr>
          <w:rFonts w:hint="eastAsia"/>
          <w:sz w:val="18"/>
          <w:szCs w:val="18"/>
        </w:rPr>
        <w:t>う</w:t>
      </w:r>
      <w:r w:rsidRPr="002B6854">
        <w:rPr>
          <w:rFonts w:hint="eastAsia"/>
          <w:sz w:val="18"/>
          <w:szCs w:val="18"/>
        </w:rPr>
        <w:t>。</w:t>
      </w:r>
    </w:p>
  </w:footnote>
  <w:footnote w:id="2">
    <w:p w14:paraId="11D25606" w14:textId="791AC1DB" w:rsidR="00F55340" w:rsidRPr="003E6156" w:rsidRDefault="00F55340">
      <w:pPr>
        <w:pStyle w:val="a7"/>
        <w:rPr>
          <w:sz w:val="18"/>
          <w:szCs w:val="18"/>
        </w:rPr>
      </w:pPr>
      <w:r w:rsidRPr="003E6156">
        <w:rPr>
          <w:rStyle w:val="a9"/>
          <w:sz w:val="18"/>
          <w:szCs w:val="18"/>
        </w:rPr>
        <w:footnoteRef/>
      </w:r>
      <w:r w:rsidRPr="003E6156">
        <w:rPr>
          <w:sz w:val="18"/>
          <w:szCs w:val="18"/>
        </w:rPr>
        <w:t xml:space="preserve"> </w:t>
      </w:r>
      <w:r w:rsidRPr="003E6156">
        <w:rPr>
          <w:rFonts w:hint="eastAsia"/>
          <w:sz w:val="18"/>
          <w:szCs w:val="18"/>
        </w:rPr>
        <w:t>就職の初めに予定した収支に，その後の定期収支の変動を加味した最新の収支を意味</w:t>
      </w:r>
      <w:r w:rsidR="005F658C">
        <w:rPr>
          <w:rFonts w:hint="eastAsia"/>
          <w:sz w:val="18"/>
          <w:szCs w:val="18"/>
        </w:rPr>
        <w:t>する。</w:t>
      </w:r>
    </w:p>
  </w:footnote>
  <w:footnote w:id="3">
    <w:p w14:paraId="4D3ADF5F" w14:textId="1E8432E1" w:rsidR="00F55340" w:rsidRDefault="00F55340">
      <w:pPr>
        <w:pStyle w:val="a7"/>
      </w:pPr>
      <w:r w:rsidRPr="003E6156">
        <w:rPr>
          <w:rStyle w:val="a9"/>
          <w:sz w:val="18"/>
          <w:szCs w:val="18"/>
        </w:rPr>
        <w:footnoteRef/>
      </w:r>
      <w:r w:rsidRPr="003E6156">
        <w:rPr>
          <w:sz w:val="18"/>
          <w:szCs w:val="18"/>
        </w:rPr>
        <w:t xml:space="preserve"> </w:t>
      </w:r>
      <w:r w:rsidRPr="003E6156">
        <w:rPr>
          <w:rFonts w:hint="eastAsia"/>
          <w:sz w:val="18"/>
          <w:szCs w:val="18"/>
        </w:rPr>
        <w:t>臨時の</w:t>
      </w:r>
      <w:r w:rsidR="00CE0790">
        <w:rPr>
          <w:rFonts w:hint="eastAsia"/>
          <w:sz w:val="18"/>
          <w:szCs w:val="18"/>
        </w:rPr>
        <w:t>収入・支出</w:t>
      </w:r>
      <w:r w:rsidRPr="003E6156">
        <w:rPr>
          <w:rFonts w:hint="eastAsia"/>
          <w:sz w:val="18"/>
          <w:szCs w:val="18"/>
        </w:rPr>
        <w:t>については，現在，１０万円を超えるものについて報告及び裏付け資料の提出を</w:t>
      </w:r>
      <w:r w:rsidR="005F658C">
        <w:rPr>
          <w:rFonts w:hint="eastAsia"/>
          <w:sz w:val="18"/>
          <w:szCs w:val="18"/>
        </w:rPr>
        <w:t>求めている。</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E5D91" w14:textId="0C8180CC" w:rsidR="00770AAD" w:rsidRDefault="00770AAD">
    <w:pPr>
      <w:pStyle w:val="a3"/>
    </w:pPr>
    <w:r>
      <w:rPr>
        <w:rFonts w:hint="eastAsia"/>
      </w:rPr>
      <w:t>平成２９年７月２４日</w:t>
    </w:r>
    <w:r>
      <w:ptab w:relativeTo="margin" w:alignment="right" w:leader="none"/>
    </w:r>
    <w:r>
      <w:rPr>
        <w:rFonts w:hint="eastAsia"/>
      </w:rPr>
      <w:t>大阪弁護士会報　原稿</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91"/>
  <w:drawingGridVerticalSpacing w:val="453"/>
  <w:displayHorizontalDrawingGridEvery w:val="0"/>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17"/>
    <w:rsid w:val="00035E80"/>
    <w:rsid w:val="00040513"/>
    <w:rsid w:val="00060642"/>
    <w:rsid w:val="000668D0"/>
    <w:rsid w:val="00077ABB"/>
    <w:rsid w:val="000B7415"/>
    <w:rsid w:val="000C1141"/>
    <w:rsid w:val="00155447"/>
    <w:rsid w:val="001A347B"/>
    <w:rsid w:val="001C5719"/>
    <w:rsid w:val="001F7ECF"/>
    <w:rsid w:val="00222AD0"/>
    <w:rsid w:val="002330E7"/>
    <w:rsid w:val="00234939"/>
    <w:rsid w:val="00271E35"/>
    <w:rsid w:val="00286B7F"/>
    <w:rsid w:val="002B6854"/>
    <w:rsid w:val="002C2C24"/>
    <w:rsid w:val="002D0B4A"/>
    <w:rsid w:val="00315EB9"/>
    <w:rsid w:val="00360B10"/>
    <w:rsid w:val="003629D2"/>
    <w:rsid w:val="00362BA8"/>
    <w:rsid w:val="0038158F"/>
    <w:rsid w:val="003D5803"/>
    <w:rsid w:val="003E1F91"/>
    <w:rsid w:val="003E6156"/>
    <w:rsid w:val="00402434"/>
    <w:rsid w:val="0046432A"/>
    <w:rsid w:val="00473432"/>
    <w:rsid w:val="00481739"/>
    <w:rsid w:val="00492FED"/>
    <w:rsid w:val="004B08E5"/>
    <w:rsid w:val="004B2263"/>
    <w:rsid w:val="00552B1F"/>
    <w:rsid w:val="00596142"/>
    <w:rsid w:val="005E6F94"/>
    <w:rsid w:val="005F658C"/>
    <w:rsid w:val="005F745D"/>
    <w:rsid w:val="00671F9A"/>
    <w:rsid w:val="006B03A6"/>
    <w:rsid w:val="006E7A19"/>
    <w:rsid w:val="0071548F"/>
    <w:rsid w:val="00722017"/>
    <w:rsid w:val="00760DA1"/>
    <w:rsid w:val="00770AAD"/>
    <w:rsid w:val="00783EEE"/>
    <w:rsid w:val="007B1828"/>
    <w:rsid w:val="00883087"/>
    <w:rsid w:val="008934D8"/>
    <w:rsid w:val="008B1DA0"/>
    <w:rsid w:val="008C772A"/>
    <w:rsid w:val="00945E10"/>
    <w:rsid w:val="00971F96"/>
    <w:rsid w:val="009804F8"/>
    <w:rsid w:val="009C2C56"/>
    <w:rsid w:val="009C6E1E"/>
    <w:rsid w:val="009E4D04"/>
    <w:rsid w:val="009E67E1"/>
    <w:rsid w:val="009F1201"/>
    <w:rsid w:val="00A04A92"/>
    <w:rsid w:val="00A50867"/>
    <w:rsid w:val="00A96BA6"/>
    <w:rsid w:val="00B20D85"/>
    <w:rsid w:val="00B37A53"/>
    <w:rsid w:val="00B54B89"/>
    <w:rsid w:val="00B76129"/>
    <w:rsid w:val="00BC3E17"/>
    <w:rsid w:val="00C235AB"/>
    <w:rsid w:val="00C26AB5"/>
    <w:rsid w:val="00C46ED6"/>
    <w:rsid w:val="00C5242A"/>
    <w:rsid w:val="00C87319"/>
    <w:rsid w:val="00CB5D55"/>
    <w:rsid w:val="00CD6DDD"/>
    <w:rsid w:val="00CE0790"/>
    <w:rsid w:val="00CE10D2"/>
    <w:rsid w:val="00D30B07"/>
    <w:rsid w:val="00D324BD"/>
    <w:rsid w:val="00DB03F0"/>
    <w:rsid w:val="00DB2855"/>
    <w:rsid w:val="00DE4E87"/>
    <w:rsid w:val="00DF06E1"/>
    <w:rsid w:val="00E21FCF"/>
    <w:rsid w:val="00E83CDD"/>
    <w:rsid w:val="00E87B25"/>
    <w:rsid w:val="00EC377B"/>
    <w:rsid w:val="00EF6272"/>
    <w:rsid w:val="00F11226"/>
    <w:rsid w:val="00F2155A"/>
    <w:rsid w:val="00F32057"/>
    <w:rsid w:val="00F55340"/>
    <w:rsid w:val="00F73600"/>
    <w:rsid w:val="00FF0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14:docId w14:val="708CC6C4"/>
  <w15:chartTrackingRefBased/>
  <w15:docId w15:val="{3DC73C54-512B-41DF-AB8F-5C0FD9A0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25"/>
    <w:pPr>
      <w:tabs>
        <w:tab w:val="center" w:pos="4252"/>
        <w:tab w:val="right" w:pos="8504"/>
      </w:tabs>
      <w:snapToGrid w:val="0"/>
    </w:pPr>
  </w:style>
  <w:style w:type="character" w:customStyle="1" w:styleId="a4">
    <w:name w:val="ヘッダー (文字)"/>
    <w:basedOn w:val="a0"/>
    <w:link w:val="a3"/>
    <w:uiPriority w:val="99"/>
    <w:rsid w:val="00E87B25"/>
  </w:style>
  <w:style w:type="paragraph" w:styleId="a5">
    <w:name w:val="footer"/>
    <w:basedOn w:val="a"/>
    <w:link w:val="a6"/>
    <w:uiPriority w:val="99"/>
    <w:unhideWhenUsed/>
    <w:rsid w:val="00E87B25"/>
    <w:pPr>
      <w:tabs>
        <w:tab w:val="center" w:pos="4252"/>
        <w:tab w:val="right" w:pos="8504"/>
      </w:tabs>
      <w:snapToGrid w:val="0"/>
    </w:pPr>
  </w:style>
  <w:style w:type="character" w:customStyle="1" w:styleId="a6">
    <w:name w:val="フッター (文字)"/>
    <w:basedOn w:val="a0"/>
    <w:link w:val="a5"/>
    <w:uiPriority w:val="99"/>
    <w:rsid w:val="00E87B25"/>
  </w:style>
  <w:style w:type="paragraph" w:styleId="a7">
    <w:name w:val="footnote text"/>
    <w:basedOn w:val="a"/>
    <w:link w:val="a8"/>
    <w:uiPriority w:val="99"/>
    <w:semiHidden/>
    <w:unhideWhenUsed/>
    <w:rsid w:val="00CB5D55"/>
    <w:pPr>
      <w:snapToGrid w:val="0"/>
      <w:jc w:val="left"/>
    </w:pPr>
  </w:style>
  <w:style w:type="character" w:customStyle="1" w:styleId="a8">
    <w:name w:val="脚注文字列 (文字)"/>
    <w:basedOn w:val="a0"/>
    <w:link w:val="a7"/>
    <w:uiPriority w:val="99"/>
    <w:semiHidden/>
    <w:rsid w:val="00CB5D55"/>
  </w:style>
  <w:style w:type="character" w:styleId="a9">
    <w:name w:val="footnote reference"/>
    <w:basedOn w:val="a0"/>
    <w:uiPriority w:val="99"/>
    <w:semiHidden/>
    <w:unhideWhenUsed/>
    <w:rsid w:val="00CB5D55"/>
    <w:rPr>
      <w:vertAlign w:val="superscript"/>
    </w:rPr>
  </w:style>
  <w:style w:type="paragraph" w:styleId="Web">
    <w:name w:val="Normal (Web)"/>
    <w:basedOn w:val="a"/>
    <w:uiPriority w:val="99"/>
    <w:semiHidden/>
    <w:unhideWhenUsed/>
    <w:rsid w:val="009804F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Balloon Text"/>
    <w:basedOn w:val="a"/>
    <w:link w:val="ab"/>
    <w:uiPriority w:val="99"/>
    <w:semiHidden/>
    <w:unhideWhenUsed/>
    <w:rsid w:val="00DF06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F06E1"/>
    <w:rPr>
      <w:rFonts w:asciiTheme="majorHAnsi" w:eastAsiaTheme="majorEastAsia" w:hAnsiTheme="majorHAnsi" w:cstheme="majorBidi"/>
      <w:sz w:val="18"/>
      <w:szCs w:val="18"/>
    </w:rPr>
  </w:style>
  <w:style w:type="character" w:styleId="ac">
    <w:name w:val="annotation reference"/>
    <w:basedOn w:val="a0"/>
    <w:uiPriority w:val="99"/>
    <w:semiHidden/>
    <w:unhideWhenUsed/>
    <w:rsid w:val="00CE0790"/>
    <w:rPr>
      <w:sz w:val="18"/>
      <w:szCs w:val="18"/>
    </w:rPr>
  </w:style>
  <w:style w:type="paragraph" w:styleId="ad">
    <w:name w:val="annotation text"/>
    <w:basedOn w:val="a"/>
    <w:link w:val="ae"/>
    <w:uiPriority w:val="99"/>
    <w:semiHidden/>
    <w:unhideWhenUsed/>
    <w:rsid w:val="00CE0790"/>
    <w:pPr>
      <w:jc w:val="left"/>
    </w:pPr>
  </w:style>
  <w:style w:type="character" w:customStyle="1" w:styleId="ae">
    <w:name w:val="コメント文字列 (文字)"/>
    <w:basedOn w:val="a0"/>
    <w:link w:val="ad"/>
    <w:uiPriority w:val="99"/>
    <w:semiHidden/>
    <w:rsid w:val="00CE0790"/>
  </w:style>
  <w:style w:type="paragraph" w:styleId="af">
    <w:name w:val="annotation subject"/>
    <w:basedOn w:val="ad"/>
    <w:next w:val="ad"/>
    <w:link w:val="af0"/>
    <w:uiPriority w:val="99"/>
    <w:semiHidden/>
    <w:unhideWhenUsed/>
    <w:rsid w:val="00CE0790"/>
    <w:rPr>
      <w:b/>
      <w:bCs/>
    </w:rPr>
  </w:style>
  <w:style w:type="character" w:customStyle="1" w:styleId="af0">
    <w:name w:val="コメント内容 (文字)"/>
    <w:basedOn w:val="ae"/>
    <w:link w:val="af"/>
    <w:uiPriority w:val="99"/>
    <w:semiHidden/>
    <w:rsid w:val="00CE0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3391">
      <w:bodyDiv w:val="1"/>
      <w:marLeft w:val="0"/>
      <w:marRight w:val="0"/>
      <w:marTop w:val="0"/>
      <w:marBottom w:val="0"/>
      <w:divBdr>
        <w:top w:val="none" w:sz="0" w:space="0" w:color="auto"/>
        <w:left w:val="none" w:sz="0" w:space="0" w:color="auto"/>
        <w:bottom w:val="none" w:sz="0" w:space="0" w:color="auto"/>
        <w:right w:val="none" w:sz="0" w:space="0" w:color="auto"/>
      </w:divBdr>
    </w:div>
    <w:div w:id="184753365">
      <w:bodyDiv w:val="1"/>
      <w:marLeft w:val="0"/>
      <w:marRight w:val="0"/>
      <w:marTop w:val="0"/>
      <w:marBottom w:val="0"/>
      <w:divBdr>
        <w:top w:val="none" w:sz="0" w:space="0" w:color="auto"/>
        <w:left w:val="none" w:sz="0" w:space="0" w:color="auto"/>
        <w:bottom w:val="none" w:sz="0" w:space="0" w:color="auto"/>
        <w:right w:val="none" w:sz="0" w:space="0" w:color="auto"/>
      </w:divBdr>
    </w:div>
    <w:div w:id="226841390">
      <w:bodyDiv w:val="1"/>
      <w:marLeft w:val="0"/>
      <w:marRight w:val="0"/>
      <w:marTop w:val="0"/>
      <w:marBottom w:val="0"/>
      <w:divBdr>
        <w:top w:val="none" w:sz="0" w:space="0" w:color="auto"/>
        <w:left w:val="none" w:sz="0" w:space="0" w:color="auto"/>
        <w:bottom w:val="none" w:sz="0" w:space="0" w:color="auto"/>
        <w:right w:val="none" w:sz="0" w:space="0" w:color="auto"/>
      </w:divBdr>
    </w:div>
    <w:div w:id="1134324089">
      <w:bodyDiv w:val="1"/>
      <w:marLeft w:val="0"/>
      <w:marRight w:val="0"/>
      <w:marTop w:val="0"/>
      <w:marBottom w:val="0"/>
      <w:divBdr>
        <w:top w:val="none" w:sz="0" w:space="0" w:color="auto"/>
        <w:left w:val="none" w:sz="0" w:space="0" w:color="auto"/>
        <w:bottom w:val="none" w:sz="0" w:space="0" w:color="auto"/>
        <w:right w:val="none" w:sz="0" w:space="0" w:color="auto"/>
      </w:divBdr>
    </w:div>
    <w:div w:id="1602376214">
      <w:bodyDiv w:val="1"/>
      <w:marLeft w:val="0"/>
      <w:marRight w:val="0"/>
      <w:marTop w:val="0"/>
      <w:marBottom w:val="0"/>
      <w:divBdr>
        <w:top w:val="none" w:sz="0" w:space="0" w:color="auto"/>
        <w:left w:val="none" w:sz="0" w:space="0" w:color="auto"/>
        <w:bottom w:val="none" w:sz="0" w:space="0" w:color="auto"/>
        <w:right w:val="none" w:sz="0" w:space="0" w:color="auto"/>
      </w:divBdr>
    </w:div>
    <w:div w:id="1743284629">
      <w:bodyDiv w:val="1"/>
      <w:marLeft w:val="0"/>
      <w:marRight w:val="0"/>
      <w:marTop w:val="0"/>
      <w:marBottom w:val="0"/>
      <w:divBdr>
        <w:top w:val="none" w:sz="0" w:space="0" w:color="auto"/>
        <w:left w:val="none" w:sz="0" w:space="0" w:color="auto"/>
        <w:bottom w:val="none" w:sz="0" w:space="0" w:color="auto"/>
        <w:right w:val="none" w:sz="0" w:space="0" w:color="auto"/>
      </w:divBdr>
    </w:div>
    <w:div w:id="205365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22CA4-F473-452A-9C6C-C7375454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4396</Words>
  <Characters>85</Characters>
  <Application>Microsoft Office Word</Application>
  <DocSecurity>0</DocSecurity>
  <Lines>1</Lines>
  <Paragraphs>8</Paragraphs>
  <ScaleCrop>false</ScaleCrop>
  <HeadingPairs>
    <vt:vector size="2" baseType="variant">
      <vt:variant>
        <vt:lpstr>タイトル</vt:lpstr>
      </vt:variant>
      <vt:variant>
        <vt:i4>1</vt:i4>
      </vt:variant>
    </vt:vector>
  </HeadingPairs>
  <TitlesOfParts>
    <vt:vector size="1" baseType="lpstr">
      <vt:lpstr/>
    </vt:vector>
  </TitlesOfParts>
  <Company>最高裁判所</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最高裁判所</dc:creator>
  <cp:keywords/>
  <dc:description/>
  <cp:lastModifiedBy>前田 真吾</cp:lastModifiedBy>
  <cp:revision>3</cp:revision>
  <cp:lastPrinted>2017-07-13T06:15:00Z</cp:lastPrinted>
  <dcterms:created xsi:type="dcterms:W3CDTF">2017-07-25T01:19:00Z</dcterms:created>
  <dcterms:modified xsi:type="dcterms:W3CDTF">2017-07-27T00:09:00Z</dcterms:modified>
</cp:coreProperties>
</file>