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F08" w:rsidRDefault="009B025E" w:rsidP="00F4487B">
      <w:pPr>
        <w:pStyle w:val="1"/>
        <w:numPr>
          <w:ilvl w:val="0"/>
          <w:numId w:val="0"/>
        </w:numPr>
        <w:spacing w:after="0"/>
      </w:pPr>
      <w:bookmarkStart w:id="0" w:name="_GoBack"/>
      <w:bookmarkEnd w:id="0"/>
      <w:r>
        <w:t>市民健診・特定健診特定保健指導委員会</w:t>
      </w:r>
      <w:r w:rsidR="00F4487B">
        <w:rPr>
          <w:rFonts w:asciiTheme="minorEastAsia" w:eastAsiaTheme="minorEastAsia" w:hAnsiTheme="minorEastAsia" w:hint="eastAsia"/>
        </w:rPr>
        <w:t xml:space="preserve">　</w:t>
      </w:r>
      <w:r>
        <w:t>鈴木</w:t>
      </w:r>
      <w:r w:rsidR="00F4487B">
        <w:rPr>
          <w:rFonts w:asciiTheme="minorEastAsia" w:eastAsiaTheme="minorEastAsia" w:hAnsiTheme="minorEastAsia" w:hint="eastAsia"/>
        </w:rPr>
        <w:t xml:space="preserve">　秀和</w:t>
      </w:r>
    </w:p>
    <w:p w:rsidR="00C65F08" w:rsidRDefault="009B025E">
      <w:pPr>
        <w:ind w:left="488"/>
      </w:pPr>
      <w:r>
        <w:t xml:space="preserve">　生活習慣病の予防、早期発見、治療を促進しもって市民の健康の保持、増進をはかり、健康的生活の実現、並びに高齢者の生活機能の低下を予防するため、豊中市生活習慣病健診、及び特定保健指導があり、その健診と特定保健指導の業務を、豊中市医師会員である各先生方が豊中市より受託者として実施されています。</w:t>
      </w:r>
    </w:p>
    <w:p w:rsidR="00C65F08" w:rsidRDefault="009B025E">
      <w:pPr>
        <w:spacing w:line="355" w:lineRule="auto"/>
        <w:ind w:left="493" w:right="124" w:firstLine="0"/>
        <w:jc w:val="both"/>
      </w:pPr>
      <w:r>
        <w:t xml:space="preserve">　さて、豊中市が中核市となり、独自の保健所をもち、健診、特定保健指導の医師会との実際の協議は豊中市保健所が窓口となりました。豊中市の特定検診受診率は現状では 30％であり、市町村国保全体での受診率 60％を大きく下まわっており、受診者を増加させるべく特定健診（個別）の運用見直しをされることとなりました。保健所からの申し出もあり、 10 月７日に医師会として「市民健診、特定健診、特定保健指導委員会」を開催いたしました。医師会より９名、保健所より５名が参加され、平成 29 年４月、新制度実施にむけて保健所側より　①特定保健指導の委託化について　②特定健康診査（個別）等の運用見直しについて　③糖尿病性腎症重症化予防事業の実施について　④健診異常値放置者受診推奨事業の実施について　⑤胃がん検診における胃内視鏡検査の導入について等、説明がありましたが、一度に変更されようとする内容が多過ぎ、また実施までの期間が半年を切っており、主に保健所側の説明のみで閉会となりました。その後、保健所と医師会役員との間で数回にわけて協議し、２月４日に豊中市医療保健センターで、医師会員及び医療機関職員対象の「特定健康診査（個別）等の運用見直し及び特定保健指導の委託に関する説明会」を開催し、豊中市保健所健康増進課及び一括して検体を取り扱われることになった阪大微生物研究会より説明があり、68 医療機関 71 名の参加がありました。</w:t>
      </w:r>
    </w:p>
    <w:p w:rsidR="00C65F08" w:rsidRDefault="009B025E">
      <w:pPr>
        <w:ind w:left="488"/>
      </w:pPr>
      <w:r>
        <w:t xml:space="preserve">　今までは受検者である市民と実施機関である医師と豊中市の三角の関係でありましたが、新制度では検体業者とデーター処理される代行業者の五角の関係となるようです。検診の結果は受検後数週間を至て受診者に「結果報告書」が送付されること、豊中市単独のがん検診である大腸がん、前立腺がんの結果も「結果報告書」に反映されること等です。特定保健指導については、初回面接と６ヶ月後評価の２つについて実施される医療機関を現状より増やし、事前登録をお願いしたい旨であります。</w:t>
      </w:r>
    </w:p>
    <w:p w:rsidR="00C65F08" w:rsidRDefault="009B025E">
      <w:pPr>
        <w:ind w:left="488"/>
      </w:pPr>
      <w:r>
        <w:t xml:space="preserve">　平成 20 年４月より１月市民検診が特定健康診査と後期高齢者医療健康診査に分別されたとき、当時の医師会月報に実施の要点を掲載していただいた前例があり、今回の運用見直しについて平成 29 年３月号に実施にあたっての要点を掲載していただきました。</w:t>
      </w:r>
    </w:p>
    <w:p w:rsidR="00C65F08" w:rsidRDefault="009B025E" w:rsidP="00235BED">
      <w:pPr>
        <w:spacing w:after="1991"/>
        <w:ind w:left="488"/>
      </w:pPr>
      <w:r>
        <w:t xml:space="preserve">　次に「胃内視鏡検査の導入に向けて」でありますが平成 28 年 10 月に保健所より各医療機関へ取扱いの可否等についてのアンケートがなされ、次に「導入に向けての準備としての検討会」を保健所主宰で平成 29 年４月より毎月１回開催し、対象年齢、受診間隔、撮影条件、精度管理、二重読影、安全管理、前処置、問診項目、インフォームコンセント等について協議予定です。これについても胃透視にかわるものとして、医師会が協力してまいります。</w:t>
      </w:r>
    </w:p>
    <w:p w:rsidR="00C65F08" w:rsidRDefault="009B025E">
      <w:pPr>
        <w:pStyle w:val="2"/>
      </w:pPr>
      <w:r>
        <w:lastRenderedPageBreak/>
        <w:t>市民健康診査に関する事項</w:t>
      </w:r>
    </w:p>
    <w:tbl>
      <w:tblPr>
        <w:tblStyle w:val="TableGrid"/>
        <w:tblW w:w="5922" w:type="dxa"/>
        <w:tblInd w:w="1833" w:type="dxa"/>
        <w:tblCellMar>
          <w:left w:w="113" w:type="dxa"/>
          <w:right w:w="113" w:type="dxa"/>
        </w:tblCellMar>
        <w:tblLook w:val="04A0" w:firstRow="1" w:lastRow="0" w:firstColumn="1" w:lastColumn="0" w:noHBand="0" w:noVBand="1"/>
      </w:tblPr>
      <w:tblGrid>
        <w:gridCol w:w="2924"/>
        <w:gridCol w:w="1009"/>
        <w:gridCol w:w="1989"/>
      </w:tblGrid>
      <w:tr w:rsidR="00C65F08" w:rsidTr="00235BED">
        <w:trPr>
          <w:trHeight w:val="573"/>
        </w:trPr>
        <w:tc>
          <w:tcPr>
            <w:tcW w:w="2924" w:type="dxa"/>
            <w:tcBorders>
              <w:top w:val="single" w:sz="8" w:space="0" w:color="181717"/>
              <w:left w:val="single" w:sz="8" w:space="0" w:color="181717"/>
              <w:bottom w:val="single" w:sz="2" w:space="0" w:color="181717"/>
              <w:right w:val="single" w:sz="2" w:space="0" w:color="181717"/>
            </w:tcBorders>
            <w:vAlign w:val="center"/>
          </w:tcPr>
          <w:p w:rsidR="00C65F08" w:rsidRDefault="009B025E">
            <w:pPr>
              <w:spacing w:line="259" w:lineRule="auto"/>
              <w:ind w:left="0" w:firstLine="0"/>
              <w:jc w:val="center"/>
            </w:pPr>
            <w:r>
              <w:rPr>
                <w:sz w:val="20"/>
              </w:rPr>
              <w:t>検　診　名</w:t>
            </w:r>
          </w:p>
        </w:tc>
        <w:tc>
          <w:tcPr>
            <w:tcW w:w="1009" w:type="dxa"/>
            <w:tcBorders>
              <w:top w:val="single" w:sz="8" w:space="0" w:color="181717"/>
              <w:left w:val="single" w:sz="2" w:space="0" w:color="181717"/>
              <w:bottom w:val="single" w:sz="2" w:space="0" w:color="181717"/>
              <w:right w:val="single" w:sz="2" w:space="0" w:color="181717"/>
            </w:tcBorders>
            <w:vAlign w:val="center"/>
          </w:tcPr>
          <w:p w:rsidR="00C65F08" w:rsidRDefault="009B025E">
            <w:pPr>
              <w:spacing w:line="259" w:lineRule="auto"/>
              <w:ind w:left="91" w:firstLine="0"/>
            </w:pPr>
            <w:r>
              <w:rPr>
                <w:sz w:val="20"/>
              </w:rPr>
              <w:t>形　態</w:t>
            </w:r>
          </w:p>
        </w:tc>
        <w:tc>
          <w:tcPr>
            <w:tcW w:w="1989" w:type="dxa"/>
            <w:tcBorders>
              <w:top w:val="single" w:sz="8" w:space="0" w:color="181717"/>
              <w:left w:val="single" w:sz="2" w:space="0" w:color="181717"/>
              <w:bottom w:val="single" w:sz="2" w:space="0" w:color="181717"/>
              <w:right w:val="single" w:sz="8" w:space="0" w:color="181717"/>
            </w:tcBorders>
          </w:tcPr>
          <w:p w:rsidR="00C65F08" w:rsidRDefault="009B025E">
            <w:pPr>
              <w:spacing w:line="259" w:lineRule="auto"/>
              <w:ind w:left="0" w:firstLine="0"/>
              <w:jc w:val="center"/>
            </w:pPr>
            <w:r>
              <w:rPr>
                <w:sz w:val="20"/>
              </w:rPr>
              <w:t>平成 28 年度受診者数</w:t>
            </w:r>
          </w:p>
        </w:tc>
      </w:tr>
      <w:tr w:rsidR="00C65F08" w:rsidTr="00235BED">
        <w:trPr>
          <w:trHeight w:val="279"/>
        </w:trPr>
        <w:tc>
          <w:tcPr>
            <w:tcW w:w="2924" w:type="dxa"/>
            <w:vMerge w:val="restart"/>
            <w:tcBorders>
              <w:top w:val="single" w:sz="2" w:space="0" w:color="181717"/>
              <w:left w:val="single" w:sz="8" w:space="0" w:color="181717"/>
              <w:bottom w:val="single" w:sz="2" w:space="0" w:color="181717"/>
              <w:right w:val="single" w:sz="2" w:space="0" w:color="181717"/>
            </w:tcBorders>
            <w:vAlign w:val="center"/>
          </w:tcPr>
          <w:p w:rsidR="00C65F08" w:rsidRDefault="009B025E">
            <w:pPr>
              <w:spacing w:line="259" w:lineRule="auto"/>
              <w:ind w:left="0" w:firstLine="0"/>
            </w:pPr>
            <w:r>
              <w:rPr>
                <w:sz w:val="20"/>
              </w:rPr>
              <w:t>市民健康診査</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1" w:firstLine="0"/>
            </w:pPr>
            <w:r>
              <w:rPr>
                <w:sz w:val="20"/>
              </w:rPr>
              <w:t>集団</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304" w:firstLine="0"/>
              <w:jc w:val="center"/>
            </w:pPr>
            <w:r>
              <w:rPr>
                <w:sz w:val="20"/>
              </w:rPr>
              <w:t>385 人</w:t>
            </w:r>
          </w:p>
        </w:tc>
      </w:tr>
      <w:tr w:rsidR="00C65F08" w:rsidTr="00235BED">
        <w:trPr>
          <w:trHeight w:val="279"/>
        </w:trPr>
        <w:tc>
          <w:tcPr>
            <w:tcW w:w="2924" w:type="dxa"/>
            <w:vMerge/>
            <w:tcBorders>
              <w:top w:val="nil"/>
              <w:left w:val="single" w:sz="8" w:space="0" w:color="181717"/>
              <w:bottom w:val="single" w:sz="2" w:space="0" w:color="181717"/>
              <w:right w:val="single" w:sz="2" w:space="0" w:color="181717"/>
            </w:tcBorders>
          </w:tcPr>
          <w:p w:rsidR="00C65F08" w:rsidRDefault="00C65F08">
            <w:pPr>
              <w:spacing w:after="160" w:line="259" w:lineRule="auto"/>
              <w:ind w:left="0" w:firstLine="0"/>
            </w:pP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1" w:firstLine="0"/>
            </w:pPr>
            <w:r>
              <w:rPr>
                <w:sz w:val="20"/>
              </w:rPr>
              <w:t>個別</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67" w:firstLine="0"/>
              <w:jc w:val="center"/>
            </w:pPr>
            <w:r>
              <w:rPr>
                <w:sz w:val="20"/>
              </w:rPr>
              <w:t>2,106 人</w:t>
            </w:r>
          </w:p>
        </w:tc>
      </w:tr>
      <w:tr w:rsidR="00C65F08" w:rsidTr="00235BED">
        <w:trPr>
          <w:trHeight w:val="279"/>
        </w:trPr>
        <w:tc>
          <w:tcPr>
            <w:tcW w:w="2924" w:type="dxa"/>
            <w:vMerge w:val="restart"/>
            <w:tcBorders>
              <w:top w:val="single" w:sz="2" w:space="0" w:color="181717"/>
              <w:left w:val="single" w:sz="8" w:space="0" w:color="181717"/>
              <w:bottom w:val="single" w:sz="2" w:space="0" w:color="181717"/>
              <w:right w:val="single" w:sz="2" w:space="0" w:color="181717"/>
            </w:tcBorders>
            <w:vAlign w:val="center"/>
          </w:tcPr>
          <w:p w:rsidR="00C65F08" w:rsidRDefault="009B025E">
            <w:pPr>
              <w:spacing w:line="259" w:lineRule="auto"/>
              <w:ind w:left="0" w:firstLine="0"/>
            </w:pPr>
            <w:r>
              <w:rPr>
                <w:sz w:val="20"/>
              </w:rPr>
              <w:t>特定健康診査</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1" w:firstLine="0"/>
            </w:pPr>
            <w:r>
              <w:rPr>
                <w:sz w:val="20"/>
              </w:rPr>
              <w:t>集団</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68" w:firstLine="0"/>
              <w:jc w:val="center"/>
            </w:pPr>
            <w:r>
              <w:rPr>
                <w:sz w:val="20"/>
              </w:rPr>
              <w:t>2,082 人</w:t>
            </w:r>
          </w:p>
        </w:tc>
      </w:tr>
      <w:tr w:rsidR="00C65F08" w:rsidTr="00235BED">
        <w:trPr>
          <w:trHeight w:val="279"/>
        </w:trPr>
        <w:tc>
          <w:tcPr>
            <w:tcW w:w="2924" w:type="dxa"/>
            <w:vMerge/>
            <w:tcBorders>
              <w:top w:val="nil"/>
              <w:left w:val="single" w:sz="8" w:space="0" w:color="181717"/>
              <w:bottom w:val="single" w:sz="2" w:space="0" w:color="181717"/>
              <w:right w:val="single" w:sz="2" w:space="0" w:color="181717"/>
            </w:tcBorders>
          </w:tcPr>
          <w:p w:rsidR="00C65F08" w:rsidRDefault="00C65F08">
            <w:pPr>
              <w:spacing w:after="160" w:line="259" w:lineRule="auto"/>
              <w:ind w:left="0" w:firstLine="0"/>
            </w:pP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1" w:firstLine="0"/>
            </w:pPr>
            <w:r>
              <w:rPr>
                <w:sz w:val="20"/>
              </w:rPr>
              <w:t>個別</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68" w:firstLine="0"/>
              <w:jc w:val="center"/>
            </w:pPr>
            <w:r>
              <w:rPr>
                <w:sz w:val="20"/>
              </w:rPr>
              <w:t>14,555 人</w:t>
            </w:r>
          </w:p>
        </w:tc>
      </w:tr>
      <w:tr w:rsidR="00C65F08" w:rsidTr="00235BED">
        <w:trPr>
          <w:trHeight w:val="279"/>
        </w:trPr>
        <w:tc>
          <w:tcPr>
            <w:tcW w:w="2924" w:type="dxa"/>
            <w:vMerge w:val="restart"/>
            <w:tcBorders>
              <w:top w:val="single" w:sz="2" w:space="0" w:color="181717"/>
              <w:left w:val="single" w:sz="8" w:space="0" w:color="181717"/>
              <w:bottom w:val="single" w:sz="2" w:space="0" w:color="181717"/>
              <w:right w:val="single" w:sz="2" w:space="0" w:color="181717"/>
            </w:tcBorders>
            <w:vAlign w:val="center"/>
          </w:tcPr>
          <w:p w:rsidR="00C65F08" w:rsidRDefault="009B025E">
            <w:pPr>
              <w:spacing w:line="259" w:lineRule="auto"/>
              <w:ind w:left="0" w:firstLine="0"/>
            </w:pPr>
            <w:r>
              <w:rPr>
                <w:sz w:val="20"/>
              </w:rPr>
              <w:t>後期高齢者健康診査</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2" w:firstLine="0"/>
            </w:pPr>
            <w:r>
              <w:rPr>
                <w:sz w:val="20"/>
              </w:rPr>
              <w:t>集団</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305" w:firstLine="0"/>
              <w:jc w:val="center"/>
            </w:pPr>
            <w:r>
              <w:rPr>
                <w:sz w:val="20"/>
              </w:rPr>
              <w:t>532 人</w:t>
            </w:r>
          </w:p>
        </w:tc>
      </w:tr>
      <w:tr w:rsidR="00C65F08" w:rsidTr="00235BED">
        <w:trPr>
          <w:trHeight w:val="279"/>
        </w:trPr>
        <w:tc>
          <w:tcPr>
            <w:tcW w:w="2924" w:type="dxa"/>
            <w:vMerge/>
            <w:tcBorders>
              <w:top w:val="nil"/>
              <w:left w:val="single" w:sz="8" w:space="0" w:color="181717"/>
              <w:bottom w:val="single" w:sz="2" w:space="0" w:color="181717"/>
              <w:right w:val="single" w:sz="2" w:space="0" w:color="181717"/>
            </w:tcBorders>
          </w:tcPr>
          <w:p w:rsidR="00C65F08" w:rsidRDefault="00C65F08">
            <w:pPr>
              <w:spacing w:after="160" w:line="259" w:lineRule="auto"/>
              <w:ind w:left="0" w:firstLine="0"/>
            </w:pP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2" w:firstLine="0"/>
            </w:pPr>
            <w:r>
              <w:rPr>
                <w:sz w:val="20"/>
              </w:rPr>
              <w:t>個別</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68" w:firstLine="0"/>
              <w:jc w:val="center"/>
            </w:pPr>
            <w:r>
              <w:rPr>
                <w:sz w:val="20"/>
              </w:rPr>
              <w:t>11,408 人</w:t>
            </w:r>
          </w:p>
        </w:tc>
      </w:tr>
      <w:tr w:rsidR="00C65F08" w:rsidTr="00235BED">
        <w:trPr>
          <w:trHeight w:val="279"/>
        </w:trPr>
        <w:tc>
          <w:tcPr>
            <w:tcW w:w="2924" w:type="dxa"/>
            <w:tcBorders>
              <w:top w:val="single" w:sz="2" w:space="0" w:color="181717"/>
              <w:left w:val="single" w:sz="8" w:space="0" w:color="181717"/>
              <w:bottom w:val="single" w:sz="2" w:space="0" w:color="181717"/>
              <w:right w:val="single" w:sz="2" w:space="0" w:color="181717"/>
            </w:tcBorders>
          </w:tcPr>
          <w:p w:rsidR="00C65F08" w:rsidRDefault="009B025E">
            <w:pPr>
              <w:spacing w:line="259" w:lineRule="auto"/>
              <w:ind w:left="1" w:firstLine="0"/>
              <w:jc w:val="both"/>
            </w:pPr>
            <w:r>
              <w:rPr>
                <w:sz w:val="20"/>
              </w:rPr>
              <w:t>被用者保険（社保）健康診査</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2" w:firstLine="0"/>
            </w:pPr>
            <w:r>
              <w:rPr>
                <w:sz w:val="20"/>
              </w:rPr>
              <w:t>個別</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68" w:firstLine="0"/>
              <w:jc w:val="center"/>
            </w:pPr>
            <w:r>
              <w:rPr>
                <w:sz w:val="20"/>
              </w:rPr>
              <w:t>3,098 人</w:t>
            </w:r>
          </w:p>
        </w:tc>
      </w:tr>
      <w:tr w:rsidR="00C65F08" w:rsidTr="00235BED">
        <w:trPr>
          <w:trHeight w:val="279"/>
        </w:trPr>
        <w:tc>
          <w:tcPr>
            <w:tcW w:w="2924" w:type="dxa"/>
            <w:vMerge w:val="restart"/>
            <w:tcBorders>
              <w:top w:val="single" w:sz="2" w:space="0" w:color="181717"/>
              <w:left w:val="single" w:sz="8" w:space="0" w:color="181717"/>
              <w:bottom w:val="single" w:sz="2" w:space="0" w:color="181717"/>
              <w:right w:val="single" w:sz="2" w:space="0" w:color="181717"/>
            </w:tcBorders>
            <w:vAlign w:val="center"/>
          </w:tcPr>
          <w:p w:rsidR="00C65F08" w:rsidRDefault="009B025E">
            <w:pPr>
              <w:spacing w:line="259" w:lineRule="auto"/>
              <w:ind w:left="1" w:firstLine="0"/>
            </w:pPr>
            <w:r>
              <w:rPr>
                <w:sz w:val="20"/>
              </w:rPr>
              <w:t>胃がん検診</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2" w:firstLine="0"/>
            </w:pPr>
            <w:r>
              <w:rPr>
                <w:sz w:val="20"/>
              </w:rPr>
              <w:t>集団</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69" w:firstLine="0"/>
              <w:jc w:val="center"/>
            </w:pPr>
            <w:r>
              <w:rPr>
                <w:sz w:val="20"/>
              </w:rPr>
              <w:t>2,180 人</w:t>
            </w:r>
          </w:p>
        </w:tc>
      </w:tr>
      <w:tr w:rsidR="00C65F08" w:rsidTr="00235BED">
        <w:trPr>
          <w:trHeight w:val="279"/>
        </w:trPr>
        <w:tc>
          <w:tcPr>
            <w:tcW w:w="2924" w:type="dxa"/>
            <w:vMerge/>
            <w:tcBorders>
              <w:top w:val="nil"/>
              <w:left w:val="single" w:sz="8" w:space="0" w:color="181717"/>
              <w:bottom w:val="single" w:sz="2" w:space="0" w:color="181717"/>
              <w:right w:val="single" w:sz="2" w:space="0" w:color="181717"/>
            </w:tcBorders>
          </w:tcPr>
          <w:p w:rsidR="00C65F08" w:rsidRDefault="00C65F08">
            <w:pPr>
              <w:spacing w:after="160" w:line="259" w:lineRule="auto"/>
              <w:ind w:left="0" w:firstLine="0"/>
            </w:pP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2" w:firstLine="0"/>
            </w:pPr>
            <w:r>
              <w:rPr>
                <w:sz w:val="20"/>
              </w:rPr>
              <w:t>個別</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69" w:firstLine="0"/>
              <w:jc w:val="center"/>
            </w:pPr>
            <w:r>
              <w:rPr>
                <w:sz w:val="20"/>
              </w:rPr>
              <w:t>3,005 人</w:t>
            </w:r>
          </w:p>
        </w:tc>
      </w:tr>
      <w:tr w:rsidR="00C65F08" w:rsidTr="00235BED">
        <w:trPr>
          <w:trHeight w:val="279"/>
        </w:trPr>
        <w:tc>
          <w:tcPr>
            <w:tcW w:w="2924" w:type="dxa"/>
            <w:vMerge w:val="restart"/>
            <w:tcBorders>
              <w:top w:val="single" w:sz="2" w:space="0" w:color="181717"/>
              <w:left w:val="single" w:sz="8" w:space="0" w:color="181717"/>
              <w:bottom w:val="single" w:sz="2" w:space="0" w:color="181717"/>
              <w:right w:val="single" w:sz="2" w:space="0" w:color="181717"/>
            </w:tcBorders>
            <w:vAlign w:val="center"/>
          </w:tcPr>
          <w:p w:rsidR="00C65F08" w:rsidRDefault="009B025E">
            <w:pPr>
              <w:spacing w:line="259" w:lineRule="auto"/>
              <w:ind w:left="1" w:firstLine="0"/>
            </w:pPr>
            <w:r>
              <w:rPr>
                <w:sz w:val="20"/>
              </w:rPr>
              <w:t>子宮がん検診</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2" w:firstLine="0"/>
            </w:pPr>
            <w:r>
              <w:rPr>
                <w:sz w:val="20"/>
              </w:rPr>
              <w:t>集団</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306" w:firstLine="0"/>
              <w:jc w:val="center"/>
            </w:pPr>
            <w:r>
              <w:rPr>
                <w:sz w:val="20"/>
              </w:rPr>
              <w:t>923 人</w:t>
            </w:r>
          </w:p>
        </w:tc>
      </w:tr>
      <w:tr w:rsidR="00C65F08" w:rsidTr="00235BED">
        <w:trPr>
          <w:trHeight w:val="279"/>
        </w:trPr>
        <w:tc>
          <w:tcPr>
            <w:tcW w:w="2924" w:type="dxa"/>
            <w:vMerge/>
            <w:tcBorders>
              <w:top w:val="nil"/>
              <w:left w:val="single" w:sz="8" w:space="0" w:color="181717"/>
              <w:bottom w:val="single" w:sz="2" w:space="0" w:color="181717"/>
              <w:right w:val="single" w:sz="2" w:space="0" w:color="181717"/>
            </w:tcBorders>
          </w:tcPr>
          <w:p w:rsidR="00C65F08" w:rsidRDefault="00C65F08">
            <w:pPr>
              <w:spacing w:after="160" w:line="259" w:lineRule="auto"/>
              <w:ind w:left="0" w:firstLine="0"/>
            </w:pP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2" w:firstLine="0"/>
            </w:pPr>
            <w:r>
              <w:rPr>
                <w:sz w:val="20"/>
              </w:rPr>
              <w:t>個別</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69" w:firstLine="0"/>
              <w:jc w:val="center"/>
            </w:pPr>
            <w:r>
              <w:rPr>
                <w:sz w:val="20"/>
              </w:rPr>
              <w:t>11,756 人</w:t>
            </w:r>
          </w:p>
        </w:tc>
      </w:tr>
      <w:tr w:rsidR="00C65F08" w:rsidTr="00235BED">
        <w:trPr>
          <w:trHeight w:val="279"/>
        </w:trPr>
        <w:tc>
          <w:tcPr>
            <w:tcW w:w="2924" w:type="dxa"/>
            <w:tcBorders>
              <w:top w:val="single" w:sz="2" w:space="0" w:color="181717"/>
              <w:left w:val="single" w:sz="8" w:space="0" w:color="181717"/>
              <w:bottom w:val="single" w:sz="2" w:space="0" w:color="181717"/>
              <w:right w:val="single" w:sz="2" w:space="0" w:color="181717"/>
            </w:tcBorders>
          </w:tcPr>
          <w:p w:rsidR="00C65F08" w:rsidRDefault="009B025E">
            <w:pPr>
              <w:spacing w:line="259" w:lineRule="auto"/>
              <w:ind w:left="1" w:firstLine="0"/>
            </w:pPr>
            <w:r>
              <w:rPr>
                <w:sz w:val="20"/>
              </w:rPr>
              <w:t>肺がん検診</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2" w:firstLine="0"/>
            </w:pPr>
            <w:r>
              <w:rPr>
                <w:sz w:val="20"/>
              </w:rPr>
              <w:t>集団</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70" w:firstLine="0"/>
              <w:jc w:val="center"/>
            </w:pPr>
            <w:r>
              <w:rPr>
                <w:sz w:val="20"/>
              </w:rPr>
              <w:t>5,020 人</w:t>
            </w:r>
          </w:p>
        </w:tc>
      </w:tr>
      <w:tr w:rsidR="00C65F08" w:rsidTr="00235BED">
        <w:trPr>
          <w:trHeight w:val="279"/>
        </w:trPr>
        <w:tc>
          <w:tcPr>
            <w:tcW w:w="2924" w:type="dxa"/>
            <w:vMerge w:val="restart"/>
            <w:tcBorders>
              <w:top w:val="single" w:sz="2" w:space="0" w:color="181717"/>
              <w:left w:val="single" w:sz="8" w:space="0" w:color="181717"/>
              <w:bottom w:val="single" w:sz="2" w:space="0" w:color="181717"/>
              <w:right w:val="single" w:sz="2" w:space="0" w:color="181717"/>
            </w:tcBorders>
            <w:vAlign w:val="center"/>
          </w:tcPr>
          <w:p w:rsidR="00C65F08" w:rsidRDefault="009B025E">
            <w:pPr>
              <w:spacing w:line="259" w:lineRule="auto"/>
              <w:ind w:left="1" w:firstLine="0"/>
            </w:pPr>
            <w:r>
              <w:rPr>
                <w:sz w:val="20"/>
              </w:rPr>
              <w:t>乳がん検診</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3" w:firstLine="0"/>
            </w:pPr>
            <w:r>
              <w:rPr>
                <w:sz w:val="20"/>
              </w:rPr>
              <w:t>集団</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70" w:firstLine="0"/>
              <w:jc w:val="center"/>
            </w:pPr>
            <w:r>
              <w:rPr>
                <w:sz w:val="20"/>
              </w:rPr>
              <w:t>3,227 人</w:t>
            </w:r>
          </w:p>
        </w:tc>
      </w:tr>
      <w:tr w:rsidR="00C65F08" w:rsidTr="00235BED">
        <w:trPr>
          <w:trHeight w:val="279"/>
        </w:trPr>
        <w:tc>
          <w:tcPr>
            <w:tcW w:w="2924" w:type="dxa"/>
            <w:vMerge/>
            <w:tcBorders>
              <w:top w:val="nil"/>
              <w:left w:val="single" w:sz="8" w:space="0" w:color="181717"/>
              <w:bottom w:val="single" w:sz="2" w:space="0" w:color="181717"/>
              <w:right w:val="single" w:sz="2" w:space="0" w:color="181717"/>
            </w:tcBorders>
          </w:tcPr>
          <w:p w:rsidR="00C65F08" w:rsidRDefault="00C65F08">
            <w:pPr>
              <w:spacing w:after="160" w:line="259" w:lineRule="auto"/>
              <w:ind w:left="0" w:firstLine="0"/>
            </w:pP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3" w:firstLine="0"/>
            </w:pPr>
            <w:r>
              <w:rPr>
                <w:sz w:val="20"/>
              </w:rPr>
              <w:t>個別</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70" w:firstLine="0"/>
              <w:jc w:val="center"/>
            </w:pPr>
            <w:r>
              <w:rPr>
                <w:sz w:val="20"/>
              </w:rPr>
              <w:t>5,061 人</w:t>
            </w:r>
          </w:p>
        </w:tc>
      </w:tr>
      <w:tr w:rsidR="00C65F08" w:rsidTr="00235BED">
        <w:trPr>
          <w:trHeight w:val="279"/>
        </w:trPr>
        <w:tc>
          <w:tcPr>
            <w:tcW w:w="2924" w:type="dxa"/>
            <w:vMerge w:val="restart"/>
            <w:tcBorders>
              <w:top w:val="single" w:sz="2" w:space="0" w:color="181717"/>
              <w:left w:val="single" w:sz="8" w:space="0" w:color="181717"/>
              <w:bottom w:val="single" w:sz="2" w:space="0" w:color="181717"/>
              <w:right w:val="single" w:sz="2" w:space="0" w:color="181717"/>
            </w:tcBorders>
            <w:vAlign w:val="center"/>
          </w:tcPr>
          <w:p w:rsidR="00C65F08" w:rsidRDefault="009B025E">
            <w:pPr>
              <w:spacing w:line="259" w:lineRule="auto"/>
              <w:ind w:left="2" w:firstLine="0"/>
            </w:pPr>
            <w:r>
              <w:rPr>
                <w:sz w:val="20"/>
              </w:rPr>
              <w:t>前立腺がん検診</w:t>
            </w: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3" w:firstLine="0"/>
            </w:pPr>
            <w:r>
              <w:rPr>
                <w:sz w:val="20"/>
              </w:rPr>
              <w:t>集団</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70" w:firstLine="0"/>
              <w:jc w:val="center"/>
            </w:pPr>
            <w:r>
              <w:rPr>
                <w:sz w:val="20"/>
              </w:rPr>
              <w:t>1,341 人</w:t>
            </w:r>
          </w:p>
        </w:tc>
      </w:tr>
      <w:tr w:rsidR="00C65F08" w:rsidTr="00235BED">
        <w:trPr>
          <w:trHeight w:val="279"/>
        </w:trPr>
        <w:tc>
          <w:tcPr>
            <w:tcW w:w="2924" w:type="dxa"/>
            <w:vMerge/>
            <w:tcBorders>
              <w:top w:val="nil"/>
              <w:left w:val="single" w:sz="8" w:space="0" w:color="181717"/>
              <w:bottom w:val="single" w:sz="2" w:space="0" w:color="181717"/>
              <w:right w:val="single" w:sz="2" w:space="0" w:color="181717"/>
            </w:tcBorders>
          </w:tcPr>
          <w:p w:rsidR="00C65F08" w:rsidRDefault="00C65F08">
            <w:pPr>
              <w:spacing w:after="160" w:line="259" w:lineRule="auto"/>
              <w:ind w:left="0" w:firstLine="0"/>
            </w:pPr>
          </w:p>
        </w:tc>
        <w:tc>
          <w:tcPr>
            <w:tcW w:w="1009" w:type="dxa"/>
            <w:tcBorders>
              <w:top w:val="single" w:sz="2" w:space="0" w:color="181717"/>
              <w:left w:val="single" w:sz="2" w:space="0" w:color="181717"/>
              <w:bottom w:val="single" w:sz="2" w:space="0" w:color="181717"/>
              <w:right w:val="single" w:sz="2" w:space="0" w:color="181717"/>
            </w:tcBorders>
          </w:tcPr>
          <w:p w:rsidR="00C65F08" w:rsidRDefault="009B025E">
            <w:pPr>
              <w:spacing w:line="259" w:lineRule="auto"/>
              <w:ind w:left="193" w:firstLine="0"/>
            </w:pPr>
            <w:r>
              <w:rPr>
                <w:sz w:val="20"/>
              </w:rPr>
              <w:t>個別</w:t>
            </w:r>
          </w:p>
        </w:tc>
        <w:tc>
          <w:tcPr>
            <w:tcW w:w="1989" w:type="dxa"/>
            <w:tcBorders>
              <w:top w:val="single" w:sz="2" w:space="0" w:color="181717"/>
              <w:left w:val="single" w:sz="2" w:space="0" w:color="181717"/>
              <w:bottom w:val="single" w:sz="2" w:space="0" w:color="181717"/>
              <w:right w:val="single" w:sz="8" w:space="0" w:color="181717"/>
            </w:tcBorders>
          </w:tcPr>
          <w:p w:rsidR="00C65F08" w:rsidRDefault="009B025E">
            <w:pPr>
              <w:spacing w:line="259" w:lineRule="auto"/>
              <w:ind w:left="170" w:firstLine="0"/>
              <w:jc w:val="center"/>
            </w:pPr>
            <w:r>
              <w:rPr>
                <w:sz w:val="20"/>
              </w:rPr>
              <w:t>6,991 人</w:t>
            </w:r>
          </w:p>
        </w:tc>
      </w:tr>
      <w:tr w:rsidR="00C65F08" w:rsidTr="00235BED">
        <w:trPr>
          <w:trHeight w:val="279"/>
        </w:trPr>
        <w:tc>
          <w:tcPr>
            <w:tcW w:w="2924" w:type="dxa"/>
            <w:tcBorders>
              <w:top w:val="single" w:sz="2" w:space="0" w:color="181717"/>
              <w:left w:val="single" w:sz="8" w:space="0" w:color="181717"/>
              <w:bottom w:val="single" w:sz="8" w:space="0" w:color="181717"/>
              <w:right w:val="single" w:sz="2" w:space="0" w:color="181717"/>
            </w:tcBorders>
          </w:tcPr>
          <w:p w:rsidR="00C65F08" w:rsidRDefault="009B025E">
            <w:pPr>
              <w:spacing w:line="259" w:lineRule="auto"/>
              <w:ind w:left="2" w:firstLine="0"/>
            </w:pPr>
            <w:r>
              <w:rPr>
                <w:sz w:val="20"/>
              </w:rPr>
              <w:t>骨密度測定</w:t>
            </w:r>
          </w:p>
        </w:tc>
        <w:tc>
          <w:tcPr>
            <w:tcW w:w="1009" w:type="dxa"/>
            <w:tcBorders>
              <w:top w:val="single" w:sz="2" w:space="0" w:color="181717"/>
              <w:left w:val="single" w:sz="2" w:space="0" w:color="181717"/>
              <w:bottom w:val="single" w:sz="8" w:space="0" w:color="181717"/>
              <w:right w:val="single" w:sz="2" w:space="0" w:color="181717"/>
            </w:tcBorders>
          </w:tcPr>
          <w:p w:rsidR="00C65F08" w:rsidRDefault="009B025E">
            <w:pPr>
              <w:spacing w:line="259" w:lineRule="auto"/>
              <w:ind w:left="193" w:firstLine="0"/>
            </w:pPr>
            <w:r>
              <w:rPr>
                <w:sz w:val="20"/>
              </w:rPr>
              <w:t>集団</w:t>
            </w:r>
          </w:p>
        </w:tc>
        <w:tc>
          <w:tcPr>
            <w:tcW w:w="1989" w:type="dxa"/>
            <w:tcBorders>
              <w:top w:val="single" w:sz="2" w:space="0" w:color="181717"/>
              <w:left w:val="single" w:sz="2" w:space="0" w:color="181717"/>
              <w:bottom w:val="single" w:sz="8" w:space="0" w:color="181717"/>
              <w:right w:val="single" w:sz="8" w:space="0" w:color="181717"/>
            </w:tcBorders>
          </w:tcPr>
          <w:p w:rsidR="00C65F08" w:rsidRDefault="009B025E">
            <w:pPr>
              <w:spacing w:line="259" w:lineRule="auto"/>
              <w:ind w:left="171" w:firstLine="0"/>
              <w:jc w:val="center"/>
            </w:pPr>
            <w:r>
              <w:rPr>
                <w:sz w:val="20"/>
              </w:rPr>
              <w:t>1,387 人</w:t>
            </w:r>
          </w:p>
        </w:tc>
      </w:tr>
    </w:tbl>
    <w:p w:rsidR="00C65F08" w:rsidRDefault="00C65F08" w:rsidP="00235BED">
      <w:pPr>
        <w:spacing w:line="259" w:lineRule="auto"/>
        <w:ind w:left="0" w:right="4236" w:firstLine="0"/>
        <w:jc w:val="right"/>
      </w:pPr>
    </w:p>
    <w:sectPr w:rsidR="00C65F08">
      <w:pgSz w:w="11906" w:h="16838"/>
      <w:pgMar w:top="1155" w:right="1302" w:bottom="732" w:left="13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A75"/>
    <w:multiLevelType w:val="hybridMultilevel"/>
    <w:tmpl w:val="0868C182"/>
    <w:lvl w:ilvl="0" w:tplc="524C811C">
      <w:start w:val="5"/>
      <w:numFmt w:val="decimal"/>
      <w:pStyle w:val="1"/>
      <w:lvlText w:val="%1．"/>
      <w:lvlJc w:val="left"/>
      <w:pPr>
        <w:ind w:left="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1" w:tplc="B3A2C3FE">
      <w:start w:val="1"/>
      <w:numFmt w:val="lowerLetter"/>
      <w:lvlText w:val="%2"/>
      <w:lvlJc w:val="left"/>
      <w:pPr>
        <w:ind w:left="108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2" w:tplc="91644A66">
      <w:start w:val="1"/>
      <w:numFmt w:val="lowerRoman"/>
      <w:lvlText w:val="%3"/>
      <w:lvlJc w:val="left"/>
      <w:pPr>
        <w:ind w:left="180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3" w:tplc="95044FF0">
      <w:start w:val="1"/>
      <w:numFmt w:val="decimal"/>
      <w:lvlText w:val="%4"/>
      <w:lvlJc w:val="left"/>
      <w:pPr>
        <w:ind w:left="252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4" w:tplc="0B44A690">
      <w:start w:val="1"/>
      <w:numFmt w:val="lowerLetter"/>
      <w:lvlText w:val="%5"/>
      <w:lvlJc w:val="left"/>
      <w:pPr>
        <w:ind w:left="324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5" w:tplc="88187FBA">
      <w:start w:val="1"/>
      <w:numFmt w:val="lowerRoman"/>
      <w:lvlText w:val="%6"/>
      <w:lvlJc w:val="left"/>
      <w:pPr>
        <w:ind w:left="396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6" w:tplc="68365D12">
      <w:start w:val="1"/>
      <w:numFmt w:val="decimal"/>
      <w:lvlText w:val="%7"/>
      <w:lvlJc w:val="left"/>
      <w:pPr>
        <w:ind w:left="468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7" w:tplc="F104E666">
      <w:start w:val="1"/>
      <w:numFmt w:val="lowerLetter"/>
      <w:lvlText w:val="%8"/>
      <w:lvlJc w:val="left"/>
      <w:pPr>
        <w:ind w:left="540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8" w:tplc="7F4C2CA0">
      <w:start w:val="1"/>
      <w:numFmt w:val="lowerRoman"/>
      <w:lvlText w:val="%9"/>
      <w:lvlJc w:val="left"/>
      <w:pPr>
        <w:ind w:left="612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08"/>
    <w:rsid w:val="00235BED"/>
    <w:rsid w:val="009B025E"/>
    <w:rsid w:val="00C65F08"/>
    <w:rsid w:val="00F44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E2033"/>
  <w15:docId w15:val="{97D22908-C637-474C-BC59-073343BB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5" w:lineRule="auto"/>
      <w:ind w:left="503"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numPr>
        <w:numId w:val="1"/>
      </w:numPr>
      <w:spacing w:after="80" w:line="259" w:lineRule="auto"/>
      <w:ind w:left="503" w:hanging="10"/>
      <w:outlineLvl w:val="0"/>
    </w:pPr>
    <w:rPr>
      <w:rFonts w:ascii="Microsoft YaHei" w:eastAsia="Microsoft YaHei" w:hAnsi="Microsoft YaHei" w:cs="Microsoft YaHei"/>
      <w:color w:val="181717"/>
      <w:sz w:val="28"/>
    </w:rPr>
  </w:style>
  <w:style w:type="paragraph" w:styleId="2">
    <w:name w:val="heading 2"/>
    <w:next w:val="a"/>
    <w:link w:val="20"/>
    <w:uiPriority w:val="9"/>
    <w:unhideWhenUsed/>
    <w:qFormat/>
    <w:pPr>
      <w:keepNext/>
      <w:keepLines/>
      <w:spacing w:line="259" w:lineRule="auto"/>
      <w:ind w:left="1484" w:hanging="10"/>
      <w:outlineLvl w:val="1"/>
    </w:pPr>
    <w:rPr>
      <w:rFonts w:ascii="Microsoft YaHei" w:eastAsia="Microsoft YaHei" w:hAnsi="Microsoft YaHei" w:cs="Microsoft YaHei"/>
      <w:color w:val="181717"/>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3"/>
    </w:rPr>
  </w:style>
  <w:style w:type="character" w:customStyle="1" w:styleId="10">
    <w:name w:val="見出し 1 (文字)"/>
    <w:link w:val="1"/>
    <w:rPr>
      <w:rFonts w:ascii="Microsoft YaHei" w:eastAsia="Microsoft YaHei" w:hAnsi="Microsoft YaHei" w:cs="Microsoft YaHei"/>
      <w:color w:val="181717"/>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事業報告H28-0621.indd</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事業報告H28-0621.indd</dc:title>
  <dc:subject/>
  <dc:creator>remotepc</dc:creator>
  <cp:keywords/>
  <cp:lastModifiedBy>宮川　佐知子</cp:lastModifiedBy>
  <cp:revision>4</cp:revision>
  <dcterms:created xsi:type="dcterms:W3CDTF">2017-06-21T05:51:00Z</dcterms:created>
  <dcterms:modified xsi:type="dcterms:W3CDTF">2017-06-29T00:46:00Z</dcterms:modified>
</cp:coreProperties>
</file>