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37762" w14:textId="7FEC9DC7" w:rsidR="003E6BC2" w:rsidRDefault="00E50783" w:rsidP="00E10010">
      <w:pPr>
        <w:pStyle w:val="Title"/>
      </w:pPr>
      <w:r>
        <w:t xml:space="preserve">ePublisher Express </w:t>
      </w:r>
      <w:proofErr w:type="gramStart"/>
      <w:r w:rsidR="001D48D4">
        <w:t>A</w:t>
      </w:r>
      <w:r>
        <w:t>nd</w:t>
      </w:r>
      <w:proofErr w:type="gramEnd"/>
      <w:r>
        <w:t xml:space="preserve"> One-Click Publishing</w:t>
      </w:r>
    </w:p>
    <w:p w14:paraId="64874457" w14:textId="794B95E4" w:rsidR="00E50783" w:rsidRPr="000B67A2" w:rsidRDefault="00E50783" w:rsidP="003E6BC2">
      <w:pPr>
        <w:pStyle w:val="Body"/>
        <w:rPr>
          <w:noProof/>
        </w:rPr>
      </w:pPr>
      <w:r w:rsidRPr="000B67A2">
        <w:rPr>
          <w:b/>
          <w:bCs/>
          <w:noProof/>
        </w:rPr>
        <w:t>ePublisher Express</w:t>
      </w:r>
      <w:r w:rsidRPr="000B67A2">
        <w:rPr>
          <w:noProof/>
        </w:rPr>
        <w:t xml:space="preserve"> uses a </w:t>
      </w:r>
      <w:r w:rsidRPr="000B67A2">
        <w:rPr>
          <w:b/>
          <w:bCs/>
          <w:noProof/>
        </w:rPr>
        <w:t>One-Click Publishing</w:t>
      </w:r>
      <w:r w:rsidRPr="000B67A2">
        <w:rPr>
          <w:noProof/>
        </w:rPr>
        <w:t xml:space="preserve"> workflow. This workflow gives content creators more time to spend on documentation by providing a streamlined and efficient publishing work flow which helps increases product value and customer loyalty. With the </w:t>
      </w:r>
      <w:r w:rsidRPr="000B67A2">
        <w:rPr>
          <w:b/>
          <w:bCs/>
          <w:noProof/>
        </w:rPr>
        <w:t>One-Click Publishing</w:t>
      </w:r>
      <w:r w:rsidRPr="000B67A2">
        <w:rPr>
          <w:noProof/>
        </w:rPr>
        <w:t xml:space="preserve"> work flow, content creators can customize output by placing cues or markers in the source documents. We at </w:t>
      </w:r>
      <w:r w:rsidRPr="000B67A2">
        <w:rPr>
          <w:b/>
          <w:bCs/>
          <w:noProof/>
        </w:rPr>
        <w:t>WebWorks</w:t>
      </w:r>
      <w:r w:rsidRPr="000B67A2">
        <w:rPr>
          <w:noProof/>
        </w:rPr>
        <w:t xml:space="preserve"> understand that this type of work flow sounds like it can be complicated as mediums change and documentation grows, but with</w:t>
      </w:r>
      <w:r w:rsidR="00887E60" w:rsidRPr="000B67A2">
        <w:rPr>
          <w:noProof/>
        </w:rPr>
        <w:t xml:space="preserve"> </w:t>
      </w:r>
      <w:r w:rsidRPr="000B67A2">
        <w:rPr>
          <w:b/>
          <w:bCs/>
          <w:noProof/>
        </w:rPr>
        <w:t>ePublisher</w:t>
      </w:r>
      <w:r w:rsidRPr="000B67A2">
        <w:rPr>
          <w:noProof/>
        </w:rPr>
        <w:t xml:space="preserve"> it can be simple and efficient in any environment. To accomplish this, we developed the unique concept of the </w:t>
      </w:r>
      <w:r w:rsidR="00887E60" w:rsidRPr="000B67A2">
        <w:rPr>
          <w:b/>
          <w:noProof/>
        </w:rPr>
        <w:t>ePublisher Stationery</w:t>
      </w:r>
      <w:r w:rsidRPr="000B67A2">
        <w:rPr>
          <w:noProof/>
        </w:rPr>
        <w:t>.</w:t>
      </w:r>
    </w:p>
    <w:p w14:paraId="72D3B796" w14:textId="7E0AA43C" w:rsidR="00887E60" w:rsidRDefault="00887E60" w:rsidP="00887E60">
      <w:pPr>
        <w:pStyle w:val="Body"/>
        <w:rPr>
          <w:noProof/>
        </w:rPr>
      </w:pPr>
      <w:r w:rsidRPr="00887E60">
        <w:rPr>
          <w:b/>
          <w:noProof/>
        </w:rPr>
        <w:t>ePublisher Stationery</w:t>
      </w:r>
      <w:r>
        <w:rPr>
          <w:noProof/>
        </w:rPr>
        <w:t xml:space="preserve"> is created in </w:t>
      </w:r>
      <w:r w:rsidRPr="00887E60">
        <w:rPr>
          <w:b/>
          <w:noProof/>
        </w:rPr>
        <w:t>ePublisher Designer</w:t>
      </w:r>
      <w:r w:rsidR="00B03B71">
        <w:rPr>
          <w:b/>
          <w:noProof/>
        </w:rPr>
        <w:t xml:space="preserve"> </w:t>
      </w:r>
      <w:r>
        <w:rPr>
          <w:noProof/>
        </w:rPr>
        <w:t xml:space="preserve">and then used by </w:t>
      </w:r>
      <w:r w:rsidRPr="00887E60">
        <w:rPr>
          <w:b/>
          <w:bCs/>
          <w:noProof/>
        </w:rPr>
        <w:t>ePublisher Express</w:t>
      </w:r>
      <w:r>
        <w:rPr>
          <w:noProof/>
        </w:rPr>
        <w:t xml:space="preserve"> in publishing jobs. </w:t>
      </w:r>
      <w:r w:rsidRPr="00887E60">
        <w:rPr>
          <w:b/>
          <w:noProof/>
        </w:rPr>
        <w:t>ePublisher Stationery</w:t>
      </w:r>
      <w:r>
        <w:rPr>
          <w:noProof/>
        </w:rPr>
        <w:t xml:space="preserve"> holds content styling information as well as instructions about the look and feel of the output. By creating and using Stationery to define and store publishing behavior, as content changes and grows, republishing new content with the same look and feel is as simple as a single click  in </w:t>
      </w:r>
      <w:r w:rsidRPr="00887E60">
        <w:rPr>
          <w:b/>
          <w:bCs/>
          <w:noProof/>
        </w:rPr>
        <w:t>ePublisher Express</w:t>
      </w:r>
      <w:r>
        <w:rPr>
          <w:noProof/>
        </w:rPr>
        <w:t xml:space="preserve">. Using the </w:t>
      </w:r>
      <w:r w:rsidRPr="00887E60">
        <w:rPr>
          <w:b/>
          <w:bCs/>
          <w:noProof/>
        </w:rPr>
        <w:t>One-Click Publishing</w:t>
      </w:r>
      <w:r>
        <w:rPr>
          <w:noProof/>
        </w:rPr>
        <w:t xml:space="preserve"> work flow, content creators know when it comes time to deliver, they can rely on the </w:t>
      </w:r>
      <w:r w:rsidRPr="00887E60">
        <w:rPr>
          <w:b/>
          <w:noProof/>
        </w:rPr>
        <w:t>ePublisher Stationery</w:t>
      </w:r>
      <w:r>
        <w:rPr>
          <w:noProof/>
        </w:rPr>
        <w:t xml:space="preserve"> to ensure that output generated will display properly for all audiences across all mediums. It does not matter how difficult the job, </w:t>
      </w:r>
      <w:r w:rsidRPr="00887E60">
        <w:rPr>
          <w:b/>
          <w:bCs/>
          <w:noProof/>
        </w:rPr>
        <w:t>ePublisher</w:t>
      </w:r>
      <w:r>
        <w:rPr>
          <w:noProof/>
        </w:rPr>
        <w:t xml:space="preserve"> can deliver to you – </w:t>
      </w:r>
      <w:r w:rsidRPr="00887E60">
        <w:rPr>
          <w:b/>
          <w:noProof/>
        </w:rPr>
        <w:t>One-Click Publishing</w:t>
      </w:r>
      <w:r>
        <w:rPr>
          <w:noProof/>
        </w:rPr>
        <w:tab/>
      </w:r>
    </w:p>
    <w:p w14:paraId="365D8ECD" w14:textId="734704E0" w:rsidR="00887E60" w:rsidRDefault="00887E60" w:rsidP="00887E60">
      <w:pPr>
        <w:pStyle w:val="Body"/>
        <w:rPr>
          <w:noProof/>
        </w:rPr>
      </w:pPr>
      <w:r>
        <w:rPr>
          <w:noProof/>
        </w:rPr>
        <w:t xml:space="preserve">To demonstrate the efficiency and ease of </w:t>
      </w:r>
      <w:r w:rsidRPr="00887E60">
        <w:rPr>
          <w:b/>
          <w:bCs/>
          <w:noProof/>
        </w:rPr>
        <w:t>ePublisher One-Click Publishing</w:t>
      </w:r>
      <w:r>
        <w:rPr>
          <w:noProof/>
        </w:rPr>
        <w:t xml:space="preserve"> work flow, when you requested and installed an </w:t>
      </w:r>
      <w:r w:rsidRPr="00887E60">
        <w:rPr>
          <w:b/>
          <w:bCs/>
          <w:noProof/>
        </w:rPr>
        <w:t>ePublisher Express Trial</w:t>
      </w:r>
      <w:r>
        <w:rPr>
          <w:noProof/>
        </w:rPr>
        <w:t xml:space="preserve">, we supplied you with an </w:t>
      </w:r>
      <w:r w:rsidRPr="00887E60">
        <w:rPr>
          <w:b/>
          <w:bCs/>
          <w:noProof/>
        </w:rPr>
        <w:t>ePublisher Express</w:t>
      </w:r>
      <w:r>
        <w:rPr>
          <w:noProof/>
        </w:rPr>
        <w:t xml:space="preserve"> Project, pre-built </w:t>
      </w:r>
      <w:r w:rsidRPr="00887E60">
        <w:rPr>
          <w:b/>
          <w:noProof/>
        </w:rPr>
        <w:t>ePublisher Stationery</w:t>
      </w:r>
      <w:r>
        <w:rPr>
          <w:noProof/>
        </w:rPr>
        <w:t>, and source documents . These can be found in the Documents area of your computer, in the folder "</w:t>
      </w:r>
      <w:r w:rsidRPr="00887E60">
        <w:rPr>
          <w:b/>
          <w:bCs/>
          <w:i/>
          <w:iCs/>
          <w:noProof/>
        </w:rPr>
        <w:t>ePublisher Express Projects</w:t>
      </w:r>
      <w:r>
        <w:rPr>
          <w:noProof/>
        </w:rPr>
        <w:t>" and "</w:t>
      </w:r>
      <w:r w:rsidRPr="00887E60">
        <w:rPr>
          <w:b/>
          <w:i/>
          <w:iCs/>
          <w:noProof/>
        </w:rPr>
        <w:t>ePublisher Stationery</w:t>
      </w:r>
      <w:r>
        <w:rPr>
          <w:noProof/>
        </w:rPr>
        <w:t>".</w:t>
      </w:r>
    </w:p>
    <w:p w14:paraId="3DDDFCE9" w14:textId="694090E3" w:rsidR="00887E60" w:rsidRDefault="00887E60" w:rsidP="00887E60">
      <w:pPr>
        <w:pStyle w:val="Body"/>
        <w:rPr>
          <w:noProof/>
        </w:rPr>
      </w:pPr>
      <w:r>
        <w:rPr>
          <w:noProof/>
        </w:rPr>
        <w:t xml:space="preserve">When you open the </w:t>
      </w:r>
      <w:r w:rsidRPr="00887E60">
        <w:rPr>
          <w:b/>
          <w:bCs/>
          <w:noProof/>
        </w:rPr>
        <w:t>Express</w:t>
      </w:r>
      <w:r>
        <w:rPr>
          <w:noProof/>
        </w:rPr>
        <w:t xml:space="preserve"> project for the first time, </w:t>
      </w:r>
      <w:r w:rsidRPr="00887E60">
        <w:rPr>
          <w:b/>
          <w:bCs/>
          <w:noProof/>
        </w:rPr>
        <w:t xml:space="preserve">ePublisher </w:t>
      </w:r>
      <w:r>
        <w:rPr>
          <w:noProof/>
        </w:rPr>
        <w:t xml:space="preserve">will automatically load this </w:t>
      </w:r>
      <w:r w:rsidRPr="00887E60">
        <w:rPr>
          <w:b/>
          <w:bCs/>
          <w:noProof/>
        </w:rPr>
        <w:t>Express</w:t>
      </w:r>
      <w:r>
        <w:rPr>
          <w:noProof/>
        </w:rPr>
        <w:t xml:space="preserve"> project and you will follow the steps in the guide to load the source documents of your preferred format. This setup allows you to quickly and easily publish a HTML5 document set and PDF to learn more about our </w:t>
      </w:r>
      <w:r w:rsidRPr="00887E60">
        <w:rPr>
          <w:b/>
          <w:bCs/>
          <w:noProof/>
        </w:rPr>
        <w:t>One-Click Publishing</w:t>
      </w:r>
      <w:r>
        <w:rPr>
          <w:noProof/>
        </w:rPr>
        <w:t xml:space="preserve"> work flow. After you go through the </w:t>
      </w:r>
      <w:r w:rsidRPr="00887E60">
        <w:rPr>
          <w:b/>
          <w:bCs/>
          <w:noProof/>
        </w:rPr>
        <w:t>ePublisher Trial Guide</w:t>
      </w:r>
      <w:r>
        <w:rPr>
          <w:noProof/>
        </w:rPr>
        <w:t xml:space="preserve">, if you would like a deeper understanding on how to customize </w:t>
      </w:r>
      <w:r w:rsidRPr="00887E60">
        <w:rPr>
          <w:b/>
          <w:noProof/>
        </w:rPr>
        <w:t>ePublisher Stationery</w:t>
      </w:r>
      <w:r>
        <w:rPr>
          <w:noProof/>
        </w:rPr>
        <w:t xml:space="preserve"> for your source documents, or multiple medium deliveries, visit the “</w:t>
      </w:r>
      <w:r w:rsidRPr="00887E60">
        <w:rPr>
          <w:i/>
          <w:iCs/>
          <w:noProof/>
        </w:rPr>
        <w:t>Next Steps</w:t>
      </w:r>
      <w:r>
        <w:rPr>
          <w:noProof/>
        </w:rPr>
        <w:t xml:space="preserve">” window on the start page of your </w:t>
      </w:r>
      <w:r w:rsidRPr="00887E60">
        <w:rPr>
          <w:b/>
          <w:bCs/>
          <w:noProof/>
        </w:rPr>
        <w:t>ePublisher Express Trial</w:t>
      </w:r>
      <w:r>
        <w:rPr>
          <w:noProof/>
        </w:rPr>
        <w:t xml:space="preserve"> project.</w:t>
      </w:r>
    </w:p>
    <w:p w14:paraId="40337765" w14:textId="15852BC0" w:rsidR="003E6BC2" w:rsidRPr="00230F82" w:rsidRDefault="003E6BC2" w:rsidP="008678B5">
      <w:pPr>
        <w:pStyle w:val="Heading1"/>
      </w:pPr>
      <w:bookmarkStart w:id="0" w:name="_Ref207942610"/>
      <w:r w:rsidRPr="00230F82">
        <w:t xml:space="preserve">About </w:t>
      </w:r>
      <w:r w:rsidR="001D48D4">
        <w:t>T</w:t>
      </w:r>
      <w:r w:rsidRPr="00230F82">
        <w:t xml:space="preserve">he Sample </w:t>
      </w:r>
      <w:r w:rsidR="000F6028" w:rsidRPr="000F6028">
        <w:t>ePublisher</w:t>
      </w:r>
      <w:r w:rsidR="003D0648">
        <w:t xml:space="preserve"> </w:t>
      </w:r>
      <w:r w:rsidR="000F6028" w:rsidRPr="000F6028">
        <w:t>Express</w:t>
      </w:r>
      <w:r w:rsidR="003D0648">
        <w:t xml:space="preserve"> Trial </w:t>
      </w:r>
      <w:r w:rsidRPr="00230F82">
        <w:t>Source Documents</w:t>
      </w:r>
      <w:bookmarkEnd w:id="0"/>
      <w:r w:rsidR="003064EC" w:rsidRPr="00230F82">
        <w:t xml:space="preserve"> </w:t>
      </w:r>
    </w:p>
    <w:p w14:paraId="40337766" w14:textId="317CBD17" w:rsidR="003E6BC2" w:rsidRDefault="003C7CE8" w:rsidP="003E6BC2">
      <w:pPr>
        <w:pStyle w:val="Body"/>
      </w:pPr>
      <w:r>
        <w:t xml:space="preserve">These </w:t>
      </w:r>
      <w:r w:rsidRPr="000E7B86">
        <w:rPr>
          <w:b/>
          <w:bCs/>
        </w:rPr>
        <w:t>Webworks</w:t>
      </w:r>
      <w:r w:rsidR="003E6BC2">
        <w:t xml:space="preserve"> sample source documents contain </w:t>
      </w:r>
      <w:r>
        <w:t xml:space="preserve">predetermined </w:t>
      </w:r>
      <w:r w:rsidR="003E6BC2">
        <w:t xml:space="preserve">paragraph and character </w:t>
      </w:r>
      <w:r w:rsidR="00625F43">
        <w:t>style</w:t>
      </w:r>
      <w:r w:rsidR="003E6BC2">
        <w:t xml:space="preserve">s, marker types, conditions, variables, and cross-reference definitions that you can use to explore </w:t>
      </w:r>
      <w:r w:rsidR="000F6028" w:rsidRPr="000F6028">
        <w:rPr>
          <w:b/>
        </w:rPr>
        <w:t>ePublisher</w:t>
      </w:r>
      <w:r w:rsidR="003E6BC2">
        <w:t xml:space="preserve"> capabilities and generate output. For example, the </w:t>
      </w:r>
      <w:r w:rsidRPr="000E7B86">
        <w:rPr>
          <w:b/>
          <w:bCs/>
        </w:rPr>
        <w:t>Webworks</w:t>
      </w:r>
      <w:r>
        <w:t xml:space="preserve"> sample source documents </w:t>
      </w:r>
      <w:r w:rsidR="003E6BC2">
        <w:t xml:space="preserve">contain sample paragraph </w:t>
      </w:r>
      <w:r w:rsidR="00625F43">
        <w:t>style</w:t>
      </w:r>
      <w:r w:rsidR="003E6BC2">
        <w:t xml:space="preserve">s, such as Heading 1, Heading 2, </w:t>
      </w:r>
      <w:r>
        <w:t>T</w:t>
      </w:r>
      <w:r w:rsidR="003E6BC2">
        <w:t xml:space="preserve">itle, and Body paragraph </w:t>
      </w:r>
      <w:r w:rsidR="00625F43">
        <w:t>style</w:t>
      </w:r>
      <w:r w:rsidR="003E6BC2">
        <w:t xml:space="preserve">s, and sample character </w:t>
      </w:r>
      <w:r w:rsidR="00625F43">
        <w:t>style</w:t>
      </w:r>
      <w:r w:rsidR="003E6BC2">
        <w:t>s, such as Bold and Emphasis, that are common in most source documents.</w:t>
      </w:r>
      <w:r w:rsidR="00FD3180">
        <w:t xml:space="preserve"> </w:t>
      </w:r>
      <w:r w:rsidR="00FD3180" w:rsidRPr="00FD3180">
        <w:t xml:space="preserve">These are not meant to show you all of </w:t>
      </w:r>
      <w:proofErr w:type="spellStart"/>
      <w:r w:rsidR="00FD3180" w:rsidRPr="00FD3180">
        <w:rPr>
          <w:b/>
          <w:bCs/>
        </w:rPr>
        <w:t>ePublisher's</w:t>
      </w:r>
      <w:proofErr w:type="spellEnd"/>
      <w:r w:rsidR="00FD3180" w:rsidRPr="00FD3180">
        <w:t xml:space="preserve"> capabilities, but to give you enough information to make an informed decision.</w:t>
      </w:r>
    </w:p>
    <w:p w14:paraId="40337767" w14:textId="33679B4A" w:rsidR="003E6BC2" w:rsidRDefault="009875A8" w:rsidP="003E6BC2">
      <w:pPr>
        <w:pStyle w:val="Body"/>
      </w:pPr>
      <w:r>
        <w:t>T</w:t>
      </w:r>
      <w:r w:rsidR="003E6BC2">
        <w:t>he</w:t>
      </w:r>
      <w:r w:rsidR="003C7CE8">
        <w:t xml:space="preserve"> sample source documents </w:t>
      </w:r>
      <w:r w:rsidR="003E6BC2">
        <w:t xml:space="preserve">provided </w:t>
      </w:r>
      <w:r>
        <w:t xml:space="preserve">were created to be used </w:t>
      </w:r>
      <w:r w:rsidR="003E6BC2">
        <w:t>in the following ways:</w:t>
      </w:r>
    </w:p>
    <w:p w14:paraId="40337768" w14:textId="74299B76" w:rsidR="003E6BC2" w:rsidRDefault="003E6BC2" w:rsidP="007C325B">
      <w:pPr>
        <w:pStyle w:val="number"/>
      </w:pPr>
      <w:r>
        <w:t xml:space="preserve">You can follow the instructions in the </w:t>
      </w:r>
      <w:r w:rsidR="000F6028" w:rsidRPr="000F6028">
        <w:rPr>
          <w:b/>
        </w:rPr>
        <w:t>ePublisher</w:t>
      </w:r>
      <w:r>
        <w:t xml:space="preserve"> </w:t>
      </w:r>
      <w:r w:rsidR="000F6028" w:rsidRPr="000F6028">
        <w:rPr>
          <w:b/>
        </w:rPr>
        <w:t>Express</w:t>
      </w:r>
      <w:r w:rsidR="003C7CE8">
        <w:t xml:space="preserve"> Trial </w:t>
      </w:r>
      <w:r>
        <w:t>Guide</w:t>
      </w:r>
      <w:r w:rsidR="003C7CE8">
        <w:t xml:space="preserve"> (located on the start page</w:t>
      </w:r>
      <w:r w:rsidR="006E2FAD">
        <w:t>.) The</w:t>
      </w:r>
      <w:r w:rsidR="009875A8">
        <w:t xml:space="preserve"> </w:t>
      </w:r>
      <w:r w:rsidR="000F6028" w:rsidRPr="000F6028">
        <w:rPr>
          <w:b/>
        </w:rPr>
        <w:t>ePublisher</w:t>
      </w:r>
      <w:r w:rsidR="009875A8">
        <w:t xml:space="preserve"> </w:t>
      </w:r>
      <w:r w:rsidR="000F6028" w:rsidRPr="000F6028">
        <w:rPr>
          <w:b/>
        </w:rPr>
        <w:t>Express</w:t>
      </w:r>
      <w:r w:rsidR="009875A8">
        <w:t xml:space="preserve"> Trial guide will give you a good idea of how to use </w:t>
      </w:r>
      <w:r w:rsidR="009875A8">
        <w:lastRenderedPageBreak/>
        <w:t xml:space="preserve">the </w:t>
      </w:r>
      <w:r w:rsidR="000F6028" w:rsidRPr="000F6028">
        <w:rPr>
          <w:b/>
        </w:rPr>
        <w:t>ePublisher</w:t>
      </w:r>
      <w:r w:rsidR="009875A8">
        <w:t xml:space="preserve"> interface and it will explain the </w:t>
      </w:r>
      <w:r w:rsidR="00054D09">
        <w:t>layout</w:t>
      </w:r>
      <w:r w:rsidR="009875A8">
        <w:t xml:space="preserve"> of our HTML5 document set. </w:t>
      </w:r>
      <w:r w:rsidR="006E2FAD">
        <w:t xml:space="preserve">It then takes you through some tasks using the </w:t>
      </w:r>
      <w:r w:rsidR="000F6028" w:rsidRPr="000F6028">
        <w:rPr>
          <w:b/>
        </w:rPr>
        <w:t>ePublisher</w:t>
      </w:r>
      <w:r w:rsidR="006E2FAD">
        <w:t xml:space="preserve"> system. During </w:t>
      </w:r>
      <w:r w:rsidR="00EC15D6">
        <w:t>those tasks</w:t>
      </w:r>
      <w:r w:rsidR="006E2FAD">
        <w:t xml:space="preserve">, you will use the instructions in this source document to edit the source before generating the HTML5 document set. Once generated, you will verify your work in the </w:t>
      </w:r>
      <w:r w:rsidR="00054D09">
        <w:t>HTML5 docu</w:t>
      </w:r>
      <w:r w:rsidR="006E2FAD">
        <w:t>ment set then return to the guide for the next task</w:t>
      </w:r>
      <w:r>
        <w:t>.</w:t>
      </w:r>
    </w:p>
    <w:p w14:paraId="40337769" w14:textId="7B2E77CC" w:rsidR="003E6BC2" w:rsidRDefault="003C7CE8" w:rsidP="003E6BC2">
      <w:pPr>
        <w:pStyle w:val="number"/>
      </w:pPr>
      <w:r>
        <w:t xml:space="preserve">In the </w:t>
      </w:r>
      <w:r w:rsidRPr="008E7D4B">
        <w:rPr>
          <w:b/>
          <w:bCs/>
        </w:rPr>
        <w:t>My Edits</w:t>
      </w:r>
      <w:r>
        <w:t xml:space="preserve"> </w:t>
      </w:r>
      <w:r w:rsidR="003C0840">
        <w:t>group, y</w:t>
      </w:r>
      <w:r w:rsidR="003E6BC2">
        <w:t xml:space="preserve">ou can replace the existing content in the sample </w:t>
      </w:r>
      <w:r w:rsidR="003C0840">
        <w:t xml:space="preserve">documents </w:t>
      </w:r>
      <w:r w:rsidR="003E6BC2">
        <w:t>with some of your content, apply the</w:t>
      </w:r>
      <w:r w:rsidR="00646F9A">
        <w:t xml:space="preserve"> provided </w:t>
      </w:r>
      <w:r w:rsidR="003E6BC2">
        <w:t xml:space="preserve">paragraph and character </w:t>
      </w:r>
      <w:r w:rsidR="00625F43">
        <w:t>style</w:t>
      </w:r>
      <w:r w:rsidR="003E6BC2">
        <w:t>s and marker types available in the sample source documents to your content, and then generate and review output.</w:t>
      </w:r>
    </w:p>
    <w:p w14:paraId="4033776A" w14:textId="360DA112" w:rsidR="003E6BC2" w:rsidRDefault="003E6BC2" w:rsidP="003E6BC2">
      <w:pPr>
        <w:pStyle w:val="Body"/>
      </w:pPr>
      <w:r>
        <w:t xml:space="preserve">The instructions provided in the sample source documents to help you explore </w:t>
      </w:r>
      <w:r w:rsidR="000F6028" w:rsidRPr="000F6028">
        <w:rPr>
          <w:b/>
        </w:rPr>
        <w:t>ePublisher</w:t>
      </w:r>
      <w:r>
        <w:t xml:space="preserve"> assume that you already know how to </w:t>
      </w:r>
      <w:r w:rsidR="006E2FAD">
        <w:t xml:space="preserve">work within your preferred authoring tool and file format. The documents give hints to help you along, but if at any point you feel you need a little more instruction, or if you have a question </w:t>
      </w:r>
      <w:r w:rsidR="00C9754E">
        <w:t>specific</w:t>
      </w:r>
      <w:r w:rsidR="006E2FAD">
        <w:t xml:space="preserve"> to your </w:t>
      </w:r>
      <w:r w:rsidR="00C9754E">
        <w:t>work flow</w:t>
      </w:r>
      <w:r w:rsidR="006E2FAD">
        <w:t xml:space="preserve"> just click on the “Contact Us” link in Next Steps.</w:t>
      </w:r>
    </w:p>
    <w:p w14:paraId="5D8426A2" w14:textId="77777777" w:rsidR="00D70203" w:rsidRDefault="00D70203" w:rsidP="00D70203">
      <w:pPr>
        <w:pStyle w:val="Body"/>
      </w:pPr>
      <w:r>
        <w:t xml:space="preserve">The source documents are meant to give you live examples of the </w:t>
      </w:r>
      <w:r w:rsidRPr="000F6028">
        <w:rPr>
          <w:b/>
        </w:rPr>
        <w:t>ePublisher</w:t>
      </w:r>
      <w:r>
        <w:t xml:space="preserve"> work flow. How you would use the system on a day-to-day basis. If you find any errors in the document, try making edits and then generating a new correct HTML5 document set. That is the closest we can get you to a real-world example, so you can have enough information to make an informed decision. </w:t>
      </w:r>
    </w:p>
    <w:p w14:paraId="4033776B" w14:textId="6DD74A51" w:rsidR="003E6BC2" w:rsidRDefault="00354AB4" w:rsidP="008678B5">
      <w:pPr>
        <w:pStyle w:val="Heading1"/>
      </w:pPr>
      <w:r>
        <w:fldChar w:fldCharType="begin"/>
      </w:r>
      <w:r w:rsidR="00B56015">
        <w:instrText xml:space="preserve"> XE "</w:instrText>
      </w:r>
      <w:r w:rsidR="00B56015" w:rsidRPr="00233B31">
        <w:instrText>stationery</w:instrText>
      </w:r>
      <w:r w:rsidR="00B56015" w:rsidRPr="00890C5A">
        <w:rPr>
          <w:noProof/>
        </w:rPr>
        <w:instrText>:exploring</w:instrText>
      </w:r>
      <w:r w:rsidR="00B56015">
        <w:instrText xml:space="preserve">" </w:instrText>
      </w:r>
      <w:r>
        <w:fldChar w:fldCharType="end"/>
      </w:r>
      <w:r w:rsidR="003E6BC2">
        <w:t xml:space="preserve">About </w:t>
      </w:r>
      <w:r w:rsidR="001D48D4">
        <w:t>T</w:t>
      </w:r>
      <w:r w:rsidR="003E6BC2">
        <w:t xml:space="preserve">he Sample </w:t>
      </w:r>
      <w:r w:rsidR="000F6028" w:rsidRPr="000F6028">
        <w:t>ePublisher</w:t>
      </w:r>
      <w:r w:rsidR="00AE4163">
        <w:t xml:space="preserve"> </w:t>
      </w:r>
      <w:r w:rsidR="000F6028" w:rsidRPr="000F6028">
        <w:t>Express</w:t>
      </w:r>
      <w:r w:rsidR="00AE4163">
        <w:t xml:space="preserve"> Trial </w:t>
      </w:r>
      <w:r w:rsidR="003E6BC2">
        <w:t>Stationery</w:t>
      </w:r>
    </w:p>
    <w:p w14:paraId="02BAED94" w14:textId="26A05DBC" w:rsidR="00A564EB" w:rsidRDefault="00A564EB" w:rsidP="003E6BC2">
      <w:pPr>
        <w:pStyle w:val="Body"/>
      </w:pPr>
      <w:r w:rsidRPr="00A564EB">
        <w:t xml:space="preserve">This trial uses the </w:t>
      </w:r>
      <w:r w:rsidR="000F6028" w:rsidRPr="000F6028">
        <w:rPr>
          <w:b/>
        </w:rPr>
        <w:t>ePublisher</w:t>
      </w:r>
      <w:r w:rsidRPr="00A564EB">
        <w:t xml:space="preserve"> </w:t>
      </w:r>
      <w:r w:rsidR="000F6028" w:rsidRPr="000F6028">
        <w:rPr>
          <w:b/>
        </w:rPr>
        <w:t>Express</w:t>
      </w:r>
      <w:r w:rsidRPr="00A564EB">
        <w:t xml:space="preserve"> Trial Stationery.  The </w:t>
      </w:r>
      <w:r w:rsidR="000F6028" w:rsidRPr="000F6028">
        <w:rPr>
          <w:b/>
        </w:rPr>
        <w:t>ePublisher</w:t>
      </w:r>
      <w:r w:rsidRPr="00A564EB">
        <w:t xml:space="preserve"> stationery is an electronic template that can be customized, in a purchased </w:t>
      </w:r>
      <w:r w:rsidR="000F6028" w:rsidRPr="000F6028">
        <w:rPr>
          <w:b/>
        </w:rPr>
        <w:t>ePublisher</w:t>
      </w:r>
      <w:r w:rsidRPr="00A564EB">
        <w:t xml:space="preserve"> seat, to your specific needs. It acts as your publishing assistant taking your style guide information and specific instructions, then executing to them every time it delivers content. Every </w:t>
      </w:r>
      <w:r w:rsidR="000F6028" w:rsidRPr="000F6028">
        <w:rPr>
          <w:b/>
        </w:rPr>
        <w:t>ePublisher</w:t>
      </w:r>
      <w:r w:rsidRPr="00A564EB">
        <w:t xml:space="preserve"> </w:t>
      </w:r>
      <w:r w:rsidR="000F6028" w:rsidRPr="000F6028">
        <w:rPr>
          <w:b/>
        </w:rPr>
        <w:t>Express</w:t>
      </w:r>
      <w:r w:rsidRPr="00A564EB">
        <w:t xml:space="preserve"> project is synchronized to stationery. </w:t>
      </w:r>
      <w:r w:rsidR="000F6028" w:rsidRPr="000F6028">
        <w:rPr>
          <w:b/>
        </w:rPr>
        <w:t>ePublisher</w:t>
      </w:r>
      <w:r w:rsidRPr="00A564EB">
        <w:t xml:space="preserve"> </w:t>
      </w:r>
      <w:r w:rsidR="000F6028" w:rsidRPr="000F6028">
        <w:rPr>
          <w:b/>
        </w:rPr>
        <w:t>Express</w:t>
      </w:r>
      <w:r w:rsidRPr="00A564EB">
        <w:t xml:space="preserve"> reads the content from the source documents, gets instructions from the synchronized stationery, and then publishes the output.</w:t>
      </w:r>
    </w:p>
    <w:p w14:paraId="0134F65E" w14:textId="22F96D93" w:rsidR="00A564EB" w:rsidRDefault="00A564EB" w:rsidP="003E6BC2">
      <w:pPr>
        <w:pStyle w:val="Body"/>
      </w:pPr>
      <w:r w:rsidRPr="00A564EB">
        <w:t xml:space="preserve">The stationery for these source documents was created with </w:t>
      </w:r>
      <w:r w:rsidR="000F6028" w:rsidRPr="000F6028">
        <w:rPr>
          <w:b/>
        </w:rPr>
        <w:t>ePublisher</w:t>
      </w:r>
      <w:r w:rsidRPr="00A564EB">
        <w:t xml:space="preserve"> </w:t>
      </w:r>
      <w:r w:rsidR="000F6028" w:rsidRPr="000F6028">
        <w:rPr>
          <w:b/>
        </w:rPr>
        <w:t>Designer</w:t>
      </w:r>
      <w:r w:rsidRPr="00A564EB">
        <w:t xml:space="preserve"> back in the WebWorks lab. </w:t>
      </w:r>
      <w:r w:rsidR="000F6028" w:rsidRPr="000F6028">
        <w:rPr>
          <w:b/>
        </w:rPr>
        <w:t>ePublisher</w:t>
      </w:r>
      <w:r w:rsidRPr="00A564EB">
        <w:t xml:space="preserve"> </w:t>
      </w:r>
      <w:r w:rsidR="000F6028" w:rsidRPr="000F6028">
        <w:rPr>
          <w:b/>
        </w:rPr>
        <w:t>Designer</w:t>
      </w:r>
      <w:r w:rsidRPr="00A564EB">
        <w:t xml:space="preserve"> is for building stationery with </w:t>
      </w:r>
      <w:r w:rsidR="00687CB1">
        <w:rPr>
          <w:b/>
        </w:rPr>
        <w:t>user</w:t>
      </w:r>
      <w:r w:rsidRPr="00A564EB">
        <w:t xml:space="preserve"> styles, formatting information, and settings specific to your source documentation. </w:t>
      </w:r>
      <w:r w:rsidR="000F6028" w:rsidRPr="000F6028">
        <w:rPr>
          <w:b/>
        </w:rPr>
        <w:t>ePublisher</w:t>
      </w:r>
      <w:r w:rsidRPr="00A564EB">
        <w:t xml:space="preserve"> </w:t>
      </w:r>
      <w:r w:rsidR="000F6028" w:rsidRPr="000F6028">
        <w:rPr>
          <w:b/>
        </w:rPr>
        <w:t>Designer</w:t>
      </w:r>
      <w:r w:rsidRPr="00A564EB">
        <w:t xml:space="preserve"> also gives you the ability to set specific conditions that apply during the publishing process. The stationeries created by </w:t>
      </w:r>
      <w:r w:rsidR="000F6028" w:rsidRPr="000F6028">
        <w:rPr>
          <w:b/>
        </w:rPr>
        <w:t>ePublisher</w:t>
      </w:r>
      <w:r w:rsidRPr="00A564EB">
        <w:t xml:space="preserve"> </w:t>
      </w:r>
      <w:r w:rsidR="000F6028" w:rsidRPr="000F6028">
        <w:rPr>
          <w:b/>
        </w:rPr>
        <w:t>Designer</w:t>
      </w:r>
      <w:r w:rsidRPr="00A564EB">
        <w:t xml:space="preserve"> are portable, so they are usable with any </w:t>
      </w:r>
      <w:r w:rsidR="000F6028" w:rsidRPr="000F6028">
        <w:rPr>
          <w:b/>
        </w:rPr>
        <w:t>Express</w:t>
      </w:r>
      <w:r w:rsidRPr="00A564EB">
        <w:t xml:space="preserve"> project. Using the </w:t>
      </w:r>
      <w:r w:rsidR="000F6028" w:rsidRPr="000F6028">
        <w:rPr>
          <w:b/>
        </w:rPr>
        <w:t>ePublisher</w:t>
      </w:r>
      <w:r w:rsidRPr="00A564EB">
        <w:t xml:space="preserve"> work flow is how we are providing you with stationery already customized to the source documents supplied with this trial.</w:t>
      </w:r>
    </w:p>
    <w:p w14:paraId="294FA6FA" w14:textId="726F8874" w:rsidR="00A564EB" w:rsidRDefault="00A564EB" w:rsidP="003E6BC2">
      <w:pPr>
        <w:pStyle w:val="Body"/>
      </w:pPr>
      <w:r w:rsidRPr="00A564EB">
        <w:t>During this trial you will be using the pre-built stationery</w:t>
      </w:r>
      <w:r>
        <w:t xml:space="preserve"> and source documents</w:t>
      </w:r>
      <w:r w:rsidRPr="00A564EB">
        <w:t xml:space="preserve"> with an </w:t>
      </w:r>
      <w:r w:rsidR="000F6028" w:rsidRPr="000F6028">
        <w:rPr>
          <w:b/>
        </w:rPr>
        <w:t>ePublisher</w:t>
      </w:r>
      <w:r w:rsidRPr="00A564EB">
        <w:t xml:space="preserve"> </w:t>
      </w:r>
      <w:r w:rsidR="000F6028" w:rsidRPr="000F6028">
        <w:rPr>
          <w:b/>
        </w:rPr>
        <w:t>Express</w:t>
      </w:r>
      <w:r w:rsidRPr="00A564EB">
        <w:t xml:space="preserve"> project. After this trial if you feel </w:t>
      </w:r>
      <w:r w:rsidR="000F6028" w:rsidRPr="000F6028">
        <w:rPr>
          <w:b/>
        </w:rPr>
        <w:t>ePublisher</w:t>
      </w:r>
      <w:r w:rsidRPr="00A564EB">
        <w:t xml:space="preserve"> might be the right solution for you, go to the Next Steps section in </w:t>
      </w:r>
      <w:r w:rsidR="000F6028" w:rsidRPr="000F6028">
        <w:rPr>
          <w:b/>
        </w:rPr>
        <w:t>ePublisher</w:t>
      </w:r>
      <w:r w:rsidRPr="00A564EB">
        <w:t xml:space="preserve"> </w:t>
      </w:r>
      <w:r w:rsidR="000F6028" w:rsidRPr="000F6028">
        <w:rPr>
          <w:b/>
        </w:rPr>
        <w:t>Express</w:t>
      </w:r>
      <w:r w:rsidRPr="00A564EB">
        <w:t xml:space="preserve"> to schedule a demo for </w:t>
      </w:r>
      <w:r w:rsidR="000F6028" w:rsidRPr="000F6028">
        <w:rPr>
          <w:b/>
        </w:rPr>
        <w:t>ePublisher</w:t>
      </w:r>
      <w:r w:rsidRPr="00A564EB">
        <w:t xml:space="preserve"> </w:t>
      </w:r>
      <w:r w:rsidR="000F6028" w:rsidRPr="000F6028">
        <w:rPr>
          <w:b/>
        </w:rPr>
        <w:t>Designer</w:t>
      </w:r>
      <w:r w:rsidRPr="00A564EB">
        <w:t xml:space="preserve"> so we can show you how to customize a stationery to your documents.</w:t>
      </w:r>
    </w:p>
    <w:p w14:paraId="4033776E" w14:textId="620AF3C8" w:rsidR="003E6BC2" w:rsidRDefault="00D72B98" w:rsidP="00D72B98">
      <w:pPr>
        <w:pStyle w:val="Heading1"/>
      </w:pPr>
      <w:r w:rsidRPr="00D72B98">
        <w:t xml:space="preserve">Adding Functional Elements to Online Content </w:t>
      </w:r>
      <w:r w:rsidR="00BD4027">
        <w:t>U</w:t>
      </w:r>
      <w:r w:rsidRPr="00D72B98">
        <w:t xml:space="preserve">sing </w:t>
      </w:r>
      <w:r w:rsidR="000F6028" w:rsidRPr="000F6028">
        <w:t>ePublisher</w:t>
      </w:r>
      <w:r w:rsidR="00FF1980">
        <w:t xml:space="preserve"> </w:t>
      </w:r>
      <w:r w:rsidR="003E6BC2">
        <w:t xml:space="preserve"> </w:t>
      </w:r>
    </w:p>
    <w:p w14:paraId="1CA20810" w14:textId="49DF1F54" w:rsidR="004478D3" w:rsidRDefault="004478D3" w:rsidP="003E6BC2">
      <w:pPr>
        <w:pStyle w:val="Body"/>
      </w:pPr>
      <w:r w:rsidRPr="004478D3">
        <w:t xml:space="preserve">When delivering your content through an online medium, there are many online features that you can take advantage of to increase the satisfaction of your user. For example, online features such </w:t>
      </w:r>
      <w:r w:rsidRPr="004478D3">
        <w:lastRenderedPageBreak/>
        <w:t>as expand</w:t>
      </w:r>
      <w:r w:rsidR="005C1897">
        <w:t xml:space="preserve"> or </w:t>
      </w:r>
      <w:r w:rsidRPr="004478D3">
        <w:t xml:space="preserve">collapse sections, related topics links, and </w:t>
      </w:r>
      <w:proofErr w:type="gramStart"/>
      <w:r w:rsidRPr="004478D3">
        <w:t>mini Table</w:t>
      </w:r>
      <w:proofErr w:type="gramEnd"/>
      <w:r w:rsidRPr="004478D3">
        <w:t xml:space="preserve"> of Contents (great for mobile outputs.) </w:t>
      </w:r>
      <w:r w:rsidR="000F6028" w:rsidRPr="000F6028">
        <w:rPr>
          <w:b/>
        </w:rPr>
        <w:t>ePublisher</w:t>
      </w:r>
      <w:r w:rsidRPr="004478D3">
        <w:t xml:space="preserve"> makes it easy to incorporate these features into your output by simply marking sections of your source documents with the appropriate paragraph, character styles, marker types or output class. You do not need to write code for any of these features.</w:t>
      </w:r>
    </w:p>
    <w:p w14:paraId="4033776F" w14:textId="6545DF92" w:rsidR="003E6BC2" w:rsidRDefault="003E6BC2" w:rsidP="003E6BC2">
      <w:pPr>
        <w:pStyle w:val="Body"/>
      </w:pPr>
      <w:r>
        <w:t xml:space="preserve">The following sections explain how </w:t>
      </w:r>
      <w:r w:rsidR="00DA229F">
        <w:t xml:space="preserve">to implement these features </w:t>
      </w:r>
      <w:r w:rsidR="008B5090">
        <w:t xml:space="preserve">using the </w:t>
      </w:r>
      <w:r w:rsidR="000F6028" w:rsidRPr="000F6028">
        <w:rPr>
          <w:b/>
        </w:rPr>
        <w:t>ePublisher</w:t>
      </w:r>
      <w:r w:rsidR="008B5090">
        <w:t xml:space="preserve"> system. </w:t>
      </w:r>
      <w:r w:rsidR="00DA229F">
        <w:t xml:space="preserve">You will use the proper </w:t>
      </w:r>
      <w:r>
        <w:t>paragraph</w:t>
      </w:r>
      <w:r w:rsidR="00DA229F">
        <w:t xml:space="preserve"> or </w:t>
      </w:r>
      <w:r>
        <w:t xml:space="preserve">character </w:t>
      </w:r>
      <w:r w:rsidR="00431B1B">
        <w:t>styles</w:t>
      </w:r>
      <w:r w:rsidR="00B51B00">
        <w:t xml:space="preserve">, </w:t>
      </w:r>
      <w:r>
        <w:t>marker types</w:t>
      </w:r>
      <w:r w:rsidR="00B51B00">
        <w:t xml:space="preserve"> or output class</w:t>
      </w:r>
      <w:r w:rsidR="00DA229F">
        <w:t xml:space="preserve"> in the sample source documents to </w:t>
      </w:r>
      <w:r>
        <w:t>implement the following online features:</w:t>
      </w:r>
    </w:p>
    <w:p w14:paraId="40337770" w14:textId="568A5F8D" w:rsidR="003E6BC2" w:rsidRDefault="001717D6" w:rsidP="00C34606">
      <w:pPr>
        <w:pStyle w:val="Bullet"/>
      </w:pPr>
      <w:r w:rsidRPr="0031566A">
        <w:fldChar w:fldCharType="begin"/>
      </w:r>
      <w:r>
        <w:instrText xml:space="preserve"> REF  X3820181_Expand_Collapsel \h  \* MERGEFORMAT </w:instrText>
      </w:r>
      <w:r w:rsidRPr="0031566A">
        <w:fldChar w:fldCharType="separate"/>
      </w:r>
      <w:r w:rsidR="00626E3F">
        <w:t>Expand/</w:t>
      </w:r>
      <w:r w:rsidR="00626E3F">
        <w:rPr>
          <w:noProof/>
        </w:rPr>
        <w:t>Collapse</w:t>
      </w:r>
      <w:r w:rsidRPr="0031566A">
        <w:rPr>
          <w:noProof/>
        </w:rPr>
        <w:fldChar w:fldCharType="end"/>
      </w:r>
    </w:p>
    <w:p w14:paraId="40337771" w14:textId="013C91C7" w:rsidR="00440508" w:rsidRDefault="006643F6" w:rsidP="003E6BC2">
      <w:pPr>
        <w:pStyle w:val="Bullet"/>
      </w:pPr>
      <w:r>
        <w:fldChar w:fldCharType="begin"/>
      </w:r>
      <w:r>
        <w:instrText xml:space="preserve"> REF  X3820182_Related_Topics \h </w:instrText>
      </w:r>
      <w:r>
        <w:fldChar w:fldCharType="separate"/>
      </w:r>
      <w:r w:rsidR="00626E3F">
        <w:t xml:space="preserve">Related Topics </w:t>
      </w:r>
      <w:r>
        <w:fldChar w:fldCharType="end"/>
      </w:r>
    </w:p>
    <w:p w14:paraId="40337772" w14:textId="261E1673" w:rsidR="00DA229F" w:rsidRDefault="00354AB4" w:rsidP="00DA229F">
      <w:pPr>
        <w:pStyle w:val="Bullet"/>
      </w:pPr>
      <w:r>
        <w:rPr>
          <w:highlight w:val="cyan"/>
        </w:rPr>
        <w:fldChar w:fldCharType="begin"/>
      </w:r>
      <w:r w:rsidR="00440508">
        <w:instrText xml:space="preserve"> REF _Ref207946383 \h </w:instrText>
      </w:r>
      <w:r>
        <w:rPr>
          <w:highlight w:val="cyan"/>
        </w:rPr>
      </w:r>
      <w:r>
        <w:rPr>
          <w:highlight w:val="cyan"/>
        </w:rPr>
        <w:fldChar w:fldCharType="separate"/>
      </w:r>
      <w:r w:rsidR="00626E3F">
        <w:fldChar w:fldCharType="begin"/>
      </w:r>
      <w:r w:rsidR="00626E3F">
        <w:instrText xml:space="preserve"> XE "</w:instrText>
      </w:r>
      <w:r w:rsidR="00626E3F" w:rsidRPr="00DD312B">
        <w:instrText>context-sensitive help topics</w:instrText>
      </w:r>
      <w:r w:rsidR="00626E3F">
        <w:instrText xml:space="preserve">" </w:instrText>
      </w:r>
      <w:r w:rsidR="00626E3F">
        <w:fldChar w:fldCharType="end"/>
      </w:r>
      <w:r w:rsidR="00626E3F">
        <w:t>Context-Sensitive Help Topics</w:t>
      </w:r>
      <w:r>
        <w:rPr>
          <w:highlight w:val="cyan"/>
        </w:rPr>
        <w:fldChar w:fldCharType="end"/>
      </w:r>
    </w:p>
    <w:p w14:paraId="762635FC" w14:textId="0F1AFA4B" w:rsidR="0004247D" w:rsidRDefault="00FF1980" w:rsidP="0004247D">
      <w:pPr>
        <w:pStyle w:val="Bullet"/>
      </w:pPr>
      <w:r>
        <w:fldChar w:fldCharType="begin"/>
      </w:r>
      <w:r>
        <w:instrText xml:space="preserve"> REF X31220182_Toipc_MiniTOC \h  \* MERGEFORMAT </w:instrText>
      </w:r>
      <w:r>
        <w:fldChar w:fldCharType="separate"/>
      </w:r>
      <w:r w:rsidR="0004247D">
        <w:t>Mini Table of Contents for Mobile Devices</w:t>
      </w:r>
      <w:r w:rsidR="00786F05">
        <w:t xml:space="preserve"> </w:t>
      </w:r>
    </w:p>
    <w:p w14:paraId="5C80CC75" w14:textId="1A34A369" w:rsidR="001136D6" w:rsidRDefault="00FF1980" w:rsidP="00786F05">
      <w:pPr>
        <w:pStyle w:val="Body"/>
        <w:rPr>
          <w:rStyle w:val="BodyChar"/>
        </w:rPr>
      </w:pPr>
      <w:r>
        <w:fldChar w:fldCharType="end"/>
      </w:r>
      <w:r w:rsidR="00DA229F" w:rsidRPr="007803E1">
        <w:t xml:space="preserve">Then in the </w:t>
      </w:r>
      <w:hyperlink r:id="rId6" w:history="1">
        <w:r w:rsidR="00DA229F" w:rsidRPr="00B51B00">
          <w:rPr>
            <w:rStyle w:val="Hyperlink"/>
          </w:rPr>
          <w:t>“My Edits”</w:t>
        </w:r>
      </w:hyperlink>
      <w:r w:rsidR="00DA229F" w:rsidRPr="007803E1">
        <w:t xml:space="preserve"> section, you will see examples of how to incorporate different types of media assets using </w:t>
      </w:r>
      <w:r w:rsidR="00001F87">
        <w:t xml:space="preserve">your authoring tools native </w:t>
      </w:r>
      <w:r w:rsidR="00DA229F" w:rsidRPr="007803E1">
        <w:t xml:space="preserve">insert ability, or by using conditional text. When installing </w:t>
      </w:r>
      <w:r w:rsidR="000F6028" w:rsidRPr="000F6028">
        <w:rPr>
          <w:b/>
        </w:rPr>
        <w:t>ePublisher</w:t>
      </w:r>
      <w:r w:rsidR="00DA229F" w:rsidRPr="007803E1">
        <w:t xml:space="preserve">, </w:t>
      </w:r>
      <w:r w:rsidR="00DA229F" w:rsidRPr="007803E1">
        <w:rPr>
          <w:rStyle w:val="BodyChar"/>
        </w:rPr>
        <w:t>we add a menu to give you the ability to use markers and conditional text</w:t>
      </w:r>
      <w:r w:rsidR="00336CA8">
        <w:rPr>
          <w:rStyle w:val="BodyChar"/>
        </w:rPr>
        <w:t>.</w:t>
      </w:r>
      <w:r w:rsidR="001136D6">
        <w:rPr>
          <w:rStyle w:val="BodyChar"/>
        </w:rPr>
        <w:t xml:space="preserve"> You will find these features in the WebWorks menu under the ADD-INS tab for Word. </w:t>
      </w:r>
    </w:p>
    <w:p w14:paraId="11E36EB3" w14:textId="77777777" w:rsidR="001136D6" w:rsidRDefault="001136D6" w:rsidP="007803E1">
      <w:pPr>
        <w:pStyle w:val="Body"/>
        <w:rPr>
          <w:rStyle w:val="BodyChar"/>
        </w:rPr>
      </w:pPr>
    </w:p>
    <w:bookmarkStart w:id="1" w:name="_WebWorks_menu_ADD-INS"/>
    <w:bookmarkEnd w:id="1"/>
    <w:p w14:paraId="59B34E39" w14:textId="3CA61084" w:rsidR="00D72B98" w:rsidRDefault="00D72B98" w:rsidP="00D72B98">
      <w:pPr>
        <w:pStyle w:val="TitlewMiniTOC"/>
      </w:pPr>
      <w:r>
        <w:fldChar w:fldCharType="begin"/>
      </w:r>
      <w:r>
        <w:instrText xml:space="preserve"> XE "</w:instrText>
      </w:r>
      <w:r w:rsidRPr="0064113F">
        <w:instrText>functional elements:adding</w:instrText>
      </w:r>
      <w:r>
        <w:instrText xml:space="preserve">" </w:instrText>
      </w:r>
      <w:r>
        <w:fldChar w:fldCharType="end"/>
      </w:r>
      <w:r>
        <w:t xml:space="preserve">Learning </w:t>
      </w:r>
      <w:r w:rsidR="000F6028" w:rsidRPr="000F6028">
        <w:t>ePublisher</w:t>
      </w:r>
      <w:r>
        <w:t xml:space="preserve"> Word Functions</w:t>
      </w:r>
    </w:p>
    <w:p w14:paraId="75FB9F7E" w14:textId="74288B04" w:rsidR="00D72B98" w:rsidRDefault="00D72B98" w:rsidP="00D72B98">
      <w:pPr>
        <w:pStyle w:val="Body"/>
      </w:pPr>
      <w:r>
        <w:t xml:space="preserve">Word is probably the most used authoring tool out there. This helps authors to create content right away because they are familiar with the tool. Unfortunately, Word still does not account for a lot of features needed to have a viable tool for single source multiple channel processing. </w:t>
      </w:r>
      <w:proofErr w:type="gramStart"/>
      <w:r>
        <w:t>Fortunately</w:t>
      </w:r>
      <w:proofErr w:type="gramEnd"/>
      <w:r>
        <w:t xml:space="preserve"> </w:t>
      </w:r>
      <w:r w:rsidR="000F6028" w:rsidRPr="000F6028">
        <w:rPr>
          <w:b/>
        </w:rPr>
        <w:t>ePublisher</w:t>
      </w:r>
      <w:r>
        <w:t xml:space="preserve"> enhances the features of Word with our </w:t>
      </w:r>
      <w:r w:rsidR="000F6028" w:rsidRPr="000F6028">
        <w:rPr>
          <w:b/>
        </w:rPr>
        <w:t>ePublisher</w:t>
      </w:r>
      <w:r>
        <w:t xml:space="preserve"> ADD-INS menu. </w:t>
      </w:r>
    </w:p>
    <w:p w14:paraId="54308BFB" w14:textId="25E30BB1" w:rsidR="001136D6" w:rsidRDefault="001136D6" w:rsidP="001136D6">
      <w:pPr>
        <w:pStyle w:val="Heading1"/>
      </w:pPr>
      <w:bookmarkStart w:id="2" w:name="_WebWorks_menu_ADD-INS_1"/>
      <w:bookmarkEnd w:id="2"/>
      <w:r>
        <w:t xml:space="preserve">WebWorks </w:t>
      </w:r>
      <w:r w:rsidR="001D48D4">
        <w:t>M</w:t>
      </w:r>
      <w:r>
        <w:t xml:space="preserve">enu ADD-INS </w:t>
      </w:r>
      <w:proofErr w:type="gramStart"/>
      <w:r w:rsidR="001D48D4">
        <w:t>F</w:t>
      </w:r>
      <w:r>
        <w:t>or</w:t>
      </w:r>
      <w:proofErr w:type="gramEnd"/>
      <w:r>
        <w:t xml:space="preserve"> Word</w:t>
      </w:r>
    </w:p>
    <w:p w14:paraId="6576F01A" w14:textId="48A8B494" w:rsidR="001136D6" w:rsidRDefault="001136D6" w:rsidP="001136D6">
      <w:pPr>
        <w:pStyle w:val="Body"/>
      </w:pPr>
      <w:r>
        <w:t xml:space="preserve">When you installed </w:t>
      </w:r>
      <w:r w:rsidR="000F6028" w:rsidRPr="000F6028">
        <w:rPr>
          <w:b/>
        </w:rPr>
        <w:t>ePublisher</w:t>
      </w:r>
      <w:r>
        <w:t xml:space="preserve">, we placed an extended menu in the ADD-INS tab. This menu will give you the ability to add markers, context-sensitive help, </w:t>
      </w:r>
      <w:r w:rsidRPr="008B5090">
        <w:rPr>
          <w:noProof/>
        </w:rPr>
        <w:t>and</w:t>
      </w:r>
      <w:r>
        <w:t xml:space="preserve"> conditional text. Once you open the Word document, depending on your trust settings, you will have to enable macros to access the WebWorks menu. </w:t>
      </w:r>
    </w:p>
    <w:p w14:paraId="1EE60012" w14:textId="77777777" w:rsidR="001136D6" w:rsidRDefault="001136D6" w:rsidP="001136D6">
      <w:pPr>
        <w:pStyle w:val="Body"/>
      </w:pPr>
      <w:r>
        <w:rPr>
          <w:noProof/>
        </w:rPr>
        <w:drawing>
          <wp:inline distT="0" distB="0" distL="0" distR="0" wp14:anchorId="545B1D29" wp14:editId="467A83B0">
            <wp:extent cx="5232400" cy="12458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ebWorksADDIN_Menu.PNG"/>
                    <pic:cNvPicPr/>
                  </pic:nvPicPr>
                  <pic:blipFill>
                    <a:blip r:embed="rId7">
                      <a:extLst>
                        <a:ext uri="{28A0092B-C50C-407E-A947-70E740481C1C}">
                          <a14:useLocalDpi xmlns:a14="http://schemas.microsoft.com/office/drawing/2010/main" val="0"/>
                        </a:ext>
                      </a:extLst>
                    </a:blip>
                    <a:stretch>
                      <a:fillRect/>
                    </a:stretch>
                  </pic:blipFill>
                  <pic:spPr>
                    <a:xfrm>
                      <a:off x="0" y="0"/>
                      <a:ext cx="5258742" cy="1252082"/>
                    </a:xfrm>
                    <a:prstGeom prst="rect">
                      <a:avLst/>
                    </a:prstGeom>
                  </pic:spPr>
                </pic:pic>
              </a:graphicData>
            </a:graphic>
          </wp:inline>
        </w:drawing>
      </w:r>
    </w:p>
    <w:p w14:paraId="789D7838" w14:textId="50A5ED8C" w:rsidR="001136D6" w:rsidRDefault="001136D6" w:rsidP="001136D6">
      <w:pPr>
        <w:pStyle w:val="Heading1"/>
      </w:pPr>
      <w:r>
        <w:t xml:space="preserve">Enabling </w:t>
      </w:r>
      <w:r w:rsidR="001D48D4">
        <w:t>T</w:t>
      </w:r>
      <w:r>
        <w:t xml:space="preserve">he WebWorks Menu </w:t>
      </w:r>
      <w:proofErr w:type="gramStart"/>
      <w:r w:rsidR="001D48D4">
        <w:t>W</w:t>
      </w:r>
      <w:r>
        <w:t>ith</w:t>
      </w:r>
      <w:proofErr w:type="gramEnd"/>
      <w:r>
        <w:t xml:space="preserve"> a </w:t>
      </w:r>
      <w:r w:rsidR="001D48D4">
        <w:t>M</w:t>
      </w:r>
      <w:r>
        <w:t xml:space="preserve">acro </w:t>
      </w:r>
      <w:r w:rsidR="001D48D4">
        <w:t>W</w:t>
      </w:r>
      <w:r>
        <w:t>arning</w:t>
      </w:r>
    </w:p>
    <w:p w14:paraId="4C19F9B3" w14:textId="0E1E980C" w:rsidR="001136D6" w:rsidRDefault="001136D6" w:rsidP="001136D6">
      <w:pPr>
        <w:pStyle w:val="Body"/>
      </w:pPr>
      <w:r>
        <w:t xml:space="preserve">If you are working with the standard Word default settings, when you open up the Exploring </w:t>
      </w:r>
      <w:r w:rsidR="000F6028" w:rsidRPr="000F6028">
        <w:rPr>
          <w:b/>
        </w:rPr>
        <w:t>ePublisher</w:t>
      </w:r>
      <w:r>
        <w:t xml:space="preserve"> source documents, Word will display this warning (without the orange circle): </w:t>
      </w:r>
    </w:p>
    <w:p w14:paraId="1B8D1D86" w14:textId="77777777" w:rsidR="001136D6" w:rsidRDefault="001136D6" w:rsidP="001136D6">
      <w:pPr>
        <w:pStyle w:val="Body"/>
      </w:pPr>
      <w:r>
        <w:rPr>
          <w:noProof/>
        </w:rPr>
        <w:lastRenderedPageBreak/>
        <w:drawing>
          <wp:inline distT="0" distB="0" distL="0" distR="0" wp14:anchorId="651ACFF3" wp14:editId="50A89563">
            <wp:extent cx="5232400" cy="4448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croWarning.PNG"/>
                    <pic:cNvPicPr/>
                  </pic:nvPicPr>
                  <pic:blipFill>
                    <a:blip r:embed="rId8">
                      <a:extLst>
                        <a:ext uri="{28A0092B-C50C-407E-A947-70E740481C1C}">
                          <a14:useLocalDpi xmlns:a14="http://schemas.microsoft.com/office/drawing/2010/main" val="0"/>
                        </a:ext>
                      </a:extLst>
                    </a:blip>
                    <a:stretch>
                      <a:fillRect/>
                    </a:stretch>
                  </pic:blipFill>
                  <pic:spPr>
                    <a:xfrm>
                      <a:off x="0" y="0"/>
                      <a:ext cx="5651945" cy="480527"/>
                    </a:xfrm>
                    <a:prstGeom prst="rect">
                      <a:avLst/>
                    </a:prstGeom>
                  </pic:spPr>
                </pic:pic>
              </a:graphicData>
            </a:graphic>
          </wp:inline>
        </w:drawing>
      </w:r>
    </w:p>
    <w:p w14:paraId="0FB25AD3" w14:textId="77777777" w:rsidR="001136D6" w:rsidRDefault="001136D6" w:rsidP="001136D6">
      <w:pPr>
        <w:pStyle w:val="Body"/>
      </w:pPr>
      <w:r>
        <w:t>To get access to the WebWorks menu, simply click enable content</w:t>
      </w:r>
    </w:p>
    <w:p w14:paraId="48530C85" w14:textId="77777777" w:rsidR="001136D6" w:rsidRDefault="001136D6" w:rsidP="001136D6">
      <w:pPr>
        <w:pStyle w:val="Body"/>
      </w:pPr>
    </w:p>
    <w:p w14:paraId="3514292D" w14:textId="6ADDBC16" w:rsidR="001136D6" w:rsidRDefault="001136D6" w:rsidP="001136D6">
      <w:pPr>
        <w:pStyle w:val="Heading1"/>
      </w:pPr>
      <w:r>
        <w:t xml:space="preserve">Enabling </w:t>
      </w:r>
      <w:r w:rsidR="001D48D4">
        <w:t>T</w:t>
      </w:r>
      <w:r>
        <w:t xml:space="preserve">he WebWorks Menu </w:t>
      </w:r>
      <w:r w:rsidR="001D48D4">
        <w:t>W</w:t>
      </w:r>
      <w:r>
        <w:t xml:space="preserve">ithout a </w:t>
      </w:r>
      <w:r w:rsidR="001D48D4">
        <w:t>M</w:t>
      </w:r>
      <w:r>
        <w:t xml:space="preserve">acro </w:t>
      </w:r>
      <w:r w:rsidR="001D48D4">
        <w:t>W</w:t>
      </w:r>
      <w:r>
        <w:t>arning</w:t>
      </w:r>
    </w:p>
    <w:p w14:paraId="617C7B89" w14:textId="77777777" w:rsidR="001136D6" w:rsidRDefault="001136D6" w:rsidP="001136D6">
      <w:pPr>
        <w:pStyle w:val="Body"/>
      </w:pPr>
      <w:r>
        <w:rPr>
          <w:noProof/>
        </w:rPr>
        <w:drawing>
          <wp:anchor distT="0" distB="0" distL="114300" distR="114300" simplePos="0" relativeHeight="251659264" behindDoc="0" locked="0" layoutInCell="1" allowOverlap="1" wp14:anchorId="6E77D752" wp14:editId="068C5543">
            <wp:simplePos x="0" y="0"/>
            <wp:positionH relativeFrom="column">
              <wp:posOffset>2527300</wp:posOffset>
            </wp:positionH>
            <wp:positionV relativeFrom="paragraph">
              <wp:posOffset>348615</wp:posOffset>
            </wp:positionV>
            <wp:extent cx="577850" cy="2667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leTab.PNG"/>
                    <pic:cNvPicPr/>
                  </pic:nvPicPr>
                  <pic:blipFill>
                    <a:blip r:embed="rId9">
                      <a:extLst>
                        <a:ext uri="{28A0092B-C50C-407E-A947-70E740481C1C}">
                          <a14:useLocalDpi xmlns:a14="http://schemas.microsoft.com/office/drawing/2010/main" val="0"/>
                        </a:ext>
                      </a:extLst>
                    </a:blip>
                    <a:stretch>
                      <a:fillRect/>
                    </a:stretch>
                  </pic:blipFill>
                  <pic:spPr>
                    <a:xfrm>
                      <a:off x="0" y="0"/>
                      <a:ext cx="580175" cy="267773"/>
                    </a:xfrm>
                    <a:prstGeom prst="rect">
                      <a:avLst/>
                    </a:prstGeom>
                  </pic:spPr>
                </pic:pic>
              </a:graphicData>
            </a:graphic>
            <wp14:sizeRelH relativeFrom="margin">
              <wp14:pctWidth>0</wp14:pctWidth>
            </wp14:sizeRelH>
            <wp14:sizeRelV relativeFrom="margin">
              <wp14:pctHeight>0</wp14:pctHeight>
            </wp14:sizeRelV>
          </wp:anchor>
        </w:drawing>
      </w:r>
      <w:r>
        <w:t xml:space="preserve">If you do not have access to the WebWorks menu and you did not receive a warning, then you will need to check your Macro setting in the Trust Center Settings menu. </w:t>
      </w:r>
    </w:p>
    <w:p w14:paraId="7F9C2EF3" w14:textId="77777777" w:rsidR="001136D6" w:rsidRDefault="001136D6" w:rsidP="001136D6">
      <w:pPr>
        <w:pStyle w:val="Body"/>
        <w:rPr>
          <w:noProof/>
        </w:rPr>
      </w:pPr>
      <w:r>
        <w:t xml:space="preserve">To access this menu, click on </w:t>
      </w:r>
      <w:r w:rsidRPr="008B5090">
        <w:rPr>
          <w:noProof/>
        </w:rPr>
        <w:t>the tab</w:t>
      </w:r>
      <w:r>
        <w:t xml:space="preserve"> in the top left corner.  At the bottom of the file menu is the options tab, left click here:</w:t>
      </w:r>
      <w:r w:rsidRPr="00166402">
        <w:rPr>
          <w:noProof/>
        </w:rPr>
        <w:t xml:space="preserve"> </w:t>
      </w:r>
    </w:p>
    <w:p w14:paraId="25C22DF8" w14:textId="77777777" w:rsidR="001136D6" w:rsidRDefault="001136D6" w:rsidP="001136D6">
      <w:pPr>
        <w:pStyle w:val="Body"/>
      </w:pPr>
      <w:r>
        <w:rPr>
          <w:noProof/>
        </w:rPr>
        <w:drawing>
          <wp:inline distT="0" distB="0" distL="0" distR="0" wp14:anchorId="50AF912E" wp14:editId="7A616122">
            <wp:extent cx="1045962" cy="3879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leMenu.PNG"/>
                    <pic:cNvPicPr/>
                  </pic:nvPicPr>
                  <pic:blipFill>
                    <a:blip r:embed="rId10">
                      <a:extLst>
                        <a:ext uri="{28A0092B-C50C-407E-A947-70E740481C1C}">
                          <a14:useLocalDpi xmlns:a14="http://schemas.microsoft.com/office/drawing/2010/main" val="0"/>
                        </a:ext>
                      </a:extLst>
                    </a:blip>
                    <a:stretch>
                      <a:fillRect/>
                    </a:stretch>
                  </pic:blipFill>
                  <pic:spPr>
                    <a:xfrm>
                      <a:off x="0" y="0"/>
                      <a:ext cx="1072697" cy="3979020"/>
                    </a:xfrm>
                    <a:prstGeom prst="rect">
                      <a:avLst/>
                    </a:prstGeom>
                  </pic:spPr>
                </pic:pic>
              </a:graphicData>
            </a:graphic>
          </wp:inline>
        </w:drawing>
      </w:r>
    </w:p>
    <w:p w14:paraId="256A4927" w14:textId="77777777" w:rsidR="001136D6" w:rsidRDefault="001136D6" w:rsidP="001136D6">
      <w:pPr>
        <w:pStyle w:val="Body"/>
      </w:pPr>
      <w:r>
        <w:t xml:space="preserve"> </w:t>
      </w:r>
      <w:r w:rsidRPr="008B5090">
        <w:rPr>
          <w:noProof/>
        </w:rPr>
        <w:t>This</w:t>
      </w:r>
      <w:r>
        <w:t xml:space="preserve"> will open a second window. The bottom of this menu is an option for the “Trust Center.” Selecting this option will show you the Trust Center window and a button labeled “Trust Center selections.” </w:t>
      </w:r>
      <w:r>
        <w:rPr>
          <w:noProof/>
        </w:rPr>
        <w:lastRenderedPageBreak/>
        <w:drawing>
          <wp:inline distT="0" distB="0" distL="0" distR="0" wp14:anchorId="04D843E0" wp14:editId="77B098DA">
            <wp:extent cx="5556250" cy="45777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rustCenterSettings.PNG"/>
                    <pic:cNvPicPr/>
                  </pic:nvPicPr>
                  <pic:blipFill>
                    <a:blip r:embed="rId11">
                      <a:extLst>
                        <a:ext uri="{28A0092B-C50C-407E-A947-70E740481C1C}">
                          <a14:useLocalDpi xmlns:a14="http://schemas.microsoft.com/office/drawing/2010/main" val="0"/>
                        </a:ext>
                      </a:extLst>
                    </a:blip>
                    <a:stretch>
                      <a:fillRect/>
                    </a:stretch>
                  </pic:blipFill>
                  <pic:spPr>
                    <a:xfrm>
                      <a:off x="0" y="0"/>
                      <a:ext cx="5560054" cy="4580841"/>
                    </a:xfrm>
                    <a:prstGeom prst="rect">
                      <a:avLst/>
                    </a:prstGeom>
                  </pic:spPr>
                </pic:pic>
              </a:graphicData>
            </a:graphic>
          </wp:inline>
        </w:drawing>
      </w:r>
      <w:r>
        <w:t xml:space="preserve">  </w:t>
      </w:r>
    </w:p>
    <w:p w14:paraId="798530A3" w14:textId="77777777" w:rsidR="001136D6" w:rsidRDefault="001136D6" w:rsidP="001136D6">
      <w:pPr>
        <w:pStyle w:val="Body"/>
      </w:pPr>
    </w:p>
    <w:p w14:paraId="05A7C465" w14:textId="77777777" w:rsidR="001136D6" w:rsidRDefault="001136D6" w:rsidP="001136D6">
      <w:pPr>
        <w:pStyle w:val="Body"/>
      </w:pPr>
      <w:r>
        <w:t xml:space="preserve">Left click on the button </w:t>
      </w:r>
      <w:r w:rsidRPr="008B5090">
        <w:rPr>
          <w:noProof/>
        </w:rPr>
        <w:t>and</w:t>
      </w:r>
      <w:r>
        <w:t xml:space="preserve"> then you will have some options to select </w:t>
      </w:r>
      <w:r w:rsidRPr="008B5090">
        <w:rPr>
          <w:noProof/>
        </w:rPr>
        <w:t>from</w:t>
      </w:r>
      <w:r>
        <w:t xml:space="preserve">. </w:t>
      </w:r>
    </w:p>
    <w:p w14:paraId="10260ED1" w14:textId="77777777" w:rsidR="001136D6" w:rsidRDefault="001136D6" w:rsidP="001136D6">
      <w:pPr>
        <w:pStyle w:val="Body"/>
      </w:pPr>
      <w:r>
        <w:t xml:space="preserve">Here are your four options. </w:t>
      </w:r>
    </w:p>
    <w:p w14:paraId="1F131D47" w14:textId="77777777" w:rsidR="001136D6" w:rsidRDefault="001136D6" w:rsidP="001136D6">
      <w:pPr>
        <w:pStyle w:val="Bullet"/>
      </w:pPr>
      <w:r>
        <w:t>Disable all macros without notification</w:t>
      </w:r>
    </w:p>
    <w:p w14:paraId="3B56ECDB" w14:textId="77777777" w:rsidR="001136D6" w:rsidRDefault="001136D6" w:rsidP="001136D6">
      <w:pPr>
        <w:pStyle w:val="Bullet"/>
      </w:pPr>
      <w:r>
        <w:t>Disable all macros with notification</w:t>
      </w:r>
    </w:p>
    <w:p w14:paraId="10C97304" w14:textId="77777777" w:rsidR="001136D6" w:rsidRDefault="001136D6" w:rsidP="001136D6">
      <w:pPr>
        <w:pStyle w:val="Bullet"/>
      </w:pPr>
      <w:r>
        <w:t>Disable all macros except digitally signed macros</w:t>
      </w:r>
    </w:p>
    <w:p w14:paraId="1B4E11AF" w14:textId="77777777" w:rsidR="001136D6" w:rsidRDefault="001136D6" w:rsidP="001136D6">
      <w:pPr>
        <w:pStyle w:val="Bullet"/>
      </w:pPr>
      <w:r>
        <w:t>Enable all macros (not recommended; potentially dangerous code can run)</w:t>
      </w:r>
    </w:p>
    <w:p w14:paraId="1D092704" w14:textId="77777777" w:rsidR="001136D6" w:rsidRDefault="001136D6" w:rsidP="001136D6">
      <w:pPr>
        <w:pStyle w:val="Body"/>
      </w:pPr>
    </w:p>
    <w:p w14:paraId="032A8006" w14:textId="77777777" w:rsidR="001136D6" w:rsidRDefault="001136D6" w:rsidP="001136D6">
      <w:pPr>
        <w:pStyle w:val="Body"/>
      </w:pPr>
      <w:r>
        <w:t xml:space="preserve">By </w:t>
      </w:r>
      <w:r w:rsidRPr="008B5090">
        <w:rPr>
          <w:noProof/>
        </w:rPr>
        <w:t>default</w:t>
      </w:r>
      <w:r>
        <w:t xml:space="preserve"> Word has option two selected. With this option, when you open a word document with macros you will get the warning we previously discussed:</w:t>
      </w:r>
    </w:p>
    <w:p w14:paraId="107E292B" w14:textId="77777777" w:rsidR="001136D6" w:rsidRDefault="001136D6" w:rsidP="001136D6">
      <w:pPr>
        <w:pStyle w:val="Body"/>
      </w:pPr>
      <w:r>
        <w:rPr>
          <w:noProof/>
        </w:rPr>
        <w:drawing>
          <wp:inline distT="0" distB="0" distL="0" distR="0" wp14:anchorId="4CE4D10A" wp14:editId="01345191">
            <wp:extent cx="6400800" cy="5441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croWarning.PNG"/>
                    <pic:cNvPicPr/>
                  </pic:nvPicPr>
                  <pic:blipFill>
                    <a:blip r:embed="rId8">
                      <a:extLst>
                        <a:ext uri="{28A0092B-C50C-407E-A947-70E740481C1C}">
                          <a14:useLocalDpi xmlns:a14="http://schemas.microsoft.com/office/drawing/2010/main" val="0"/>
                        </a:ext>
                      </a:extLst>
                    </a:blip>
                    <a:stretch>
                      <a:fillRect/>
                    </a:stretch>
                  </pic:blipFill>
                  <pic:spPr>
                    <a:xfrm>
                      <a:off x="0" y="0"/>
                      <a:ext cx="6400800" cy="544195"/>
                    </a:xfrm>
                    <a:prstGeom prst="rect">
                      <a:avLst/>
                    </a:prstGeom>
                  </pic:spPr>
                </pic:pic>
              </a:graphicData>
            </a:graphic>
          </wp:inline>
        </w:drawing>
      </w:r>
    </w:p>
    <w:p w14:paraId="52FE18EF" w14:textId="77777777" w:rsidR="001136D6" w:rsidRDefault="001136D6" w:rsidP="001136D6">
      <w:pPr>
        <w:pStyle w:val="Body"/>
      </w:pPr>
      <w:r>
        <w:t xml:space="preserve">By clicking “Enable </w:t>
      </w:r>
      <w:r w:rsidRPr="008B5090">
        <w:rPr>
          <w:noProof/>
        </w:rPr>
        <w:t>Content</w:t>
      </w:r>
      <w:r>
        <w:t xml:space="preserve">” this will give you access to the WebWorks menu. </w:t>
      </w:r>
    </w:p>
    <w:p w14:paraId="790F7026" w14:textId="77777777" w:rsidR="001136D6" w:rsidRDefault="001136D6" w:rsidP="001136D6">
      <w:pPr>
        <w:pStyle w:val="Body"/>
      </w:pPr>
    </w:p>
    <w:p w14:paraId="604E4E26" w14:textId="2999C926" w:rsidR="001136D6" w:rsidRDefault="001136D6" w:rsidP="001136D6">
      <w:pPr>
        <w:pStyle w:val="Body"/>
      </w:pPr>
      <w:r>
        <w:lastRenderedPageBreak/>
        <w:t xml:space="preserve">If you did not get a warning, more than likely the first option was selected. To gain access, select option two and click OK. Close the Word Exploring </w:t>
      </w:r>
      <w:r w:rsidR="000F6028" w:rsidRPr="000F6028">
        <w:rPr>
          <w:b/>
          <w:noProof/>
        </w:rPr>
        <w:t>ePublisher</w:t>
      </w:r>
      <w:r>
        <w:t xml:space="preserve"> file, reopen </w:t>
      </w:r>
      <w:r w:rsidRPr="008B5090">
        <w:rPr>
          <w:noProof/>
        </w:rPr>
        <w:t>and</w:t>
      </w:r>
      <w:r>
        <w:t xml:space="preserve"> you should see the warning. </w:t>
      </w:r>
    </w:p>
    <w:p w14:paraId="04118B43" w14:textId="5B1B01F3" w:rsidR="00336CA8" w:rsidRDefault="001136D6" w:rsidP="007803E1">
      <w:pPr>
        <w:pStyle w:val="Body"/>
        <w:rPr>
          <w:rStyle w:val="BodyChar"/>
        </w:rPr>
      </w:pPr>
      <w:r>
        <w:t xml:space="preserve">If you </w:t>
      </w:r>
      <w:r w:rsidRPr="008B5090">
        <w:rPr>
          <w:noProof/>
        </w:rPr>
        <w:t>just</w:t>
      </w:r>
      <w:r>
        <w:t xml:space="preserve"> want to enable macros without seeing any warnings, we would recommend option three. </w:t>
      </w:r>
      <w:r w:rsidR="000F6028" w:rsidRPr="000F6028">
        <w:rPr>
          <w:b/>
        </w:rPr>
        <w:t>ePublisher</w:t>
      </w:r>
      <w:r>
        <w:t xml:space="preserve"> is digitally signed to be recognized by Word. </w:t>
      </w:r>
      <w:r w:rsidRPr="008B5090">
        <w:rPr>
          <w:noProof/>
        </w:rPr>
        <w:t>This</w:t>
      </w:r>
      <w:r>
        <w:t xml:space="preserve"> is a safer option than number four which would </w:t>
      </w:r>
      <w:r w:rsidRPr="008B5090">
        <w:rPr>
          <w:noProof/>
        </w:rPr>
        <w:t>provide no protection</w:t>
      </w:r>
      <w:r>
        <w:t xml:space="preserve"> at all. </w:t>
      </w:r>
    </w:p>
    <w:p w14:paraId="0697B56E" w14:textId="77777777" w:rsidR="00001F87" w:rsidRPr="007803E1" w:rsidRDefault="00001F87" w:rsidP="007803E1">
      <w:pPr>
        <w:pStyle w:val="Body"/>
        <w:rPr>
          <w:rStyle w:val="BodyChar"/>
        </w:rPr>
      </w:pPr>
    </w:p>
    <w:p w14:paraId="40337790" w14:textId="77777777" w:rsidR="00663F0D" w:rsidRPr="000C41E4" w:rsidRDefault="00663F0D" w:rsidP="00663F0D">
      <w:pPr>
        <w:pStyle w:val="Body"/>
        <w:jc w:val="center"/>
      </w:pPr>
    </w:p>
    <w:p w14:paraId="40337792" w14:textId="73845EDB" w:rsidR="00663F0D" w:rsidRDefault="00354AB4" w:rsidP="00E10010">
      <w:pPr>
        <w:pStyle w:val="Title"/>
      </w:pPr>
      <w:r>
        <w:fldChar w:fldCharType="begin"/>
      </w:r>
      <w:r w:rsidR="00B56015">
        <w:instrText xml:space="preserve"> XE "</w:instrText>
      </w:r>
      <w:r w:rsidR="00B56015" w:rsidRPr="00667444">
        <w:instrText>expand/collapse sections</w:instrText>
      </w:r>
      <w:r w:rsidR="00B56015">
        <w:instrText xml:space="preserve">" </w:instrText>
      </w:r>
      <w:r>
        <w:fldChar w:fldCharType="end"/>
      </w:r>
      <w:bookmarkStart w:id="3" w:name="X3820181_Expand_Collapsel"/>
      <w:r w:rsidR="00AC67AD">
        <w:t>Expand/Collapse</w:t>
      </w:r>
      <w:bookmarkEnd w:id="3"/>
      <w:r w:rsidR="00A53795">
        <w:t xml:space="preserve"> Sections</w:t>
      </w:r>
    </w:p>
    <w:p w14:paraId="77BAFD9C" w14:textId="79A11B8A" w:rsidR="00C14581" w:rsidRPr="00C14581" w:rsidRDefault="00C14581" w:rsidP="000F6028">
      <w:pPr>
        <w:pStyle w:val="Body"/>
      </w:pPr>
      <w:r w:rsidRPr="00C14581">
        <w:t xml:space="preserve">This section explains how you can mark " </w:t>
      </w:r>
      <w:r w:rsidRPr="00C14581">
        <w:rPr>
          <w:b/>
          <w:bCs/>
        </w:rPr>
        <w:t>Expand/Collapse</w:t>
      </w:r>
      <w:r w:rsidRPr="00C14581">
        <w:t>" sections in the source documents provided with the trial. The procedure will be the same when you purchase a full seat of</w:t>
      </w:r>
      <w:r w:rsidR="000F6028">
        <w:t xml:space="preserve"> </w:t>
      </w:r>
      <w:r w:rsidR="000F6028" w:rsidRPr="000F6028">
        <w:rPr>
          <w:b/>
          <w:bCs/>
        </w:rPr>
        <w:t>ePublisher</w:t>
      </w:r>
      <w:r w:rsidRPr="00C14581">
        <w:t>; the only difference will be that you get to customize which style name to mark the area.</w:t>
      </w:r>
    </w:p>
    <w:p w14:paraId="40337794" w14:textId="77777777" w:rsidR="00AC67AD" w:rsidRDefault="00354AB4" w:rsidP="00EA6B14">
      <w:pPr>
        <w:pStyle w:val="Heading1"/>
      </w:pPr>
      <w:r>
        <w:fldChar w:fldCharType="begin"/>
      </w:r>
      <w:r w:rsidR="00B56015">
        <w:instrText xml:space="preserve"> XE "</w:instrText>
      </w:r>
      <w:r w:rsidR="00B56015" w:rsidRPr="00F55D2D">
        <w:instrText>expand/collapse sections</w:instrText>
      </w:r>
      <w:r w:rsidR="00B56015" w:rsidRPr="00220D01">
        <w:rPr>
          <w:noProof/>
        </w:rPr>
        <w:instrText>:creating</w:instrText>
      </w:r>
      <w:r w:rsidR="00B56015">
        <w:instrText xml:space="preserve">" </w:instrText>
      </w:r>
      <w:r>
        <w:fldChar w:fldCharType="end"/>
      </w:r>
      <w:r w:rsidR="00AC67AD">
        <w:t>Creating Expand/</w:t>
      </w:r>
      <w:r w:rsidR="00AC67AD" w:rsidRPr="00EA6B14">
        <w:t>Collapse</w:t>
      </w:r>
      <w:r w:rsidR="00AC67AD">
        <w:t xml:space="preserve"> Sections</w:t>
      </w:r>
    </w:p>
    <w:p w14:paraId="40337795" w14:textId="615B2C07" w:rsidR="00AC67AD" w:rsidRDefault="00AC67AD" w:rsidP="00AC67AD">
      <w:pPr>
        <w:pStyle w:val="Body"/>
        <w:rPr>
          <w:b/>
          <w:bCs/>
        </w:rPr>
      </w:pPr>
      <w:r w:rsidRPr="000F6028">
        <w:rPr>
          <w:b/>
          <w:bCs/>
        </w:rPr>
        <w:t>Expand/collapse</w:t>
      </w:r>
      <w:r>
        <w:t xml:space="preserve"> sections are links in your generated output that </w:t>
      </w:r>
      <w:r w:rsidR="000F6028">
        <w:t>users</w:t>
      </w:r>
      <w:r>
        <w:t xml:space="preserve"> can click on to expand and collapse content. To </w:t>
      </w:r>
      <w:r w:rsidRPr="0031566A">
        <w:rPr>
          <w:noProof/>
        </w:rPr>
        <w:t xml:space="preserve">create </w:t>
      </w:r>
      <w:r w:rsidR="000F6028" w:rsidRPr="002014E3">
        <w:rPr>
          <w:b/>
          <w:bCs/>
          <w:noProof/>
        </w:rPr>
        <w:t>E</w:t>
      </w:r>
      <w:r w:rsidRPr="002014E3">
        <w:rPr>
          <w:b/>
          <w:bCs/>
          <w:noProof/>
        </w:rPr>
        <w:t>xpand</w:t>
      </w:r>
      <w:r w:rsidRPr="002014E3">
        <w:rPr>
          <w:b/>
          <w:bCs/>
        </w:rPr>
        <w:t>/</w:t>
      </w:r>
      <w:r w:rsidR="000F6028" w:rsidRPr="002014E3">
        <w:rPr>
          <w:b/>
          <w:bCs/>
        </w:rPr>
        <w:t>C</w:t>
      </w:r>
      <w:r w:rsidRPr="002014E3">
        <w:rPr>
          <w:b/>
          <w:bCs/>
        </w:rPr>
        <w:t>ollapse</w:t>
      </w:r>
      <w:r w:rsidR="002014E3">
        <w:t xml:space="preserve"> </w:t>
      </w:r>
      <w:r>
        <w:t xml:space="preserve">sections, you apply a paragraph </w:t>
      </w:r>
      <w:r w:rsidR="00625F43">
        <w:t>style</w:t>
      </w:r>
      <w:r>
        <w:t xml:space="preserve"> th</w:t>
      </w:r>
      <w:r w:rsidR="000F6028">
        <w:t>at</w:t>
      </w:r>
      <w:r>
        <w:t xml:space="preserve"> </w:t>
      </w:r>
      <w:r w:rsidR="000F6028">
        <w:t>has been</w:t>
      </w:r>
      <w:r w:rsidR="00001F87">
        <w:t xml:space="preserve"> defined </w:t>
      </w:r>
      <w:r w:rsidR="00725E43">
        <w:t>with</w:t>
      </w:r>
      <w:r w:rsidR="00001F87">
        <w:t xml:space="preserve"> the</w:t>
      </w:r>
      <w:r>
        <w:t xml:space="preserve"> Expand/Collapse </w:t>
      </w:r>
      <w:r w:rsidR="00001F87">
        <w:t>feature</w:t>
      </w:r>
      <w:r w:rsidR="000F6028">
        <w:t xml:space="preserve"> in the </w:t>
      </w:r>
      <w:r w:rsidR="000F6028" w:rsidRPr="000F6028">
        <w:rPr>
          <w:b/>
          <w:bCs/>
        </w:rPr>
        <w:t>ePublisher Stationery</w:t>
      </w:r>
      <w:r w:rsidR="00001F87">
        <w:t xml:space="preserve">. </w:t>
      </w:r>
      <w:r w:rsidR="0073571B" w:rsidRPr="0073571B">
        <w:rPr>
          <w:noProof/>
        </w:rPr>
        <w:t xml:space="preserve">By applying this defined style to a heading, the content </w:t>
      </w:r>
      <w:r w:rsidR="0073571B">
        <w:rPr>
          <w:noProof/>
        </w:rPr>
        <w:t xml:space="preserve">creator </w:t>
      </w:r>
      <w:r w:rsidR="00725E43">
        <w:rPr>
          <w:noProof/>
        </w:rPr>
        <w:t>h</w:t>
      </w:r>
      <w:r w:rsidR="0073571B">
        <w:rPr>
          <w:noProof/>
        </w:rPr>
        <w:t>as marked the beginning of the expand</w:t>
      </w:r>
      <w:r w:rsidR="000F6028">
        <w:rPr>
          <w:noProof/>
        </w:rPr>
        <w:t xml:space="preserve"> and </w:t>
      </w:r>
      <w:r w:rsidR="0073571B">
        <w:rPr>
          <w:noProof/>
        </w:rPr>
        <w:t xml:space="preserve">collapse area. </w:t>
      </w:r>
      <w:r w:rsidR="0073571B" w:rsidRPr="0073571B">
        <w:rPr>
          <w:noProof/>
        </w:rPr>
        <w:t xml:space="preserve">This is where </w:t>
      </w:r>
      <w:r w:rsidR="000F6028" w:rsidRPr="000F6028">
        <w:rPr>
          <w:b/>
          <w:noProof/>
        </w:rPr>
        <w:t>ePublisher</w:t>
      </w:r>
      <w:r w:rsidR="0073571B">
        <w:rPr>
          <w:noProof/>
        </w:rPr>
        <w:t xml:space="preserve"> will place the trigger for the </w:t>
      </w:r>
      <w:r w:rsidR="000F6028" w:rsidRPr="000F6028">
        <w:rPr>
          <w:b/>
          <w:bCs/>
          <w:noProof/>
        </w:rPr>
        <w:t>E</w:t>
      </w:r>
      <w:r w:rsidR="0073571B" w:rsidRPr="000F6028">
        <w:rPr>
          <w:b/>
          <w:bCs/>
          <w:noProof/>
        </w:rPr>
        <w:t>xpand/</w:t>
      </w:r>
      <w:r w:rsidR="000F6028" w:rsidRPr="000F6028">
        <w:rPr>
          <w:b/>
          <w:bCs/>
          <w:noProof/>
        </w:rPr>
        <w:t>C</w:t>
      </w:r>
      <w:r w:rsidR="0073571B" w:rsidRPr="000F6028">
        <w:rPr>
          <w:b/>
          <w:bCs/>
          <w:noProof/>
        </w:rPr>
        <w:t>ollapse</w:t>
      </w:r>
      <w:r w:rsidR="0073571B">
        <w:rPr>
          <w:noProof/>
        </w:rPr>
        <w:t xml:space="preserve"> section. The content </w:t>
      </w:r>
      <w:r w:rsidR="0073571B" w:rsidRPr="0073571B">
        <w:rPr>
          <w:noProof/>
        </w:rPr>
        <w:t>creat</w:t>
      </w:r>
      <w:r w:rsidR="0073571B">
        <w:rPr>
          <w:noProof/>
        </w:rPr>
        <w:t>o</w:t>
      </w:r>
      <w:r w:rsidR="0073571B" w:rsidRPr="0073571B">
        <w:rPr>
          <w:noProof/>
        </w:rPr>
        <w:t>r</w:t>
      </w:r>
      <w:r w:rsidR="0073571B">
        <w:rPr>
          <w:noProof/>
        </w:rPr>
        <w:t xml:space="preserve"> will then tag the end of the section </w:t>
      </w:r>
      <w:r w:rsidR="000F6028">
        <w:rPr>
          <w:noProof/>
        </w:rPr>
        <w:t>with a marker</w:t>
      </w:r>
      <w:r w:rsidR="0073571B">
        <w:rPr>
          <w:noProof/>
        </w:rPr>
        <w:t>.</w:t>
      </w:r>
    </w:p>
    <w:p w14:paraId="136886E2" w14:textId="20342F3A" w:rsidR="00775349" w:rsidRDefault="00AC67AD" w:rsidP="00AC67AD">
      <w:pPr>
        <w:pStyle w:val="Body"/>
      </w:pPr>
      <w:r>
        <w:t xml:space="preserve">In this example, the </w:t>
      </w:r>
      <w:r w:rsidR="0073571B">
        <w:rPr>
          <w:noProof/>
        </w:rPr>
        <w:t xml:space="preserve">procedure list </w:t>
      </w:r>
      <w:r w:rsidR="0073571B" w:rsidRPr="0073571B">
        <w:rPr>
          <w:noProof/>
        </w:rPr>
        <w:t xml:space="preserve">below </w:t>
      </w:r>
      <w:r>
        <w:t xml:space="preserve">has the </w:t>
      </w:r>
      <w:r w:rsidR="002014E3">
        <w:t>“</w:t>
      </w:r>
      <w:proofErr w:type="spellStart"/>
      <w:r w:rsidRPr="002014E3">
        <w:t>ExpandCollapse</w:t>
      </w:r>
      <w:proofErr w:type="spellEnd"/>
      <w:r w:rsidR="002014E3">
        <w:t>”</w:t>
      </w:r>
      <w:r>
        <w:t xml:space="preserve"> paragraph </w:t>
      </w:r>
      <w:r w:rsidR="00625F43">
        <w:t>style</w:t>
      </w:r>
      <w:r>
        <w:t xml:space="preserve"> applied </w:t>
      </w:r>
      <w:r w:rsidR="0073571B">
        <w:t xml:space="preserve">to the </w:t>
      </w:r>
      <w:r w:rsidR="00725E43">
        <w:t xml:space="preserve">procedure title “To </w:t>
      </w:r>
      <w:r w:rsidR="002014E3">
        <w:t>C</w:t>
      </w:r>
      <w:r w:rsidR="00725E43">
        <w:t xml:space="preserve">reate </w:t>
      </w:r>
      <w:r w:rsidR="002014E3">
        <w:t>E</w:t>
      </w:r>
      <w:r w:rsidR="00725E43">
        <w:t>xpand/</w:t>
      </w:r>
      <w:r w:rsidR="002014E3">
        <w:t>C</w:t>
      </w:r>
      <w:r w:rsidR="00725E43">
        <w:t xml:space="preserve">ollapse </w:t>
      </w:r>
      <w:r w:rsidR="002014E3">
        <w:t>S</w:t>
      </w:r>
      <w:r w:rsidR="00725E43">
        <w:t>ections”</w:t>
      </w:r>
      <w:r w:rsidR="0073571B">
        <w:t xml:space="preserve"> </w:t>
      </w:r>
      <w:r w:rsidRPr="0073571B">
        <w:rPr>
          <w:noProof/>
        </w:rPr>
        <w:t>and</w:t>
      </w:r>
      <w:r>
        <w:t xml:space="preserve"> a </w:t>
      </w:r>
      <w:r w:rsidR="002014E3">
        <w:t>“</w:t>
      </w:r>
      <w:proofErr w:type="spellStart"/>
      <w:r>
        <w:t>DropDownEnd</w:t>
      </w:r>
      <w:proofErr w:type="spellEnd"/>
      <w:r w:rsidR="002014E3">
        <w:t>”</w:t>
      </w:r>
      <w:r>
        <w:t xml:space="preserve"> marker </w:t>
      </w:r>
      <w:r w:rsidRPr="0073571B">
        <w:rPr>
          <w:noProof/>
        </w:rPr>
        <w:t>is inserted</w:t>
      </w:r>
      <w:r>
        <w:t xml:space="preserve"> at the end o</w:t>
      </w:r>
      <w:r w:rsidR="00725E43">
        <w:t>f procedure three</w:t>
      </w:r>
      <w:r w:rsidR="0073571B">
        <w:t xml:space="preserve">. </w:t>
      </w:r>
    </w:p>
    <w:p w14:paraId="07E9FDAC" w14:textId="66E489DF" w:rsidR="00775349" w:rsidRDefault="00775349" w:rsidP="00AC67AD">
      <w:pPr>
        <w:pStyle w:val="Body"/>
      </w:pPr>
      <w:r>
        <w:t xml:space="preserve">If you do not see the marker, make sure you have gone to the </w:t>
      </w:r>
      <w:hyperlink w:anchor="_WebWorks_menu_ADD-INS_1" w:history="1">
        <w:r w:rsidRPr="002014E3">
          <w:rPr>
            <w:rStyle w:val="Hyperlink"/>
          </w:rPr>
          <w:t xml:space="preserve">WebWorks </w:t>
        </w:r>
        <w:proofErr w:type="spellStart"/>
        <w:r w:rsidRPr="002014E3">
          <w:rPr>
            <w:rStyle w:val="Hyperlink"/>
          </w:rPr>
          <w:t>Add-INS</w:t>
        </w:r>
        <w:proofErr w:type="spellEnd"/>
      </w:hyperlink>
      <w:r>
        <w:t xml:space="preserve"> menu and have clicked “Show Hidden Text and Fields.”</w:t>
      </w:r>
    </w:p>
    <w:p w14:paraId="5B985585" w14:textId="2487E158" w:rsidR="00775349" w:rsidRDefault="00775349" w:rsidP="00AC67AD">
      <w:pPr>
        <w:pStyle w:val="Body"/>
      </w:pPr>
      <w:r>
        <w:rPr>
          <w:noProof/>
        </w:rPr>
        <w:drawing>
          <wp:inline distT="0" distB="0" distL="0" distR="0" wp14:anchorId="0BDCC384" wp14:editId="294AE276">
            <wp:extent cx="6400800" cy="12077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howHiddenFields.png"/>
                    <pic:cNvPicPr/>
                  </pic:nvPicPr>
                  <pic:blipFill>
                    <a:blip r:embed="rId12">
                      <a:extLst>
                        <a:ext uri="{28A0092B-C50C-407E-A947-70E740481C1C}">
                          <a14:useLocalDpi xmlns:a14="http://schemas.microsoft.com/office/drawing/2010/main" val="0"/>
                        </a:ext>
                      </a:extLst>
                    </a:blip>
                    <a:stretch>
                      <a:fillRect/>
                    </a:stretch>
                  </pic:blipFill>
                  <pic:spPr>
                    <a:xfrm>
                      <a:off x="0" y="0"/>
                      <a:ext cx="6400800" cy="1207770"/>
                    </a:xfrm>
                    <a:prstGeom prst="rect">
                      <a:avLst/>
                    </a:prstGeom>
                  </pic:spPr>
                </pic:pic>
              </a:graphicData>
            </a:graphic>
          </wp:inline>
        </w:drawing>
      </w:r>
    </w:p>
    <w:p w14:paraId="38DE86C2" w14:textId="77777777" w:rsidR="00775349" w:rsidRDefault="00775349" w:rsidP="00AC67AD">
      <w:pPr>
        <w:pStyle w:val="Body"/>
      </w:pPr>
    </w:p>
    <w:p w14:paraId="40337796" w14:textId="5BAFA3A0" w:rsidR="00AC67AD" w:rsidRDefault="002014E3" w:rsidP="00AC67AD">
      <w:pPr>
        <w:pStyle w:val="Body"/>
      </w:pPr>
      <w:r>
        <w:t xml:space="preserve">In </w:t>
      </w:r>
      <w:r w:rsidR="00036644">
        <w:t>the</w:t>
      </w:r>
      <w:r>
        <w:t xml:space="preserve"> </w:t>
      </w:r>
      <w:r w:rsidRPr="00A6322B">
        <w:rPr>
          <w:b/>
          <w:bCs/>
        </w:rPr>
        <w:t>ePublisher</w:t>
      </w:r>
      <w:r w:rsidR="00036644" w:rsidRPr="00A6322B">
        <w:rPr>
          <w:b/>
          <w:bCs/>
        </w:rPr>
        <w:t xml:space="preserve"> Stationery</w:t>
      </w:r>
      <w:r>
        <w:t xml:space="preserve">, the </w:t>
      </w:r>
      <w:r w:rsidR="00AC67AD">
        <w:t xml:space="preserve">paragraph </w:t>
      </w:r>
      <w:r w:rsidR="00625F43">
        <w:t>style</w:t>
      </w:r>
      <w:r w:rsidR="00AC67AD">
        <w:t xml:space="preserve"> </w:t>
      </w:r>
      <w:r>
        <w:t>“</w:t>
      </w:r>
      <w:proofErr w:type="spellStart"/>
      <w:r w:rsidR="00AC67AD">
        <w:t>ExpandCollapse</w:t>
      </w:r>
      <w:proofErr w:type="spellEnd"/>
      <w:r>
        <w:t xml:space="preserve">” was defined </w:t>
      </w:r>
      <w:r w:rsidR="00725E43">
        <w:t xml:space="preserve">with the </w:t>
      </w:r>
      <w:r w:rsidR="00765A29" w:rsidRPr="002014E3">
        <w:rPr>
          <w:b/>
          <w:bCs/>
        </w:rPr>
        <w:t>Expand/Collapse</w:t>
      </w:r>
      <w:r w:rsidR="00765A29">
        <w:t xml:space="preserve"> feature</w:t>
      </w:r>
      <w:r w:rsidR="00A6322B">
        <w:t xml:space="preserve">. As a result, </w:t>
      </w:r>
      <w:r w:rsidR="00AC67AD">
        <w:t xml:space="preserve">the procedure </w:t>
      </w:r>
      <w:r w:rsidR="00A6322B">
        <w:t xml:space="preserve">title </w:t>
      </w:r>
      <w:r w:rsidR="00AC67AD">
        <w:t xml:space="preserve">displays </w:t>
      </w:r>
      <w:r w:rsidR="00220D01">
        <w:t>a trigger next to it</w:t>
      </w:r>
      <w:r w:rsidR="00A6322B">
        <w:t xml:space="preserve"> in the generated output.  W</w:t>
      </w:r>
      <w:r w:rsidR="00AC67AD">
        <w:t xml:space="preserve">hen </w:t>
      </w:r>
      <w:r w:rsidR="00A6322B">
        <w:t>users</w:t>
      </w:r>
      <w:r w:rsidR="00AC67AD">
        <w:t xml:space="preserve"> click the </w:t>
      </w:r>
      <w:r w:rsidR="00725E43">
        <w:t>trigger, the</w:t>
      </w:r>
      <w:r w:rsidR="00AC67AD">
        <w:t xml:space="preserve"> steps in the procedure </w:t>
      </w:r>
      <w:r w:rsidR="00220D01">
        <w:t xml:space="preserve">will </w:t>
      </w:r>
      <w:r w:rsidR="00AC67AD">
        <w:t>display.</w:t>
      </w:r>
    </w:p>
    <w:p w14:paraId="687F07FC" w14:textId="77777777" w:rsidR="00EC6725" w:rsidRDefault="005C618D" w:rsidP="00EC6725">
      <w:pPr>
        <w:pStyle w:val="Body"/>
      </w:pPr>
      <w:r>
        <w:t>Click the arrow to display the steps in the procedure below.</w:t>
      </w:r>
    </w:p>
    <w:p w14:paraId="40337798" w14:textId="2D9FDA1B" w:rsidR="00AC67AD" w:rsidRPr="00EC6725" w:rsidRDefault="00354AB4" w:rsidP="00EC6725">
      <w:pPr>
        <w:pStyle w:val="ExpandCollapse"/>
      </w:pPr>
      <w:r>
        <w:fldChar w:fldCharType="begin"/>
      </w:r>
      <w:r w:rsidR="00B56015">
        <w:instrText xml:space="preserve"> XE "</w:instrText>
      </w:r>
      <w:r w:rsidR="00B56015" w:rsidRPr="0066206E">
        <w:instrText>expand/collapse sections:instructions</w:instrText>
      </w:r>
      <w:r w:rsidR="00B56015">
        <w:instrText xml:space="preserve">" </w:instrText>
      </w:r>
      <w:r>
        <w:fldChar w:fldCharType="end"/>
      </w:r>
      <w:r w:rsidR="00F97667">
        <w:t>C</w:t>
      </w:r>
      <w:r w:rsidR="00AC67AD" w:rsidRPr="00FA5500">
        <w:t>reat</w:t>
      </w:r>
      <w:r w:rsidR="001D48D4">
        <w:t>ing</w:t>
      </w:r>
      <w:r w:rsidR="00AC67AD" w:rsidRPr="00FA5500">
        <w:t xml:space="preserve"> </w:t>
      </w:r>
      <w:r w:rsidR="00F97667">
        <w:t>E</w:t>
      </w:r>
      <w:r w:rsidR="00AC67AD" w:rsidRPr="00FA5500">
        <w:t>xpand</w:t>
      </w:r>
      <w:r w:rsidR="00AC67AD" w:rsidRPr="00662A7B">
        <w:t>/</w:t>
      </w:r>
      <w:r w:rsidR="00F97667">
        <w:t>C</w:t>
      </w:r>
      <w:r w:rsidR="00AC67AD" w:rsidRPr="00662A7B">
        <w:t xml:space="preserve">ollapse </w:t>
      </w:r>
      <w:r w:rsidR="00F97667">
        <w:t>S</w:t>
      </w:r>
      <w:r w:rsidR="00AC67AD" w:rsidRPr="00662A7B">
        <w:t>ections</w:t>
      </w:r>
    </w:p>
    <w:p w14:paraId="40337799" w14:textId="0FF0AB4C" w:rsidR="00AC67AD" w:rsidRPr="00E23E8E" w:rsidRDefault="00AC67AD" w:rsidP="00663F0D">
      <w:pPr>
        <w:pStyle w:val="number"/>
        <w:numPr>
          <w:ilvl w:val="0"/>
          <w:numId w:val="5"/>
        </w:numPr>
      </w:pPr>
      <w:r w:rsidRPr="00E23E8E">
        <w:lastRenderedPageBreak/>
        <w:t xml:space="preserve">Create content that will serve as the link </w:t>
      </w:r>
      <w:r w:rsidR="00687CB1" w:rsidRPr="00E23E8E">
        <w:t>user</w:t>
      </w:r>
      <w:r w:rsidR="00765A29" w:rsidRPr="00E23E8E">
        <w:t>s</w:t>
      </w:r>
      <w:r w:rsidRPr="00E23E8E">
        <w:t xml:space="preserve"> click to expand or collapse the content.</w:t>
      </w:r>
    </w:p>
    <w:p w14:paraId="4033779A" w14:textId="77777777" w:rsidR="00AC67AD" w:rsidRPr="00E23E8E" w:rsidRDefault="00AC67AD" w:rsidP="00AC67AD">
      <w:pPr>
        <w:pStyle w:val="number"/>
      </w:pPr>
      <w:r w:rsidRPr="00E23E8E">
        <w:t xml:space="preserve">Apply the </w:t>
      </w:r>
      <w:hyperlink w:anchor="ExpandCollapse" w:history="1">
        <w:r w:rsidRPr="00E23E8E">
          <w:rPr>
            <w:rStyle w:val="Hyperlink"/>
          </w:rPr>
          <w:t>Expand/Collapse</w:t>
        </w:r>
      </w:hyperlink>
      <w:r w:rsidRPr="00E23E8E">
        <w:t xml:space="preserve"> paragraph </w:t>
      </w:r>
      <w:r w:rsidR="00625F43" w:rsidRPr="00E23E8E">
        <w:t>style</w:t>
      </w:r>
      <w:r w:rsidRPr="00E23E8E">
        <w:t xml:space="preserve"> to the content.</w:t>
      </w:r>
    </w:p>
    <w:p w14:paraId="4033779B" w14:textId="4D9FF352" w:rsidR="00AC67AD" w:rsidRPr="00E23E8E" w:rsidRDefault="00AC67AD" w:rsidP="00AC67AD">
      <w:pPr>
        <w:pStyle w:val="number"/>
      </w:pPr>
      <w:r w:rsidRPr="00E23E8E">
        <w:t xml:space="preserve">Insert a </w:t>
      </w:r>
      <w:hyperlink w:anchor="DropDownEnd" w:history="1">
        <w:proofErr w:type="spellStart"/>
        <w:r w:rsidR="00C13FD1" w:rsidRPr="00E23E8E">
          <w:rPr>
            <w:rStyle w:val="Hyperlink"/>
          </w:rPr>
          <w:t>DropDownEnd</w:t>
        </w:r>
        <w:proofErr w:type="spellEnd"/>
      </w:hyperlink>
      <w:r w:rsidRPr="00E23E8E">
        <w:t xml:space="preserve"> marker at the end of the content you want to include in the expand/collapse section</w:t>
      </w:r>
      <w:r w:rsidR="00140FA9" w:rsidRPr="00E23E8E">
        <w:t>.</w:t>
      </w:r>
      <w:r w:rsidR="00C52E56" w:rsidRPr="00E23E8E">
        <w:fldChar w:fldCharType="begin"/>
      </w:r>
      <w:r w:rsidR="00C52E56" w:rsidRPr="00E23E8E">
        <w:instrText xml:space="preserve"> PRIVATE WWF DropDownEnd! </w:instrText>
      </w:r>
      <w:r w:rsidR="00C52E56" w:rsidRPr="00E23E8E">
        <w:fldChar w:fldCharType="end"/>
      </w:r>
    </w:p>
    <w:p w14:paraId="4033779C" w14:textId="77777777" w:rsidR="00AC67AD" w:rsidRPr="00A26C20" w:rsidRDefault="00AC67AD" w:rsidP="00222459">
      <w:pPr>
        <w:pStyle w:val="Heading2Relevance"/>
      </w:pPr>
      <w:bookmarkStart w:id="4" w:name="X82386_Heading_1_Cr"/>
      <w:r w:rsidRPr="00A26C20">
        <w:t>Creating Your First Expand/Collapse Section</w:t>
      </w:r>
      <w:bookmarkEnd w:id="4"/>
    </w:p>
    <w:p w14:paraId="4033779D" w14:textId="530CA401" w:rsidR="00AC67AD" w:rsidRDefault="00AC67AD" w:rsidP="00AC67AD">
      <w:pPr>
        <w:pStyle w:val="Body"/>
        <w:rPr>
          <w:b/>
          <w:bCs/>
        </w:rPr>
      </w:pPr>
      <w:r>
        <w:t xml:space="preserve">The previous section explains how you can </w:t>
      </w:r>
      <w:r w:rsidRPr="00890C5A">
        <w:rPr>
          <w:noProof/>
        </w:rPr>
        <w:t>create expand</w:t>
      </w:r>
      <w:r w:rsidR="004D4246">
        <w:t xml:space="preserve"> and </w:t>
      </w:r>
      <w:r>
        <w:t xml:space="preserve">collapse sections by applying an </w:t>
      </w:r>
      <w:hyperlink w:anchor="ExpandCollapse" w:history="1">
        <w:r w:rsidRPr="00C13FD1">
          <w:rPr>
            <w:rStyle w:val="Hyperlink"/>
          </w:rPr>
          <w:t>Expand/Collapse</w:t>
        </w:r>
      </w:hyperlink>
      <w:r>
        <w:t xml:space="preserve"> paragraph </w:t>
      </w:r>
      <w:r w:rsidR="00625F43">
        <w:t>style</w:t>
      </w:r>
      <w:r>
        <w:t xml:space="preserve">. In this section, you will create </w:t>
      </w:r>
      <w:r w:rsidR="00220D01">
        <w:t>an</w:t>
      </w:r>
      <w:r>
        <w:t xml:space="preserve"> expand/collapse section using the </w:t>
      </w:r>
      <w:r w:rsidR="000F6028" w:rsidRPr="000F6028">
        <w:rPr>
          <w:b/>
        </w:rPr>
        <w:t>ePublisher</w:t>
      </w:r>
      <w:r w:rsidR="00036644">
        <w:t xml:space="preserve"> </w:t>
      </w:r>
      <w:r w:rsidR="000F6028" w:rsidRPr="000F6028">
        <w:rPr>
          <w:b/>
        </w:rPr>
        <w:t>Express</w:t>
      </w:r>
      <w:r w:rsidR="00036644">
        <w:t xml:space="preserve"> Trial source documents and s</w:t>
      </w:r>
      <w:r>
        <w:t>tationery.</w:t>
      </w:r>
      <w:r w:rsidR="008E014C">
        <w:t xml:space="preserve"> If you have not already read the section on how to activate the WebWorks add-ins menu, </w:t>
      </w:r>
      <w:hyperlink w:anchor="_WebWorks_menu_ADD-INS" w:history="1">
        <w:r w:rsidR="008E014C" w:rsidRPr="008E014C">
          <w:rPr>
            <w:rStyle w:val="Hyperlink"/>
          </w:rPr>
          <w:t>click here</w:t>
        </w:r>
      </w:hyperlink>
      <w:r w:rsidR="008E014C">
        <w:t xml:space="preserve">. </w:t>
      </w:r>
    </w:p>
    <w:p w14:paraId="4033779E" w14:textId="7C6E777C" w:rsidR="00AC67AD" w:rsidRPr="00A57C58" w:rsidRDefault="00F97667" w:rsidP="00AC1F09">
      <w:pPr>
        <w:pStyle w:val="ProcedureTitle"/>
      </w:pPr>
      <w:r w:rsidRPr="00A57C58">
        <w:t>C</w:t>
      </w:r>
      <w:r w:rsidR="00AC67AD" w:rsidRPr="00A57C58">
        <w:t>reat</w:t>
      </w:r>
      <w:r w:rsidR="001D48D4" w:rsidRPr="00A57C58">
        <w:t>ing</w:t>
      </w:r>
      <w:r w:rsidR="00AC67AD" w:rsidRPr="00A57C58">
        <w:t xml:space="preserve"> </w:t>
      </w:r>
      <w:r w:rsidRPr="00A57C58">
        <w:t>Y</w:t>
      </w:r>
      <w:r w:rsidR="00AC67AD" w:rsidRPr="00A57C58">
        <w:t xml:space="preserve">our </w:t>
      </w:r>
      <w:r w:rsidRPr="00A57C58">
        <w:t>F</w:t>
      </w:r>
      <w:r w:rsidR="00AC67AD" w:rsidRPr="00A57C58">
        <w:t xml:space="preserve">irst </w:t>
      </w:r>
      <w:r w:rsidRPr="00A57C58">
        <w:t>E</w:t>
      </w:r>
      <w:r w:rsidR="00AC67AD" w:rsidRPr="00A57C58">
        <w:t>xpand/</w:t>
      </w:r>
      <w:r w:rsidRPr="00A57C58">
        <w:t>C</w:t>
      </w:r>
      <w:r w:rsidR="00AC67AD" w:rsidRPr="00A57C58">
        <w:t xml:space="preserve">ollapse </w:t>
      </w:r>
      <w:r w:rsidRPr="00A57C58">
        <w:t>S</w:t>
      </w:r>
      <w:r w:rsidR="00AC67AD" w:rsidRPr="00A57C58">
        <w:t>ection</w:t>
      </w:r>
    </w:p>
    <w:p w14:paraId="5F593866" w14:textId="3849A968" w:rsidR="003E0FBF" w:rsidRPr="00AF0020" w:rsidRDefault="00AF0020" w:rsidP="00663F0D">
      <w:pPr>
        <w:pStyle w:val="number"/>
        <w:numPr>
          <w:ilvl w:val="0"/>
          <w:numId w:val="6"/>
        </w:numPr>
        <w:rPr>
          <w:bCs/>
          <w:i/>
        </w:rPr>
      </w:pPr>
      <w:r w:rsidRPr="00A57C58">
        <w:rPr>
          <w:bCs/>
        </w:rPr>
        <w:t>I</w:t>
      </w:r>
      <w:r w:rsidR="003E0FBF" w:rsidRPr="00A57C58">
        <w:rPr>
          <w:bCs/>
        </w:rPr>
        <w:t>n</w:t>
      </w:r>
      <w:r w:rsidR="003E0FBF">
        <w:rPr>
          <w:bCs/>
        </w:rPr>
        <w:t xml:space="preserve"> the Document Manager window</w:t>
      </w:r>
      <w:r>
        <w:rPr>
          <w:bCs/>
        </w:rPr>
        <w:t xml:space="preserve">, look for the Word document </w:t>
      </w:r>
      <w:r w:rsidRPr="00AF0020">
        <w:rPr>
          <w:bCs/>
          <w:i/>
        </w:rPr>
        <w:t xml:space="preserve">Exploring </w:t>
      </w:r>
      <w:r w:rsidR="000F6028" w:rsidRPr="004D4246">
        <w:rPr>
          <w:i/>
        </w:rPr>
        <w:t>ePublisher</w:t>
      </w:r>
      <w:r w:rsidRPr="00AF0020">
        <w:rPr>
          <w:bCs/>
          <w:i/>
        </w:rPr>
        <w:t>.doc</w:t>
      </w:r>
    </w:p>
    <w:p w14:paraId="5DCA4E37" w14:textId="5509C667" w:rsidR="00546B65" w:rsidRDefault="003E0FBF" w:rsidP="00663F0D">
      <w:pPr>
        <w:pStyle w:val="number"/>
        <w:numPr>
          <w:ilvl w:val="0"/>
          <w:numId w:val="6"/>
        </w:numPr>
        <w:rPr>
          <w:bCs/>
        </w:rPr>
      </w:pPr>
      <w:r>
        <w:rPr>
          <w:bCs/>
        </w:rPr>
        <w:t xml:space="preserve">Double click on the </w:t>
      </w:r>
      <w:r w:rsidR="00AF0020">
        <w:rPr>
          <w:bCs/>
        </w:rPr>
        <w:t>Word document</w:t>
      </w:r>
      <w:r>
        <w:rPr>
          <w:bCs/>
        </w:rPr>
        <w:t xml:space="preserve"> </w:t>
      </w:r>
      <w:r w:rsidRPr="00AF0020">
        <w:rPr>
          <w:bCs/>
          <w:i/>
        </w:rPr>
        <w:t xml:space="preserve">Exploring </w:t>
      </w:r>
      <w:r w:rsidR="000F6028" w:rsidRPr="004D4246">
        <w:rPr>
          <w:i/>
        </w:rPr>
        <w:t>ePublisher</w:t>
      </w:r>
      <w:r w:rsidRPr="004D4246">
        <w:t xml:space="preserve"> </w:t>
      </w:r>
      <w:r>
        <w:rPr>
          <w:bCs/>
        </w:rPr>
        <w:t>to open</w:t>
      </w:r>
      <w:r w:rsidR="00AF0020">
        <w:rPr>
          <w:bCs/>
        </w:rPr>
        <w:t xml:space="preserve"> the file </w:t>
      </w:r>
      <w:r>
        <w:rPr>
          <w:bCs/>
        </w:rPr>
        <w:t xml:space="preserve">in Word </w:t>
      </w:r>
    </w:p>
    <w:tbl>
      <w:tblPr>
        <w:tblStyle w:val="TableGrid"/>
        <w:tblW w:w="288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6"/>
      </w:tblGrid>
      <w:tr w:rsidR="00546B65" w14:paraId="58BAC197" w14:textId="77777777" w:rsidTr="003C41AF">
        <w:tc>
          <w:tcPr>
            <w:tcW w:w="10296" w:type="dxa"/>
          </w:tcPr>
          <w:p w14:paraId="46702EA8" w14:textId="449BD7F4" w:rsidR="00546B65" w:rsidRDefault="00546B65" w:rsidP="00546B65">
            <w:pPr>
              <w:pStyle w:val="number"/>
              <w:numPr>
                <w:ilvl w:val="0"/>
                <w:numId w:val="0"/>
              </w:numPr>
              <w:rPr>
                <w:bCs/>
              </w:rPr>
            </w:pPr>
            <w:r>
              <w:rPr>
                <w:bCs/>
                <w:noProof/>
              </w:rPr>
              <w:drawing>
                <wp:inline distT="0" distB="0" distL="0" distR="0" wp14:anchorId="29B876F2" wp14:editId="24B7EA72">
                  <wp:extent cx="1867403" cy="190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ploring_ePublisher.png"/>
                          <pic:cNvPicPr/>
                        </pic:nvPicPr>
                        <pic:blipFill>
                          <a:blip r:embed="rId13">
                            <a:extLst>
                              <a:ext uri="{28A0092B-C50C-407E-A947-70E740481C1C}">
                                <a14:useLocalDpi xmlns:a14="http://schemas.microsoft.com/office/drawing/2010/main" val="0"/>
                              </a:ext>
                            </a:extLst>
                          </a:blip>
                          <a:stretch>
                            <a:fillRect/>
                          </a:stretch>
                        </pic:blipFill>
                        <pic:spPr>
                          <a:xfrm>
                            <a:off x="0" y="0"/>
                            <a:ext cx="1896799" cy="1934988"/>
                          </a:xfrm>
                          <a:prstGeom prst="rect">
                            <a:avLst/>
                          </a:prstGeom>
                        </pic:spPr>
                      </pic:pic>
                    </a:graphicData>
                  </a:graphic>
                </wp:inline>
              </w:drawing>
            </w:r>
          </w:p>
        </w:tc>
      </w:tr>
    </w:tbl>
    <w:p w14:paraId="15A66C4B" w14:textId="1BB45E0E" w:rsidR="003E0FBF" w:rsidRPr="00E16545" w:rsidRDefault="00AF0020" w:rsidP="00663F0D">
      <w:pPr>
        <w:pStyle w:val="number"/>
        <w:numPr>
          <w:ilvl w:val="0"/>
          <w:numId w:val="6"/>
        </w:numPr>
        <w:rPr>
          <w:bCs/>
        </w:rPr>
      </w:pPr>
      <w:r w:rsidRPr="00E16545">
        <w:rPr>
          <w:bCs/>
        </w:rPr>
        <w:t>Find the section “Creating Your First Expand/</w:t>
      </w:r>
      <w:proofErr w:type="spellStart"/>
      <w:r w:rsidRPr="00E16545">
        <w:rPr>
          <w:bCs/>
        </w:rPr>
        <w:t>Collaspe</w:t>
      </w:r>
      <w:proofErr w:type="spellEnd"/>
      <w:r w:rsidRPr="00E16545">
        <w:rPr>
          <w:bCs/>
        </w:rPr>
        <w:t xml:space="preserve"> Section”</w:t>
      </w:r>
    </w:p>
    <w:p w14:paraId="59F53482" w14:textId="77777777" w:rsidR="00AF0020" w:rsidRPr="00E16545" w:rsidRDefault="00AF0020" w:rsidP="00663F0D">
      <w:pPr>
        <w:pStyle w:val="number"/>
        <w:numPr>
          <w:ilvl w:val="0"/>
          <w:numId w:val="6"/>
        </w:numPr>
        <w:rPr>
          <w:bCs/>
        </w:rPr>
      </w:pPr>
      <w:r w:rsidRPr="00E16545">
        <w:rPr>
          <w:bCs/>
        </w:rPr>
        <w:t>In the section “Creating Your First Expand/</w:t>
      </w:r>
      <w:proofErr w:type="spellStart"/>
      <w:r w:rsidRPr="00E16545">
        <w:rPr>
          <w:bCs/>
        </w:rPr>
        <w:t>Collaspe</w:t>
      </w:r>
      <w:proofErr w:type="spellEnd"/>
      <w:r w:rsidRPr="00E16545">
        <w:rPr>
          <w:bCs/>
        </w:rPr>
        <w:t xml:space="preserve">” place your curser on the procedure title “To Create Your First Expand/Collapse Section. </w:t>
      </w:r>
    </w:p>
    <w:p w14:paraId="58DF2CF6" w14:textId="4E49DC40" w:rsidR="009C5E0A" w:rsidRPr="00E16545" w:rsidRDefault="00932750" w:rsidP="00663F0D">
      <w:pPr>
        <w:pStyle w:val="number"/>
        <w:numPr>
          <w:ilvl w:val="0"/>
          <w:numId w:val="6"/>
        </w:numPr>
        <w:rPr>
          <w:bCs/>
        </w:rPr>
      </w:pPr>
      <w:r w:rsidRPr="00E16545">
        <w:rPr>
          <w:bCs/>
        </w:rPr>
        <w:t xml:space="preserve">Change the paragraph style from </w:t>
      </w:r>
      <w:r w:rsidR="004D4246" w:rsidRPr="00E16545">
        <w:rPr>
          <w:bCs/>
        </w:rPr>
        <w:t>“</w:t>
      </w:r>
      <w:proofErr w:type="spellStart"/>
      <w:r w:rsidRPr="00E16545">
        <w:rPr>
          <w:bCs/>
        </w:rPr>
        <w:t>ProcedureTitle</w:t>
      </w:r>
      <w:proofErr w:type="spellEnd"/>
      <w:r w:rsidR="004D4246" w:rsidRPr="00E16545">
        <w:rPr>
          <w:bCs/>
        </w:rPr>
        <w:t>”</w:t>
      </w:r>
      <w:r w:rsidRPr="00E16545">
        <w:rPr>
          <w:bCs/>
        </w:rPr>
        <w:t xml:space="preserve"> to </w:t>
      </w:r>
      <w:r w:rsidR="004D4246" w:rsidRPr="00E16545">
        <w:rPr>
          <w:bCs/>
        </w:rPr>
        <w:t>“</w:t>
      </w:r>
      <w:proofErr w:type="spellStart"/>
      <w:r w:rsidR="0019564E" w:rsidRPr="00E16545">
        <w:fldChar w:fldCharType="begin"/>
      </w:r>
      <w:r w:rsidR="0019564E" w:rsidRPr="00E16545">
        <w:rPr>
          <w:bCs/>
        </w:rPr>
        <w:instrText xml:space="preserve"> HYPERLINK \l "ExpandCollapse" </w:instrText>
      </w:r>
      <w:r w:rsidR="0019564E" w:rsidRPr="00E16545">
        <w:fldChar w:fldCharType="separate"/>
      </w:r>
      <w:r w:rsidR="00AC67AD" w:rsidRPr="00E16545">
        <w:rPr>
          <w:rStyle w:val="Hyperlink"/>
          <w:bCs/>
        </w:rPr>
        <w:t>ExpandCollapse</w:t>
      </w:r>
      <w:proofErr w:type="spellEnd"/>
      <w:r w:rsidR="0019564E" w:rsidRPr="00E16545">
        <w:rPr>
          <w:rStyle w:val="Hyperlink"/>
          <w:bCs/>
        </w:rPr>
        <w:fldChar w:fldCharType="end"/>
      </w:r>
      <w:r w:rsidR="004D4246" w:rsidRPr="00E16545">
        <w:rPr>
          <w:rStyle w:val="Hyperlink"/>
          <w:bCs/>
        </w:rPr>
        <w:t>”</w:t>
      </w:r>
      <w:r w:rsidR="00AC67AD" w:rsidRPr="00E16545">
        <w:rPr>
          <w:bCs/>
        </w:rPr>
        <w:t xml:space="preserve"> </w:t>
      </w:r>
      <w:r w:rsidR="00AF0020" w:rsidRPr="00E16545">
        <w:rPr>
          <w:bCs/>
        </w:rPr>
        <w:t xml:space="preserve"> </w:t>
      </w:r>
      <w:r w:rsidRPr="00E16545">
        <w:rPr>
          <w:bCs/>
        </w:rPr>
        <w:t xml:space="preserve">in title </w:t>
      </w:r>
      <w:r w:rsidR="00AC67AD" w:rsidRPr="00E16545">
        <w:rPr>
          <w:bCs/>
        </w:rPr>
        <w:t>statement above.</w:t>
      </w:r>
    </w:p>
    <w:p w14:paraId="4033779F" w14:textId="63DAB859" w:rsidR="00AC67AD" w:rsidRDefault="002A0B55" w:rsidP="009C5E0A">
      <w:pPr>
        <w:pStyle w:val="number"/>
        <w:numPr>
          <w:ilvl w:val="0"/>
          <w:numId w:val="0"/>
        </w:numPr>
        <w:ind w:left="1440"/>
        <w:rPr>
          <w:b/>
          <w:bCs/>
        </w:rPr>
      </w:pPr>
      <w:r>
        <w:rPr>
          <w:b/>
          <w:bCs/>
          <w:noProof/>
        </w:rPr>
        <w:lastRenderedPageBreak/>
        <w:drawing>
          <wp:inline distT="0" distB="0" distL="0" distR="0" wp14:anchorId="27F61ECA" wp14:editId="6C7B3459">
            <wp:extent cx="5543036" cy="34830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xpand_collapse_style.png"/>
                    <pic:cNvPicPr/>
                  </pic:nvPicPr>
                  <pic:blipFill>
                    <a:blip r:embed="rId14">
                      <a:extLst>
                        <a:ext uri="{28A0092B-C50C-407E-A947-70E740481C1C}">
                          <a14:useLocalDpi xmlns:a14="http://schemas.microsoft.com/office/drawing/2010/main" val="0"/>
                        </a:ext>
                      </a:extLst>
                    </a:blip>
                    <a:stretch>
                      <a:fillRect/>
                    </a:stretch>
                  </pic:blipFill>
                  <pic:spPr>
                    <a:xfrm>
                      <a:off x="0" y="0"/>
                      <a:ext cx="5549972" cy="3487452"/>
                    </a:xfrm>
                    <a:prstGeom prst="rect">
                      <a:avLst/>
                    </a:prstGeom>
                  </pic:spPr>
                </pic:pic>
              </a:graphicData>
            </a:graphic>
          </wp:inline>
        </w:drawing>
      </w:r>
    </w:p>
    <w:p w14:paraId="5FE8B7FA" w14:textId="22779568" w:rsidR="009C5E0A" w:rsidRDefault="00AC67AD" w:rsidP="00AC67AD">
      <w:pPr>
        <w:pStyle w:val="number"/>
      </w:pPr>
      <w:r>
        <w:t xml:space="preserve">Insert a </w:t>
      </w:r>
      <w:r w:rsidR="004D4246">
        <w:t>“</w:t>
      </w:r>
      <w:proofErr w:type="spellStart"/>
      <w:r w:rsidR="0019564E">
        <w:fldChar w:fldCharType="begin"/>
      </w:r>
      <w:r w:rsidR="0019564E">
        <w:instrText xml:space="preserve"> HYPERLINK \l "DropDownEnd" </w:instrText>
      </w:r>
      <w:r w:rsidR="0019564E">
        <w:fldChar w:fldCharType="separate"/>
      </w:r>
      <w:r w:rsidRPr="00C13FD1">
        <w:rPr>
          <w:rStyle w:val="Hyperlink"/>
        </w:rPr>
        <w:t>DropDownEnd</w:t>
      </w:r>
      <w:proofErr w:type="spellEnd"/>
      <w:r w:rsidR="0019564E">
        <w:rPr>
          <w:rStyle w:val="Hyperlink"/>
        </w:rPr>
        <w:fldChar w:fldCharType="end"/>
      </w:r>
      <w:r w:rsidR="004D4246">
        <w:rPr>
          <w:rStyle w:val="Hyperlink"/>
        </w:rPr>
        <w:t>”</w:t>
      </w:r>
      <w:r>
        <w:t xml:space="preserve"> marker after the last sentence in this procedure. Do not specify any text in the </w:t>
      </w:r>
      <w:r w:rsidRPr="00922678">
        <w:rPr>
          <w:rStyle w:val="GUIItem"/>
        </w:rPr>
        <w:t>Marker Text</w:t>
      </w:r>
      <w:r>
        <w:t xml:space="preserve"> field when you insert the marker.</w:t>
      </w:r>
    </w:p>
    <w:p w14:paraId="06AADC86" w14:textId="77777777" w:rsidR="009C5E0A" w:rsidRDefault="009C5E0A" w:rsidP="009C5E0A">
      <w:pPr>
        <w:pStyle w:val="number"/>
        <w:numPr>
          <w:ilvl w:val="0"/>
          <w:numId w:val="0"/>
        </w:numPr>
        <w:ind w:left="1440"/>
      </w:pPr>
    </w:p>
    <w:p w14:paraId="403377A0" w14:textId="3E33AFB6" w:rsidR="00AC67AD" w:rsidRDefault="00644E5A" w:rsidP="009C5E0A">
      <w:pPr>
        <w:pStyle w:val="number"/>
        <w:numPr>
          <w:ilvl w:val="0"/>
          <w:numId w:val="0"/>
        </w:numPr>
        <w:ind w:left="1440"/>
      </w:pPr>
      <w:r>
        <w:rPr>
          <w:noProof/>
        </w:rPr>
        <w:drawing>
          <wp:inline distT="0" distB="0" distL="0" distR="0" wp14:anchorId="3308B52F" wp14:editId="0A4BC72D">
            <wp:extent cx="5201107" cy="2827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opDownMark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16090" cy="2835214"/>
                    </a:xfrm>
                    <a:prstGeom prst="rect">
                      <a:avLst/>
                    </a:prstGeom>
                  </pic:spPr>
                </pic:pic>
              </a:graphicData>
            </a:graphic>
          </wp:inline>
        </w:drawing>
      </w:r>
    </w:p>
    <w:p w14:paraId="403377A1" w14:textId="77777777" w:rsidR="00AC67AD" w:rsidRDefault="00AC67AD" w:rsidP="00AC67AD">
      <w:pPr>
        <w:pStyle w:val="number"/>
      </w:pPr>
      <w:r>
        <w:t>Save this source document.</w:t>
      </w:r>
    </w:p>
    <w:p w14:paraId="403377A2" w14:textId="2F4F9462" w:rsidR="00AC67AD" w:rsidRDefault="00AC67AD" w:rsidP="00AC67AD">
      <w:pPr>
        <w:pStyle w:val="number"/>
      </w:pPr>
      <w:r>
        <w:t>Generate output and verify that the expand/collapse section you created in this section displays correctly in your generated output.</w:t>
      </w:r>
    </w:p>
    <w:p w14:paraId="1AFC3E15" w14:textId="6FFC3B57" w:rsidR="007F5456" w:rsidRDefault="007F5456" w:rsidP="00AC67AD">
      <w:pPr>
        <w:pStyle w:val="number"/>
      </w:pPr>
      <w:r>
        <w:t xml:space="preserve">Return to the </w:t>
      </w:r>
      <w:r w:rsidR="000F6028" w:rsidRPr="000F6028">
        <w:rPr>
          <w:b/>
        </w:rPr>
        <w:t>ePublisher</w:t>
      </w:r>
      <w:r>
        <w:t xml:space="preserve"> </w:t>
      </w:r>
      <w:r w:rsidR="000F6028" w:rsidRPr="000F6028">
        <w:rPr>
          <w:b/>
        </w:rPr>
        <w:t>Express</w:t>
      </w:r>
      <w:r>
        <w:t xml:space="preserve"> Trial guide to continue. </w:t>
      </w:r>
    </w:p>
    <w:bookmarkStart w:id="5" w:name="X59537_Chapter_Titl"/>
    <w:p w14:paraId="403377A3" w14:textId="6F96168F" w:rsidR="00AC67AD" w:rsidRDefault="00354AB4" w:rsidP="002959CE">
      <w:pPr>
        <w:pStyle w:val="Title"/>
      </w:pPr>
      <w:r>
        <w:lastRenderedPageBreak/>
        <w:fldChar w:fldCharType="begin"/>
      </w:r>
      <w:r w:rsidR="00B56015">
        <w:instrText xml:space="preserve"> XE "</w:instrText>
      </w:r>
      <w:r w:rsidR="00B56015" w:rsidRPr="00F16068">
        <w:instrText>related topics links</w:instrText>
      </w:r>
      <w:r w:rsidR="00B56015">
        <w:instrText xml:space="preserve">" </w:instrText>
      </w:r>
      <w:r>
        <w:fldChar w:fldCharType="end"/>
      </w:r>
      <w:bookmarkStart w:id="6" w:name="X3820182_Related_Topics"/>
      <w:r w:rsidR="00AC67AD">
        <w:t xml:space="preserve">Related Topics </w:t>
      </w:r>
      <w:bookmarkEnd w:id="6"/>
      <w:r w:rsidR="00AC67AD">
        <w:t>Links</w:t>
      </w:r>
      <w:bookmarkEnd w:id="5"/>
    </w:p>
    <w:p w14:paraId="6BEC6E8C" w14:textId="183A4506" w:rsidR="00237D0F" w:rsidRPr="00237D0F" w:rsidRDefault="00237D0F" w:rsidP="00237D0F">
      <w:pPr>
        <w:pStyle w:val="Body"/>
      </w:pPr>
      <w:r w:rsidRPr="00237D0F">
        <w:t>Related topic links are a good way to help your user find more relevant information and improve their experience. This section shows how to create related topics links using the ePublisher work flow. As in the previous section, you will read how to create Related Topic links, make changes to the source documents via the instructions provided, and then generate output to verify the changes were made correctly.</w:t>
      </w:r>
    </w:p>
    <w:p w14:paraId="403377A5" w14:textId="77777777" w:rsidR="00AC67AD" w:rsidRDefault="00354AB4" w:rsidP="008678B5">
      <w:pPr>
        <w:pStyle w:val="Heading1"/>
      </w:pPr>
      <w:r>
        <w:fldChar w:fldCharType="begin"/>
      </w:r>
      <w:r w:rsidR="00B56015">
        <w:instrText xml:space="preserve"> XE "</w:instrText>
      </w:r>
      <w:r w:rsidR="00B56015" w:rsidRPr="00CB378E">
        <w:instrText>related topics links</w:instrText>
      </w:r>
      <w:r w:rsidR="00B56015" w:rsidRPr="0031566A">
        <w:rPr>
          <w:noProof/>
        </w:rPr>
        <w:instrText>:creating</w:instrText>
      </w:r>
      <w:r w:rsidR="00B56015">
        <w:instrText xml:space="preserve">" </w:instrText>
      </w:r>
      <w:r>
        <w:fldChar w:fldCharType="end"/>
      </w:r>
      <w:r w:rsidR="00AC67AD">
        <w:t>Creating Related Topics Links</w:t>
      </w:r>
    </w:p>
    <w:p w14:paraId="05EFACEC" w14:textId="1AB854F7" w:rsidR="00FA5500" w:rsidRDefault="00AC67AD" w:rsidP="00AC67AD">
      <w:pPr>
        <w:pStyle w:val="Body"/>
      </w:pPr>
      <w:r>
        <w:t xml:space="preserve">Related topics links are cross-references to other topics within your online content. Related topic links take </w:t>
      </w:r>
      <w:r w:rsidR="0066404F">
        <w:t>user</w:t>
      </w:r>
      <w:r w:rsidR="00FA5686">
        <w:t>s</w:t>
      </w:r>
      <w:r w:rsidR="00FA5500">
        <w:t xml:space="preserve"> to other topics that content creators</w:t>
      </w:r>
      <w:r>
        <w:t xml:space="preserve"> believe will provide </w:t>
      </w:r>
      <w:r w:rsidR="00FA5686">
        <w:t>them</w:t>
      </w:r>
      <w:r>
        <w:t xml:space="preserve"> with useful information about the topic they are currently viewing. </w:t>
      </w:r>
      <w:r w:rsidR="000F6028" w:rsidRPr="000F6028">
        <w:rPr>
          <w:b/>
          <w:noProof/>
        </w:rPr>
        <w:t>ePublisher</w:t>
      </w:r>
      <w:r w:rsidR="00684791" w:rsidRPr="00220D01">
        <w:rPr>
          <w:noProof/>
        </w:rPr>
        <w:t xml:space="preserve"> </w:t>
      </w:r>
      <w:r w:rsidR="00220D01">
        <w:rPr>
          <w:noProof/>
        </w:rPr>
        <w:t xml:space="preserve">can display </w:t>
      </w:r>
      <w:r w:rsidRPr="00220D01">
        <w:rPr>
          <w:noProof/>
        </w:rPr>
        <w:t xml:space="preserve">related topics links as text in the generated output as well as </w:t>
      </w:r>
      <w:r w:rsidR="00FA5500">
        <w:rPr>
          <w:noProof/>
        </w:rPr>
        <w:t>in a r</w:t>
      </w:r>
      <w:r w:rsidRPr="00220D01">
        <w:rPr>
          <w:noProof/>
        </w:rPr>
        <w:t xml:space="preserve">elated topics </w:t>
      </w:r>
      <w:r w:rsidR="00FA5500">
        <w:rPr>
          <w:noProof/>
        </w:rPr>
        <w:t xml:space="preserve">section below the content. </w:t>
      </w:r>
      <w:r>
        <w:t xml:space="preserve">In the sample </w:t>
      </w:r>
      <w:r w:rsidR="000F6028" w:rsidRPr="0066404F">
        <w:rPr>
          <w:b/>
        </w:rPr>
        <w:t>ePublisher</w:t>
      </w:r>
      <w:r w:rsidR="00FA5500" w:rsidRPr="0066404F">
        <w:rPr>
          <w:b/>
        </w:rPr>
        <w:t xml:space="preserve"> </w:t>
      </w:r>
      <w:r w:rsidR="000F6028" w:rsidRPr="0066404F">
        <w:rPr>
          <w:b/>
        </w:rPr>
        <w:t>Express</w:t>
      </w:r>
      <w:r w:rsidR="00FA5500" w:rsidRPr="0066404F">
        <w:rPr>
          <w:b/>
        </w:rPr>
        <w:t xml:space="preserve"> Trial</w:t>
      </w:r>
      <w:r>
        <w:t xml:space="preserve">, the </w:t>
      </w:r>
      <w:r w:rsidR="0066404F">
        <w:t>s</w:t>
      </w:r>
      <w:r>
        <w:t xml:space="preserve">tationery </w:t>
      </w:r>
      <w:r w:rsidR="0066404F">
        <w:t xml:space="preserve">was </w:t>
      </w:r>
      <w:r>
        <w:t xml:space="preserve">configured </w:t>
      </w:r>
      <w:r w:rsidR="0066404F">
        <w:t xml:space="preserve">to display </w:t>
      </w:r>
      <w:r>
        <w:t xml:space="preserve">the related topics links </w:t>
      </w:r>
      <w:r w:rsidR="0066404F">
        <w:t>in a</w:t>
      </w:r>
      <w:r w:rsidR="00FA5500">
        <w:t xml:space="preserve"> section at the bottom of the content.</w:t>
      </w:r>
    </w:p>
    <w:p w14:paraId="403377A7" w14:textId="0994B1A6" w:rsidR="00AC67AD" w:rsidRDefault="00F13BA5" w:rsidP="00AC67AD">
      <w:pPr>
        <w:pStyle w:val="Body"/>
      </w:pPr>
      <w:r>
        <w:rPr>
          <w:color w:val="auto"/>
        </w:rPr>
        <w:t>R</w:t>
      </w:r>
      <w:r w:rsidR="00AC67AD">
        <w:rPr>
          <w:color w:val="auto"/>
        </w:rPr>
        <w:t xml:space="preserve">elated topics links </w:t>
      </w:r>
      <w:r>
        <w:rPr>
          <w:color w:val="auto"/>
        </w:rPr>
        <w:t xml:space="preserve">are created </w:t>
      </w:r>
      <w:r w:rsidR="00AC67AD">
        <w:rPr>
          <w:color w:val="auto"/>
        </w:rPr>
        <w:t xml:space="preserve">by applying a </w:t>
      </w:r>
      <w:hyperlink w:anchor="RelatedTopic" w:history="1">
        <w:r w:rsidR="00E55B3B" w:rsidRPr="0031566A">
          <w:rPr>
            <w:rStyle w:val="Hyperlink"/>
            <w:noProof/>
          </w:rPr>
          <w:t>Related</w:t>
        </w:r>
        <w:r w:rsidR="00625F43" w:rsidRPr="0031566A">
          <w:rPr>
            <w:rStyle w:val="Hyperlink"/>
            <w:noProof/>
          </w:rPr>
          <w:t>Topic</w:t>
        </w:r>
      </w:hyperlink>
      <w:r w:rsidR="00AC67AD">
        <w:t xml:space="preserve"> paragraph </w:t>
      </w:r>
      <w:r w:rsidR="00625F43">
        <w:t>style</w:t>
      </w:r>
      <w:r w:rsidR="00AC67AD">
        <w:t xml:space="preserve"> to a list of cross-references</w:t>
      </w:r>
      <w:r w:rsidR="00FA5500">
        <w:t xml:space="preserve"> in your source doc</w:t>
      </w:r>
      <w:r w:rsidR="00AC67AD">
        <w:t xml:space="preserve">uments. When you generated output, the list of </w:t>
      </w:r>
      <w:r w:rsidR="00FA5500">
        <w:t>cross-references will automatically display as related topi</w:t>
      </w:r>
      <w:r w:rsidR="002179C7">
        <w:t>c links</w:t>
      </w:r>
      <w:r w:rsidR="00FA5686">
        <w:t xml:space="preserve"> at the bottom of the page</w:t>
      </w:r>
      <w:r w:rsidR="00E91416">
        <w:t>.</w:t>
      </w:r>
    </w:p>
    <w:p w14:paraId="403377A8" w14:textId="43571981" w:rsidR="00AC67AD" w:rsidRDefault="00354AB4" w:rsidP="00AC67AD">
      <w:pPr>
        <w:pStyle w:val="ProcedureTitle"/>
      </w:pPr>
      <w:r>
        <w:fldChar w:fldCharType="begin"/>
      </w:r>
      <w:r w:rsidR="00B56015">
        <w:instrText xml:space="preserve"> XE "</w:instrText>
      </w:r>
      <w:r w:rsidR="00B56015" w:rsidRPr="00740E94">
        <w:instrText>related topics links</w:instrText>
      </w:r>
      <w:r w:rsidR="00B56015" w:rsidRPr="0031566A">
        <w:rPr>
          <w:noProof/>
        </w:rPr>
        <w:instrText>:instructions</w:instrText>
      </w:r>
      <w:r w:rsidR="00B56015">
        <w:instrText xml:space="preserve">" </w:instrText>
      </w:r>
      <w:r>
        <w:fldChar w:fldCharType="end"/>
      </w:r>
      <w:r w:rsidR="00F97667">
        <w:t>C</w:t>
      </w:r>
      <w:r w:rsidR="00AC67AD">
        <w:t>reat</w:t>
      </w:r>
      <w:r w:rsidR="001D48D4">
        <w:t>ing</w:t>
      </w:r>
      <w:r w:rsidR="00AC67AD">
        <w:t xml:space="preserve"> </w:t>
      </w:r>
      <w:r w:rsidR="00F97667">
        <w:t>R</w:t>
      </w:r>
      <w:r w:rsidR="00AC67AD">
        <w:t xml:space="preserve">elated </w:t>
      </w:r>
      <w:r w:rsidR="00F97667">
        <w:t>T</w:t>
      </w:r>
      <w:r w:rsidR="00AC67AD">
        <w:t xml:space="preserve">opics </w:t>
      </w:r>
      <w:r w:rsidR="00F97667">
        <w:t>L</w:t>
      </w:r>
      <w:r w:rsidR="00AC67AD">
        <w:t>inks</w:t>
      </w:r>
    </w:p>
    <w:p w14:paraId="403377A9" w14:textId="52BFBDE2" w:rsidR="00AC67AD" w:rsidRPr="00F7104F" w:rsidRDefault="00AC67AD" w:rsidP="00663F0D">
      <w:pPr>
        <w:pStyle w:val="number"/>
        <w:numPr>
          <w:ilvl w:val="0"/>
          <w:numId w:val="7"/>
        </w:numPr>
      </w:pPr>
      <w:r w:rsidRPr="00F7104F">
        <w:t>In your source document, find the topic for which you want to create a Related Topics</w:t>
      </w:r>
      <w:r w:rsidR="00D57652" w:rsidRPr="00F7104F">
        <w:t xml:space="preserve"> section</w:t>
      </w:r>
      <w:r w:rsidRPr="00F7104F">
        <w:t>.</w:t>
      </w:r>
    </w:p>
    <w:p w14:paraId="403377AA" w14:textId="55A8E494" w:rsidR="00AC67AD" w:rsidRPr="00F7104F" w:rsidRDefault="00AC67AD" w:rsidP="00AC67AD">
      <w:pPr>
        <w:pStyle w:val="number"/>
      </w:pPr>
      <w:r w:rsidRPr="00F7104F">
        <w:t>Create a list of cross-references for the topics you want to di</w:t>
      </w:r>
      <w:r w:rsidR="00D57652" w:rsidRPr="00F7104F">
        <w:t>splay in the Related Topics section</w:t>
      </w:r>
      <w:r w:rsidRPr="00F7104F">
        <w:t xml:space="preserve"> at the bottom of the </w:t>
      </w:r>
      <w:r w:rsidR="00FA5686" w:rsidRPr="00F7104F">
        <w:t>page</w:t>
      </w:r>
      <w:r w:rsidRPr="00F7104F">
        <w:t>.</w:t>
      </w:r>
    </w:p>
    <w:p w14:paraId="403377AB" w14:textId="77777777" w:rsidR="00AC67AD" w:rsidRPr="00F7104F" w:rsidRDefault="00AC67AD" w:rsidP="00AC67AD">
      <w:pPr>
        <w:pStyle w:val="number"/>
      </w:pPr>
      <w:r w:rsidRPr="00F7104F">
        <w:t xml:space="preserve">Apply the </w:t>
      </w:r>
      <w:hyperlink w:anchor="RelatedTopic" w:history="1">
        <w:proofErr w:type="spellStart"/>
        <w:r w:rsidR="00E55B3B" w:rsidRPr="00F7104F">
          <w:rPr>
            <w:rStyle w:val="Hyperlink"/>
          </w:rPr>
          <w:t>Related</w:t>
        </w:r>
        <w:r w:rsidR="00625F43" w:rsidRPr="00F7104F">
          <w:rPr>
            <w:rStyle w:val="Hyperlink"/>
          </w:rPr>
          <w:t>Topics</w:t>
        </w:r>
        <w:proofErr w:type="spellEnd"/>
      </w:hyperlink>
      <w:r w:rsidRPr="00F7104F">
        <w:t xml:space="preserve"> paragraph </w:t>
      </w:r>
      <w:r w:rsidR="00625F43" w:rsidRPr="00F7104F">
        <w:t>style</w:t>
      </w:r>
      <w:r w:rsidRPr="00F7104F">
        <w:t xml:space="preserve"> to the list of cross-references.</w:t>
      </w:r>
    </w:p>
    <w:p w14:paraId="380D3886" w14:textId="77777777" w:rsidR="00FA5686" w:rsidRDefault="00FA5686" w:rsidP="00AC67AD">
      <w:pPr>
        <w:pStyle w:val="RelatedTopic"/>
      </w:pPr>
    </w:p>
    <w:p w14:paraId="403377AD" w14:textId="4B55DD07" w:rsidR="00E55B3B" w:rsidRDefault="00AF3404" w:rsidP="00AC67AD">
      <w:pPr>
        <w:pStyle w:val="RelatedTopic"/>
      </w:pPr>
      <w:r>
        <w:fldChar w:fldCharType="begin"/>
      </w:r>
      <w:r>
        <w:instrText xml:space="preserve"> REF  X3820181_Expand_Collapsel \h </w:instrText>
      </w:r>
      <w:r>
        <w:fldChar w:fldCharType="separate"/>
      </w:r>
      <w:r w:rsidR="00626E3F">
        <w:t>Expand/Collapse</w:t>
      </w:r>
      <w:r>
        <w:fldChar w:fldCharType="end"/>
      </w:r>
    </w:p>
    <w:p w14:paraId="403377AE" w14:textId="303A3993" w:rsidR="00AC67AD" w:rsidRDefault="008D1DE6" w:rsidP="00AC67AD">
      <w:pPr>
        <w:pStyle w:val="RelatedTopic"/>
      </w:pPr>
      <w:r>
        <w:fldChar w:fldCharType="begin"/>
      </w:r>
      <w:r>
        <w:instrText xml:space="preserve"> REF  X3820182_Related_Topics \h </w:instrText>
      </w:r>
      <w:r>
        <w:fldChar w:fldCharType="separate"/>
      </w:r>
      <w:r w:rsidR="00626E3F">
        <w:t xml:space="preserve">Related Topics </w:t>
      </w:r>
      <w:r>
        <w:fldChar w:fldCharType="end"/>
      </w:r>
    </w:p>
    <w:p w14:paraId="403377AF" w14:textId="0A001075" w:rsidR="00AC67AD" w:rsidRDefault="00AC67AD" w:rsidP="00AC67AD">
      <w:pPr>
        <w:pStyle w:val="Body"/>
      </w:pPr>
      <w:r>
        <w:t xml:space="preserve">In generated output, a related topics </w:t>
      </w:r>
      <w:r w:rsidR="00787B7C">
        <w:t>section</w:t>
      </w:r>
      <w:r>
        <w:t xml:space="preserve"> displays at the bottom of this topic.</w:t>
      </w:r>
      <w:r w:rsidR="00787B7C">
        <w:t xml:space="preserve"> </w:t>
      </w:r>
      <w:r w:rsidR="002179C7">
        <w:t xml:space="preserve">If you are reading this in the output, </w:t>
      </w:r>
      <w:r w:rsidR="00890C5A">
        <w:t>you can see the related topics section at the bottom. G</w:t>
      </w:r>
      <w:r w:rsidR="00787B7C">
        <w:t>o ahead and click</w:t>
      </w:r>
      <w:r w:rsidR="002179C7">
        <w:t xml:space="preserve"> the links, </w:t>
      </w:r>
      <w:r w:rsidR="00787B7C">
        <w:t xml:space="preserve">they work. </w:t>
      </w:r>
    </w:p>
    <w:p w14:paraId="403377B0" w14:textId="77777777" w:rsidR="00146F99" w:rsidRDefault="00146F99" w:rsidP="009F7291">
      <w:pPr>
        <w:pStyle w:val="AnchoredFrame"/>
        <w:rPr>
          <w:b/>
          <w:sz w:val="32"/>
          <w:szCs w:val="28"/>
        </w:rPr>
      </w:pPr>
    </w:p>
    <w:p w14:paraId="403377B1" w14:textId="3AB0B41D" w:rsidR="00AC67AD" w:rsidRDefault="00AC67AD" w:rsidP="00222459">
      <w:pPr>
        <w:pStyle w:val="Heading2Relevance"/>
      </w:pPr>
      <w:r>
        <w:t>Creating Your First Related Topics L</w:t>
      </w:r>
      <w:r w:rsidR="00F13BA5">
        <w:t>ink</w:t>
      </w:r>
    </w:p>
    <w:p w14:paraId="403377B2" w14:textId="407309A4" w:rsidR="00AC67AD" w:rsidRDefault="00AC67AD" w:rsidP="00AC67AD">
      <w:pPr>
        <w:pStyle w:val="Body"/>
      </w:pPr>
      <w:r>
        <w:t xml:space="preserve">The previous section explains how you can create related topics lists by inserting a list of cross-references into a topic and then applying a </w:t>
      </w:r>
      <w:hyperlink w:anchor="RelatedTopic" w:history="1">
        <w:r w:rsidR="00625F43" w:rsidRPr="00A36264">
          <w:rPr>
            <w:rStyle w:val="Hyperlink"/>
          </w:rPr>
          <w:t>Related Topic</w:t>
        </w:r>
      </w:hyperlink>
      <w:r>
        <w:t xml:space="preserve"> paragraph </w:t>
      </w:r>
      <w:r w:rsidR="00625F43">
        <w:t>style</w:t>
      </w:r>
      <w:r>
        <w:t xml:space="preserve">. In this section, you will create your first related topics </w:t>
      </w:r>
      <w:r w:rsidR="00140EFE">
        <w:t>section</w:t>
      </w:r>
      <w:r>
        <w:t xml:space="preserve"> using the </w:t>
      </w:r>
      <w:r w:rsidR="000F6028" w:rsidRPr="000F6028">
        <w:rPr>
          <w:b/>
        </w:rPr>
        <w:t>ePublisher</w:t>
      </w:r>
      <w:r w:rsidR="00036644">
        <w:t xml:space="preserve"> </w:t>
      </w:r>
      <w:r w:rsidR="000F6028" w:rsidRPr="000F6028">
        <w:rPr>
          <w:b/>
        </w:rPr>
        <w:t>Express</w:t>
      </w:r>
      <w:r w:rsidR="00036644">
        <w:t xml:space="preserve"> </w:t>
      </w:r>
      <w:r w:rsidR="00036644" w:rsidRPr="00F13BA5">
        <w:rPr>
          <w:b/>
          <w:bCs/>
        </w:rPr>
        <w:t>Trial</w:t>
      </w:r>
      <w:r w:rsidR="00036644">
        <w:t xml:space="preserve"> source documents and s</w:t>
      </w:r>
      <w:r>
        <w:t>tationery.</w:t>
      </w:r>
    </w:p>
    <w:p w14:paraId="403377B3" w14:textId="1D30E418" w:rsidR="00AC67AD" w:rsidRDefault="00354AB4" w:rsidP="00AC67AD">
      <w:pPr>
        <w:pStyle w:val="ProcedureTitle"/>
      </w:pPr>
      <w:r>
        <w:fldChar w:fldCharType="begin"/>
      </w:r>
      <w:r w:rsidR="00B56015">
        <w:instrText xml:space="preserve"> XE "</w:instrText>
      </w:r>
      <w:r w:rsidR="00B56015" w:rsidRPr="00E16F9A">
        <w:instrText>related topics links</w:instrText>
      </w:r>
      <w:r w:rsidR="00B56015" w:rsidRPr="0031566A">
        <w:rPr>
          <w:noProof/>
        </w:rPr>
        <w:instrText>:instructions</w:instrText>
      </w:r>
      <w:r w:rsidR="00B56015">
        <w:instrText xml:space="preserve">" </w:instrText>
      </w:r>
      <w:r>
        <w:fldChar w:fldCharType="end"/>
      </w:r>
      <w:r w:rsidR="00F97667">
        <w:t>C</w:t>
      </w:r>
      <w:r w:rsidR="00AC67AD">
        <w:t>reat</w:t>
      </w:r>
      <w:r w:rsidR="001D48D4">
        <w:t>ing</w:t>
      </w:r>
      <w:r w:rsidR="00AC67AD">
        <w:t xml:space="preserve"> </w:t>
      </w:r>
      <w:r w:rsidR="00F97667">
        <w:t>Y</w:t>
      </w:r>
      <w:r w:rsidR="00AC67AD">
        <w:t xml:space="preserve">our </w:t>
      </w:r>
      <w:r w:rsidR="00F97667">
        <w:t>F</w:t>
      </w:r>
      <w:r w:rsidR="00AC67AD">
        <w:t xml:space="preserve">irst </w:t>
      </w:r>
      <w:r w:rsidR="00F97667">
        <w:t>R</w:t>
      </w:r>
      <w:r w:rsidR="00AC67AD">
        <w:t xml:space="preserve">elated </w:t>
      </w:r>
      <w:r w:rsidR="00F97667">
        <w:t>T</w:t>
      </w:r>
      <w:r w:rsidR="00AC67AD">
        <w:t xml:space="preserve">opics </w:t>
      </w:r>
      <w:r w:rsidR="00F97667">
        <w:t>L</w:t>
      </w:r>
      <w:r w:rsidR="00AC67AD">
        <w:t>i</w:t>
      </w:r>
      <w:r w:rsidR="00F13BA5">
        <w:t>nk</w:t>
      </w:r>
    </w:p>
    <w:p w14:paraId="73DA60F7" w14:textId="085F31F5" w:rsidR="00B46581" w:rsidRPr="00B46581" w:rsidRDefault="00B46581" w:rsidP="00B46581">
      <w:pPr>
        <w:pStyle w:val="number"/>
        <w:numPr>
          <w:ilvl w:val="0"/>
          <w:numId w:val="8"/>
        </w:numPr>
        <w:rPr>
          <w:bCs/>
          <w:i/>
        </w:rPr>
      </w:pPr>
      <w:r w:rsidRPr="00B46581">
        <w:rPr>
          <w:bCs/>
        </w:rPr>
        <w:t xml:space="preserve">In the Document Manager window, look for the Word document </w:t>
      </w:r>
      <w:r w:rsidRPr="00B46581">
        <w:rPr>
          <w:bCs/>
          <w:i/>
        </w:rPr>
        <w:t xml:space="preserve">Exploring </w:t>
      </w:r>
      <w:r w:rsidR="000F6028" w:rsidRPr="00F13BA5">
        <w:rPr>
          <w:i/>
        </w:rPr>
        <w:t>ePublisher</w:t>
      </w:r>
      <w:r w:rsidRPr="00B46581">
        <w:rPr>
          <w:bCs/>
          <w:i/>
        </w:rPr>
        <w:t>.doc</w:t>
      </w:r>
    </w:p>
    <w:p w14:paraId="42AD6CA2" w14:textId="3AC73EBA" w:rsidR="00A91650" w:rsidRPr="00B46581" w:rsidRDefault="00B46581" w:rsidP="00B46581">
      <w:pPr>
        <w:pStyle w:val="number"/>
        <w:numPr>
          <w:ilvl w:val="0"/>
          <w:numId w:val="8"/>
        </w:numPr>
        <w:rPr>
          <w:bCs/>
        </w:rPr>
      </w:pPr>
      <w:r w:rsidRPr="00B46581">
        <w:rPr>
          <w:bCs/>
        </w:rPr>
        <w:lastRenderedPageBreak/>
        <w:t xml:space="preserve">Double click on the Word document </w:t>
      </w:r>
      <w:r w:rsidRPr="00B46581">
        <w:rPr>
          <w:bCs/>
          <w:i/>
        </w:rPr>
        <w:t xml:space="preserve">Exploring </w:t>
      </w:r>
      <w:r w:rsidR="000F6028" w:rsidRPr="00F13BA5">
        <w:rPr>
          <w:i/>
        </w:rPr>
        <w:t>ePublisher</w:t>
      </w:r>
      <w:r w:rsidRPr="00B46581">
        <w:rPr>
          <w:bCs/>
        </w:rPr>
        <w:t xml:space="preserve"> to open the file in Word </w:t>
      </w:r>
    </w:p>
    <w:tbl>
      <w:tblPr>
        <w:tblStyle w:val="TableGrid"/>
        <w:tblW w:w="288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6"/>
      </w:tblGrid>
      <w:tr w:rsidR="00A91650" w14:paraId="579B661B" w14:textId="77777777" w:rsidTr="003C41AF">
        <w:tc>
          <w:tcPr>
            <w:tcW w:w="10296" w:type="dxa"/>
          </w:tcPr>
          <w:p w14:paraId="7021B14A" w14:textId="7FA90E52" w:rsidR="00A91650" w:rsidRDefault="00A91650" w:rsidP="00A91650">
            <w:pPr>
              <w:pStyle w:val="number"/>
              <w:numPr>
                <w:ilvl w:val="0"/>
                <w:numId w:val="0"/>
              </w:numPr>
              <w:rPr>
                <w:bCs/>
              </w:rPr>
            </w:pPr>
            <w:r>
              <w:rPr>
                <w:bCs/>
                <w:noProof/>
              </w:rPr>
              <w:drawing>
                <wp:inline distT="0" distB="0" distL="0" distR="0" wp14:anchorId="13974AF1" wp14:editId="2E22A970">
                  <wp:extent cx="1867403" cy="1905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ploring_ePublisher.png"/>
                          <pic:cNvPicPr/>
                        </pic:nvPicPr>
                        <pic:blipFill>
                          <a:blip r:embed="rId13">
                            <a:extLst>
                              <a:ext uri="{28A0092B-C50C-407E-A947-70E740481C1C}">
                                <a14:useLocalDpi xmlns:a14="http://schemas.microsoft.com/office/drawing/2010/main" val="0"/>
                              </a:ext>
                            </a:extLst>
                          </a:blip>
                          <a:stretch>
                            <a:fillRect/>
                          </a:stretch>
                        </pic:blipFill>
                        <pic:spPr>
                          <a:xfrm>
                            <a:off x="0" y="0"/>
                            <a:ext cx="1896799" cy="1934988"/>
                          </a:xfrm>
                          <a:prstGeom prst="rect">
                            <a:avLst/>
                          </a:prstGeom>
                        </pic:spPr>
                      </pic:pic>
                    </a:graphicData>
                  </a:graphic>
                </wp:inline>
              </w:drawing>
            </w:r>
          </w:p>
        </w:tc>
      </w:tr>
    </w:tbl>
    <w:p w14:paraId="375CDE45" w14:textId="30541EB6" w:rsidR="00B46581" w:rsidRDefault="00B46581" w:rsidP="00C6023E">
      <w:pPr>
        <w:pStyle w:val="number"/>
        <w:numPr>
          <w:ilvl w:val="0"/>
          <w:numId w:val="8"/>
        </w:numPr>
      </w:pPr>
      <w:r w:rsidRPr="00B46581">
        <w:rPr>
          <w:bCs/>
        </w:rPr>
        <w:t xml:space="preserve">Find the section “Creating Your First </w:t>
      </w:r>
      <w:r>
        <w:rPr>
          <w:bCs/>
        </w:rPr>
        <w:t>Related Topics Links</w:t>
      </w:r>
      <w:r w:rsidRPr="00B46581">
        <w:rPr>
          <w:bCs/>
        </w:rPr>
        <w:t>”</w:t>
      </w:r>
    </w:p>
    <w:p w14:paraId="19E0A6EA" w14:textId="77777777" w:rsidR="009C5E0A" w:rsidRDefault="00AC67AD" w:rsidP="00663F0D">
      <w:pPr>
        <w:pStyle w:val="number"/>
        <w:numPr>
          <w:ilvl w:val="0"/>
          <w:numId w:val="8"/>
        </w:numPr>
      </w:pPr>
      <w:r>
        <w:t xml:space="preserve">Apply the </w:t>
      </w:r>
      <w:hyperlink w:anchor="RelatedTopic" w:history="1">
        <w:r w:rsidR="00625F43" w:rsidRPr="0031566A">
          <w:rPr>
            <w:rStyle w:val="Hyperlink"/>
            <w:noProof/>
          </w:rPr>
          <w:t>RelatedTopic</w:t>
        </w:r>
      </w:hyperlink>
      <w:r>
        <w:t xml:space="preserve"> paragraph </w:t>
      </w:r>
      <w:r w:rsidR="00625F43">
        <w:t>style</w:t>
      </w:r>
      <w:r>
        <w:t xml:space="preserve"> to the list of </w:t>
      </w:r>
      <w:r w:rsidRPr="002179C7">
        <w:rPr>
          <w:noProof/>
        </w:rPr>
        <w:t>cross</w:t>
      </w:r>
      <w:r w:rsidR="002179C7">
        <w:rPr>
          <w:noProof/>
        </w:rPr>
        <w:t>-</w:t>
      </w:r>
      <w:r w:rsidRPr="002179C7">
        <w:rPr>
          <w:noProof/>
        </w:rPr>
        <w:t>references</w:t>
      </w:r>
      <w:r>
        <w:t xml:space="preserve"> inserted at the end of th</w:t>
      </w:r>
      <w:r w:rsidR="00B46581">
        <w:t>e</w:t>
      </w:r>
      <w:r>
        <w:t xml:space="preserve"> section.</w:t>
      </w:r>
    </w:p>
    <w:p w14:paraId="403377B4" w14:textId="7DE6CA02" w:rsidR="00AC67AD" w:rsidRDefault="00644E5A" w:rsidP="009C5E0A">
      <w:pPr>
        <w:pStyle w:val="number"/>
        <w:numPr>
          <w:ilvl w:val="0"/>
          <w:numId w:val="0"/>
        </w:numPr>
        <w:ind w:left="1440"/>
      </w:pPr>
      <w:r>
        <w:rPr>
          <w:noProof/>
        </w:rPr>
        <w:drawing>
          <wp:inline distT="0" distB="0" distL="0" distR="0" wp14:anchorId="7E220FB6" wp14:editId="5EB82083">
            <wp:extent cx="5208423" cy="44664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latedtopics.png"/>
                    <pic:cNvPicPr/>
                  </pic:nvPicPr>
                  <pic:blipFill>
                    <a:blip r:embed="rId16">
                      <a:extLst>
                        <a:ext uri="{28A0092B-C50C-407E-A947-70E740481C1C}">
                          <a14:useLocalDpi xmlns:a14="http://schemas.microsoft.com/office/drawing/2010/main" val="0"/>
                        </a:ext>
                      </a:extLst>
                    </a:blip>
                    <a:stretch>
                      <a:fillRect/>
                    </a:stretch>
                  </pic:blipFill>
                  <pic:spPr>
                    <a:xfrm>
                      <a:off x="0" y="0"/>
                      <a:ext cx="5216371" cy="4473245"/>
                    </a:xfrm>
                    <a:prstGeom prst="rect">
                      <a:avLst/>
                    </a:prstGeom>
                  </pic:spPr>
                </pic:pic>
              </a:graphicData>
            </a:graphic>
          </wp:inline>
        </w:drawing>
      </w:r>
    </w:p>
    <w:p w14:paraId="7E452CBB" w14:textId="77777777" w:rsidR="006D5944" w:rsidRDefault="006D5944" w:rsidP="006D5944">
      <w:pPr>
        <w:pStyle w:val="number"/>
      </w:pPr>
      <w:r>
        <w:t>Save this source document.</w:t>
      </w:r>
    </w:p>
    <w:p w14:paraId="585E11B0" w14:textId="463ABB69" w:rsidR="006D5944" w:rsidRDefault="006D5944" w:rsidP="00C6023E">
      <w:pPr>
        <w:pStyle w:val="number"/>
      </w:pPr>
      <w:r>
        <w:t>Generate output.</w:t>
      </w:r>
    </w:p>
    <w:p w14:paraId="51313078" w14:textId="03B33F00" w:rsidR="006D5944" w:rsidRPr="00623316" w:rsidRDefault="006D5944" w:rsidP="00AC67AD">
      <w:pPr>
        <w:pStyle w:val="number"/>
      </w:pPr>
      <w:r>
        <w:lastRenderedPageBreak/>
        <w:t xml:space="preserve">Verify the Related Topics section </w:t>
      </w:r>
      <w:r w:rsidR="00405879">
        <w:t xml:space="preserve">was generated </w:t>
      </w:r>
      <w:r>
        <w:t xml:space="preserve">by navigating to the section </w:t>
      </w:r>
      <w:r w:rsidRPr="006D5944">
        <w:rPr>
          <w:bCs/>
        </w:rPr>
        <w:t>“Creating Your First Related Topics Links” in the new HTML5 document set.</w:t>
      </w:r>
    </w:p>
    <w:p w14:paraId="4D8AC28B" w14:textId="1E03BB2C" w:rsidR="00623316" w:rsidRDefault="00405879" w:rsidP="00C6023E">
      <w:pPr>
        <w:pStyle w:val="number"/>
      </w:pPr>
      <w:r>
        <w:t xml:space="preserve">Return to the </w:t>
      </w:r>
      <w:r w:rsidR="000F6028" w:rsidRPr="000F6028">
        <w:rPr>
          <w:b/>
        </w:rPr>
        <w:t>ePublisher</w:t>
      </w:r>
      <w:r>
        <w:t xml:space="preserve"> </w:t>
      </w:r>
      <w:r w:rsidR="000F6028" w:rsidRPr="000F6028">
        <w:rPr>
          <w:b/>
        </w:rPr>
        <w:t>Express</w:t>
      </w:r>
      <w:r>
        <w:t xml:space="preserve"> </w:t>
      </w:r>
      <w:r w:rsidRPr="00EA11CE">
        <w:rPr>
          <w:b/>
          <w:bCs/>
        </w:rPr>
        <w:t>Trial</w:t>
      </w:r>
      <w:r>
        <w:t xml:space="preserve"> guide to continue. </w:t>
      </w:r>
    </w:p>
    <w:p w14:paraId="5CFCFAD3" w14:textId="77777777" w:rsidR="000349B1" w:rsidRDefault="000349B1" w:rsidP="007B5599">
      <w:pPr>
        <w:pStyle w:val="number"/>
        <w:numPr>
          <w:ilvl w:val="0"/>
          <w:numId w:val="0"/>
        </w:numPr>
      </w:pPr>
    </w:p>
    <w:p w14:paraId="403377BA" w14:textId="2FA704E6" w:rsidR="00F300C0" w:rsidRDefault="00442981" w:rsidP="00644E5A">
      <w:pPr>
        <w:pStyle w:val="Body"/>
      </w:pPr>
      <w:r>
        <w:fldChar w:fldCharType="begin"/>
      </w:r>
      <w:r>
        <w:instrText xml:space="preserve"> REF X82386_Heading_1_Cr \h  \* MERGEFORMAT </w:instrText>
      </w:r>
      <w:r>
        <w:fldChar w:fldCharType="separate"/>
      </w:r>
      <w:r w:rsidR="00626E3F" w:rsidRPr="00A26C20">
        <w:t>Creating Your First Expand/Collapse Section</w:t>
      </w:r>
      <w:r>
        <w:fldChar w:fldCharType="end"/>
      </w:r>
    </w:p>
    <w:p w14:paraId="2848549D" w14:textId="46A00C69" w:rsidR="00315B43" w:rsidRPr="00A26C20" w:rsidRDefault="00315B43" w:rsidP="00315B43">
      <w:pPr>
        <w:pStyle w:val="Body"/>
      </w:pPr>
      <w:r>
        <w:fldChar w:fldCharType="begin"/>
      </w:r>
      <w:r>
        <w:instrText xml:space="preserve"> REF Creating_Your_First_Mini_TOC \h  \* MERGEFORMAT </w:instrText>
      </w:r>
      <w:r>
        <w:fldChar w:fldCharType="separate"/>
      </w:r>
      <w:r w:rsidRPr="00A26C20">
        <w:t>Creating Your First Mini</w:t>
      </w:r>
      <w:r>
        <w:t xml:space="preserve"> Table of Contents</w:t>
      </w:r>
    </w:p>
    <w:p w14:paraId="403377BB" w14:textId="07D6BAB8" w:rsidR="00804A2B" w:rsidRDefault="00315B43" w:rsidP="005C4207">
      <w:pPr>
        <w:pStyle w:val="Body"/>
      </w:pPr>
      <w:r>
        <w:fldChar w:fldCharType="end"/>
      </w:r>
      <w:r w:rsidR="00804A2B">
        <w:t>If this is your first time generating this output, you should notice that there is no related topics section at the bottom of this page. We didn’t want to have all the fun, so you are going to create a related topics section on your own (with a little help from our instructions)</w:t>
      </w:r>
    </w:p>
    <w:bookmarkStart w:id="7" w:name="_Ref207946383"/>
    <w:p w14:paraId="403377BC" w14:textId="77777777" w:rsidR="00AC67AD" w:rsidRDefault="00354AB4" w:rsidP="002959CE">
      <w:pPr>
        <w:pStyle w:val="Title"/>
      </w:pPr>
      <w:r>
        <w:fldChar w:fldCharType="begin"/>
      </w:r>
      <w:r w:rsidR="00EA3C6F">
        <w:instrText xml:space="preserve"> XE "</w:instrText>
      </w:r>
      <w:r w:rsidR="00EA3C6F" w:rsidRPr="00DD312B">
        <w:instrText>context-sensitive help topics</w:instrText>
      </w:r>
      <w:r w:rsidR="00EA3C6F">
        <w:instrText xml:space="preserve">" </w:instrText>
      </w:r>
      <w:r>
        <w:fldChar w:fldCharType="end"/>
      </w:r>
      <w:r w:rsidR="00AC67AD">
        <w:t>Context-Sensitive Help Topics</w:t>
      </w:r>
      <w:bookmarkEnd w:id="7"/>
    </w:p>
    <w:p w14:paraId="403377BD" w14:textId="25395A27" w:rsidR="00AC67AD" w:rsidRDefault="00AC67AD" w:rsidP="00AC67AD">
      <w:pPr>
        <w:pStyle w:val="Body"/>
        <w:rPr>
          <w:b/>
          <w:bCs/>
        </w:rPr>
      </w:pPr>
      <w:r>
        <w:t xml:space="preserve">This section explains how you can create context-sensitive help topics in </w:t>
      </w:r>
      <w:r w:rsidR="000F6028" w:rsidRPr="000F6028">
        <w:rPr>
          <w:b/>
        </w:rPr>
        <w:t>ePublisher</w:t>
      </w:r>
      <w:r>
        <w:t xml:space="preserve">. </w:t>
      </w:r>
      <w:r w:rsidR="00890C5A">
        <w:t xml:space="preserve">The </w:t>
      </w:r>
      <w:r w:rsidR="00684791">
        <w:t>Context-Sensitive help</w:t>
      </w:r>
      <w:r w:rsidR="00890C5A">
        <w:t xml:space="preserve"> feature in software products</w:t>
      </w:r>
      <w:r w:rsidR="00684791">
        <w:t xml:space="preserve"> is a </w:t>
      </w:r>
      <w:r w:rsidR="00890C5A">
        <w:t xml:space="preserve">result of a </w:t>
      </w:r>
      <w:r w:rsidR="00684791">
        <w:t>combined effort</w:t>
      </w:r>
      <w:r w:rsidR="00890C5A">
        <w:t xml:space="preserve"> from </w:t>
      </w:r>
      <w:r w:rsidR="00684791">
        <w:t xml:space="preserve">the developers of </w:t>
      </w:r>
      <w:r w:rsidR="002179C7">
        <w:t xml:space="preserve">the </w:t>
      </w:r>
      <w:r w:rsidR="00684791" w:rsidRPr="002179C7">
        <w:rPr>
          <w:noProof/>
        </w:rPr>
        <w:t>product</w:t>
      </w:r>
      <w:r w:rsidR="00684791">
        <w:t xml:space="preserve"> along with the content creators for the product. </w:t>
      </w:r>
      <w:r>
        <w:t xml:space="preserve">This section </w:t>
      </w:r>
      <w:r w:rsidR="00890C5A">
        <w:t xml:space="preserve">is an example of what the content creators would need to accomplish to do their part in bringing context-sensitive help to their </w:t>
      </w:r>
      <w:r w:rsidR="00687CB1" w:rsidRPr="00687CB1">
        <w:rPr>
          <w:bCs/>
        </w:rPr>
        <w:t>user</w:t>
      </w:r>
      <w:r w:rsidR="00890C5A" w:rsidRPr="00687CB1">
        <w:rPr>
          <w:bCs/>
        </w:rPr>
        <w:t>s</w:t>
      </w:r>
      <w:r w:rsidR="00890C5A">
        <w:t xml:space="preserve">. </w:t>
      </w:r>
      <w:r w:rsidR="00890C5A" w:rsidRPr="00890C5A">
        <w:rPr>
          <w:noProof/>
        </w:rPr>
        <w:t xml:space="preserve">You </w:t>
      </w:r>
      <w:r w:rsidR="00890C5A">
        <w:rPr>
          <w:noProof/>
        </w:rPr>
        <w:t xml:space="preserve">will </w:t>
      </w:r>
      <w:r>
        <w:t xml:space="preserve">create a context-sensitive help topic using the sample </w:t>
      </w:r>
      <w:r w:rsidR="000F6028" w:rsidRPr="000F6028">
        <w:rPr>
          <w:b/>
        </w:rPr>
        <w:t>ePublisher</w:t>
      </w:r>
      <w:r w:rsidR="00036644">
        <w:t xml:space="preserve"> </w:t>
      </w:r>
      <w:r w:rsidR="000F6028" w:rsidRPr="000F6028">
        <w:rPr>
          <w:b/>
        </w:rPr>
        <w:t>Express</w:t>
      </w:r>
      <w:r w:rsidR="00036644">
        <w:t xml:space="preserve"> Trial source documents and s</w:t>
      </w:r>
      <w:r>
        <w:t>tationery.</w:t>
      </w:r>
      <w:r w:rsidR="00FD2722">
        <w:t xml:space="preserve"> For the trial, you will only create the topic. In a </w:t>
      </w:r>
      <w:r w:rsidR="00FD2722" w:rsidRPr="002179C7">
        <w:rPr>
          <w:noProof/>
        </w:rPr>
        <w:t>real</w:t>
      </w:r>
      <w:r w:rsidR="002179C7">
        <w:rPr>
          <w:noProof/>
        </w:rPr>
        <w:t>-</w:t>
      </w:r>
      <w:r w:rsidR="00FD2722" w:rsidRPr="002179C7">
        <w:rPr>
          <w:noProof/>
        </w:rPr>
        <w:t>world</w:t>
      </w:r>
      <w:r w:rsidR="00FD2722">
        <w:t xml:space="preserve"> example, you would then hand that topic off to the </w:t>
      </w:r>
      <w:r w:rsidR="00E91416">
        <w:t>developers,</w:t>
      </w:r>
      <w:r w:rsidR="00FD2722">
        <w:t xml:space="preserve"> so they could include the path at the right location in the product. </w:t>
      </w:r>
    </w:p>
    <w:p w14:paraId="403377BE" w14:textId="77777777" w:rsidR="00AC67AD" w:rsidRDefault="00354AB4" w:rsidP="008678B5">
      <w:pPr>
        <w:pStyle w:val="Heading1"/>
      </w:pPr>
      <w:r>
        <w:fldChar w:fldCharType="begin"/>
      </w:r>
      <w:r w:rsidR="00EA3C6F">
        <w:instrText xml:space="preserve"> XE "</w:instrText>
      </w:r>
      <w:r w:rsidR="00EA3C6F" w:rsidRPr="00117188">
        <w:instrText>context-sensitive help topics</w:instrText>
      </w:r>
      <w:r w:rsidR="00EA3C6F" w:rsidRPr="0031566A">
        <w:rPr>
          <w:noProof/>
        </w:rPr>
        <w:instrText>:creating</w:instrText>
      </w:r>
      <w:r w:rsidR="00EA3C6F">
        <w:instrText xml:space="preserve">" </w:instrText>
      </w:r>
      <w:r>
        <w:fldChar w:fldCharType="end"/>
      </w:r>
      <w:r w:rsidR="00AC67AD">
        <w:t>Creating Context-Sensitive Help Topics</w:t>
      </w:r>
      <w:r w:rsidR="003064EC">
        <w:t xml:space="preserve"> </w:t>
      </w:r>
    </w:p>
    <w:p w14:paraId="403377BF" w14:textId="5BC1C924" w:rsidR="00AC67AD" w:rsidRDefault="00F46C26" w:rsidP="00AC67AD">
      <w:pPr>
        <w:pStyle w:val="Body"/>
        <w:rPr>
          <w:b/>
          <w:bCs/>
        </w:rPr>
      </w:pPr>
      <w:r>
        <w:fldChar w:fldCharType="begin"/>
      </w:r>
      <w:r w:rsidRPr="00F46C26">
        <w:instrText xml:space="preserve"> PRIVATE WWF TopicAlias!IDH_CreatingContextSensitiveHelpTopics </w:instrText>
      </w:r>
      <w:r>
        <w:fldChar w:fldCharType="end"/>
      </w:r>
      <w:r w:rsidR="00AC67AD">
        <w:t>Contex</w:t>
      </w:r>
      <w:r w:rsidR="00A36264">
        <w:t>t-sensitive help topics provide</w:t>
      </w:r>
      <w:r w:rsidR="00AC67AD">
        <w:t xml:space="preserve"> </w:t>
      </w:r>
      <w:r w:rsidR="00687CB1" w:rsidRPr="00687CB1">
        <w:rPr>
          <w:bCs/>
        </w:rPr>
        <w:t>user</w:t>
      </w:r>
      <w:r w:rsidR="00765A29" w:rsidRPr="00687CB1">
        <w:rPr>
          <w:bCs/>
        </w:rPr>
        <w:t>s</w:t>
      </w:r>
      <w:r w:rsidR="00AC67AD">
        <w:t xml:space="preserve"> with immediate assistance without requiring them to leave the context in which they are working. They help answer questions like "What is this</w:t>
      </w:r>
      <w:r w:rsidR="005664B6" w:rsidRPr="005664B6">
        <w:rPr>
          <w:noProof/>
        </w:rPr>
        <w:t>?" and "Why would I use this?",</w:t>
      </w:r>
      <w:r w:rsidR="005664B6">
        <w:rPr>
          <w:noProof/>
        </w:rPr>
        <w:t xml:space="preserve"> </w:t>
      </w:r>
      <w:r w:rsidR="005664B6" w:rsidRPr="0031566A">
        <w:rPr>
          <w:noProof/>
        </w:rPr>
        <w:t>by</w:t>
      </w:r>
      <w:r w:rsidR="005664B6">
        <w:rPr>
          <w:noProof/>
        </w:rPr>
        <w:t xml:space="preserve"> </w:t>
      </w:r>
      <w:r w:rsidR="005664B6">
        <w:t>providing</w:t>
      </w:r>
      <w:r w:rsidR="00AC67AD">
        <w:t xml:space="preserve"> information for a particular object</w:t>
      </w:r>
      <w:r w:rsidR="005664B6">
        <w:t xml:space="preserve"> in the proper context. </w:t>
      </w:r>
      <w:r w:rsidR="00AC67AD">
        <w:t xml:space="preserve">Many applications support context-sensitive help by allowing a </w:t>
      </w:r>
      <w:r w:rsidR="00687CB1" w:rsidRPr="00687CB1">
        <w:rPr>
          <w:bCs/>
        </w:rPr>
        <w:t>user</w:t>
      </w:r>
      <w:r w:rsidR="00AC67AD" w:rsidRPr="00687CB1">
        <w:rPr>
          <w:bCs/>
        </w:rPr>
        <w:t xml:space="preserve"> </w:t>
      </w:r>
      <w:r w:rsidR="00AC67AD">
        <w:t xml:space="preserve">to click on a Help button on an application window. When the </w:t>
      </w:r>
      <w:r w:rsidR="00687CB1" w:rsidRPr="00687CB1">
        <w:rPr>
          <w:bCs/>
        </w:rPr>
        <w:t>user</w:t>
      </w:r>
      <w:r w:rsidR="00E91416">
        <w:t xml:space="preserve"> </w:t>
      </w:r>
      <w:r w:rsidR="00AC67AD">
        <w:t>clicks on the Help button, a context-sensitive help topic</w:t>
      </w:r>
      <w:r w:rsidR="005664B6">
        <w:t>,</w:t>
      </w:r>
      <w:r w:rsidR="00AC67AD">
        <w:t xml:space="preserve"> related to the application</w:t>
      </w:r>
      <w:r w:rsidR="005664B6">
        <w:t xml:space="preserve">, </w:t>
      </w:r>
      <w:r w:rsidR="002179C7">
        <w:t xml:space="preserve">will </w:t>
      </w:r>
      <w:r w:rsidR="00AC67AD">
        <w:t>display.</w:t>
      </w:r>
    </w:p>
    <w:p w14:paraId="403377C0" w14:textId="77777777" w:rsidR="00AC67AD" w:rsidRDefault="00AC67AD" w:rsidP="00AC67AD">
      <w:pPr>
        <w:pStyle w:val="Body"/>
      </w:pPr>
      <w:r>
        <w:t>For example, within an application, you might see the following window.</w:t>
      </w:r>
    </w:p>
    <w:p w14:paraId="403377C1" w14:textId="77777777" w:rsidR="00A36264" w:rsidRDefault="00D854DA" w:rsidP="00AC67AD">
      <w:pPr>
        <w:pStyle w:val="Body"/>
      </w:pPr>
      <w:r>
        <w:rPr>
          <w:noProof/>
        </w:rPr>
        <w:lastRenderedPageBreak/>
        <w:drawing>
          <wp:inline distT="0" distB="0" distL="0" distR="0" wp14:anchorId="4033781F" wp14:editId="40337820">
            <wp:extent cx="4438650" cy="2867025"/>
            <wp:effectExtent l="19050" t="0" r="0" b="0"/>
            <wp:docPr id="3" name="Picture 3" descr="Images/ContextSensitiveHel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s/ContextSensitiveHelp1.PNG"/>
                    <pic:cNvPicPr>
                      <a:picLocks noChangeAspect="1" noChangeArrowheads="1"/>
                    </pic:cNvPicPr>
                  </pic:nvPicPr>
                  <pic:blipFill>
                    <a:blip r:embed="rId17" cstate="print"/>
                    <a:srcRect/>
                    <a:stretch>
                      <a:fillRect/>
                    </a:stretch>
                  </pic:blipFill>
                  <pic:spPr bwMode="auto">
                    <a:xfrm>
                      <a:off x="0" y="0"/>
                      <a:ext cx="4438650" cy="2867025"/>
                    </a:xfrm>
                    <a:prstGeom prst="rect">
                      <a:avLst/>
                    </a:prstGeom>
                    <a:noFill/>
                    <a:ln w="9525">
                      <a:noFill/>
                      <a:miter lim="800000"/>
                      <a:headEnd/>
                      <a:tailEnd/>
                    </a:ln>
                  </pic:spPr>
                </pic:pic>
              </a:graphicData>
            </a:graphic>
          </wp:inline>
        </w:drawing>
      </w:r>
    </w:p>
    <w:p w14:paraId="403377C2" w14:textId="77777777" w:rsidR="00AC67AD" w:rsidRDefault="00AC67AD" w:rsidP="00AC67AD">
      <w:pPr>
        <w:pStyle w:val="AnchoredFrame"/>
      </w:pPr>
    </w:p>
    <w:p w14:paraId="403377C3" w14:textId="3A50F761" w:rsidR="00AC67AD" w:rsidRDefault="00AC67AD" w:rsidP="000F6985">
      <w:pPr>
        <w:pStyle w:val="Body"/>
      </w:pPr>
      <w:r>
        <w:t xml:space="preserve">If the </w:t>
      </w:r>
      <w:r w:rsidR="00687CB1" w:rsidRPr="00C6023E">
        <w:rPr>
          <w:bCs/>
        </w:rPr>
        <w:t>user</w:t>
      </w:r>
      <w:r w:rsidR="00E91416" w:rsidRPr="00C6023E">
        <w:rPr>
          <w:bCs/>
        </w:rPr>
        <w:t xml:space="preserve"> </w:t>
      </w:r>
      <w:r>
        <w:t>clicks on the Help button, then the context-sensitive help topic associated with the window displays.</w:t>
      </w:r>
    </w:p>
    <w:p w14:paraId="403377C4" w14:textId="00C11BA6" w:rsidR="00AC67AD" w:rsidRDefault="000F6028" w:rsidP="000F6985">
      <w:pPr>
        <w:pStyle w:val="Body"/>
      </w:pPr>
      <w:r w:rsidRPr="000F6028">
        <w:rPr>
          <w:b/>
        </w:rPr>
        <w:t>ePublisher</w:t>
      </w:r>
      <w:r w:rsidR="00AC67AD">
        <w:t xml:space="preserve"> allows you to create context-sensitive help topics</w:t>
      </w:r>
      <w:r w:rsidR="007C18E8">
        <w:t xml:space="preserve"> </w:t>
      </w:r>
      <w:r w:rsidR="00AC67AD">
        <w:t xml:space="preserve">through the use of </w:t>
      </w:r>
      <w:proofErr w:type="spellStart"/>
      <w:r w:rsidR="00AC67AD">
        <w:t>TopicAlias</w:t>
      </w:r>
      <w:proofErr w:type="spellEnd"/>
      <w:r w:rsidR="00AC67AD">
        <w:t xml:space="preserve"> markers and </w:t>
      </w:r>
      <w:r w:rsidR="007C18E8">
        <w:t xml:space="preserve">specific Universal Resource Locator (URL).  </w:t>
      </w:r>
      <w:r w:rsidR="005664B6">
        <w:t>The content creator</w:t>
      </w:r>
      <w:r w:rsidR="00AC67AD">
        <w:t xml:space="preserve"> </w:t>
      </w:r>
      <w:r w:rsidR="00AC67AD" w:rsidRPr="00102B12">
        <w:rPr>
          <w:noProof/>
        </w:rPr>
        <w:t>insert</w:t>
      </w:r>
      <w:r w:rsidR="00102B12">
        <w:rPr>
          <w:noProof/>
        </w:rPr>
        <w:t>s</w:t>
      </w:r>
      <w:r w:rsidR="00AC67AD">
        <w:t xml:space="preserve"> a </w:t>
      </w:r>
      <w:proofErr w:type="spellStart"/>
      <w:r w:rsidR="00AC67AD">
        <w:t>TopicAlias</w:t>
      </w:r>
      <w:proofErr w:type="spellEnd"/>
      <w:r w:rsidR="00AC67AD">
        <w:t xml:space="preserve"> marker in each context-sensitive help topic </w:t>
      </w:r>
      <w:r w:rsidR="005664B6">
        <w:t xml:space="preserve">they </w:t>
      </w:r>
      <w:r w:rsidR="00AC67AD">
        <w:t xml:space="preserve">create. </w:t>
      </w:r>
      <w:r w:rsidR="00C6023E" w:rsidRPr="00C6023E">
        <w:t xml:space="preserve">With </w:t>
      </w:r>
      <w:proofErr w:type="spellStart"/>
      <w:r w:rsidR="00C6023E" w:rsidRPr="00C6023E">
        <w:t>TopicAlias</w:t>
      </w:r>
      <w:proofErr w:type="spellEnd"/>
      <w:r w:rsidR="00C6023E" w:rsidRPr="00C6023E">
        <w:t xml:space="preserve"> markers, </w:t>
      </w:r>
      <w:r w:rsidR="00C6023E" w:rsidRPr="00C6023E">
        <w:rPr>
          <w:b/>
          <w:bCs/>
        </w:rPr>
        <w:t>ePublisher</w:t>
      </w:r>
      <w:r w:rsidR="00C6023E" w:rsidRPr="00C6023E">
        <w:t xml:space="preserve"> can create a specific URL address to make it easier to manage Context-sensitive help. Applications use the specific URL to determine which topic to display when users click on the Help button on an application window.</w:t>
      </w:r>
    </w:p>
    <w:p w14:paraId="0AAA0263" w14:textId="69DDB12E" w:rsidR="002179C7" w:rsidRDefault="00AC67AD" w:rsidP="002179C7">
      <w:pPr>
        <w:pStyle w:val="Body"/>
      </w:pPr>
      <w:r>
        <w:t xml:space="preserve">In this source document, the first paragraph in this topic has a </w:t>
      </w:r>
      <w:proofErr w:type="spellStart"/>
      <w:r>
        <w:t>TopicAlias</w:t>
      </w:r>
      <w:proofErr w:type="spellEnd"/>
      <w:r>
        <w:t xml:space="preserve"> marker inserted in front of it.</w:t>
      </w:r>
      <w:r w:rsidR="00C6023E">
        <w:t xml:space="preserve"> </w:t>
      </w:r>
      <w:r>
        <w:t xml:space="preserve">The topic ID specified in the </w:t>
      </w:r>
      <w:proofErr w:type="spellStart"/>
      <w:r>
        <w:t>TopicAlias</w:t>
      </w:r>
      <w:proofErr w:type="spellEnd"/>
      <w:r>
        <w:t xml:space="preserve"> marker is</w:t>
      </w:r>
    </w:p>
    <w:p w14:paraId="39EA9EF1" w14:textId="00230931" w:rsidR="002179C7" w:rsidRDefault="00AC67AD" w:rsidP="002179C7">
      <w:pPr>
        <w:pStyle w:val="Body"/>
        <w:ind w:left="1440"/>
      </w:pPr>
      <w:r>
        <w:t xml:space="preserve"> </w:t>
      </w:r>
      <w:proofErr w:type="spellStart"/>
      <w:r w:rsidR="002179C7">
        <w:rPr>
          <w:rFonts w:ascii="Courier New" w:hAnsi="Courier New" w:cs="Courier New"/>
          <w:sz w:val="18"/>
          <w:szCs w:val="18"/>
        </w:rPr>
        <w:t>I</w:t>
      </w:r>
      <w:r w:rsidRPr="00A36264">
        <w:rPr>
          <w:rStyle w:val="code0"/>
        </w:rPr>
        <w:t>DH_CreatingContextSensitive</w:t>
      </w:r>
      <w:r w:rsidR="00BA2327">
        <w:rPr>
          <w:rStyle w:val="code0"/>
        </w:rPr>
        <w:t>Help</w:t>
      </w:r>
      <w:r w:rsidRPr="00A36264">
        <w:rPr>
          <w:rStyle w:val="code0"/>
        </w:rPr>
        <w:t>Topics</w:t>
      </w:r>
      <w:proofErr w:type="spellEnd"/>
      <w:r>
        <w:t xml:space="preserve">. </w:t>
      </w:r>
    </w:p>
    <w:p w14:paraId="4247190E" w14:textId="0F15D242" w:rsidR="008611E5" w:rsidRDefault="00036644" w:rsidP="000F6985">
      <w:pPr>
        <w:pStyle w:val="Body"/>
      </w:pPr>
      <w:r>
        <w:t xml:space="preserve">The Stationery </w:t>
      </w:r>
      <w:r w:rsidR="000F6028" w:rsidRPr="000F6028">
        <w:rPr>
          <w:b/>
        </w:rPr>
        <w:t>Designer</w:t>
      </w:r>
      <w:r w:rsidR="00AC67AD">
        <w:t xml:space="preserve"> assigned the appropriate context-sensitive behavior to the </w:t>
      </w:r>
      <w:proofErr w:type="spellStart"/>
      <w:r w:rsidR="00AC67AD">
        <w:t>TopicAlias</w:t>
      </w:r>
      <w:proofErr w:type="spellEnd"/>
      <w:r w:rsidR="00AC67AD">
        <w:t xml:space="preserve"> marker type in the sample </w:t>
      </w:r>
      <w:r w:rsidR="000F6028" w:rsidRPr="000F6028">
        <w:rPr>
          <w:b/>
        </w:rPr>
        <w:t>ePublisher</w:t>
      </w:r>
      <w:r w:rsidR="0091333E">
        <w:t xml:space="preserve"> </w:t>
      </w:r>
      <w:r w:rsidR="000F6028" w:rsidRPr="000F6028">
        <w:rPr>
          <w:b/>
        </w:rPr>
        <w:t>Express</w:t>
      </w:r>
      <w:r w:rsidR="0091333E">
        <w:t xml:space="preserve"> </w:t>
      </w:r>
      <w:r w:rsidR="0091333E" w:rsidRPr="00C6023E">
        <w:rPr>
          <w:b/>
          <w:bCs/>
        </w:rPr>
        <w:t>Trial</w:t>
      </w:r>
      <w:r w:rsidR="0091333E">
        <w:t xml:space="preserve"> </w:t>
      </w:r>
      <w:r>
        <w:t>s</w:t>
      </w:r>
      <w:r w:rsidR="00AC67AD">
        <w:t>tationery.</w:t>
      </w:r>
      <w:r w:rsidR="00FD2722">
        <w:t xml:space="preserve"> You can see </w:t>
      </w:r>
      <w:r w:rsidR="00102B12">
        <w:t xml:space="preserve">this </w:t>
      </w:r>
      <w:proofErr w:type="spellStart"/>
      <w:r w:rsidR="00102B12">
        <w:t>TopicAlias</w:t>
      </w:r>
      <w:proofErr w:type="spellEnd"/>
      <w:r w:rsidR="00102B12">
        <w:t xml:space="preserve"> marker through</w:t>
      </w:r>
      <w:r w:rsidR="00FD2722">
        <w:t xml:space="preserve"> the </w:t>
      </w:r>
      <w:r w:rsidR="000876A9">
        <w:t xml:space="preserve">reporting feature of </w:t>
      </w:r>
      <w:r w:rsidR="000F6028" w:rsidRPr="000F6028">
        <w:rPr>
          <w:b/>
        </w:rPr>
        <w:t>ePublisher</w:t>
      </w:r>
      <w:r w:rsidR="000876A9">
        <w:t xml:space="preserve">. </w:t>
      </w:r>
      <w:r w:rsidR="008611E5">
        <w:t xml:space="preserve">Every time you have </w:t>
      </w:r>
      <w:r w:rsidR="000F6028" w:rsidRPr="000F6028">
        <w:rPr>
          <w:b/>
        </w:rPr>
        <w:t>ePublisher</w:t>
      </w:r>
      <w:r w:rsidR="008611E5">
        <w:t xml:space="preserve"> generate output, it creates </w:t>
      </w:r>
      <w:r w:rsidR="009B3A61">
        <w:t>reports,</w:t>
      </w:r>
      <w:r w:rsidR="008611E5">
        <w:t xml:space="preserve"> so you can easily manage aspects of your publishing </w:t>
      </w:r>
      <w:r w:rsidR="00C9754E">
        <w:t>work flow</w:t>
      </w:r>
      <w:r w:rsidR="008611E5">
        <w:t xml:space="preserve">. If you take a look at the reports window (scroll down to the bottom of the Output Explorer window) You can </w:t>
      </w:r>
      <w:r w:rsidR="0031566A">
        <w:t>see,</w:t>
      </w:r>
      <w:r w:rsidR="008611E5">
        <w:t xml:space="preserve"> we give you two types of reports: </w:t>
      </w:r>
    </w:p>
    <w:p w14:paraId="403377C7" w14:textId="1B442939" w:rsidR="00AC67AD" w:rsidRDefault="008611E5" w:rsidP="008611E5">
      <w:pPr>
        <w:pStyle w:val="Body"/>
        <w:jc w:val="center"/>
      </w:pPr>
      <w:r>
        <w:rPr>
          <w:noProof/>
        </w:rPr>
        <w:lastRenderedPageBreak/>
        <w:drawing>
          <wp:inline distT="0" distB="0" distL="0" distR="0" wp14:anchorId="20EE2EA6" wp14:editId="1E896B94">
            <wp:extent cx="1648273" cy="25612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portsWindow.png"/>
                    <pic:cNvPicPr/>
                  </pic:nvPicPr>
                  <pic:blipFill>
                    <a:blip r:embed="rId18">
                      <a:extLst>
                        <a:ext uri="{28A0092B-C50C-407E-A947-70E740481C1C}">
                          <a14:useLocalDpi xmlns:a14="http://schemas.microsoft.com/office/drawing/2010/main" val="0"/>
                        </a:ext>
                      </a:extLst>
                    </a:blip>
                    <a:stretch>
                      <a:fillRect/>
                    </a:stretch>
                  </pic:blipFill>
                  <pic:spPr>
                    <a:xfrm>
                      <a:off x="0" y="0"/>
                      <a:ext cx="1666263" cy="2589193"/>
                    </a:xfrm>
                    <a:prstGeom prst="rect">
                      <a:avLst/>
                    </a:prstGeom>
                  </pic:spPr>
                </pic:pic>
              </a:graphicData>
            </a:graphic>
          </wp:inline>
        </w:drawing>
      </w:r>
    </w:p>
    <w:p w14:paraId="0407CB7C" w14:textId="77777777" w:rsidR="00FD2722" w:rsidRDefault="00FD2722" w:rsidP="000F6985">
      <w:pPr>
        <w:pStyle w:val="Body"/>
      </w:pPr>
    </w:p>
    <w:p w14:paraId="466E0DE6" w14:textId="4B31D040" w:rsidR="00B25FCD" w:rsidRPr="00C6023E" w:rsidRDefault="00B25FCD" w:rsidP="000F6985">
      <w:pPr>
        <w:pStyle w:val="Body"/>
      </w:pPr>
      <w:r w:rsidRPr="00C6023E">
        <w:t>The first section (in green) is for in-product reporting. Clicking these links will display the output in the log window, and give you access to helpful links. The second section (in yellow) is the same report with the same information. It is just formatted in HTML to make the information print friendly. It will contain the same helpful links.</w:t>
      </w:r>
    </w:p>
    <w:p w14:paraId="79DAF4F8" w14:textId="7E883A4E" w:rsidR="00FD2722" w:rsidRDefault="00B25FCD" w:rsidP="000F6985">
      <w:pPr>
        <w:pStyle w:val="Body"/>
      </w:pPr>
      <w:r>
        <w:t xml:space="preserve">To view the </w:t>
      </w:r>
      <w:proofErr w:type="spellStart"/>
      <w:r>
        <w:t>TopicAlias</w:t>
      </w:r>
      <w:proofErr w:type="spellEnd"/>
      <w:r>
        <w:t xml:space="preserve"> marker, use the “Topics Report” in the </w:t>
      </w:r>
      <w:r w:rsidR="002A4D32">
        <w:t xml:space="preserve">printable </w:t>
      </w:r>
      <w:r>
        <w:t xml:space="preserve">section. </w:t>
      </w:r>
    </w:p>
    <w:p w14:paraId="74F02048" w14:textId="4B92E087" w:rsidR="00F9530B" w:rsidRDefault="002805DA" w:rsidP="000F6985">
      <w:pPr>
        <w:pStyle w:val="Body"/>
      </w:pPr>
      <w:r>
        <w:t xml:space="preserve">Clicking on the Topics Report will open a new browser window. The description section </w:t>
      </w:r>
      <w:r w:rsidRPr="002805DA">
        <w:rPr>
          <w:noProof/>
        </w:rPr>
        <w:t>list</w:t>
      </w:r>
      <w:r>
        <w:rPr>
          <w:noProof/>
        </w:rPr>
        <w:t>s</w:t>
      </w:r>
      <w:r>
        <w:t xml:space="preserve"> the actual </w:t>
      </w:r>
      <w:r w:rsidR="00F9530B">
        <w:t>Topic ID. Developers</w:t>
      </w:r>
      <w:r w:rsidR="00F63A9C">
        <w:t xml:space="preserve"> </w:t>
      </w:r>
      <w:r w:rsidR="00F54E24">
        <w:t>use</w:t>
      </w:r>
      <w:r w:rsidR="00F9530B">
        <w:t xml:space="preserve"> the path ePublisher creates, NOT the Topic ID, </w:t>
      </w:r>
      <w:r w:rsidR="00F54E24">
        <w:t>to trigger the help</w:t>
      </w:r>
      <w:r>
        <w:t xml:space="preserve"> topic </w:t>
      </w:r>
      <w:r w:rsidR="00F54E24">
        <w:t xml:space="preserve">when a </w:t>
      </w:r>
      <w:r w:rsidR="00687CB1" w:rsidRPr="00C6023E">
        <w:rPr>
          <w:bCs/>
        </w:rPr>
        <w:t>user</w:t>
      </w:r>
      <w:r w:rsidR="00E91416">
        <w:t xml:space="preserve"> </w:t>
      </w:r>
      <w:r w:rsidR="00F54E24">
        <w:t xml:space="preserve">would click on a “?” or some other icon your company has chosen to represent help guides. You can experience </w:t>
      </w:r>
      <w:r w:rsidR="00D80981">
        <w:t xml:space="preserve">that functionality by clicking on the </w:t>
      </w:r>
      <w:r>
        <w:t xml:space="preserve">word “Output” under the </w:t>
      </w:r>
      <w:r w:rsidR="00F9530B">
        <w:t>“</w:t>
      </w:r>
      <w:r>
        <w:t>Links</w:t>
      </w:r>
      <w:r w:rsidR="00F9530B">
        <w:t>”</w:t>
      </w:r>
      <w:r>
        <w:t xml:space="preserve"> section</w:t>
      </w:r>
      <w:r w:rsidR="00F9530B">
        <w:t xml:space="preserve"> in the report</w:t>
      </w:r>
      <w:r>
        <w:t xml:space="preserve">. </w:t>
      </w:r>
      <w:r w:rsidR="00F9530B">
        <w:t xml:space="preserve">Clicking will trigger the page of the path. </w:t>
      </w:r>
    </w:p>
    <w:p w14:paraId="05285AC2" w14:textId="07A701C2" w:rsidR="00F9530B" w:rsidRDefault="00F9530B" w:rsidP="000F6985">
      <w:pPr>
        <w:pStyle w:val="Body"/>
      </w:pPr>
      <w:r>
        <w:t>ePublisher list all paths in a single file that you can hand over to your developers. Located in the same area as the reports, this file is located more to the top of the list of files. The name of the file is always the same. If you would like to see the path</w:t>
      </w:r>
      <w:r w:rsidR="00EC2FA5">
        <w:t>s</w:t>
      </w:r>
      <w:r>
        <w:t xml:space="preserve"> ePublisher created, open the file “url_maps.xml”</w:t>
      </w:r>
      <w:r w:rsidR="00840034">
        <w:t xml:space="preserve">. </w:t>
      </w:r>
      <w:r w:rsidR="00840034" w:rsidRPr="00840034">
        <w:t xml:space="preserve">The following steps go over how to create and place </w:t>
      </w:r>
      <w:proofErr w:type="spellStart"/>
      <w:r w:rsidR="00840034" w:rsidRPr="00840034">
        <w:t>TopicAlias</w:t>
      </w:r>
      <w:proofErr w:type="spellEnd"/>
      <w:r w:rsidR="00840034" w:rsidRPr="00840034">
        <w:t xml:space="preserve"> markers.</w:t>
      </w:r>
    </w:p>
    <w:p w14:paraId="2DCB5AAA" w14:textId="27A8F6C0" w:rsidR="00EC2FA5" w:rsidRDefault="00EC2FA5" w:rsidP="000F6985">
      <w:pPr>
        <w:pStyle w:val="Body"/>
      </w:pPr>
      <w:r>
        <w:rPr>
          <w:noProof/>
        </w:rPr>
        <w:lastRenderedPageBreak/>
        <w:drawing>
          <wp:inline distT="0" distB="0" distL="0" distR="0" wp14:anchorId="180EDF78" wp14:editId="46E8DB63">
            <wp:extent cx="1943371" cy="32675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extLst>
                        <a:ext uri="{28A0092B-C50C-407E-A947-70E740481C1C}">
                          <a14:useLocalDpi xmlns:a14="http://schemas.microsoft.com/office/drawing/2010/main" val="0"/>
                        </a:ext>
                      </a:extLst>
                    </a:blip>
                    <a:stretch>
                      <a:fillRect/>
                    </a:stretch>
                  </pic:blipFill>
                  <pic:spPr>
                    <a:xfrm>
                      <a:off x="0" y="0"/>
                      <a:ext cx="1943371" cy="3267531"/>
                    </a:xfrm>
                    <a:prstGeom prst="rect">
                      <a:avLst/>
                    </a:prstGeom>
                  </pic:spPr>
                </pic:pic>
              </a:graphicData>
            </a:graphic>
          </wp:inline>
        </w:drawing>
      </w:r>
    </w:p>
    <w:p w14:paraId="667F9082" w14:textId="7D537124" w:rsidR="00F9530B" w:rsidRDefault="00F9530B" w:rsidP="000F6985">
      <w:pPr>
        <w:pStyle w:val="Body"/>
      </w:pPr>
      <w:r>
        <w:t xml:space="preserve">  </w:t>
      </w:r>
    </w:p>
    <w:p w14:paraId="24E283C5" w14:textId="5F754D74" w:rsidR="00D80981" w:rsidRDefault="00D80981" w:rsidP="000F6985">
      <w:pPr>
        <w:pStyle w:val="Body"/>
      </w:pPr>
      <w:r>
        <w:t xml:space="preserve">Using </w:t>
      </w:r>
      <w:r w:rsidR="000F6028" w:rsidRPr="000F6028">
        <w:rPr>
          <w:b/>
        </w:rPr>
        <w:t>ePublisher</w:t>
      </w:r>
      <w:r>
        <w:t xml:space="preserve"> to generate your </w:t>
      </w:r>
      <w:proofErr w:type="spellStart"/>
      <w:r>
        <w:t>TopicAlias</w:t>
      </w:r>
      <w:proofErr w:type="spellEnd"/>
      <w:r>
        <w:t xml:space="preserve"> markers is the simplest way to manage </w:t>
      </w:r>
      <w:r w:rsidRPr="002805DA">
        <w:rPr>
          <w:noProof/>
        </w:rPr>
        <w:t>context</w:t>
      </w:r>
      <w:r w:rsidR="002805DA">
        <w:rPr>
          <w:noProof/>
        </w:rPr>
        <w:t>-</w:t>
      </w:r>
      <w:r w:rsidRPr="002805DA">
        <w:rPr>
          <w:noProof/>
        </w:rPr>
        <w:t>sensitive</w:t>
      </w:r>
      <w:r>
        <w:t xml:space="preserve"> help in your product. As long as the name of the marker never changes, the path generated by </w:t>
      </w:r>
      <w:r w:rsidR="000F6028" w:rsidRPr="000F6028">
        <w:rPr>
          <w:b/>
        </w:rPr>
        <w:t>ePublisher</w:t>
      </w:r>
      <w:r>
        <w:t xml:space="preserve"> will never change, giving you peace of mind when it comes to your context-sensitive help. </w:t>
      </w:r>
    </w:p>
    <w:p w14:paraId="403377C8" w14:textId="72569DE4" w:rsidR="00AC67AD" w:rsidRDefault="00354AB4" w:rsidP="000F6985">
      <w:pPr>
        <w:pStyle w:val="ProcedureTitle"/>
      </w:pPr>
      <w:r>
        <w:fldChar w:fldCharType="begin"/>
      </w:r>
      <w:r w:rsidR="00EA3C6F">
        <w:instrText xml:space="preserve"> XE "</w:instrText>
      </w:r>
      <w:r w:rsidR="00EA3C6F" w:rsidRPr="002C70D4">
        <w:instrText>context-sensitive help topics:</w:instrText>
      </w:r>
      <w:r w:rsidR="00363E05">
        <w:instrText>instructions</w:instrText>
      </w:r>
      <w:r w:rsidR="00EA3C6F">
        <w:instrText xml:space="preserve">" </w:instrText>
      </w:r>
      <w:r>
        <w:fldChar w:fldCharType="end"/>
      </w:r>
      <w:r w:rsidR="00F97667">
        <w:t>C</w:t>
      </w:r>
      <w:r w:rsidR="00AC67AD">
        <w:t>reat</w:t>
      </w:r>
      <w:r w:rsidR="001D48D4">
        <w:t>ing</w:t>
      </w:r>
      <w:r w:rsidR="00AC67AD">
        <w:t xml:space="preserve"> a </w:t>
      </w:r>
      <w:r w:rsidR="00F97667">
        <w:t>C</w:t>
      </w:r>
      <w:r w:rsidR="00AC67AD">
        <w:t>ontext-</w:t>
      </w:r>
      <w:r w:rsidR="00F97667">
        <w:t>S</w:t>
      </w:r>
      <w:r w:rsidR="00AC67AD">
        <w:t xml:space="preserve">ensitive </w:t>
      </w:r>
      <w:r w:rsidR="00F97667">
        <w:t>H</w:t>
      </w:r>
      <w:r w:rsidR="00AC67AD">
        <w:t xml:space="preserve">elp </w:t>
      </w:r>
      <w:r w:rsidR="00F97667">
        <w:t>T</w:t>
      </w:r>
      <w:r w:rsidR="00AC67AD">
        <w:t>opic</w:t>
      </w:r>
    </w:p>
    <w:p w14:paraId="403377C9" w14:textId="77777777" w:rsidR="00AC67AD" w:rsidRPr="0019564E" w:rsidRDefault="00AC67AD" w:rsidP="00663F0D">
      <w:pPr>
        <w:pStyle w:val="number"/>
        <w:numPr>
          <w:ilvl w:val="0"/>
          <w:numId w:val="9"/>
        </w:numPr>
      </w:pPr>
      <w:r w:rsidRPr="0019564E">
        <w:t>Locate your context-sensitive help topic.</w:t>
      </w:r>
    </w:p>
    <w:p w14:paraId="403377CA" w14:textId="24B8FDEC" w:rsidR="00AC67AD" w:rsidRPr="0019564E" w:rsidRDefault="00AC67AD" w:rsidP="000F6985">
      <w:pPr>
        <w:pStyle w:val="number"/>
      </w:pPr>
      <w:r w:rsidRPr="0019564E">
        <w:t xml:space="preserve">Insert your cursor into the topic. For example, you can insert your cursor at the beginning of a topic heading or in front of the first word in the first paragraph of a topic. </w:t>
      </w:r>
    </w:p>
    <w:p w14:paraId="403377CB" w14:textId="77777777" w:rsidR="00AC67AD" w:rsidRPr="0019564E" w:rsidRDefault="00AC67AD" w:rsidP="000F6985">
      <w:pPr>
        <w:pStyle w:val="number"/>
      </w:pPr>
      <w:r w:rsidRPr="0019564E">
        <w:t xml:space="preserve">Insert the </w:t>
      </w:r>
      <w:hyperlink w:anchor="TopicAlias" w:history="1">
        <w:proofErr w:type="spellStart"/>
        <w:r w:rsidR="00A36264" w:rsidRPr="0019564E">
          <w:rPr>
            <w:rStyle w:val="Hyperlink"/>
          </w:rPr>
          <w:t>TopicAlias</w:t>
        </w:r>
        <w:proofErr w:type="spellEnd"/>
      </w:hyperlink>
      <w:r w:rsidRPr="0019564E">
        <w:t xml:space="preserve"> marker. </w:t>
      </w:r>
    </w:p>
    <w:p w14:paraId="403377CC" w14:textId="77777777" w:rsidR="000F6985" w:rsidRPr="0019564E" w:rsidRDefault="00AC67AD" w:rsidP="006A1A18">
      <w:pPr>
        <w:pStyle w:val="number"/>
      </w:pPr>
      <w:r w:rsidRPr="0019564E">
        <w:t xml:space="preserve">In the </w:t>
      </w:r>
      <w:r w:rsidRPr="0019564E">
        <w:rPr>
          <w:rStyle w:val="GUIItem"/>
        </w:rPr>
        <w:t>Marker Text</w:t>
      </w:r>
      <w:r w:rsidR="002D7E2C" w:rsidRPr="0019564E">
        <w:t xml:space="preserve"> </w:t>
      </w:r>
      <w:r w:rsidRPr="0019564E">
        <w:t>field, type in the topic ID you want to specify for the context-sensitive help topic.</w:t>
      </w:r>
      <w:r w:rsidR="000F6985" w:rsidRPr="0019564E">
        <w:t xml:space="preserve"> </w:t>
      </w:r>
    </w:p>
    <w:p w14:paraId="403377CD" w14:textId="3E0791CC" w:rsidR="00AC67AD" w:rsidRDefault="00AC67AD" w:rsidP="000F6985">
      <w:pPr>
        <w:pStyle w:val="Body"/>
      </w:pPr>
      <w:r>
        <w:t xml:space="preserve">For example, in this topic, a </w:t>
      </w:r>
      <w:proofErr w:type="spellStart"/>
      <w:r>
        <w:t>TopicAlias</w:t>
      </w:r>
      <w:proofErr w:type="spellEnd"/>
      <w:r>
        <w:t xml:space="preserve"> marker is inserted in front of the first paragraph in the topic. The topic ID specified in the </w:t>
      </w:r>
      <w:proofErr w:type="spellStart"/>
      <w:r>
        <w:t>TopicAlias</w:t>
      </w:r>
      <w:proofErr w:type="spellEnd"/>
      <w:r>
        <w:t xml:space="preserve"> marker is </w:t>
      </w:r>
      <w:proofErr w:type="spellStart"/>
      <w:r w:rsidRPr="009D1571">
        <w:rPr>
          <w:rStyle w:val="CodeChar"/>
        </w:rPr>
        <w:t>IDH_CreatingContextSensitive</w:t>
      </w:r>
      <w:r w:rsidR="00BA2327">
        <w:rPr>
          <w:rStyle w:val="CodeChar"/>
        </w:rPr>
        <w:t>Help</w:t>
      </w:r>
      <w:r w:rsidRPr="009D1571">
        <w:rPr>
          <w:rStyle w:val="CodeChar"/>
        </w:rPr>
        <w:t>Topics</w:t>
      </w:r>
      <w:proofErr w:type="spellEnd"/>
      <w:r>
        <w:t>.</w:t>
      </w:r>
    </w:p>
    <w:p w14:paraId="403377CE" w14:textId="77777777" w:rsidR="00AC67AD" w:rsidRPr="00A26C20" w:rsidRDefault="00AC67AD" w:rsidP="00A26C20">
      <w:pPr>
        <w:pStyle w:val="Heading2Relevance"/>
      </w:pPr>
      <w:r w:rsidRPr="00A26C20">
        <w:t>Creating Your First Context-Sensitive Help Topic</w:t>
      </w:r>
    </w:p>
    <w:p w14:paraId="7A3B39F2" w14:textId="1EADD61E" w:rsidR="00FD4A77" w:rsidRDefault="00AC67AD" w:rsidP="00FD4A77">
      <w:pPr>
        <w:pStyle w:val="Body"/>
      </w:pPr>
      <w:r>
        <w:t xml:space="preserve">The previous section explains how you can create context-sensitive help topic by inserting a </w:t>
      </w:r>
      <w:proofErr w:type="spellStart"/>
      <w:r>
        <w:t>TopicAlias</w:t>
      </w:r>
      <w:proofErr w:type="spellEnd"/>
      <w:r>
        <w:t xml:space="preserve"> marker and specifying a topic ID as the marker text. In this section, you will create your first context-sensitive help topic using the </w:t>
      </w:r>
      <w:r w:rsidR="000F6028" w:rsidRPr="000F6028">
        <w:rPr>
          <w:b/>
        </w:rPr>
        <w:t>ePublisher</w:t>
      </w:r>
      <w:r w:rsidR="002805DA">
        <w:t xml:space="preserve"> </w:t>
      </w:r>
      <w:r w:rsidR="000F6028" w:rsidRPr="000F6028">
        <w:rPr>
          <w:b/>
        </w:rPr>
        <w:t>Express</w:t>
      </w:r>
      <w:r w:rsidR="002805DA">
        <w:t xml:space="preserve"> Trial </w:t>
      </w:r>
      <w:r w:rsidR="00036644">
        <w:t>source documents and s</w:t>
      </w:r>
      <w:r>
        <w:t>tationery.</w:t>
      </w:r>
      <w:r w:rsidR="00FD4A77">
        <w:t xml:space="preserve"> If you do not see the marker, make sure you have gone to the WebWorks </w:t>
      </w:r>
      <w:proofErr w:type="spellStart"/>
      <w:r w:rsidR="00FD4A77">
        <w:t>Add-INS</w:t>
      </w:r>
      <w:proofErr w:type="spellEnd"/>
      <w:r w:rsidR="00FD4A77">
        <w:t xml:space="preserve"> menu and have clicked “Show Hidden Text and Fields.”</w:t>
      </w:r>
    </w:p>
    <w:p w14:paraId="4D2AEB41" w14:textId="77777777" w:rsidR="00FD4A77" w:rsidRDefault="00FD4A77" w:rsidP="00FD4A77">
      <w:pPr>
        <w:pStyle w:val="Body"/>
      </w:pPr>
      <w:r>
        <w:rPr>
          <w:noProof/>
        </w:rPr>
        <w:lastRenderedPageBreak/>
        <w:drawing>
          <wp:inline distT="0" distB="0" distL="0" distR="0" wp14:anchorId="69028565" wp14:editId="20C46776">
            <wp:extent cx="6400800" cy="1207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howHiddenFields.png"/>
                    <pic:cNvPicPr/>
                  </pic:nvPicPr>
                  <pic:blipFill>
                    <a:blip r:embed="rId12">
                      <a:extLst>
                        <a:ext uri="{28A0092B-C50C-407E-A947-70E740481C1C}">
                          <a14:useLocalDpi xmlns:a14="http://schemas.microsoft.com/office/drawing/2010/main" val="0"/>
                        </a:ext>
                      </a:extLst>
                    </a:blip>
                    <a:stretch>
                      <a:fillRect/>
                    </a:stretch>
                  </pic:blipFill>
                  <pic:spPr>
                    <a:xfrm>
                      <a:off x="0" y="0"/>
                      <a:ext cx="6400800" cy="1207770"/>
                    </a:xfrm>
                    <a:prstGeom prst="rect">
                      <a:avLst/>
                    </a:prstGeom>
                  </pic:spPr>
                </pic:pic>
              </a:graphicData>
            </a:graphic>
          </wp:inline>
        </w:drawing>
      </w:r>
    </w:p>
    <w:p w14:paraId="028FFDA6" w14:textId="77777777" w:rsidR="00FD4A77" w:rsidRDefault="00FD4A77" w:rsidP="00FD4A77">
      <w:pPr>
        <w:pStyle w:val="Body"/>
      </w:pPr>
    </w:p>
    <w:p w14:paraId="403377CF" w14:textId="3C829FDA" w:rsidR="00AC67AD" w:rsidRDefault="00AC67AD" w:rsidP="000F6985">
      <w:pPr>
        <w:pStyle w:val="Body"/>
        <w:rPr>
          <w:b/>
          <w:bCs/>
        </w:rPr>
      </w:pPr>
    </w:p>
    <w:p w14:paraId="403377D0" w14:textId="5556608A" w:rsidR="00AC67AD" w:rsidRDefault="00354AB4" w:rsidP="000F6985">
      <w:pPr>
        <w:pStyle w:val="ProcedureTitle"/>
      </w:pPr>
      <w:r>
        <w:fldChar w:fldCharType="begin"/>
      </w:r>
      <w:r w:rsidR="00EA3C6F">
        <w:instrText xml:space="preserve"> XE "</w:instrText>
      </w:r>
      <w:r w:rsidR="00EA3C6F" w:rsidRPr="0096051C">
        <w:instrText>context-sensitive help top</w:instrText>
      </w:r>
      <w:r w:rsidR="00B27FAD">
        <w:instrText>ics</w:instrText>
      </w:r>
      <w:r w:rsidR="00B27FAD" w:rsidRPr="002805DA">
        <w:rPr>
          <w:noProof/>
        </w:rPr>
        <w:instrText>:instructions</w:instrText>
      </w:r>
      <w:r w:rsidR="00EA3C6F">
        <w:instrText xml:space="preserve">" </w:instrText>
      </w:r>
      <w:r>
        <w:fldChar w:fldCharType="end"/>
      </w:r>
      <w:r w:rsidR="00F97667">
        <w:t>C</w:t>
      </w:r>
      <w:r w:rsidR="00AC67AD">
        <w:t>reat</w:t>
      </w:r>
      <w:r w:rsidR="001D48D4">
        <w:t>ing</w:t>
      </w:r>
      <w:r w:rsidR="00AC67AD">
        <w:t xml:space="preserve"> </w:t>
      </w:r>
      <w:r w:rsidR="00F97667">
        <w:t>Y</w:t>
      </w:r>
      <w:r w:rsidR="00AC67AD">
        <w:t xml:space="preserve">our </w:t>
      </w:r>
      <w:r w:rsidR="00F97667">
        <w:t>F</w:t>
      </w:r>
      <w:r w:rsidR="00AC67AD">
        <w:t xml:space="preserve">irst </w:t>
      </w:r>
      <w:r w:rsidR="00F97667">
        <w:t>C</w:t>
      </w:r>
      <w:r w:rsidR="00AC67AD">
        <w:t>ontext-</w:t>
      </w:r>
      <w:r w:rsidR="00F97667">
        <w:t>S</w:t>
      </w:r>
      <w:r w:rsidR="00AC67AD">
        <w:t xml:space="preserve">ensitive </w:t>
      </w:r>
      <w:r w:rsidR="00F97667">
        <w:t>H</w:t>
      </w:r>
      <w:r w:rsidR="00AC67AD">
        <w:t xml:space="preserve">elp </w:t>
      </w:r>
      <w:r w:rsidR="00F97667">
        <w:t>T</w:t>
      </w:r>
      <w:r w:rsidR="00AC67AD">
        <w:t>opic</w:t>
      </w:r>
    </w:p>
    <w:p w14:paraId="68DFF20D" w14:textId="28863F74" w:rsidR="00D56B45" w:rsidRPr="0019564E" w:rsidRDefault="00D56B45" w:rsidP="00D56B45">
      <w:pPr>
        <w:pStyle w:val="number"/>
        <w:numPr>
          <w:ilvl w:val="0"/>
          <w:numId w:val="10"/>
        </w:numPr>
        <w:rPr>
          <w:bCs/>
          <w:i/>
        </w:rPr>
      </w:pPr>
      <w:r w:rsidRPr="0019564E">
        <w:rPr>
          <w:bCs/>
        </w:rPr>
        <w:t xml:space="preserve">In the Document Manager window, look for the Word document </w:t>
      </w:r>
      <w:r w:rsidRPr="0019564E">
        <w:rPr>
          <w:bCs/>
          <w:i/>
        </w:rPr>
        <w:t xml:space="preserve">Exploring </w:t>
      </w:r>
      <w:r w:rsidR="000F6028" w:rsidRPr="0019564E">
        <w:rPr>
          <w:bCs/>
          <w:i/>
        </w:rPr>
        <w:t>ePublisher</w:t>
      </w:r>
      <w:r w:rsidRPr="0019564E">
        <w:rPr>
          <w:bCs/>
          <w:i/>
        </w:rPr>
        <w:t>.doc</w:t>
      </w:r>
    </w:p>
    <w:p w14:paraId="6D273333" w14:textId="60FFB32C" w:rsidR="00A91650" w:rsidRPr="0019564E" w:rsidRDefault="00D56B45" w:rsidP="00D56B45">
      <w:pPr>
        <w:pStyle w:val="number"/>
        <w:numPr>
          <w:ilvl w:val="0"/>
          <w:numId w:val="10"/>
        </w:numPr>
        <w:rPr>
          <w:bCs/>
        </w:rPr>
      </w:pPr>
      <w:r w:rsidRPr="0019564E">
        <w:rPr>
          <w:bCs/>
        </w:rPr>
        <w:t xml:space="preserve">Double click on the Word document </w:t>
      </w:r>
      <w:r w:rsidRPr="0019564E">
        <w:rPr>
          <w:bCs/>
          <w:i/>
        </w:rPr>
        <w:t xml:space="preserve">Exploring </w:t>
      </w:r>
      <w:r w:rsidR="000F6028" w:rsidRPr="0019564E">
        <w:rPr>
          <w:bCs/>
          <w:i/>
        </w:rPr>
        <w:t>ePublisher</w:t>
      </w:r>
      <w:r w:rsidRPr="0019564E">
        <w:rPr>
          <w:bCs/>
        </w:rPr>
        <w:t xml:space="preserve"> to open the file in Word </w:t>
      </w:r>
    </w:p>
    <w:tbl>
      <w:tblPr>
        <w:tblStyle w:val="TableGrid"/>
        <w:tblW w:w="288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6"/>
      </w:tblGrid>
      <w:tr w:rsidR="00A91650" w:rsidRPr="0019564E" w14:paraId="1C88AEB8" w14:textId="77777777" w:rsidTr="003C41AF">
        <w:tc>
          <w:tcPr>
            <w:tcW w:w="10296" w:type="dxa"/>
          </w:tcPr>
          <w:p w14:paraId="30D9546D" w14:textId="42A38982" w:rsidR="00A91650" w:rsidRPr="0019564E" w:rsidRDefault="00A91650" w:rsidP="00A91650">
            <w:pPr>
              <w:pStyle w:val="number"/>
              <w:numPr>
                <w:ilvl w:val="0"/>
                <w:numId w:val="0"/>
              </w:numPr>
              <w:rPr>
                <w:bCs/>
              </w:rPr>
            </w:pPr>
            <w:r w:rsidRPr="0019564E">
              <w:rPr>
                <w:bCs/>
                <w:noProof/>
              </w:rPr>
              <w:drawing>
                <wp:inline distT="0" distB="0" distL="0" distR="0" wp14:anchorId="16DF10B4" wp14:editId="06908004">
                  <wp:extent cx="1867403" cy="1905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ploring_ePublisher.png"/>
                          <pic:cNvPicPr/>
                        </pic:nvPicPr>
                        <pic:blipFill>
                          <a:blip r:embed="rId13">
                            <a:extLst>
                              <a:ext uri="{28A0092B-C50C-407E-A947-70E740481C1C}">
                                <a14:useLocalDpi xmlns:a14="http://schemas.microsoft.com/office/drawing/2010/main" val="0"/>
                              </a:ext>
                            </a:extLst>
                          </a:blip>
                          <a:stretch>
                            <a:fillRect/>
                          </a:stretch>
                        </pic:blipFill>
                        <pic:spPr>
                          <a:xfrm>
                            <a:off x="0" y="0"/>
                            <a:ext cx="1896799" cy="1934988"/>
                          </a:xfrm>
                          <a:prstGeom prst="rect">
                            <a:avLst/>
                          </a:prstGeom>
                        </pic:spPr>
                      </pic:pic>
                    </a:graphicData>
                  </a:graphic>
                </wp:inline>
              </w:drawing>
            </w:r>
          </w:p>
        </w:tc>
      </w:tr>
    </w:tbl>
    <w:p w14:paraId="1FC63A08" w14:textId="2463C2C4" w:rsidR="00D56B45" w:rsidRPr="0019564E" w:rsidRDefault="00D56B45" w:rsidP="00C6023E">
      <w:pPr>
        <w:pStyle w:val="number"/>
        <w:numPr>
          <w:ilvl w:val="0"/>
          <w:numId w:val="10"/>
        </w:numPr>
        <w:rPr>
          <w:bCs/>
        </w:rPr>
      </w:pPr>
      <w:r w:rsidRPr="0019564E">
        <w:rPr>
          <w:bCs/>
        </w:rPr>
        <w:t>Find the section “Creating Your First Context-Sensitive Help Topic”</w:t>
      </w:r>
    </w:p>
    <w:p w14:paraId="403377D1" w14:textId="299C0A64" w:rsidR="00AC67AD" w:rsidRPr="0019564E" w:rsidRDefault="00AC67AD" w:rsidP="00663F0D">
      <w:pPr>
        <w:pStyle w:val="number"/>
        <w:numPr>
          <w:ilvl w:val="0"/>
          <w:numId w:val="10"/>
        </w:numPr>
        <w:rPr>
          <w:bCs/>
        </w:rPr>
      </w:pPr>
      <w:r w:rsidRPr="0019564E">
        <w:rPr>
          <w:bCs/>
        </w:rPr>
        <w:t xml:space="preserve">Insert a </w:t>
      </w:r>
      <w:proofErr w:type="spellStart"/>
      <w:r w:rsidRPr="0019564E">
        <w:rPr>
          <w:bCs/>
        </w:rPr>
        <w:t>TopicAlias</w:t>
      </w:r>
      <w:proofErr w:type="spellEnd"/>
      <w:r w:rsidRPr="0019564E">
        <w:rPr>
          <w:bCs/>
        </w:rPr>
        <w:t xml:space="preserve"> marker in front of the first paragraph in th</w:t>
      </w:r>
      <w:r w:rsidR="0009061F" w:rsidRPr="0019564E">
        <w:rPr>
          <w:bCs/>
        </w:rPr>
        <w:t>e section “Creating Your First Context-Sensitive Help Topic</w:t>
      </w:r>
      <w:r w:rsidRPr="0019564E">
        <w:rPr>
          <w:bCs/>
        </w:rPr>
        <w:t>.</w:t>
      </w:r>
      <w:r w:rsidR="0009061F" w:rsidRPr="0019564E">
        <w:rPr>
          <w:bCs/>
        </w:rPr>
        <w:t>”</w:t>
      </w:r>
      <w:r w:rsidRPr="0019564E">
        <w:rPr>
          <w:bCs/>
        </w:rPr>
        <w:t xml:space="preserve"> </w:t>
      </w:r>
    </w:p>
    <w:p w14:paraId="3BDB8BBD" w14:textId="77777777" w:rsidR="009C5E0A" w:rsidRPr="0019564E" w:rsidRDefault="00AC67AD" w:rsidP="000F6985">
      <w:pPr>
        <w:pStyle w:val="number"/>
        <w:rPr>
          <w:bCs/>
        </w:rPr>
      </w:pPr>
      <w:r w:rsidRPr="0019564E">
        <w:rPr>
          <w:bCs/>
        </w:rPr>
        <w:t xml:space="preserve">Specify </w:t>
      </w:r>
      <w:proofErr w:type="spellStart"/>
      <w:r w:rsidRPr="0019564E">
        <w:rPr>
          <w:rStyle w:val="CodeChar"/>
          <w:bCs/>
        </w:rPr>
        <w:t>IDH_CreatingYourFirstContextSensitiveHelpTopic</w:t>
      </w:r>
      <w:proofErr w:type="spellEnd"/>
      <w:r w:rsidRPr="0019564E">
        <w:rPr>
          <w:bCs/>
        </w:rPr>
        <w:t xml:space="preserve"> as the topic ID for the topic by typing this text in the </w:t>
      </w:r>
      <w:r w:rsidR="00644E5A" w:rsidRPr="0019564E">
        <w:rPr>
          <w:rStyle w:val="GUIItem"/>
          <w:bCs w:val="0"/>
        </w:rPr>
        <w:t>Value</w:t>
      </w:r>
      <w:r w:rsidRPr="0019564E">
        <w:rPr>
          <w:bCs/>
        </w:rPr>
        <w:t xml:space="preserve"> field for the marker.</w:t>
      </w:r>
    </w:p>
    <w:p w14:paraId="403377D2" w14:textId="04CCB229" w:rsidR="00AC67AD" w:rsidRDefault="00644E5A" w:rsidP="009C5E0A">
      <w:pPr>
        <w:pStyle w:val="number"/>
        <w:numPr>
          <w:ilvl w:val="0"/>
          <w:numId w:val="0"/>
        </w:numPr>
        <w:ind w:left="1440"/>
      </w:pPr>
      <w:r>
        <w:rPr>
          <w:noProof/>
        </w:rPr>
        <w:lastRenderedPageBreak/>
        <w:drawing>
          <wp:inline distT="0" distB="0" distL="0" distR="0" wp14:anchorId="628A0BB9" wp14:editId="23FFF80D">
            <wp:extent cx="5062118" cy="39412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ontextSensitiveMarker.png"/>
                    <pic:cNvPicPr/>
                  </pic:nvPicPr>
                  <pic:blipFill>
                    <a:blip r:embed="rId20">
                      <a:extLst>
                        <a:ext uri="{28A0092B-C50C-407E-A947-70E740481C1C}">
                          <a14:useLocalDpi xmlns:a14="http://schemas.microsoft.com/office/drawing/2010/main" val="0"/>
                        </a:ext>
                      </a:extLst>
                    </a:blip>
                    <a:stretch>
                      <a:fillRect/>
                    </a:stretch>
                  </pic:blipFill>
                  <pic:spPr>
                    <a:xfrm>
                      <a:off x="0" y="0"/>
                      <a:ext cx="5096809" cy="3968230"/>
                    </a:xfrm>
                    <a:prstGeom prst="rect">
                      <a:avLst/>
                    </a:prstGeom>
                  </pic:spPr>
                </pic:pic>
              </a:graphicData>
            </a:graphic>
          </wp:inline>
        </w:drawing>
      </w:r>
    </w:p>
    <w:p w14:paraId="403377D3" w14:textId="58BB4B6E" w:rsidR="00AC67AD" w:rsidRPr="0019564E" w:rsidRDefault="00AC67AD" w:rsidP="000F6985">
      <w:pPr>
        <w:pStyle w:val="number"/>
      </w:pPr>
      <w:r w:rsidRPr="0019564E">
        <w:t>Save this source document.</w:t>
      </w:r>
    </w:p>
    <w:p w14:paraId="16888AB4" w14:textId="153BA4CF" w:rsidR="004031B9" w:rsidRPr="0019564E" w:rsidRDefault="006D5944" w:rsidP="006D5944">
      <w:pPr>
        <w:pStyle w:val="number"/>
      </w:pPr>
      <w:r w:rsidRPr="0019564E">
        <w:t xml:space="preserve">Verify that this topic marker now displays the Topics Report by launching the report from the Output Explore in the </w:t>
      </w:r>
      <w:r w:rsidR="000F6028" w:rsidRPr="0019564E">
        <w:t>ePublisher</w:t>
      </w:r>
      <w:r w:rsidRPr="0019564E">
        <w:t xml:space="preserve"> </w:t>
      </w:r>
      <w:r w:rsidR="000F6028" w:rsidRPr="0019564E">
        <w:t>Express</w:t>
      </w:r>
      <w:r w:rsidRPr="0019564E">
        <w:t xml:space="preserve"> Project.</w:t>
      </w:r>
    </w:p>
    <w:p w14:paraId="41E539DF" w14:textId="032DFE7C" w:rsidR="006D5944" w:rsidRPr="0019564E" w:rsidRDefault="006D5944" w:rsidP="004031B9">
      <w:pPr>
        <w:pStyle w:val="number"/>
        <w:numPr>
          <w:ilvl w:val="0"/>
          <w:numId w:val="0"/>
        </w:numPr>
        <w:ind w:left="1440"/>
      </w:pPr>
      <w:r w:rsidRPr="0019564E">
        <w:t xml:space="preserve"> </w:t>
      </w:r>
      <w:r w:rsidRPr="0019564E">
        <w:rPr>
          <w:noProof/>
        </w:rPr>
        <w:drawing>
          <wp:inline distT="0" distB="0" distL="0" distR="0" wp14:anchorId="1C40AFAB" wp14:editId="78A001F1">
            <wp:extent cx="2600000" cy="27333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opicsReportLink.png"/>
                    <pic:cNvPicPr/>
                  </pic:nvPicPr>
                  <pic:blipFill>
                    <a:blip r:embed="rId21">
                      <a:extLst>
                        <a:ext uri="{28A0092B-C50C-407E-A947-70E740481C1C}">
                          <a14:useLocalDpi xmlns:a14="http://schemas.microsoft.com/office/drawing/2010/main" val="0"/>
                        </a:ext>
                      </a:extLst>
                    </a:blip>
                    <a:stretch>
                      <a:fillRect/>
                    </a:stretch>
                  </pic:blipFill>
                  <pic:spPr>
                    <a:xfrm>
                      <a:off x="0" y="0"/>
                      <a:ext cx="2600000" cy="2733333"/>
                    </a:xfrm>
                    <a:prstGeom prst="rect">
                      <a:avLst/>
                    </a:prstGeom>
                  </pic:spPr>
                </pic:pic>
              </a:graphicData>
            </a:graphic>
          </wp:inline>
        </w:drawing>
      </w:r>
    </w:p>
    <w:p w14:paraId="11EA01A5" w14:textId="77777777" w:rsidR="006D5944" w:rsidRPr="0019564E" w:rsidRDefault="006D5944" w:rsidP="006D5944">
      <w:pPr>
        <w:pStyle w:val="number"/>
      </w:pPr>
      <w:r w:rsidRPr="0019564E">
        <w:t xml:space="preserve">Verify that the link works by clicking “Output” in the Topics Report. </w:t>
      </w:r>
    </w:p>
    <w:p w14:paraId="2449B1B9" w14:textId="086B4D13" w:rsidR="006D5944" w:rsidRPr="0019564E" w:rsidRDefault="006D5944" w:rsidP="00C6023E">
      <w:pPr>
        <w:pStyle w:val="number"/>
      </w:pPr>
      <w:r w:rsidRPr="0019564E">
        <w:t xml:space="preserve">Return to the </w:t>
      </w:r>
      <w:r w:rsidR="000F6028" w:rsidRPr="0019564E">
        <w:t>ePublisher</w:t>
      </w:r>
      <w:r w:rsidRPr="0019564E">
        <w:t xml:space="preserve"> </w:t>
      </w:r>
      <w:r w:rsidR="000F6028" w:rsidRPr="0019564E">
        <w:t>Express</w:t>
      </w:r>
      <w:r w:rsidRPr="0019564E">
        <w:t xml:space="preserve"> Trial Guide to continue.</w:t>
      </w:r>
    </w:p>
    <w:p w14:paraId="403377D5" w14:textId="50CA31AD" w:rsidR="00787B7C" w:rsidRPr="00C879C4" w:rsidRDefault="00787B7C" w:rsidP="00C879C4">
      <w:pPr>
        <w:pStyle w:val="TitlewMiniTOC"/>
      </w:pPr>
      <w:bookmarkStart w:id="8" w:name="X31220182_Toipc_MiniTOC"/>
      <w:r w:rsidRPr="00C879C4">
        <w:lastRenderedPageBreak/>
        <w:t>Mini T</w:t>
      </w:r>
      <w:r w:rsidR="0004247D" w:rsidRPr="00C879C4">
        <w:t>able of Content</w:t>
      </w:r>
      <w:r w:rsidRPr="00C879C4">
        <w:t>s</w:t>
      </w:r>
    </w:p>
    <w:bookmarkEnd w:id="8"/>
    <w:p w14:paraId="3BCACAC7" w14:textId="08EB8689" w:rsidR="007B2F54" w:rsidRDefault="007B2F54" w:rsidP="007B2F54">
      <w:pPr>
        <w:pStyle w:val="Body"/>
      </w:pPr>
      <w:r>
        <w:t xml:space="preserve">WebWorks </w:t>
      </w:r>
      <w:r w:rsidR="002805DA">
        <w:rPr>
          <w:noProof/>
        </w:rPr>
        <w:t xml:space="preserve">dedicates time and resources </w:t>
      </w:r>
      <w:r>
        <w:t xml:space="preserve">to understanding technologies and devices that content is created on and delivered too. As we come to understand these elements, we develop features in our product to help our </w:t>
      </w:r>
      <w:r w:rsidR="00687CB1">
        <w:rPr>
          <w:b/>
        </w:rPr>
        <w:t>user</w:t>
      </w:r>
      <w:r>
        <w:t xml:space="preserve">s take advantage of the new technology. </w:t>
      </w:r>
      <w:r w:rsidRPr="00537E7E">
        <w:t xml:space="preserve">You will find that </w:t>
      </w:r>
      <w:r w:rsidR="000F6028" w:rsidRPr="000F6028">
        <w:rPr>
          <w:b/>
        </w:rPr>
        <w:t>ePublisher</w:t>
      </w:r>
      <w:r w:rsidRPr="00537E7E">
        <w:t xml:space="preserve"> can add </w:t>
      </w:r>
      <w:r>
        <w:t xml:space="preserve">rich HTML </w:t>
      </w:r>
      <w:r w:rsidRPr="00537E7E">
        <w:t>features to your output by simply assigning the proper style name to the proper section.</w:t>
      </w:r>
      <w:r>
        <w:t xml:space="preserve">  One of these features is Mini</w:t>
      </w:r>
      <w:r w:rsidR="00E34F43">
        <w:t xml:space="preserve"> </w:t>
      </w:r>
      <w:r>
        <w:t>T</w:t>
      </w:r>
      <w:r w:rsidR="0004247D">
        <w:t>able of Content</w:t>
      </w:r>
      <w:r>
        <w:t>s</w:t>
      </w:r>
    </w:p>
    <w:p w14:paraId="5BCADB40" w14:textId="657C9EC5" w:rsidR="007B2F54" w:rsidRDefault="008E77A8" w:rsidP="00F167F8">
      <w:pPr>
        <w:pStyle w:val="Heading1"/>
      </w:pPr>
      <w:r>
        <w:t>Creating a Mini</w:t>
      </w:r>
      <w:r w:rsidR="00E34F43">
        <w:t xml:space="preserve"> </w:t>
      </w:r>
      <w:r>
        <w:t>T</w:t>
      </w:r>
      <w:r w:rsidR="0004247D">
        <w:t xml:space="preserve">able of </w:t>
      </w:r>
      <w:r>
        <w:t>C</w:t>
      </w:r>
      <w:r w:rsidR="0004247D">
        <w:t>ontents</w:t>
      </w:r>
    </w:p>
    <w:p w14:paraId="57FD3CE6" w14:textId="038B8AC3" w:rsidR="007B2F54" w:rsidRDefault="007B2F54" w:rsidP="007B2F54">
      <w:pPr>
        <w:pStyle w:val="Body"/>
      </w:pPr>
      <w:r>
        <w:t>A Mini T</w:t>
      </w:r>
      <w:r w:rsidR="0004247D">
        <w:t>able of Contents</w:t>
      </w:r>
      <w:r>
        <w:t xml:space="preserve"> appears underneath a title. It is an area that </w:t>
      </w:r>
      <w:r w:rsidRPr="009B7FAB">
        <w:rPr>
          <w:noProof/>
        </w:rPr>
        <w:t>list</w:t>
      </w:r>
      <w:r w:rsidR="009B7FAB">
        <w:rPr>
          <w:noProof/>
        </w:rPr>
        <w:t>s</w:t>
      </w:r>
      <w:r>
        <w:t xml:space="preserve"> the subheading in the section and provides a link to each. These are great for outputs without traditional T</w:t>
      </w:r>
      <w:r w:rsidR="0004247D">
        <w:t>able of Contents</w:t>
      </w:r>
      <w:r>
        <w:t xml:space="preserve"> and idea for smaller screens. </w:t>
      </w:r>
    </w:p>
    <w:p w14:paraId="7EC031B2" w14:textId="7A7C161C" w:rsidR="008E77A8" w:rsidRDefault="00F97667" w:rsidP="008E77A8">
      <w:pPr>
        <w:pStyle w:val="ProcedureTitle"/>
      </w:pPr>
      <w:r>
        <w:t>C</w:t>
      </w:r>
      <w:r w:rsidR="008E77A8">
        <w:t>reat</w:t>
      </w:r>
      <w:r w:rsidR="001D48D4">
        <w:t>ing</w:t>
      </w:r>
      <w:r w:rsidR="008E77A8">
        <w:t xml:space="preserve"> a </w:t>
      </w:r>
      <w:r>
        <w:t>M</w:t>
      </w:r>
      <w:r w:rsidR="00C6053A">
        <w:t>ini Table of Contents</w:t>
      </w:r>
    </w:p>
    <w:p w14:paraId="2E3F7DB0" w14:textId="45912765" w:rsidR="008E77A8" w:rsidRPr="0019564E" w:rsidRDefault="008E77A8" w:rsidP="008E77A8">
      <w:pPr>
        <w:pStyle w:val="number"/>
        <w:numPr>
          <w:ilvl w:val="0"/>
          <w:numId w:val="13"/>
        </w:numPr>
      </w:pPr>
      <w:r w:rsidRPr="0019564E">
        <w:t xml:space="preserve">Locate your topic title. </w:t>
      </w:r>
    </w:p>
    <w:p w14:paraId="3D52FA58" w14:textId="62DD67FE" w:rsidR="008E77A8" w:rsidRPr="0019564E" w:rsidRDefault="008E77A8" w:rsidP="008E77A8">
      <w:pPr>
        <w:pStyle w:val="number"/>
      </w:pPr>
      <w:r w:rsidRPr="0019564E">
        <w:t xml:space="preserve">Apply the unique style you have determine will represent titles with </w:t>
      </w:r>
      <w:proofErr w:type="gramStart"/>
      <w:r w:rsidRPr="0019564E">
        <w:t>mini</w:t>
      </w:r>
      <w:r w:rsidR="0004247D" w:rsidRPr="0019564E">
        <w:t xml:space="preserve"> Table</w:t>
      </w:r>
      <w:proofErr w:type="gramEnd"/>
      <w:r w:rsidR="0004247D" w:rsidRPr="0019564E">
        <w:t xml:space="preserve"> of Content</w:t>
      </w:r>
      <w:r w:rsidRPr="0019564E">
        <w:t xml:space="preserve">s. This unique name will have the </w:t>
      </w:r>
      <w:r w:rsidR="0004247D" w:rsidRPr="0019564E">
        <w:t>“</w:t>
      </w:r>
      <w:proofErr w:type="gramStart"/>
      <w:r w:rsidRPr="0019564E">
        <w:t>mini</w:t>
      </w:r>
      <w:r w:rsidR="00E34F43" w:rsidRPr="0019564E">
        <w:t xml:space="preserve"> </w:t>
      </w:r>
      <w:r w:rsidRPr="0019564E">
        <w:t>TOC</w:t>
      </w:r>
      <w:proofErr w:type="gramEnd"/>
      <w:r w:rsidR="0004247D" w:rsidRPr="0019564E">
        <w:t>”</w:t>
      </w:r>
      <w:r w:rsidRPr="0019564E">
        <w:t xml:space="preserve"> feature as</w:t>
      </w:r>
      <w:r w:rsidR="00036644" w:rsidRPr="0019564E">
        <w:t>sociated with it in the statione</w:t>
      </w:r>
      <w:r w:rsidRPr="0019564E">
        <w:t xml:space="preserve">ry.  </w:t>
      </w:r>
    </w:p>
    <w:p w14:paraId="335ADB0F" w14:textId="48744924" w:rsidR="008E77A8" w:rsidRPr="0019564E" w:rsidRDefault="008E77A8" w:rsidP="008E77A8">
      <w:pPr>
        <w:pStyle w:val="number"/>
      </w:pPr>
      <w:r w:rsidRPr="0019564E">
        <w:t>Save the document</w:t>
      </w:r>
    </w:p>
    <w:p w14:paraId="16128FCC" w14:textId="198DDF6B" w:rsidR="009B7FAB" w:rsidRPr="0019564E" w:rsidRDefault="009B7FAB" w:rsidP="008E77A8">
      <w:pPr>
        <w:pStyle w:val="number"/>
      </w:pPr>
      <w:r w:rsidRPr="0019564E">
        <w:t xml:space="preserve">Use </w:t>
      </w:r>
      <w:r w:rsidR="000F6028" w:rsidRPr="0019564E">
        <w:t>ePublisher</w:t>
      </w:r>
      <w:r w:rsidRPr="0019564E">
        <w:t xml:space="preserve"> to generate output. </w:t>
      </w:r>
    </w:p>
    <w:p w14:paraId="50CA0076" w14:textId="584D5B70" w:rsidR="009B7FAB" w:rsidRPr="0019564E" w:rsidRDefault="009B7FAB" w:rsidP="008E77A8">
      <w:pPr>
        <w:pStyle w:val="number"/>
      </w:pPr>
      <w:r w:rsidRPr="0019564E">
        <w:t xml:space="preserve">Locate the section in the output to verify the </w:t>
      </w:r>
      <w:proofErr w:type="gramStart"/>
      <w:r w:rsidR="0004247D" w:rsidRPr="0019564E">
        <w:t>mini Table</w:t>
      </w:r>
      <w:proofErr w:type="gramEnd"/>
      <w:r w:rsidR="0004247D" w:rsidRPr="0019564E">
        <w:t xml:space="preserve"> of Contents</w:t>
      </w:r>
      <w:r w:rsidRPr="0019564E">
        <w:t xml:space="preserve">. </w:t>
      </w:r>
    </w:p>
    <w:p w14:paraId="05D4D749" w14:textId="77777777" w:rsidR="007B2F54" w:rsidRDefault="007B2F54" w:rsidP="007B2F54">
      <w:pPr>
        <w:pStyle w:val="Body"/>
      </w:pPr>
    </w:p>
    <w:p w14:paraId="403377D9" w14:textId="46BC3883" w:rsidR="00F167F8" w:rsidRPr="00A26C20" w:rsidRDefault="00121D38" w:rsidP="00A26C20">
      <w:pPr>
        <w:pStyle w:val="Heading2Relevance"/>
      </w:pPr>
      <w:bookmarkStart w:id="9" w:name="_Ref511050035"/>
      <w:bookmarkStart w:id="10" w:name="Creating_Your_First_Mini_TOC"/>
      <w:r w:rsidRPr="00A26C20">
        <w:t>Creating Y</w:t>
      </w:r>
      <w:r w:rsidR="0081113A" w:rsidRPr="00A26C20">
        <w:t xml:space="preserve">our </w:t>
      </w:r>
      <w:r w:rsidRPr="00A26C20">
        <w:t>F</w:t>
      </w:r>
      <w:r w:rsidR="0081113A" w:rsidRPr="00A26C20">
        <w:t>irst Mini</w:t>
      </w:r>
      <w:bookmarkEnd w:id="9"/>
      <w:r w:rsidR="0004247D">
        <w:t xml:space="preserve"> Table of Contents</w:t>
      </w:r>
    </w:p>
    <w:bookmarkEnd w:id="10"/>
    <w:p w14:paraId="711F8FAF" w14:textId="03CA35C9" w:rsidR="00537E7E" w:rsidRDefault="00537E7E" w:rsidP="00537E7E">
      <w:pPr>
        <w:pStyle w:val="Body"/>
      </w:pPr>
      <w:r w:rsidRPr="00537E7E">
        <w:t>In this example, you are going to add the</w:t>
      </w:r>
      <w:r w:rsidR="00D20D8F">
        <w:t xml:space="preserve"> style</w:t>
      </w:r>
      <w:r w:rsidRPr="00537E7E">
        <w:t xml:space="preserve"> “Title </w:t>
      </w:r>
      <w:proofErr w:type="spellStart"/>
      <w:r w:rsidRPr="00537E7E">
        <w:t>w_Mini</w:t>
      </w:r>
      <w:proofErr w:type="spellEnd"/>
      <w:r w:rsidRPr="00537E7E">
        <w:t xml:space="preserve"> TOC” to the </w:t>
      </w:r>
      <w:r w:rsidR="00C22806">
        <w:t>title of this section “Mini T</w:t>
      </w:r>
      <w:r w:rsidR="0004247D">
        <w:t>able of Contents</w:t>
      </w:r>
      <w:r w:rsidR="00C22806">
        <w:t xml:space="preserve"> for Mobile Devices.” </w:t>
      </w:r>
      <w:r w:rsidR="00D20D8F" w:rsidRPr="00D20D8F">
        <w:rPr>
          <w:noProof/>
        </w:rPr>
        <w:t>A</w:t>
      </w:r>
      <w:r w:rsidR="00D20D8F">
        <w:rPr>
          <w:noProof/>
        </w:rPr>
        <w:t xml:space="preserve">dding this style </w:t>
      </w:r>
      <w:r w:rsidRPr="00537E7E">
        <w:t xml:space="preserve">will </w:t>
      </w:r>
      <w:r w:rsidR="00D20D8F">
        <w:t>add</w:t>
      </w:r>
      <w:r w:rsidRPr="00537E7E">
        <w:t xml:space="preserve"> a </w:t>
      </w:r>
      <w:proofErr w:type="gramStart"/>
      <w:r w:rsidRPr="00537E7E">
        <w:t>mini</w:t>
      </w:r>
      <w:r w:rsidR="0004247D">
        <w:t xml:space="preserve"> Table</w:t>
      </w:r>
      <w:proofErr w:type="gramEnd"/>
      <w:r w:rsidR="0004247D">
        <w:t xml:space="preserve"> of Contents</w:t>
      </w:r>
      <w:r w:rsidRPr="00537E7E">
        <w:t xml:space="preserve"> underneath this title in the generated output. </w:t>
      </w:r>
      <w:r w:rsidR="00D20D8F">
        <w:rPr>
          <w:noProof/>
        </w:rPr>
        <w:t xml:space="preserve">The </w:t>
      </w:r>
      <w:r w:rsidR="0004247D">
        <w:rPr>
          <w:noProof/>
        </w:rPr>
        <w:t>mini Table of Contents</w:t>
      </w:r>
      <w:r w:rsidR="00D20D8F">
        <w:rPr>
          <w:noProof/>
        </w:rPr>
        <w:t xml:space="preserve"> is a good way for a content creator to increase the navigation features of their output for a mobile audience</w:t>
      </w:r>
      <w:r w:rsidRPr="00537E7E">
        <w:t>, or a quick way</w:t>
      </w:r>
      <w:r w:rsidR="00D20D8F">
        <w:t xml:space="preserve"> to jump to sections within a</w:t>
      </w:r>
      <w:r w:rsidRPr="00537E7E">
        <w:t xml:space="preserve"> topic.</w:t>
      </w:r>
    </w:p>
    <w:p w14:paraId="7F7E1AD6" w14:textId="78CD428C" w:rsidR="00F97667" w:rsidRPr="00537E7E" w:rsidRDefault="00F97667" w:rsidP="00F97667">
      <w:pPr>
        <w:pStyle w:val="ProcedureTitle"/>
      </w:pPr>
      <w:r>
        <w:t>Creat</w:t>
      </w:r>
      <w:r w:rsidR="001D48D4">
        <w:t>ing</w:t>
      </w:r>
      <w:r>
        <w:t xml:space="preserve"> Your First Mini Table of Contents</w:t>
      </w:r>
    </w:p>
    <w:p w14:paraId="126F72EA" w14:textId="68767F9F" w:rsidR="00405879" w:rsidRPr="0019564E" w:rsidRDefault="00405879" w:rsidP="00405879">
      <w:pPr>
        <w:pStyle w:val="number"/>
        <w:numPr>
          <w:ilvl w:val="0"/>
          <w:numId w:val="14"/>
        </w:numPr>
        <w:rPr>
          <w:bCs/>
          <w:i/>
        </w:rPr>
      </w:pPr>
      <w:r w:rsidRPr="0019564E">
        <w:rPr>
          <w:bCs/>
        </w:rPr>
        <w:t xml:space="preserve">In the Document Manager window, look for the Word document </w:t>
      </w:r>
      <w:r w:rsidRPr="0019564E">
        <w:rPr>
          <w:bCs/>
          <w:i/>
        </w:rPr>
        <w:t xml:space="preserve">Exploring </w:t>
      </w:r>
      <w:r w:rsidR="000F6028" w:rsidRPr="0019564E">
        <w:rPr>
          <w:bCs/>
          <w:i/>
        </w:rPr>
        <w:t>ePublisher</w:t>
      </w:r>
      <w:r w:rsidRPr="0019564E">
        <w:rPr>
          <w:bCs/>
          <w:i/>
        </w:rPr>
        <w:t>.doc</w:t>
      </w:r>
    </w:p>
    <w:p w14:paraId="3EE6368F" w14:textId="2E0AD1ED" w:rsidR="00A91650" w:rsidRPr="0019564E" w:rsidRDefault="00405879" w:rsidP="00405879">
      <w:pPr>
        <w:pStyle w:val="number"/>
        <w:numPr>
          <w:ilvl w:val="0"/>
          <w:numId w:val="14"/>
        </w:numPr>
        <w:rPr>
          <w:bCs/>
        </w:rPr>
      </w:pPr>
      <w:r w:rsidRPr="0019564E">
        <w:rPr>
          <w:bCs/>
        </w:rPr>
        <w:t xml:space="preserve">Double click on the Word document </w:t>
      </w:r>
      <w:r w:rsidRPr="0019564E">
        <w:rPr>
          <w:bCs/>
          <w:i/>
        </w:rPr>
        <w:t xml:space="preserve">Exploring </w:t>
      </w:r>
      <w:r w:rsidR="000F6028" w:rsidRPr="0019564E">
        <w:rPr>
          <w:bCs/>
          <w:i/>
        </w:rPr>
        <w:t>ePublisher</w:t>
      </w:r>
      <w:r w:rsidRPr="0019564E">
        <w:rPr>
          <w:bCs/>
        </w:rPr>
        <w:t xml:space="preserve"> to open the file in Word </w:t>
      </w:r>
    </w:p>
    <w:tbl>
      <w:tblPr>
        <w:tblStyle w:val="TableGrid"/>
        <w:tblW w:w="288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6"/>
      </w:tblGrid>
      <w:tr w:rsidR="00A91650" w:rsidRPr="0019564E" w14:paraId="5D92E867" w14:textId="77777777" w:rsidTr="003C41AF">
        <w:tc>
          <w:tcPr>
            <w:tcW w:w="10296" w:type="dxa"/>
          </w:tcPr>
          <w:p w14:paraId="316DD50C" w14:textId="67EA965A" w:rsidR="00A91650" w:rsidRPr="0019564E" w:rsidRDefault="00A91650" w:rsidP="00A91650">
            <w:pPr>
              <w:pStyle w:val="number"/>
              <w:numPr>
                <w:ilvl w:val="0"/>
                <w:numId w:val="0"/>
              </w:numPr>
              <w:rPr>
                <w:bCs/>
              </w:rPr>
            </w:pPr>
            <w:r w:rsidRPr="0019564E">
              <w:rPr>
                <w:bCs/>
                <w:noProof/>
              </w:rPr>
              <w:lastRenderedPageBreak/>
              <w:drawing>
                <wp:inline distT="0" distB="0" distL="0" distR="0" wp14:anchorId="2D96D9DB" wp14:editId="0F307443">
                  <wp:extent cx="1867403" cy="1905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ploring_ePublisher.png"/>
                          <pic:cNvPicPr/>
                        </pic:nvPicPr>
                        <pic:blipFill>
                          <a:blip r:embed="rId13">
                            <a:extLst>
                              <a:ext uri="{28A0092B-C50C-407E-A947-70E740481C1C}">
                                <a14:useLocalDpi xmlns:a14="http://schemas.microsoft.com/office/drawing/2010/main" val="0"/>
                              </a:ext>
                            </a:extLst>
                          </a:blip>
                          <a:stretch>
                            <a:fillRect/>
                          </a:stretch>
                        </pic:blipFill>
                        <pic:spPr>
                          <a:xfrm>
                            <a:off x="0" y="0"/>
                            <a:ext cx="1896799" cy="1934988"/>
                          </a:xfrm>
                          <a:prstGeom prst="rect">
                            <a:avLst/>
                          </a:prstGeom>
                        </pic:spPr>
                      </pic:pic>
                    </a:graphicData>
                  </a:graphic>
                </wp:inline>
              </w:drawing>
            </w:r>
          </w:p>
        </w:tc>
      </w:tr>
    </w:tbl>
    <w:p w14:paraId="21DAF2D4" w14:textId="31BFA999" w:rsidR="00405879" w:rsidRPr="0019564E" w:rsidRDefault="00405879" w:rsidP="00405879">
      <w:pPr>
        <w:pStyle w:val="number"/>
        <w:numPr>
          <w:ilvl w:val="0"/>
          <w:numId w:val="14"/>
        </w:numPr>
        <w:rPr>
          <w:bCs/>
        </w:rPr>
      </w:pPr>
      <w:r w:rsidRPr="0019564E">
        <w:rPr>
          <w:bCs/>
        </w:rPr>
        <w:t xml:space="preserve">Find the section </w:t>
      </w:r>
      <w:r w:rsidR="00B67A79" w:rsidRPr="0019564E">
        <w:rPr>
          <w:bCs/>
        </w:rPr>
        <w:t xml:space="preserve">“Mini Table of Contents for Mobile </w:t>
      </w:r>
      <w:r w:rsidR="00B67A79" w:rsidRPr="0019564E">
        <w:rPr>
          <w:bCs/>
          <w:noProof/>
        </w:rPr>
        <w:t>Devices</w:t>
      </w:r>
      <w:r w:rsidR="00B67A79" w:rsidRPr="0019564E">
        <w:rPr>
          <w:bCs/>
        </w:rPr>
        <w:t>”</w:t>
      </w:r>
    </w:p>
    <w:p w14:paraId="25248B46" w14:textId="5B749091" w:rsidR="00537E7E" w:rsidRPr="0019564E" w:rsidRDefault="00537E7E" w:rsidP="00405879">
      <w:pPr>
        <w:pStyle w:val="number"/>
        <w:numPr>
          <w:ilvl w:val="0"/>
          <w:numId w:val="14"/>
        </w:numPr>
        <w:rPr>
          <w:bCs/>
        </w:rPr>
      </w:pPr>
      <w:r w:rsidRPr="0019564E">
        <w:rPr>
          <w:bCs/>
        </w:rPr>
        <w:t>Highlight the Title for th</w:t>
      </w:r>
      <w:r w:rsidR="008F3700" w:rsidRPr="0019564E">
        <w:rPr>
          <w:bCs/>
        </w:rPr>
        <w:t>e</w:t>
      </w:r>
      <w:r w:rsidRPr="0019564E">
        <w:rPr>
          <w:bCs/>
        </w:rPr>
        <w:t xml:space="preserve"> section “Mini T</w:t>
      </w:r>
      <w:r w:rsidR="0004247D" w:rsidRPr="0019564E">
        <w:rPr>
          <w:bCs/>
        </w:rPr>
        <w:t>able of Content</w:t>
      </w:r>
      <w:r w:rsidRPr="0019564E">
        <w:rPr>
          <w:bCs/>
        </w:rPr>
        <w:t xml:space="preserve">s for Mobile </w:t>
      </w:r>
      <w:r w:rsidRPr="0019564E">
        <w:rPr>
          <w:bCs/>
          <w:noProof/>
        </w:rPr>
        <w:t>Devices</w:t>
      </w:r>
      <w:r w:rsidRPr="0019564E">
        <w:rPr>
          <w:bCs/>
        </w:rPr>
        <w:t>”</w:t>
      </w:r>
    </w:p>
    <w:p w14:paraId="03E128F5" w14:textId="77777777" w:rsidR="009C5E0A" w:rsidRPr="0019564E" w:rsidRDefault="00537E7E" w:rsidP="001B6C23">
      <w:pPr>
        <w:pStyle w:val="number"/>
        <w:numPr>
          <w:ilvl w:val="0"/>
          <w:numId w:val="14"/>
        </w:numPr>
        <w:rPr>
          <w:bCs/>
        </w:rPr>
      </w:pPr>
      <w:r w:rsidRPr="0019564E">
        <w:rPr>
          <w:bCs/>
        </w:rPr>
        <w:t>Apply the paragraph style “</w:t>
      </w:r>
      <w:r w:rsidR="003E3392" w:rsidRPr="0019564E">
        <w:rPr>
          <w:bCs/>
        </w:rPr>
        <w:t xml:space="preserve">Title </w:t>
      </w:r>
      <w:proofErr w:type="spellStart"/>
      <w:r w:rsidR="003E3392" w:rsidRPr="0019564E">
        <w:rPr>
          <w:bCs/>
        </w:rPr>
        <w:t>w_Mini</w:t>
      </w:r>
      <w:proofErr w:type="spellEnd"/>
      <w:r w:rsidR="003E3392" w:rsidRPr="0019564E">
        <w:rPr>
          <w:bCs/>
        </w:rPr>
        <w:t xml:space="preserve"> </w:t>
      </w:r>
      <w:r w:rsidR="003E3392" w:rsidRPr="0019564E">
        <w:rPr>
          <w:bCs/>
          <w:noProof/>
        </w:rPr>
        <w:t>TOC</w:t>
      </w:r>
      <w:r w:rsidR="009C5E0A" w:rsidRPr="0019564E">
        <w:rPr>
          <w:bCs/>
          <w:noProof/>
        </w:rPr>
        <w:t>.</w:t>
      </w:r>
      <w:r w:rsidR="003E3392" w:rsidRPr="0019564E">
        <w:rPr>
          <w:bCs/>
        </w:rPr>
        <w:t>”</w:t>
      </w:r>
    </w:p>
    <w:p w14:paraId="7F89BD04" w14:textId="5CB0C0CC" w:rsidR="00537E7E" w:rsidRPr="0019564E" w:rsidRDefault="00B67A79" w:rsidP="009C5E0A">
      <w:pPr>
        <w:pStyle w:val="number"/>
        <w:numPr>
          <w:ilvl w:val="0"/>
          <w:numId w:val="0"/>
        </w:numPr>
        <w:ind w:left="1440"/>
        <w:rPr>
          <w:bCs/>
        </w:rPr>
      </w:pPr>
      <w:r w:rsidRPr="0019564E">
        <w:rPr>
          <w:bCs/>
          <w:noProof/>
        </w:rPr>
        <w:drawing>
          <wp:inline distT="0" distB="0" distL="0" distR="0" wp14:anchorId="4287ACDD" wp14:editId="2BF914AE">
            <wp:extent cx="4813402" cy="375426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itle_w_Mini TOC.png"/>
                    <pic:cNvPicPr/>
                  </pic:nvPicPr>
                  <pic:blipFill>
                    <a:blip r:embed="rId22">
                      <a:extLst>
                        <a:ext uri="{28A0092B-C50C-407E-A947-70E740481C1C}">
                          <a14:useLocalDpi xmlns:a14="http://schemas.microsoft.com/office/drawing/2010/main" val="0"/>
                        </a:ext>
                      </a:extLst>
                    </a:blip>
                    <a:stretch>
                      <a:fillRect/>
                    </a:stretch>
                  </pic:blipFill>
                  <pic:spPr>
                    <a:xfrm>
                      <a:off x="0" y="0"/>
                      <a:ext cx="4825345" cy="3763578"/>
                    </a:xfrm>
                    <a:prstGeom prst="rect">
                      <a:avLst/>
                    </a:prstGeom>
                  </pic:spPr>
                </pic:pic>
              </a:graphicData>
            </a:graphic>
          </wp:inline>
        </w:drawing>
      </w:r>
    </w:p>
    <w:p w14:paraId="4733BF74" w14:textId="10A1DD31" w:rsidR="003E3392" w:rsidRPr="0019564E" w:rsidRDefault="003E3392" w:rsidP="001B6C23">
      <w:pPr>
        <w:pStyle w:val="number"/>
        <w:numPr>
          <w:ilvl w:val="0"/>
          <w:numId w:val="14"/>
        </w:numPr>
        <w:rPr>
          <w:bCs/>
        </w:rPr>
      </w:pPr>
      <w:r w:rsidRPr="0019564E">
        <w:rPr>
          <w:bCs/>
        </w:rPr>
        <w:t>Save this source document</w:t>
      </w:r>
    </w:p>
    <w:p w14:paraId="2744ACB1" w14:textId="04937812" w:rsidR="003E3392" w:rsidRPr="0019564E" w:rsidRDefault="003E3392" w:rsidP="001B6C23">
      <w:pPr>
        <w:pStyle w:val="number"/>
        <w:numPr>
          <w:ilvl w:val="0"/>
          <w:numId w:val="14"/>
        </w:numPr>
        <w:rPr>
          <w:bCs/>
        </w:rPr>
      </w:pPr>
      <w:r w:rsidRPr="0019564E">
        <w:rPr>
          <w:bCs/>
        </w:rPr>
        <w:t xml:space="preserve">Generate output using </w:t>
      </w:r>
      <w:r w:rsidR="000F6028" w:rsidRPr="0019564E">
        <w:rPr>
          <w:bCs/>
        </w:rPr>
        <w:t>ePublisher</w:t>
      </w:r>
      <w:r w:rsidRPr="0019564E">
        <w:rPr>
          <w:bCs/>
        </w:rPr>
        <w:t xml:space="preserve"> </w:t>
      </w:r>
      <w:r w:rsidR="000F6028" w:rsidRPr="0019564E">
        <w:rPr>
          <w:bCs/>
        </w:rPr>
        <w:t>Express</w:t>
      </w:r>
      <w:r w:rsidRPr="0019564E">
        <w:rPr>
          <w:bCs/>
        </w:rPr>
        <w:t xml:space="preserve"> Trial project. </w:t>
      </w:r>
    </w:p>
    <w:p w14:paraId="656CAFF8" w14:textId="7B547B6A" w:rsidR="00C22806" w:rsidRPr="0019564E" w:rsidRDefault="00483279" w:rsidP="00C6023E">
      <w:pPr>
        <w:pStyle w:val="number"/>
        <w:numPr>
          <w:ilvl w:val="0"/>
          <w:numId w:val="14"/>
        </w:numPr>
        <w:rPr>
          <w:bCs/>
        </w:rPr>
      </w:pPr>
      <w:r w:rsidRPr="0019564E">
        <w:rPr>
          <w:bCs/>
        </w:rPr>
        <w:t xml:space="preserve">Navigate to the </w:t>
      </w:r>
      <w:r w:rsidR="00B67A79" w:rsidRPr="0019564E">
        <w:rPr>
          <w:bCs/>
        </w:rPr>
        <w:t xml:space="preserve">section “Mini Table of Contents for Mobile </w:t>
      </w:r>
      <w:r w:rsidR="00B67A79" w:rsidRPr="0019564E">
        <w:rPr>
          <w:bCs/>
          <w:noProof/>
        </w:rPr>
        <w:t>Devices</w:t>
      </w:r>
      <w:r w:rsidR="00B67A79" w:rsidRPr="0019564E">
        <w:rPr>
          <w:bCs/>
        </w:rPr>
        <w:t xml:space="preserve">” </w:t>
      </w:r>
      <w:r w:rsidRPr="0019564E">
        <w:rPr>
          <w:bCs/>
        </w:rPr>
        <w:t>in the generated</w:t>
      </w:r>
      <w:r w:rsidR="00244DF5" w:rsidRPr="0019564E">
        <w:rPr>
          <w:bCs/>
        </w:rPr>
        <w:t xml:space="preserve"> output and verify the </w:t>
      </w:r>
      <w:proofErr w:type="gramStart"/>
      <w:r w:rsidR="00244DF5" w:rsidRPr="0019564E">
        <w:rPr>
          <w:bCs/>
        </w:rPr>
        <w:t>mini</w:t>
      </w:r>
      <w:r w:rsidR="0004247D" w:rsidRPr="0019564E">
        <w:rPr>
          <w:bCs/>
        </w:rPr>
        <w:t xml:space="preserve"> Table</w:t>
      </w:r>
      <w:proofErr w:type="gramEnd"/>
      <w:r w:rsidR="0004247D" w:rsidRPr="0019564E">
        <w:rPr>
          <w:bCs/>
        </w:rPr>
        <w:t xml:space="preserve"> of Contents</w:t>
      </w:r>
      <w:r w:rsidRPr="0019564E">
        <w:rPr>
          <w:bCs/>
        </w:rPr>
        <w:t>.</w:t>
      </w:r>
    </w:p>
    <w:p w14:paraId="67078C2C" w14:textId="38A92B6F" w:rsidR="00483279" w:rsidRPr="0019564E" w:rsidRDefault="00C22806" w:rsidP="001B6C23">
      <w:pPr>
        <w:pStyle w:val="number"/>
        <w:numPr>
          <w:ilvl w:val="0"/>
          <w:numId w:val="14"/>
        </w:numPr>
        <w:rPr>
          <w:bCs/>
        </w:rPr>
      </w:pPr>
      <w:r w:rsidRPr="0019564E">
        <w:rPr>
          <w:bCs/>
        </w:rPr>
        <w:t xml:space="preserve">Return to the </w:t>
      </w:r>
      <w:r w:rsidR="000F6028" w:rsidRPr="0019564E">
        <w:rPr>
          <w:bCs/>
        </w:rPr>
        <w:t>ePublisher</w:t>
      </w:r>
      <w:r w:rsidRPr="0019564E">
        <w:rPr>
          <w:bCs/>
        </w:rPr>
        <w:t xml:space="preserve"> </w:t>
      </w:r>
      <w:r w:rsidR="000F6028" w:rsidRPr="0019564E">
        <w:rPr>
          <w:bCs/>
        </w:rPr>
        <w:t>Express</w:t>
      </w:r>
      <w:r w:rsidRPr="0019564E">
        <w:rPr>
          <w:bCs/>
        </w:rPr>
        <w:t xml:space="preserve"> Trial Guide to continue.</w:t>
      </w:r>
      <w:r w:rsidR="00483279" w:rsidRPr="0019564E">
        <w:rPr>
          <w:bCs/>
        </w:rPr>
        <w:t xml:space="preserve"> </w:t>
      </w:r>
    </w:p>
    <w:p w14:paraId="47C580B1" w14:textId="6E28597A" w:rsidR="00004E81" w:rsidRDefault="003E3392" w:rsidP="00004E81">
      <w:pPr>
        <w:pStyle w:val="Body"/>
      </w:pPr>
      <w:r w:rsidRPr="00244DF5">
        <w:rPr>
          <w:noProof/>
        </w:rPr>
        <w:t>Yep</w:t>
      </w:r>
      <w:r w:rsidR="00244DF5">
        <w:rPr>
          <w:noProof/>
        </w:rPr>
        <w:t>,</w:t>
      </w:r>
      <w:r>
        <w:t xml:space="preserve"> </w:t>
      </w:r>
      <w:r w:rsidRPr="00244DF5">
        <w:rPr>
          <w:noProof/>
        </w:rPr>
        <w:t>i</w:t>
      </w:r>
      <w:r w:rsidR="00244DF5">
        <w:rPr>
          <w:noProof/>
        </w:rPr>
        <w:t>t</w:t>
      </w:r>
      <w:r>
        <w:t xml:space="preserve"> is that easy. This </w:t>
      </w:r>
      <w:r w:rsidR="00A9067E">
        <w:t xml:space="preserve">feature </w:t>
      </w:r>
      <w:r>
        <w:t xml:space="preserve">was </w:t>
      </w:r>
      <w:r w:rsidR="00A9067E">
        <w:t xml:space="preserve">enabled in </w:t>
      </w:r>
      <w:r>
        <w:t xml:space="preserve">the stationery </w:t>
      </w:r>
      <w:r w:rsidR="00A9067E">
        <w:t xml:space="preserve">using </w:t>
      </w:r>
      <w:r w:rsidR="000F6028" w:rsidRPr="000F6028">
        <w:rPr>
          <w:b/>
        </w:rPr>
        <w:t>ePublisher</w:t>
      </w:r>
      <w:r>
        <w:t xml:space="preserve"> </w:t>
      </w:r>
      <w:r w:rsidR="000F6028" w:rsidRPr="000F6028">
        <w:rPr>
          <w:b/>
        </w:rPr>
        <w:t>Designer</w:t>
      </w:r>
      <w:r>
        <w:t xml:space="preserve">. The </w:t>
      </w:r>
      <w:r>
        <w:lastRenderedPageBreak/>
        <w:t xml:space="preserve">styling information </w:t>
      </w:r>
      <w:r w:rsidR="00A9067E">
        <w:t xml:space="preserve">of Title and Title </w:t>
      </w:r>
      <w:proofErr w:type="spellStart"/>
      <w:r w:rsidR="00A9067E">
        <w:t>w_Mini</w:t>
      </w:r>
      <w:proofErr w:type="spellEnd"/>
      <w:r w:rsidR="00A9067E">
        <w:t xml:space="preserve"> TOC are</w:t>
      </w:r>
      <w:r>
        <w:t xml:space="preserve"> </w:t>
      </w:r>
      <w:r w:rsidRPr="00244DF5">
        <w:rPr>
          <w:noProof/>
        </w:rPr>
        <w:t>the same</w:t>
      </w:r>
      <w:r w:rsidR="00244DF5">
        <w:rPr>
          <w:noProof/>
        </w:rPr>
        <w:t xml:space="preserve">, </w:t>
      </w:r>
      <w:r w:rsidRPr="00244DF5">
        <w:rPr>
          <w:noProof/>
        </w:rPr>
        <w:t>so</w:t>
      </w:r>
      <w:r>
        <w:t xml:space="preserve"> the output looks </w:t>
      </w:r>
      <w:r w:rsidRPr="00244DF5">
        <w:rPr>
          <w:noProof/>
        </w:rPr>
        <w:t>uni</w:t>
      </w:r>
      <w:r w:rsidR="00244DF5">
        <w:rPr>
          <w:noProof/>
        </w:rPr>
        <w:t>n</w:t>
      </w:r>
      <w:r w:rsidRPr="00244DF5">
        <w:rPr>
          <w:noProof/>
        </w:rPr>
        <w:t>formed</w:t>
      </w:r>
      <w:r>
        <w:t xml:space="preserve">. The only difference is that under the latter, </w:t>
      </w:r>
      <w:r w:rsidR="000F6028" w:rsidRPr="000F6028">
        <w:rPr>
          <w:b/>
        </w:rPr>
        <w:t>ePublisher</w:t>
      </w:r>
      <w:r>
        <w:t xml:space="preserve"> see</w:t>
      </w:r>
      <w:r w:rsidR="00A9067E">
        <w:t>s</w:t>
      </w:r>
      <w:r>
        <w:t xml:space="preserve"> the command to generate a </w:t>
      </w:r>
      <w:proofErr w:type="gramStart"/>
      <w:r>
        <w:t>mini</w:t>
      </w:r>
      <w:r w:rsidR="0004247D">
        <w:t xml:space="preserve"> Table</w:t>
      </w:r>
      <w:proofErr w:type="gramEnd"/>
      <w:r w:rsidR="0004247D">
        <w:t xml:space="preserve"> of Contents </w:t>
      </w:r>
      <w:r>
        <w:t xml:space="preserve">after this topic. </w:t>
      </w:r>
      <w:r w:rsidRPr="0031566A">
        <w:rPr>
          <w:noProof/>
        </w:rPr>
        <w:t>This</w:t>
      </w:r>
      <w:r w:rsidR="00244DF5">
        <w:t xml:space="preserve"> gives the content creator</w:t>
      </w:r>
      <w:r>
        <w:t xml:space="preserve"> the ability to place a </w:t>
      </w:r>
      <w:proofErr w:type="gramStart"/>
      <w:r>
        <w:t>mini</w:t>
      </w:r>
      <w:r w:rsidR="0004247D">
        <w:t xml:space="preserve"> Table</w:t>
      </w:r>
      <w:proofErr w:type="gramEnd"/>
      <w:r w:rsidR="0004247D">
        <w:t xml:space="preserve"> of Contents </w:t>
      </w:r>
      <w:r>
        <w:t>on any title they choose, simply by labeling it with the correct paragraph style name.</w:t>
      </w:r>
    </w:p>
    <w:p w14:paraId="403377DB" w14:textId="7EE6F3EB" w:rsidR="001C3FB5" w:rsidRDefault="00625F43" w:rsidP="00004E81">
      <w:pPr>
        <w:pStyle w:val="Title"/>
      </w:pPr>
      <w:r>
        <w:t>Word</w:t>
      </w:r>
      <w:r w:rsidR="001C3FB5">
        <w:t xml:space="preserve"> </w:t>
      </w:r>
      <w:r w:rsidR="00431B1B">
        <w:t>Styles</w:t>
      </w:r>
      <w:r w:rsidR="001C3FB5">
        <w:t xml:space="preserve"> Quick Reference</w:t>
      </w:r>
    </w:p>
    <w:p w14:paraId="403377DC" w14:textId="77777777" w:rsidR="001C3FB5" w:rsidRDefault="00354AB4" w:rsidP="001C3FB5">
      <w:pPr>
        <w:pStyle w:val="Body"/>
        <w:rPr>
          <w:b/>
          <w:bCs/>
        </w:rPr>
      </w:pPr>
      <w:r>
        <w:fldChar w:fldCharType="begin"/>
      </w:r>
      <w:r w:rsidR="00AC20C3">
        <w:instrText xml:space="preserve"> XE "</w:instrText>
      </w:r>
      <w:r w:rsidR="00AC20C3" w:rsidRPr="00D10649">
        <w:instrText>Word styles</w:instrText>
      </w:r>
      <w:r w:rsidR="00AC20C3">
        <w:instrText xml:space="preserve">" </w:instrText>
      </w:r>
      <w:r>
        <w:fldChar w:fldCharType="end"/>
      </w:r>
      <w:r w:rsidR="00625F43">
        <w:t>Word</w:t>
      </w:r>
      <w:r w:rsidR="001C3FB5">
        <w:t xml:space="preserve"> </w:t>
      </w:r>
      <w:r w:rsidR="00431B1B">
        <w:t>styles</w:t>
      </w:r>
      <w:r w:rsidR="001C3FB5">
        <w:t xml:space="preserve"> are a collection of attributes and formatting information that can be used to ensure uniformity throughout source document and generated output. The following sections provide definitions for the </w:t>
      </w:r>
      <w:r w:rsidR="00431B1B">
        <w:t>styles</w:t>
      </w:r>
      <w:r w:rsidR="001C3FB5">
        <w:t xml:space="preserve"> used within this source document. Use the information in this section to learn more about the different paragraph and character </w:t>
      </w:r>
      <w:r w:rsidR="00431B1B">
        <w:t>styles</w:t>
      </w:r>
      <w:r w:rsidR="001C3FB5">
        <w:t xml:space="preserve"> and marker types used within this source document.</w:t>
      </w:r>
    </w:p>
    <w:p w14:paraId="403377DD" w14:textId="77777777" w:rsidR="001C3FB5" w:rsidRDefault="001C3FB5" w:rsidP="008678B5">
      <w:pPr>
        <w:pStyle w:val="Heading1"/>
      </w:pPr>
      <w:r>
        <w:t xml:space="preserve">Paragraph </w:t>
      </w:r>
      <w:r w:rsidR="00431B1B">
        <w:t>Styles</w:t>
      </w:r>
    </w:p>
    <w:p w14:paraId="403377DE" w14:textId="7B7D1795" w:rsidR="001C3FB5" w:rsidRDefault="001C3FB5" w:rsidP="001C3FB5">
      <w:pPr>
        <w:pStyle w:val="Body"/>
        <w:rPr>
          <w:b/>
          <w:bCs/>
        </w:rPr>
      </w:pPr>
      <w:r>
        <w:t xml:space="preserve">Paragraph </w:t>
      </w:r>
      <w:r w:rsidR="00431B1B">
        <w:t>styles</w:t>
      </w:r>
      <w:r>
        <w:t xml:space="preserve"> apply to entire paragraphs of text. Use paragraph </w:t>
      </w:r>
      <w:r w:rsidR="00431B1B">
        <w:t>styles</w:t>
      </w:r>
      <w:r>
        <w:t xml:space="preserve"> if you want to apply </w:t>
      </w:r>
      <w:r w:rsidRPr="00244DF5">
        <w:rPr>
          <w:noProof/>
        </w:rPr>
        <w:t>certain</w:t>
      </w:r>
      <w:r>
        <w:t xml:space="preserve"> formatting to a particular section of your content. </w:t>
      </w:r>
    </w:p>
    <w:p w14:paraId="403377DF" w14:textId="77777777" w:rsidR="001C3FB5" w:rsidRDefault="001C3FB5" w:rsidP="001C3FB5">
      <w:pPr>
        <w:pStyle w:val="GlossTerm"/>
      </w:pPr>
      <w:bookmarkStart w:id="11" w:name="X65219_GlossTerm_Bo"/>
      <w:r>
        <w:t>Body</w:t>
      </w:r>
      <w:bookmarkEnd w:id="11"/>
    </w:p>
    <w:p w14:paraId="403377E0" w14:textId="64AA1E50" w:rsidR="001C3FB5" w:rsidRDefault="001C3FB5" w:rsidP="001C3FB5">
      <w:pPr>
        <w:pStyle w:val="GlossDef"/>
        <w:rPr>
          <w:b/>
          <w:bCs/>
        </w:rPr>
      </w:pPr>
      <w:r>
        <w:t xml:space="preserve">All content that serves as the body of this document uses the Body paragraph </w:t>
      </w:r>
      <w:r w:rsidR="00625F43">
        <w:t>style</w:t>
      </w:r>
      <w:r>
        <w:t xml:space="preserve">. For example, any text that is not part of a table, numbered or bulleted list should use the Body paragraph </w:t>
      </w:r>
      <w:r w:rsidR="00625F43">
        <w:t>style</w:t>
      </w:r>
    </w:p>
    <w:p w14:paraId="403377E1" w14:textId="77777777" w:rsidR="001C3FB5" w:rsidRDefault="001C3FB5" w:rsidP="001C3FB5">
      <w:pPr>
        <w:pStyle w:val="GlossTerm"/>
      </w:pPr>
      <w:r>
        <w:t>Bullet, Bullet2</w:t>
      </w:r>
    </w:p>
    <w:p w14:paraId="403377E2" w14:textId="6D59CAC3" w:rsidR="0071793A" w:rsidRDefault="001C3FB5" w:rsidP="0071793A">
      <w:pPr>
        <w:pStyle w:val="GlossDef"/>
        <w:rPr>
          <w:b/>
          <w:bCs/>
        </w:rPr>
      </w:pPr>
      <w:r>
        <w:t xml:space="preserve">The Bullet </w:t>
      </w:r>
      <w:r w:rsidR="00431B1B">
        <w:t>styles</w:t>
      </w:r>
      <w:r>
        <w:t xml:space="preserve"> allow you to create unordered lists. The Bullet </w:t>
      </w:r>
      <w:r w:rsidR="00431B1B">
        <w:t>styles</w:t>
      </w:r>
      <w:r>
        <w:t xml:space="preserve"> provide you with a level of indentation that matches exactly with your Body paragraph </w:t>
      </w:r>
      <w:r w:rsidR="00625F43">
        <w:t>style</w:t>
      </w:r>
      <w:r>
        <w:t xml:space="preserve">. The Bullet2 </w:t>
      </w:r>
      <w:r w:rsidR="00625F43">
        <w:t>style</w:t>
      </w:r>
      <w:r>
        <w:t xml:space="preserve"> provides you with one level of indentation from the Body paragraph </w:t>
      </w:r>
      <w:r w:rsidR="00625F43">
        <w:t>style</w:t>
      </w:r>
      <w:r w:rsidR="0071793A">
        <w:t>.</w:t>
      </w:r>
      <w:r w:rsidR="006264A1" w:rsidRPr="006264A1">
        <w:t xml:space="preserve"> </w:t>
      </w:r>
    </w:p>
    <w:p w14:paraId="403377E3" w14:textId="77777777" w:rsidR="001C3FB5" w:rsidRPr="00F63221" w:rsidRDefault="001C3FB5" w:rsidP="00F63221">
      <w:pPr>
        <w:pStyle w:val="GlossTerm"/>
      </w:pPr>
      <w:r w:rsidRPr="00F63221">
        <w:t>Chapter Title</w:t>
      </w:r>
    </w:p>
    <w:p w14:paraId="403377E4" w14:textId="28C49AAB" w:rsidR="0071793A" w:rsidRDefault="001C3FB5" w:rsidP="0071793A">
      <w:pPr>
        <w:pStyle w:val="GlossDef"/>
        <w:rPr>
          <w:b/>
          <w:bCs/>
        </w:rPr>
      </w:pPr>
      <w:r>
        <w:t xml:space="preserve">The Chapter Title paragraph </w:t>
      </w:r>
      <w:r w:rsidR="00625F43">
        <w:t>style</w:t>
      </w:r>
      <w:r>
        <w:t xml:space="preserve"> allows you to identify new chapters in your document. This </w:t>
      </w:r>
      <w:r w:rsidR="00625F43">
        <w:t>style</w:t>
      </w:r>
      <w:r>
        <w:t xml:space="preserve"> uses autonumbering to append chapter numbers to your headings.</w:t>
      </w:r>
      <w:r w:rsidR="0071793A" w:rsidRPr="0071793A">
        <w:t xml:space="preserve"> </w:t>
      </w:r>
    </w:p>
    <w:p w14:paraId="403377E5" w14:textId="77777777" w:rsidR="001C3FB5" w:rsidRDefault="001C3FB5" w:rsidP="001C3FB5">
      <w:pPr>
        <w:pStyle w:val="GlossTerm"/>
      </w:pPr>
      <w:bookmarkStart w:id="12" w:name="ExpandCollapse"/>
      <w:bookmarkEnd w:id="12"/>
      <w:proofErr w:type="spellStart"/>
      <w:r>
        <w:t>ExpandCollapse</w:t>
      </w:r>
      <w:proofErr w:type="spellEnd"/>
    </w:p>
    <w:p w14:paraId="403377E6" w14:textId="05CF3EDB" w:rsidR="0071793A" w:rsidRDefault="001C3FB5" w:rsidP="0071793A">
      <w:pPr>
        <w:pStyle w:val="GlossDef"/>
        <w:rPr>
          <w:b/>
          <w:bCs/>
        </w:rPr>
      </w:pPr>
      <w:r>
        <w:t xml:space="preserve">The </w:t>
      </w:r>
      <w:proofErr w:type="spellStart"/>
      <w:r>
        <w:t>ExpandCollapse</w:t>
      </w:r>
      <w:proofErr w:type="spellEnd"/>
      <w:r>
        <w:t xml:space="preserve"> </w:t>
      </w:r>
      <w:r w:rsidR="00625F43">
        <w:t>style</w:t>
      </w:r>
      <w:r>
        <w:t xml:space="preserve"> creates links that display or hide content in an expand/ collapse section in </w:t>
      </w:r>
      <w:r w:rsidR="0052533A">
        <w:t xml:space="preserve">the </w:t>
      </w:r>
      <w:r w:rsidRPr="0052533A">
        <w:rPr>
          <w:noProof/>
        </w:rPr>
        <w:t>generated</w:t>
      </w:r>
      <w:r>
        <w:t xml:space="preserve"> output. Apply this </w:t>
      </w:r>
      <w:r w:rsidR="00625F43">
        <w:t>style</w:t>
      </w:r>
      <w:r>
        <w:t xml:space="preserve"> to any text that you want to serve as a link </w:t>
      </w:r>
      <w:r w:rsidRPr="0031566A">
        <w:rPr>
          <w:noProof/>
        </w:rPr>
        <w:t>for</w:t>
      </w:r>
      <w:r>
        <w:t xml:space="preserve"> an expand/collapse section.</w:t>
      </w:r>
      <w:r w:rsidR="0071793A" w:rsidRPr="0071793A">
        <w:t xml:space="preserve"> </w:t>
      </w:r>
    </w:p>
    <w:p w14:paraId="403377E7" w14:textId="77777777" w:rsidR="001C3FB5" w:rsidRDefault="001C3FB5" w:rsidP="001C3FB5">
      <w:pPr>
        <w:pStyle w:val="GlossTerm"/>
      </w:pPr>
      <w:bookmarkStart w:id="13" w:name="GlossDef"/>
      <w:bookmarkStart w:id="14" w:name="X56150_GlossTerm_Gl"/>
      <w:bookmarkEnd w:id="13"/>
      <w:proofErr w:type="spellStart"/>
      <w:r>
        <w:t>GlossDef</w:t>
      </w:r>
      <w:bookmarkEnd w:id="14"/>
      <w:proofErr w:type="spellEnd"/>
    </w:p>
    <w:p w14:paraId="403377E8" w14:textId="324325FC" w:rsidR="001C3FB5" w:rsidRDefault="001C3FB5" w:rsidP="001C3FB5">
      <w:pPr>
        <w:pStyle w:val="GlossDef"/>
        <w:rPr>
          <w:b/>
          <w:bCs/>
        </w:rPr>
      </w:pPr>
      <w:bookmarkStart w:id="15" w:name="X99070_GlossDef_The"/>
      <w:r>
        <w:t xml:space="preserve">The </w:t>
      </w:r>
      <w:proofErr w:type="spellStart"/>
      <w:r>
        <w:t>GlossDef</w:t>
      </w:r>
      <w:proofErr w:type="spellEnd"/>
      <w:r>
        <w:t xml:space="preserve"> </w:t>
      </w:r>
      <w:r w:rsidR="00625F43">
        <w:t>style</w:t>
      </w:r>
      <w:r>
        <w:t xml:space="preserve"> should </w:t>
      </w:r>
      <w:r w:rsidRPr="0031566A">
        <w:rPr>
          <w:noProof/>
        </w:rPr>
        <w:t>be applied</w:t>
      </w:r>
      <w:r>
        <w:t xml:space="preserve"> to the glossary definition for glossary terms.</w:t>
      </w:r>
      <w:bookmarkEnd w:id="15"/>
    </w:p>
    <w:p w14:paraId="403377E9" w14:textId="77777777" w:rsidR="001C3FB5" w:rsidRDefault="001C3FB5" w:rsidP="001C3FB5">
      <w:pPr>
        <w:pStyle w:val="GlossTerm"/>
      </w:pPr>
      <w:bookmarkStart w:id="16" w:name="GlossTerm"/>
      <w:bookmarkStart w:id="17" w:name="X16215_GlossTerm_Gl"/>
      <w:bookmarkEnd w:id="16"/>
      <w:proofErr w:type="spellStart"/>
      <w:r>
        <w:t>GlossTerm</w:t>
      </w:r>
      <w:bookmarkEnd w:id="17"/>
      <w:proofErr w:type="spellEnd"/>
    </w:p>
    <w:p w14:paraId="403377EA" w14:textId="3D077F14" w:rsidR="001C3FB5" w:rsidRDefault="001C3FB5" w:rsidP="001C3FB5">
      <w:pPr>
        <w:pStyle w:val="GlossDef"/>
        <w:rPr>
          <w:b/>
          <w:bCs/>
        </w:rPr>
      </w:pPr>
      <w:bookmarkStart w:id="18" w:name="X80346_GlossDef_The"/>
      <w:r>
        <w:t xml:space="preserve">The </w:t>
      </w:r>
      <w:proofErr w:type="spellStart"/>
      <w:r>
        <w:t>GlossTerm</w:t>
      </w:r>
      <w:proofErr w:type="spellEnd"/>
      <w:r>
        <w:t xml:space="preserve"> </w:t>
      </w:r>
      <w:r w:rsidR="00625F43">
        <w:t>style</w:t>
      </w:r>
      <w:r>
        <w:t xml:space="preserve"> should </w:t>
      </w:r>
      <w:r w:rsidRPr="0031566A">
        <w:rPr>
          <w:noProof/>
        </w:rPr>
        <w:t>be applied</w:t>
      </w:r>
      <w:r>
        <w:t xml:space="preserve"> to any glos</w:t>
      </w:r>
      <w:r w:rsidR="009C0322">
        <w:t xml:space="preserve">sary term that will appear in the glossary section. </w:t>
      </w:r>
      <w:r>
        <w:t xml:space="preserve">Content with the </w:t>
      </w:r>
      <w:proofErr w:type="spellStart"/>
      <w:r>
        <w:t>GlossTerm</w:t>
      </w:r>
      <w:proofErr w:type="spellEnd"/>
      <w:r>
        <w:t xml:space="preserve"> </w:t>
      </w:r>
      <w:r w:rsidR="00625F43">
        <w:t>style</w:t>
      </w:r>
      <w:r>
        <w:t xml:space="preserve"> should always precede the </w:t>
      </w:r>
      <w:proofErr w:type="spellStart"/>
      <w:r>
        <w:t>GlossDef</w:t>
      </w:r>
      <w:proofErr w:type="spellEnd"/>
      <w:r>
        <w:t xml:space="preserve"> </w:t>
      </w:r>
      <w:r w:rsidR="00625F43">
        <w:t>style</w:t>
      </w:r>
      <w:r>
        <w:t>.</w:t>
      </w:r>
      <w:bookmarkEnd w:id="18"/>
      <w:r w:rsidR="006264A1" w:rsidRPr="006264A1">
        <w:t xml:space="preserve"> </w:t>
      </w:r>
    </w:p>
    <w:p w14:paraId="403377EB" w14:textId="2DBCDACD" w:rsidR="001C3FB5" w:rsidRDefault="001C3FB5" w:rsidP="001C3FB5">
      <w:pPr>
        <w:pStyle w:val="GlossTerm"/>
      </w:pPr>
      <w:r>
        <w:t xml:space="preserve">Heading1, </w:t>
      </w:r>
      <w:proofErr w:type="gramStart"/>
      <w:r>
        <w:t>Heading</w:t>
      </w:r>
      <w:proofErr w:type="gramEnd"/>
      <w:r>
        <w:t xml:space="preserve"> </w:t>
      </w:r>
      <w:r w:rsidRPr="001B5AF4">
        <w:rPr>
          <w:noProof/>
        </w:rPr>
        <w:t>2</w:t>
      </w:r>
      <w:r>
        <w:t xml:space="preserve"> and Heading 3</w:t>
      </w:r>
    </w:p>
    <w:p w14:paraId="403377EC" w14:textId="578CBB3D" w:rsidR="001C3FB5" w:rsidRDefault="001C3FB5" w:rsidP="001C3FB5">
      <w:pPr>
        <w:pStyle w:val="GlossDef"/>
        <w:rPr>
          <w:b/>
          <w:bCs/>
        </w:rPr>
      </w:pPr>
      <w:r>
        <w:t xml:space="preserve">Heading </w:t>
      </w:r>
      <w:r w:rsidR="00431B1B">
        <w:t>styles</w:t>
      </w:r>
      <w:r>
        <w:t xml:space="preserve"> can be used to label titles for major sections in source documents. Each heading </w:t>
      </w:r>
      <w:r w:rsidR="00625F43">
        <w:t>style</w:t>
      </w:r>
      <w:r>
        <w:t xml:space="preserve"> differs in font size and font weight.</w:t>
      </w:r>
      <w:r w:rsidR="006264A1" w:rsidRPr="006264A1">
        <w:t xml:space="preserve"> </w:t>
      </w:r>
    </w:p>
    <w:p w14:paraId="403377ED" w14:textId="77777777" w:rsidR="001C3FB5" w:rsidRDefault="001C3FB5" w:rsidP="001C3FB5">
      <w:pPr>
        <w:pStyle w:val="GlossTerm"/>
      </w:pPr>
      <w:r>
        <w:t>Indent1, Indent2</w:t>
      </w:r>
    </w:p>
    <w:p w14:paraId="403377EE" w14:textId="4CF7F265" w:rsidR="001C3FB5" w:rsidRDefault="001C3FB5" w:rsidP="001C3FB5">
      <w:pPr>
        <w:pStyle w:val="GlossDef"/>
        <w:rPr>
          <w:b/>
          <w:bCs/>
        </w:rPr>
      </w:pPr>
      <w:r>
        <w:t xml:space="preserve">The Indent </w:t>
      </w:r>
      <w:r w:rsidR="00431B1B">
        <w:t>styles</w:t>
      </w:r>
      <w:r>
        <w:t xml:space="preserve"> should </w:t>
      </w:r>
      <w:r w:rsidRPr="0031566A">
        <w:rPr>
          <w:noProof/>
        </w:rPr>
        <w:t>be used</w:t>
      </w:r>
      <w:r>
        <w:t xml:space="preserve"> when you want to apply a greater level of indentation to your Body </w:t>
      </w:r>
      <w:r w:rsidR="00625F43">
        <w:t>style</w:t>
      </w:r>
      <w:r>
        <w:t xml:space="preserve">. Use Indent1 if you want to indent your content one level in from the Body </w:t>
      </w:r>
      <w:r w:rsidR="00625F43">
        <w:t>style</w:t>
      </w:r>
      <w:r>
        <w:t xml:space="preserve">. Use Indent2 if you want to indent your content two levels in from the Body </w:t>
      </w:r>
      <w:r w:rsidR="00625F43">
        <w:t>style</w:t>
      </w:r>
      <w:r>
        <w:t>.</w:t>
      </w:r>
      <w:r w:rsidR="006264A1" w:rsidRPr="006264A1">
        <w:t xml:space="preserve"> </w:t>
      </w:r>
    </w:p>
    <w:p w14:paraId="403377EF" w14:textId="77777777" w:rsidR="001C3FB5" w:rsidRDefault="001C3FB5" w:rsidP="001C3FB5">
      <w:pPr>
        <w:pStyle w:val="GlossTerm"/>
      </w:pPr>
      <w:r>
        <w:t>Number, Number1</w:t>
      </w:r>
    </w:p>
    <w:p w14:paraId="403377F0" w14:textId="5F1AE15C" w:rsidR="001C3FB5" w:rsidRDefault="001C3FB5" w:rsidP="001C3FB5">
      <w:pPr>
        <w:pStyle w:val="GlossDef"/>
        <w:rPr>
          <w:b/>
          <w:bCs/>
        </w:rPr>
      </w:pPr>
      <w:r>
        <w:t xml:space="preserve">The Number </w:t>
      </w:r>
      <w:r w:rsidR="00431B1B">
        <w:t>styles</w:t>
      </w:r>
      <w:r>
        <w:t xml:space="preserve"> allow you to create ordered lists. The first item in your list should use the Number1 </w:t>
      </w:r>
      <w:r w:rsidR="00625F43">
        <w:t>style</w:t>
      </w:r>
      <w:r>
        <w:t xml:space="preserve">, and the content following the first item should use the Number </w:t>
      </w:r>
      <w:r w:rsidR="00625F43">
        <w:t>style</w:t>
      </w:r>
      <w:r>
        <w:t>.</w:t>
      </w:r>
      <w:r w:rsidR="006264A1" w:rsidRPr="006264A1">
        <w:t xml:space="preserve"> </w:t>
      </w:r>
    </w:p>
    <w:p w14:paraId="403377F1" w14:textId="77777777" w:rsidR="001C3FB5" w:rsidRDefault="001C3FB5" w:rsidP="001C3FB5">
      <w:pPr>
        <w:pStyle w:val="GlossTerm"/>
      </w:pPr>
      <w:proofErr w:type="spellStart"/>
      <w:r>
        <w:lastRenderedPageBreak/>
        <w:t>ProcedureTitle</w:t>
      </w:r>
      <w:proofErr w:type="spellEnd"/>
    </w:p>
    <w:p w14:paraId="403377F2" w14:textId="25446A01" w:rsidR="001C3FB5" w:rsidRDefault="001C3FB5" w:rsidP="001C3FB5">
      <w:pPr>
        <w:pStyle w:val="GlossDef"/>
        <w:rPr>
          <w:b/>
          <w:bCs/>
        </w:rPr>
      </w:pPr>
      <w:r>
        <w:t xml:space="preserve">The </w:t>
      </w:r>
      <w:proofErr w:type="spellStart"/>
      <w:r>
        <w:t>ProcedureTitle</w:t>
      </w:r>
      <w:proofErr w:type="spellEnd"/>
      <w:r>
        <w:t xml:space="preserve"> </w:t>
      </w:r>
      <w:r w:rsidR="00625F43">
        <w:t>style</w:t>
      </w:r>
      <w:r>
        <w:t xml:space="preserve"> should </w:t>
      </w:r>
      <w:r w:rsidRPr="001B5AF4">
        <w:rPr>
          <w:noProof/>
        </w:rPr>
        <w:t>be used</w:t>
      </w:r>
      <w:r>
        <w:t xml:space="preserve"> for </w:t>
      </w:r>
      <w:r w:rsidRPr="00CA6857">
        <w:rPr>
          <w:noProof/>
        </w:rPr>
        <w:t>procedure introductory</w:t>
      </w:r>
      <w:r>
        <w:t xml:space="preserve"> statements. Apply this </w:t>
      </w:r>
      <w:r w:rsidR="00625F43">
        <w:t>style</w:t>
      </w:r>
      <w:r>
        <w:t xml:space="preserve"> to any text that introduces the procedure. This </w:t>
      </w:r>
      <w:r w:rsidR="00625F43">
        <w:t>style</w:t>
      </w:r>
      <w:r>
        <w:t xml:space="preserve"> does not create expand/ collapse sections that display or hide steps in a procedure. If you want to create </w:t>
      </w:r>
      <w:r w:rsidRPr="00CA6857">
        <w:rPr>
          <w:noProof/>
        </w:rPr>
        <w:t>procedure introductory</w:t>
      </w:r>
      <w:r>
        <w:t xml:space="preserve"> statements that display or hide steps in a procedure, use the </w:t>
      </w:r>
      <w:proofErr w:type="spellStart"/>
      <w:r>
        <w:t>ExpandCollapse</w:t>
      </w:r>
      <w:proofErr w:type="spellEnd"/>
      <w:r>
        <w:t xml:space="preserve"> paragraph </w:t>
      </w:r>
      <w:r w:rsidR="00625F43">
        <w:t>style</w:t>
      </w:r>
      <w:r>
        <w:t>.</w:t>
      </w:r>
      <w:r w:rsidR="006264A1" w:rsidRPr="006264A1">
        <w:t xml:space="preserve"> </w:t>
      </w:r>
    </w:p>
    <w:p w14:paraId="403377F3" w14:textId="77777777" w:rsidR="001C3FB5" w:rsidRDefault="001C3FB5" w:rsidP="001C3FB5">
      <w:pPr>
        <w:pStyle w:val="GlossTerm"/>
      </w:pPr>
      <w:bookmarkStart w:id="19" w:name="RelatedTopic"/>
      <w:bookmarkStart w:id="20" w:name="X94188_GlossTerm_Re"/>
      <w:bookmarkEnd w:id="19"/>
      <w:r w:rsidRPr="00CA6857">
        <w:rPr>
          <w:noProof/>
        </w:rPr>
        <w:t>RelatedTopic</w:t>
      </w:r>
      <w:bookmarkEnd w:id="20"/>
    </w:p>
    <w:p w14:paraId="403377F4" w14:textId="0CF31B41" w:rsidR="001C3FB5" w:rsidRDefault="001C3FB5" w:rsidP="001C3FB5">
      <w:pPr>
        <w:pStyle w:val="GlossDef"/>
        <w:rPr>
          <w:b/>
          <w:bCs/>
        </w:rPr>
      </w:pPr>
      <w:r>
        <w:t xml:space="preserve">The </w:t>
      </w:r>
      <w:r w:rsidRPr="00CA6857">
        <w:rPr>
          <w:noProof/>
        </w:rPr>
        <w:t>RelatedTopic</w:t>
      </w:r>
      <w:r>
        <w:t xml:space="preserve"> </w:t>
      </w:r>
      <w:r w:rsidR="00625F43">
        <w:t>style</w:t>
      </w:r>
      <w:r>
        <w:t xml:space="preserve"> creates related topics links in </w:t>
      </w:r>
      <w:r w:rsidR="001B5AF4">
        <w:t xml:space="preserve">the </w:t>
      </w:r>
      <w:r w:rsidRPr="001B5AF4">
        <w:rPr>
          <w:noProof/>
        </w:rPr>
        <w:t>generated</w:t>
      </w:r>
      <w:r>
        <w:t xml:space="preserve"> output. Apply this </w:t>
      </w:r>
      <w:r w:rsidR="00625F43">
        <w:t>style</w:t>
      </w:r>
      <w:r>
        <w:t xml:space="preserve"> to a list of cross-references that you want to display as links in your generated output. </w:t>
      </w:r>
    </w:p>
    <w:p w14:paraId="403377F5" w14:textId="77777777" w:rsidR="001C3FB5" w:rsidRDefault="003064EC" w:rsidP="008678B5">
      <w:pPr>
        <w:pStyle w:val="Heading1"/>
      </w:pPr>
      <w:r>
        <w:t xml:space="preserve">Character </w:t>
      </w:r>
      <w:r w:rsidR="00431B1B">
        <w:t>Styles</w:t>
      </w:r>
    </w:p>
    <w:p w14:paraId="403377F6" w14:textId="77777777" w:rsidR="001C3FB5" w:rsidRDefault="001C3FB5" w:rsidP="001C3FB5">
      <w:pPr>
        <w:pStyle w:val="Body"/>
        <w:rPr>
          <w:b/>
          <w:bCs/>
        </w:rPr>
      </w:pPr>
      <w:r>
        <w:t xml:space="preserve">Character </w:t>
      </w:r>
      <w:r w:rsidR="00431B1B">
        <w:t>styles</w:t>
      </w:r>
      <w:r>
        <w:t xml:space="preserve"> allow you to override paragraph </w:t>
      </w:r>
      <w:r w:rsidR="00431B1B">
        <w:t>styles</w:t>
      </w:r>
      <w:r>
        <w:t xml:space="preserve"> when you need to change the </w:t>
      </w:r>
      <w:r w:rsidR="00625F43">
        <w:t>style</w:t>
      </w:r>
      <w:r>
        <w:t xml:space="preserve"> attributes for a small amount of text. For example, you can use character </w:t>
      </w:r>
      <w:r w:rsidR="00431B1B">
        <w:t>styles</w:t>
      </w:r>
      <w:r>
        <w:t xml:space="preserve"> when you want to italicize or underline a specific word in a paragraph without overriding the existing paragraph </w:t>
      </w:r>
      <w:r w:rsidR="00625F43">
        <w:t>style</w:t>
      </w:r>
      <w:r>
        <w:t>.</w:t>
      </w:r>
    </w:p>
    <w:p w14:paraId="403377F7" w14:textId="77777777" w:rsidR="001C3FB5" w:rsidRDefault="001C3FB5" w:rsidP="001C3FB5">
      <w:pPr>
        <w:pStyle w:val="GlossTerm"/>
      </w:pPr>
      <w:r>
        <w:t>Bold</w:t>
      </w:r>
    </w:p>
    <w:p w14:paraId="403377F8" w14:textId="7EFC05FC" w:rsidR="001C3FB5" w:rsidRDefault="001C3FB5" w:rsidP="001C3FB5">
      <w:pPr>
        <w:pStyle w:val="GlossDef"/>
        <w:rPr>
          <w:b/>
          <w:bCs/>
        </w:rPr>
      </w:pPr>
      <w:r>
        <w:t xml:space="preserve">The Bold </w:t>
      </w:r>
      <w:r w:rsidR="00625F43">
        <w:t>style</w:t>
      </w:r>
      <w:r>
        <w:t xml:space="preserve"> allows you to stress certain words or phrases throughout your content.</w:t>
      </w:r>
      <w:r w:rsidR="006264A1" w:rsidRPr="006264A1">
        <w:t xml:space="preserve"> </w:t>
      </w:r>
    </w:p>
    <w:p w14:paraId="403377F9" w14:textId="77777777" w:rsidR="001C3FB5" w:rsidRDefault="001C3FB5" w:rsidP="001C3FB5">
      <w:pPr>
        <w:pStyle w:val="GlossTerm"/>
      </w:pPr>
      <w:r>
        <w:t>Code</w:t>
      </w:r>
    </w:p>
    <w:p w14:paraId="403377FA" w14:textId="257E981F" w:rsidR="001C3FB5" w:rsidRDefault="001C3FB5" w:rsidP="001C3FB5">
      <w:pPr>
        <w:pStyle w:val="GlossDef"/>
        <w:rPr>
          <w:b/>
          <w:bCs/>
        </w:rPr>
      </w:pPr>
      <w:r>
        <w:t xml:space="preserve">The Code </w:t>
      </w:r>
      <w:r w:rsidR="00625F43">
        <w:t>style</w:t>
      </w:r>
      <w:r>
        <w:t xml:space="preserve"> allows you to apply a monospace font to text that will appear as code in your content.</w:t>
      </w:r>
      <w:r w:rsidR="006264A1" w:rsidRPr="006264A1">
        <w:t xml:space="preserve"> </w:t>
      </w:r>
    </w:p>
    <w:p w14:paraId="403377FB" w14:textId="77777777" w:rsidR="001C3FB5" w:rsidRDefault="001C3FB5" w:rsidP="001C3FB5">
      <w:pPr>
        <w:pStyle w:val="GlossTerm"/>
      </w:pPr>
      <w:r>
        <w:t>Emphasis</w:t>
      </w:r>
    </w:p>
    <w:p w14:paraId="403377FC" w14:textId="049EB59B" w:rsidR="001C3FB5" w:rsidRDefault="001C3FB5" w:rsidP="001C3FB5">
      <w:pPr>
        <w:pStyle w:val="GlossDef"/>
        <w:rPr>
          <w:b/>
          <w:bCs/>
        </w:rPr>
      </w:pPr>
      <w:r>
        <w:t xml:space="preserve">The Emphasis </w:t>
      </w:r>
      <w:r w:rsidR="00625F43">
        <w:t>style</w:t>
      </w:r>
      <w:r>
        <w:t xml:space="preserve"> allows you to italicize certain words or phrases throughout your content.</w:t>
      </w:r>
      <w:r w:rsidR="006264A1" w:rsidRPr="006264A1">
        <w:t xml:space="preserve"> </w:t>
      </w:r>
    </w:p>
    <w:p w14:paraId="403377FD" w14:textId="77777777" w:rsidR="001C3FB5" w:rsidRDefault="001C3FB5" w:rsidP="001C3FB5">
      <w:pPr>
        <w:pStyle w:val="GlossTerm"/>
      </w:pPr>
      <w:r>
        <w:t>Hyperlink</w:t>
      </w:r>
    </w:p>
    <w:p w14:paraId="403377FE" w14:textId="6E17D8EB" w:rsidR="001C3FB5" w:rsidRDefault="001C3FB5" w:rsidP="001C3FB5">
      <w:pPr>
        <w:pStyle w:val="GlossDef"/>
        <w:rPr>
          <w:b/>
          <w:bCs/>
        </w:rPr>
      </w:pPr>
      <w:r>
        <w:t xml:space="preserve">The Hyperlink </w:t>
      </w:r>
      <w:r w:rsidR="00625F43">
        <w:t>style</w:t>
      </w:r>
      <w:r>
        <w:t xml:space="preserve"> applies a blue font and </w:t>
      </w:r>
      <w:r w:rsidRPr="00CA6857">
        <w:rPr>
          <w:noProof/>
        </w:rPr>
        <w:t>underline</w:t>
      </w:r>
      <w:r>
        <w:t xml:space="preserve"> to text, which allows you </w:t>
      </w:r>
      <w:r w:rsidRPr="001B5AF4">
        <w:rPr>
          <w:noProof/>
        </w:rPr>
        <w:t>to display URL addresses and other links as clickable items</w:t>
      </w:r>
      <w:r>
        <w:t>.</w:t>
      </w:r>
      <w:r w:rsidR="006264A1" w:rsidRPr="006264A1">
        <w:t xml:space="preserve"> </w:t>
      </w:r>
    </w:p>
    <w:p w14:paraId="403377FF" w14:textId="77777777" w:rsidR="001C3FB5" w:rsidRDefault="001C3FB5" w:rsidP="001C3FB5">
      <w:pPr>
        <w:pStyle w:val="GlossTerm"/>
      </w:pPr>
      <w:r>
        <w:t xml:space="preserve">Sub </w:t>
      </w:r>
    </w:p>
    <w:p w14:paraId="40337800" w14:textId="24863C7A" w:rsidR="001C3FB5" w:rsidRDefault="001C3FB5" w:rsidP="001C3FB5">
      <w:pPr>
        <w:pStyle w:val="GlossDef"/>
        <w:rPr>
          <w:b/>
          <w:bCs/>
        </w:rPr>
      </w:pPr>
      <w:r>
        <w:t xml:space="preserve">The Sub </w:t>
      </w:r>
      <w:r w:rsidR="00625F43">
        <w:t>style</w:t>
      </w:r>
      <w:r>
        <w:t xml:space="preserve"> allows you to apply a subscript font to text. Any text with the Sub </w:t>
      </w:r>
      <w:r w:rsidR="00625F43">
        <w:t>style</w:t>
      </w:r>
      <w:r>
        <w:t xml:space="preserve"> applied displays below the baseline of the normal text.</w:t>
      </w:r>
      <w:r w:rsidR="006264A1" w:rsidRPr="006264A1">
        <w:t xml:space="preserve"> </w:t>
      </w:r>
    </w:p>
    <w:p w14:paraId="40337801" w14:textId="77777777" w:rsidR="001C3FB5" w:rsidRDefault="001C3FB5" w:rsidP="001C3FB5">
      <w:pPr>
        <w:pStyle w:val="GlossTerm"/>
      </w:pPr>
      <w:r>
        <w:t>Super</w:t>
      </w:r>
    </w:p>
    <w:p w14:paraId="40337802" w14:textId="4CCADB0D" w:rsidR="001C3FB5" w:rsidRDefault="001C3FB5" w:rsidP="001C3FB5">
      <w:pPr>
        <w:pStyle w:val="GlossDef"/>
        <w:rPr>
          <w:b/>
          <w:bCs/>
        </w:rPr>
      </w:pPr>
      <w:r>
        <w:t xml:space="preserve">The Super </w:t>
      </w:r>
      <w:r w:rsidR="00625F43">
        <w:t>style</w:t>
      </w:r>
      <w:r>
        <w:t xml:space="preserve"> allows you to apply a superscript font to text. Any text with the Super </w:t>
      </w:r>
      <w:r w:rsidR="00625F43">
        <w:t>style</w:t>
      </w:r>
      <w:r>
        <w:t xml:space="preserve"> applied displays above the baseline of the normal text.</w:t>
      </w:r>
      <w:r w:rsidR="006264A1" w:rsidRPr="006264A1">
        <w:t xml:space="preserve"> </w:t>
      </w:r>
    </w:p>
    <w:p w14:paraId="40337803" w14:textId="77777777" w:rsidR="001C3FB5" w:rsidRDefault="001C3FB5" w:rsidP="001C3FB5">
      <w:pPr>
        <w:pStyle w:val="GlossTerm"/>
      </w:pPr>
      <w:r>
        <w:t>Underline</w:t>
      </w:r>
    </w:p>
    <w:p w14:paraId="40337804" w14:textId="2E939E36" w:rsidR="001C3FB5" w:rsidRDefault="001C3FB5" w:rsidP="001C3FB5">
      <w:pPr>
        <w:pStyle w:val="GlossDef"/>
        <w:rPr>
          <w:b/>
          <w:bCs/>
        </w:rPr>
      </w:pPr>
      <w:r>
        <w:t xml:space="preserve">The Underline </w:t>
      </w:r>
      <w:r w:rsidR="00625F43">
        <w:t>style</w:t>
      </w:r>
      <w:r>
        <w:t xml:space="preserve"> allows you to add an underline underneath </w:t>
      </w:r>
      <w:r w:rsidR="0031566A">
        <w:t xml:space="preserve">the </w:t>
      </w:r>
      <w:r w:rsidRPr="0031566A">
        <w:rPr>
          <w:noProof/>
        </w:rPr>
        <w:t>text</w:t>
      </w:r>
      <w:r>
        <w:t>.</w:t>
      </w:r>
      <w:r w:rsidR="006264A1" w:rsidRPr="006264A1">
        <w:t xml:space="preserve"> </w:t>
      </w:r>
    </w:p>
    <w:p w14:paraId="40337805" w14:textId="77777777" w:rsidR="001C3FB5" w:rsidRDefault="001C3FB5" w:rsidP="00A11EDE">
      <w:pPr>
        <w:pStyle w:val="Heading1"/>
      </w:pPr>
      <w:r>
        <w:t>Marker Types</w:t>
      </w:r>
    </w:p>
    <w:p w14:paraId="40337806" w14:textId="77777777" w:rsidR="001C3FB5" w:rsidRDefault="001C3FB5" w:rsidP="001C3FB5">
      <w:pPr>
        <w:pStyle w:val="Body"/>
        <w:rPr>
          <w:b/>
          <w:bCs/>
        </w:rPr>
      </w:pPr>
      <w:r>
        <w:t>Marker types allow you to embed information in your source documents and add functional elements to your generated output. For example, you can use markers to create popup windows and context-sensitive help topics.</w:t>
      </w:r>
    </w:p>
    <w:p w14:paraId="40337807" w14:textId="77777777" w:rsidR="001C3FB5" w:rsidRDefault="001C3FB5" w:rsidP="001C3FB5">
      <w:pPr>
        <w:pStyle w:val="GlossTerm"/>
      </w:pPr>
      <w:bookmarkStart w:id="21" w:name="DropDownEnd"/>
      <w:bookmarkStart w:id="22" w:name="X96404_GlossTerm_Dr"/>
      <w:bookmarkEnd w:id="21"/>
      <w:proofErr w:type="spellStart"/>
      <w:r>
        <w:t>DropDownEnd</w:t>
      </w:r>
      <w:bookmarkEnd w:id="22"/>
      <w:proofErr w:type="spellEnd"/>
    </w:p>
    <w:p w14:paraId="40337808" w14:textId="187155F3" w:rsidR="001C3FB5" w:rsidRDefault="001C3FB5" w:rsidP="001C3FB5">
      <w:pPr>
        <w:pStyle w:val="GlossDef"/>
        <w:rPr>
          <w:b/>
          <w:bCs/>
        </w:rPr>
      </w:pPr>
      <w:r>
        <w:t xml:space="preserve">The </w:t>
      </w:r>
      <w:proofErr w:type="spellStart"/>
      <w:r>
        <w:t>DropdownEnd</w:t>
      </w:r>
      <w:proofErr w:type="spellEnd"/>
      <w:r>
        <w:t xml:space="preserve"> marker should </w:t>
      </w:r>
      <w:r w:rsidRPr="0031566A">
        <w:rPr>
          <w:noProof/>
        </w:rPr>
        <w:t>be inserted</w:t>
      </w:r>
      <w:r>
        <w:t xml:space="preserve"> at the end of the text that you want to display in an expand/collapse section. This marker indicates the end of the content you want to display in an expand/collapse section.</w:t>
      </w:r>
      <w:r w:rsidR="006264A1" w:rsidRPr="006264A1">
        <w:t xml:space="preserve"> </w:t>
      </w:r>
    </w:p>
    <w:p w14:paraId="40337809" w14:textId="77777777" w:rsidR="001C3FB5" w:rsidRDefault="001C3FB5" w:rsidP="001C3FB5">
      <w:pPr>
        <w:pStyle w:val="GlossTerm"/>
      </w:pPr>
      <w:r>
        <w:t xml:space="preserve"> Filename</w:t>
      </w:r>
    </w:p>
    <w:p w14:paraId="4033780A" w14:textId="0071732E" w:rsidR="001C3FB5" w:rsidRDefault="001C3FB5" w:rsidP="001C3FB5">
      <w:pPr>
        <w:pStyle w:val="GlossDef"/>
        <w:rPr>
          <w:b/>
          <w:bCs/>
        </w:rPr>
      </w:pPr>
      <w:r>
        <w:t xml:space="preserve">The Filename marker should </w:t>
      </w:r>
      <w:r w:rsidRPr="0031566A">
        <w:rPr>
          <w:noProof/>
        </w:rPr>
        <w:t>be inserted</w:t>
      </w:r>
      <w:r>
        <w:t xml:space="preserve"> if you want to specify output filenames when </w:t>
      </w:r>
      <w:r w:rsidR="000F6028" w:rsidRPr="000F6028">
        <w:rPr>
          <w:b/>
        </w:rPr>
        <w:t>ePublisher</w:t>
      </w:r>
      <w:r>
        <w:t xml:space="preserve"> generated output. Specify the desired name for the file as the marker text for the marker.</w:t>
      </w:r>
      <w:r w:rsidR="006264A1" w:rsidRPr="006264A1">
        <w:t xml:space="preserve"> </w:t>
      </w:r>
    </w:p>
    <w:p w14:paraId="4033780D" w14:textId="77777777" w:rsidR="001C3FB5" w:rsidRDefault="001C3FB5" w:rsidP="001C3FB5">
      <w:pPr>
        <w:pStyle w:val="GlossTerm"/>
      </w:pPr>
      <w:bookmarkStart w:id="23" w:name="PopupEnd"/>
      <w:bookmarkStart w:id="24" w:name="TopicAlias"/>
      <w:bookmarkStart w:id="25" w:name="X32960_GlossTerm_To"/>
      <w:bookmarkEnd w:id="23"/>
      <w:bookmarkEnd w:id="24"/>
      <w:proofErr w:type="spellStart"/>
      <w:r>
        <w:lastRenderedPageBreak/>
        <w:t>TopicAlias</w:t>
      </w:r>
      <w:bookmarkEnd w:id="25"/>
      <w:proofErr w:type="spellEnd"/>
    </w:p>
    <w:p w14:paraId="4033780E" w14:textId="0F3CB614" w:rsidR="001C3FB5" w:rsidRDefault="001C3FB5" w:rsidP="001C3FB5">
      <w:pPr>
        <w:pStyle w:val="GlossDef"/>
        <w:rPr>
          <w:b/>
          <w:bCs/>
        </w:rPr>
      </w:pPr>
      <w:r>
        <w:t xml:space="preserve">The </w:t>
      </w:r>
      <w:proofErr w:type="spellStart"/>
      <w:r>
        <w:t>TopicAlias</w:t>
      </w:r>
      <w:proofErr w:type="spellEnd"/>
      <w:r>
        <w:t xml:space="preserve"> marker should </w:t>
      </w:r>
      <w:r w:rsidRPr="0031566A">
        <w:rPr>
          <w:noProof/>
        </w:rPr>
        <w:t>be inserted</w:t>
      </w:r>
      <w:r>
        <w:t xml:space="preserve"> in any topic that you want to use as a context-sensitive help topic. Specify the topic ID you wish to assign to the topic as the marker text for the marker.</w:t>
      </w:r>
      <w:r w:rsidR="006264A1" w:rsidRPr="006264A1">
        <w:t xml:space="preserve"> </w:t>
      </w:r>
    </w:p>
    <w:p w14:paraId="65D2E4CB" w14:textId="66A03262" w:rsidR="00043C67" w:rsidRDefault="00043C67" w:rsidP="00DB6E3B">
      <w:pPr>
        <w:pStyle w:val="Heading1"/>
      </w:pPr>
      <w:r>
        <w:t>Search Relevance Example</w:t>
      </w:r>
    </w:p>
    <w:p w14:paraId="05F3A8A9" w14:textId="4D441A99" w:rsidR="00043C67" w:rsidRDefault="00043C67" w:rsidP="00043C67">
      <w:pPr>
        <w:pStyle w:val="Body"/>
      </w:pPr>
      <w:r>
        <w:t xml:space="preserve">This next section is so we can show an example of the Relevance Ranking search feature in Reverb 2.0. The </w:t>
      </w:r>
      <w:r w:rsidR="000F6028" w:rsidRPr="000F6028">
        <w:rPr>
          <w:b/>
        </w:rPr>
        <w:t>ePublisher</w:t>
      </w:r>
      <w:r>
        <w:t xml:space="preserve"> </w:t>
      </w:r>
      <w:r w:rsidR="000F6028" w:rsidRPr="000F6028">
        <w:rPr>
          <w:b/>
        </w:rPr>
        <w:t>Express</w:t>
      </w:r>
      <w:r>
        <w:t xml:space="preserve"> Trial guild talks about this feature and others. We walk you through </w:t>
      </w:r>
      <w:r w:rsidR="0031566A">
        <w:t>all</w:t>
      </w:r>
      <w:r>
        <w:t xml:space="preserve"> the features in the Search Showcase section of the guide. </w:t>
      </w:r>
      <w:r w:rsidR="0031566A">
        <w:t>So,</w:t>
      </w:r>
      <w:r>
        <w:t xml:space="preserve"> you can ignore the next couple of sections and move on down to </w:t>
      </w:r>
      <w:r>
        <w:fldChar w:fldCharType="begin"/>
      </w:r>
      <w:r>
        <w:instrText xml:space="preserve"> REF Title_Creating_and_Using_Media_Assets \h </w:instrText>
      </w:r>
      <w:r>
        <w:fldChar w:fldCharType="separate"/>
      </w:r>
      <w:r w:rsidR="00626E3F">
        <w:t xml:space="preserve">Creating Your </w:t>
      </w:r>
      <w:r w:rsidR="00626E3F" w:rsidRPr="0031566A">
        <w:rPr>
          <w:noProof/>
        </w:rPr>
        <w:t>Own</w:t>
      </w:r>
      <w:r w:rsidR="00626E3F">
        <w:t xml:space="preserve"> Content and Using Media Assets</w:t>
      </w:r>
      <w:r>
        <w:fldChar w:fldCharType="end"/>
      </w:r>
      <w:r>
        <w:t xml:space="preserve">. </w:t>
      </w:r>
    </w:p>
    <w:p w14:paraId="27601C4C" w14:textId="312E561A" w:rsidR="00043C67" w:rsidRPr="00DB6E3B" w:rsidRDefault="00043C67" w:rsidP="00DB6E3B">
      <w:pPr>
        <w:pStyle w:val="Heading2"/>
      </w:pPr>
      <w:r w:rsidRPr="00DB6E3B">
        <w:t xml:space="preserve">This Paragraph </w:t>
      </w:r>
      <w:r w:rsidR="00F70826" w:rsidRPr="00DB6E3B">
        <w:t xml:space="preserve">Has Brown Several Times </w:t>
      </w:r>
      <w:proofErr w:type="gramStart"/>
      <w:r w:rsidR="00F70826" w:rsidRPr="00DB6E3B">
        <w:t>And</w:t>
      </w:r>
      <w:proofErr w:type="gramEnd"/>
      <w:r w:rsidR="00F70826" w:rsidRPr="00DB6E3B">
        <w:t xml:space="preserve"> Should be on Top</w:t>
      </w:r>
    </w:p>
    <w:p w14:paraId="1707FEF9" w14:textId="06FF68B4" w:rsidR="00043C67" w:rsidRPr="00107038" w:rsidRDefault="00F70826" w:rsidP="00107038">
      <w:pPr>
        <w:pStyle w:val="Body"/>
      </w:pPr>
      <w:r w:rsidRPr="00107038">
        <w:t xml:space="preserve">This paragraph should be on top of the search result, but it is not. The word brown appears in here several times. When you search for </w:t>
      </w:r>
      <w:proofErr w:type="gramStart"/>
      <w:r w:rsidRPr="00107038">
        <w:t>brown</w:t>
      </w:r>
      <w:proofErr w:type="gramEnd"/>
      <w:r w:rsidRPr="00107038">
        <w:t xml:space="preserve"> it appears 2nd on the search results. </w:t>
      </w:r>
      <w:r w:rsidR="00043C67" w:rsidRPr="00107038">
        <w:t>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w:t>
      </w:r>
      <w:r w:rsidR="00C52583" w:rsidRPr="00107038">
        <w:t xml:space="preserve"> </w:t>
      </w:r>
      <w:r w:rsidR="00043C67" w:rsidRPr="00107038">
        <w:t xml:space="preserve">The quick brown fox jumps over the lazy </w:t>
      </w:r>
      <w:r w:rsidR="001A3D67" w:rsidRPr="00107038">
        <w:t>dog. The</w:t>
      </w:r>
      <w:r w:rsidR="00043C67" w:rsidRPr="00107038">
        <w:t xml:space="preserve"> quick brown fox jumps over the lazy </w:t>
      </w:r>
      <w:r w:rsidR="001A3D67" w:rsidRPr="00107038">
        <w:t>dog. The</w:t>
      </w:r>
      <w:r w:rsidR="00043C67" w:rsidRPr="00107038">
        <w:t xml:space="preserve"> quick brown fox jumps over the lazy </w:t>
      </w:r>
      <w:r w:rsidR="001A3D67" w:rsidRPr="00107038">
        <w:t>dog. The</w:t>
      </w:r>
      <w:r w:rsidR="00043C67" w:rsidRPr="00107038">
        <w:t xml:space="preserve"> quick brown fox jumps over the lazy </w:t>
      </w:r>
      <w:r w:rsidR="001A3D67" w:rsidRPr="00107038">
        <w:t>dog. The</w:t>
      </w:r>
      <w:r w:rsidR="00043C67" w:rsidRPr="00107038">
        <w:t xml:space="preserve"> quick brown fox jumps over the lazy </w:t>
      </w:r>
      <w:r w:rsidR="001A3D67" w:rsidRPr="00107038">
        <w:t>dog. The</w:t>
      </w:r>
      <w:r w:rsidR="00043C67" w:rsidRPr="00107038">
        <w:t xml:space="preserve"> quick brown fox jumps over the lazy </w:t>
      </w:r>
      <w:r w:rsidR="001A3D67" w:rsidRPr="00107038">
        <w:t>dog. The</w:t>
      </w:r>
      <w:r w:rsidR="00043C67" w:rsidRPr="00107038">
        <w:t xml:space="preserve"> quick brown fox jumps over the lazy </w:t>
      </w:r>
      <w:r w:rsidR="001A3D67" w:rsidRPr="00107038">
        <w:t>dog. The</w:t>
      </w:r>
      <w:r w:rsidR="00043C67" w:rsidRPr="00107038">
        <w:t xml:space="preserve"> quick brown fox jumps over the lazy dog.</w:t>
      </w:r>
    </w:p>
    <w:p w14:paraId="28CD4EE1" w14:textId="41ADD7FD" w:rsidR="00043C67" w:rsidRPr="00DC5ACD" w:rsidRDefault="00043C67" w:rsidP="00043C67">
      <w:pPr>
        <w:pStyle w:val="Body"/>
      </w:pPr>
      <w:r w:rsidRPr="00DC5ACD">
        <w:t xml:space="preserve">The quick brown fox jumps over the lazy </w:t>
      </w:r>
      <w:r w:rsidR="001A3D67" w:rsidRPr="00DC5ACD">
        <w:t>dog. The</w:t>
      </w:r>
      <w:r w:rsidRPr="00DC5ACD">
        <w:t xml:space="preserve"> quick brown fox jumps over the lazy </w:t>
      </w:r>
      <w:r w:rsidR="001A3D67" w:rsidRPr="00DC5ACD">
        <w:t>dog. The</w:t>
      </w:r>
      <w:r w:rsidRPr="00DC5ACD">
        <w:t xml:space="preserve"> quick brown fox jumps over the lazy </w:t>
      </w:r>
      <w:r w:rsidR="001A3D67" w:rsidRPr="00DC5ACD">
        <w:t>dog. The</w:t>
      </w:r>
      <w:r w:rsidRPr="00DC5ACD">
        <w:t xml:space="preserve"> quick brown fox jumps over the lazy </w:t>
      </w:r>
      <w:r w:rsidR="001A3D67" w:rsidRPr="00DC5ACD">
        <w:t>dog. The</w:t>
      </w:r>
      <w:r w:rsidRPr="00DC5ACD">
        <w:t xml:space="preserve"> quick brown fox jumps over the lazy </w:t>
      </w:r>
      <w:r w:rsidR="001A3D67" w:rsidRPr="00DC5ACD">
        <w:t>dog. The</w:t>
      </w:r>
      <w:r w:rsidRPr="00DC5ACD">
        <w:t xml:space="preserve"> quick brown fox jumps over the lazy </w:t>
      </w:r>
      <w:r w:rsidR="001A3D67" w:rsidRPr="00DC5ACD">
        <w:t>dog. The</w:t>
      </w:r>
      <w:r w:rsidRPr="00DC5ACD">
        <w:t xml:space="preserve"> quick brown fox jumps over the lazy </w:t>
      </w:r>
      <w:r w:rsidR="001A3D67" w:rsidRPr="00DC5ACD">
        <w:t>dog. The</w:t>
      </w:r>
      <w:r w:rsidRPr="00DC5ACD">
        <w:t xml:space="preserve"> quick brown fox jumps over the lazy dog.</w:t>
      </w:r>
    </w:p>
    <w:p w14:paraId="2AB9D65C" w14:textId="29AA2F3D" w:rsidR="00043C67" w:rsidRDefault="00043C67" w:rsidP="00A26C20">
      <w:pPr>
        <w:pStyle w:val="Heading2Relevance"/>
      </w:pPr>
      <w:r w:rsidRPr="0031566A">
        <w:rPr>
          <w:noProof/>
        </w:rPr>
        <w:t>This</w:t>
      </w:r>
      <w:r>
        <w:t xml:space="preserve"> </w:t>
      </w:r>
      <w:r w:rsidR="00C52583">
        <w:t>Paragraph Has Brown a Few Times And is on Top</w:t>
      </w:r>
      <w:r>
        <w:t xml:space="preserve"> </w:t>
      </w:r>
    </w:p>
    <w:p w14:paraId="374BBFC0" w14:textId="0F607804" w:rsidR="00043C67" w:rsidRPr="00107038" w:rsidRDefault="00C52583" w:rsidP="00107038">
      <w:pPr>
        <w:pStyle w:val="Body"/>
      </w:pPr>
      <w:r w:rsidRPr="00107038">
        <w:t xml:space="preserve">This paragraph has a higher relevance attached to it through ePublisher and this is why it is on top. </w:t>
      </w:r>
      <w:r w:rsidR="00043C67" w:rsidRPr="00107038">
        <w:t xml:space="preserve">Video provides </w:t>
      </w:r>
      <w:r w:rsidR="001B5AF4" w:rsidRPr="00107038">
        <w:t xml:space="preserve">a powerful way to help you deliver a </w:t>
      </w:r>
      <w:r w:rsidR="0031566A" w:rsidRPr="00107038">
        <w:t>message or</w:t>
      </w:r>
      <w:r w:rsidR="001B5AF4" w:rsidRPr="00107038">
        <w:t xml:space="preserve"> show the steps in a procedure</w:t>
      </w:r>
      <w:r w:rsidR="00043C67" w:rsidRPr="00107038">
        <w:t>. When you click Online Video, you can paste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w:t>
      </w:r>
    </w:p>
    <w:p w14:paraId="7007EBE2" w14:textId="77777777" w:rsidR="00043C67" w:rsidRPr="00DC5ACD" w:rsidRDefault="00043C67" w:rsidP="00043C67">
      <w:pPr>
        <w:pStyle w:val="Body"/>
      </w:pPr>
      <w:r w:rsidRPr="00DC5ACD">
        <w:t>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w:t>
      </w:r>
    </w:p>
    <w:p w14:paraId="4BAC97E3" w14:textId="77777777" w:rsidR="00043C67" w:rsidRPr="00043C67" w:rsidRDefault="00043C67" w:rsidP="00043C67">
      <w:pPr>
        <w:pStyle w:val="Body"/>
      </w:pPr>
    </w:p>
    <w:p w14:paraId="5A89E14F" w14:textId="5E07BBA2" w:rsidR="009C0322" w:rsidRDefault="009C0322" w:rsidP="00D67A7D">
      <w:pPr>
        <w:pStyle w:val="Heading1"/>
      </w:pPr>
      <w:bookmarkStart w:id="26" w:name="Title_Creating_and_Using_Media_Assets"/>
      <w:r>
        <w:t xml:space="preserve">Creating Your </w:t>
      </w:r>
      <w:r w:rsidRPr="0031566A">
        <w:rPr>
          <w:noProof/>
        </w:rPr>
        <w:t>Own</w:t>
      </w:r>
      <w:r>
        <w:t xml:space="preserve"> Content </w:t>
      </w:r>
      <w:proofErr w:type="gramStart"/>
      <w:r w:rsidR="00E47107">
        <w:t>A</w:t>
      </w:r>
      <w:r>
        <w:t>nd</w:t>
      </w:r>
      <w:proofErr w:type="gramEnd"/>
      <w:r>
        <w:t xml:space="preserve"> Using Media Assets</w:t>
      </w:r>
      <w:bookmarkEnd w:id="26"/>
    </w:p>
    <w:p w14:paraId="639308E2" w14:textId="0B14720C" w:rsidR="009965CC" w:rsidRDefault="009965CC" w:rsidP="009965CC">
      <w:pPr>
        <w:pStyle w:val="Body"/>
      </w:pPr>
      <w:r>
        <w:t xml:space="preserve">The previous sections showed you just a sample of the power of </w:t>
      </w:r>
      <w:r w:rsidRPr="009965CC">
        <w:rPr>
          <w:b/>
          <w:bCs/>
        </w:rPr>
        <w:t>ePublisher</w:t>
      </w:r>
      <w:r>
        <w:t xml:space="preserve">. We wanted to give you an area where you could use your content and possibly some of your media assets. This area is in the document located in the "My Edits" section of the Document Manager window in </w:t>
      </w:r>
      <w:r w:rsidRPr="009965CC">
        <w:rPr>
          <w:b/>
          <w:bCs/>
        </w:rPr>
        <w:t>ePublisher Express</w:t>
      </w:r>
      <w:r>
        <w:t xml:space="preserve">. If you have enjoyed your experience with </w:t>
      </w:r>
      <w:r w:rsidRPr="009965CC">
        <w:rPr>
          <w:b/>
          <w:bCs/>
        </w:rPr>
        <w:t>ePublisher</w:t>
      </w:r>
      <w:r>
        <w:t xml:space="preserve"> and would like to learn more, check out the “Next Steps” section located in your </w:t>
      </w:r>
      <w:r w:rsidRPr="009965CC">
        <w:rPr>
          <w:b/>
          <w:bCs/>
        </w:rPr>
        <w:t>ePublisher Express Trial</w:t>
      </w:r>
      <w:r>
        <w:t xml:space="preserve">. </w:t>
      </w:r>
    </w:p>
    <w:p w14:paraId="1AC8C09D" w14:textId="77777777" w:rsidR="009965CC" w:rsidRDefault="009965CC" w:rsidP="009965CC">
      <w:pPr>
        <w:pStyle w:val="Body"/>
      </w:pPr>
    </w:p>
    <w:p w14:paraId="043A22EA" w14:textId="13A17BFE" w:rsidR="008E014C" w:rsidRDefault="009965CC" w:rsidP="009965CC">
      <w:pPr>
        <w:pStyle w:val="Body"/>
      </w:pPr>
      <w:r>
        <w:t xml:space="preserve">You can also contact us at </w:t>
      </w:r>
      <w:r w:rsidRPr="009965CC">
        <w:rPr>
          <w:b/>
          <w:bCs/>
        </w:rPr>
        <w:t>877-6-WEBWORKS</w:t>
      </w:r>
      <w:r>
        <w:t xml:space="preserve"> or </w:t>
      </w:r>
      <w:r w:rsidRPr="009965CC">
        <w:rPr>
          <w:b/>
          <w:bCs/>
        </w:rPr>
        <w:t>(877) 693-2967</w:t>
      </w:r>
      <w:r>
        <w:t xml:space="preserve">. Our sales department can answer any questions or move you on to customizing an </w:t>
      </w:r>
      <w:r w:rsidRPr="009965CC">
        <w:rPr>
          <w:b/>
          <w:bCs/>
        </w:rPr>
        <w:t>ePublisher</w:t>
      </w:r>
      <w:r>
        <w:t xml:space="preserve"> project with your documentation.</w:t>
      </w:r>
    </w:p>
    <w:p w14:paraId="2D6D0B6D" w14:textId="77777777" w:rsidR="008E014C" w:rsidRDefault="008E014C" w:rsidP="009C0322">
      <w:pPr>
        <w:pStyle w:val="Body"/>
      </w:pPr>
    </w:p>
    <w:sectPr w:rsidR="008E014C" w:rsidSect="003067B8">
      <w:type w:val="continuous"/>
      <w:pgSz w:w="12240" w:h="15840"/>
      <w:pgMar w:top="1440" w:right="1080" w:bottom="1440" w:left="108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544028"/>
    <w:multiLevelType w:val="hybridMultilevel"/>
    <w:tmpl w:val="CDEEB8BA"/>
    <w:lvl w:ilvl="0" w:tplc="D10AF796">
      <w:start w:val="1"/>
      <w:numFmt w:val="bullet"/>
      <w:pStyle w:val="Bullet"/>
      <w:lvlText w:val=""/>
      <w:lvlJc w:val="left"/>
      <w:pPr>
        <w:tabs>
          <w:tab w:val="num" w:pos="1350"/>
        </w:tabs>
        <w:ind w:left="1350" w:hanging="360"/>
      </w:pPr>
      <w:rPr>
        <w:rFonts w:ascii="Symbol" w:hAnsi="Symbol" w:hint="default"/>
        <w:sz w:val="18"/>
        <w:szCs w:val="18"/>
      </w:rPr>
    </w:lvl>
    <w:lvl w:ilvl="1" w:tplc="04090003" w:tentative="1">
      <w:start w:val="1"/>
      <w:numFmt w:val="bullet"/>
      <w:lvlText w:val="o"/>
      <w:lvlJc w:val="left"/>
      <w:pPr>
        <w:tabs>
          <w:tab w:val="num" w:pos="2070"/>
        </w:tabs>
        <w:ind w:left="2070" w:hanging="360"/>
      </w:pPr>
      <w:rPr>
        <w:rFonts w:ascii="Courier New" w:hAnsi="Courier New" w:cs="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1" w15:restartNumberingAfterBreak="0">
    <w:nsid w:val="471C38C4"/>
    <w:multiLevelType w:val="multilevel"/>
    <w:tmpl w:val="5CB61C54"/>
    <w:lvl w:ilvl="0">
      <w:start w:val="1"/>
      <w:numFmt w:val="none"/>
      <w:pStyle w:val="Note"/>
      <w:lvlText w:val="NOTE:"/>
      <w:lvlJc w:val="left"/>
      <w:pPr>
        <w:tabs>
          <w:tab w:val="num" w:pos="720"/>
        </w:tabs>
        <w:ind w:left="720" w:hanging="720"/>
      </w:pPr>
      <w:rPr>
        <w:rFonts w:hint="default"/>
      </w:rPr>
    </w:lvl>
    <w:lvl w:ilvl="1">
      <w:start w:val="1"/>
      <w:numFmt w:val="none"/>
      <w:pStyle w:val="Heading2"/>
      <w:suff w:val="nothing"/>
      <w:lvlText w:val=""/>
      <w:lvlJc w:val="left"/>
      <w:pPr>
        <w:ind w:left="360" w:firstLine="0"/>
      </w:pPr>
      <w:rPr>
        <w:rFonts w:hint="default"/>
      </w:rPr>
    </w:lvl>
    <w:lvl w:ilvl="2">
      <w:start w:val="1"/>
      <w:numFmt w:val="none"/>
      <w:pStyle w:val="Heading3"/>
      <w:suff w:val="nothing"/>
      <w:lvlText w:val=""/>
      <w:lvlJc w:val="left"/>
      <w:pPr>
        <w:ind w:left="360" w:firstLine="0"/>
      </w:pPr>
      <w:rPr>
        <w:rFonts w:hint="default"/>
      </w:rPr>
    </w:lvl>
    <w:lvl w:ilvl="3">
      <w:start w:val="1"/>
      <w:numFmt w:val="none"/>
      <w:pStyle w:val="Heading4"/>
      <w:suff w:val="nothing"/>
      <w:lvlText w:val=""/>
      <w:lvlJc w:val="left"/>
      <w:pPr>
        <w:ind w:left="360" w:firstLine="0"/>
      </w:pPr>
      <w:rPr>
        <w:rFonts w:hint="default"/>
      </w:rPr>
    </w:lvl>
    <w:lvl w:ilvl="4">
      <w:start w:val="1"/>
      <w:numFmt w:val="none"/>
      <w:pStyle w:val="Heading5"/>
      <w:suff w:val="nothing"/>
      <w:lvlText w:val=""/>
      <w:lvlJc w:val="left"/>
      <w:pPr>
        <w:ind w:left="360" w:firstLine="0"/>
      </w:pPr>
      <w:rPr>
        <w:rFonts w:hint="default"/>
      </w:rPr>
    </w:lvl>
    <w:lvl w:ilvl="5">
      <w:start w:val="1"/>
      <w:numFmt w:val="none"/>
      <w:pStyle w:val="Heading6"/>
      <w:suff w:val="nothing"/>
      <w:lvlText w:val=""/>
      <w:lvlJc w:val="left"/>
      <w:pPr>
        <w:ind w:left="360" w:firstLine="0"/>
      </w:pPr>
      <w:rPr>
        <w:rFonts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2" w15:restartNumberingAfterBreak="0">
    <w:nsid w:val="54CB4269"/>
    <w:multiLevelType w:val="hybridMultilevel"/>
    <w:tmpl w:val="43044946"/>
    <w:lvl w:ilvl="0" w:tplc="AC9ED00E">
      <w:start w:val="1"/>
      <w:numFmt w:val="bullet"/>
      <w:pStyle w:val="Bullet2"/>
      <w:lvlText w:val=""/>
      <w:lvlJc w:val="left"/>
      <w:pPr>
        <w:tabs>
          <w:tab w:val="num" w:pos="2160"/>
        </w:tabs>
        <w:ind w:left="2160" w:hanging="360"/>
      </w:pPr>
      <w:rPr>
        <w:rFonts w:ascii="Symbol" w:hAnsi="Symbol" w:hint="default"/>
        <w:sz w:val="20"/>
        <w:szCs w:val="20"/>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5F2271C0"/>
    <w:multiLevelType w:val="hybridMultilevel"/>
    <w:tmpl w:val="60F615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FBF7779"/>
    <w:multiLevelType w:val="hybridMultilevel"/>
    <w:tmpl w:val="AF60A27E"/>
    <w:lvl w:ilvl="0" w:tplc="5FEA235E">
      <w:start w:val="1"/>
      <w:numFmt w:val="decimal"/>
      <w:pStyle w:val="number"/>
      <w:lvlText w:val="%1."/>
      <w:lvlJc w:val="left"/>
      <w:pPr>
        <w:tabs>
          <w:tab w:val="num" w:pos="1440"/>
        </w:tabs>
        <w:ind w:left="1440" w:hanging="360"/>
      </w:pPr>
      <w:rPr>
        <w:rFonts w:hint="default"/>
        <w:b w:val="0"/>
        <w:bCs/>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2D71682"/>
    <w:multiLevelType w:val="hybridMultilevel"/>
    <w:tmpl w:val="82183F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0"/>
  </w:num>
  <w:num w:numId="3">
    <w:abstractNumId w:val="1"/>
  </w:num>
  <w:num w:numId="4">
    <w:abstractNumId w:val="2"/>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3"/>
  </w:num>
  <w:num w:numId="12">
    <w:abstractNumId w:val="5"/>
  </w:num>
  <w:num w:numId="13">
    <w:abstractNumId w:val="4"/>
    <w:lvlOverride w:ilvl="0">
      <w:startOverride w:val="1"/>
    </w:lvlOverride>
  </w:num>
  <w:num w:numId="14">
    <w:abstractNumId w:val="4"/>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0MzUzsDA2tTA2M7EwszRV0lEKTi0uzszPAymwrAUAYeX+FiwAAAA="/>
  </w:docVars>
  <w:rsids>
    <w:rsidRoot w:val="00516866"/>
    <w:rsid w:val="00001F87"/>
    <w:rsid w:val="00004E81"/>
    <w:rsid w:val="00027CA6"/>
    <w:rsid w:val="000349B1"/>
    <w:rsid w:val="00036644"/>
    <w:rsid w:val="0003722D"/>
    <w:rsid w:val="00041F84"/>
    <w:rsid w:val="0004247D"/>
    <w:rsid w:val="00043C67"/>
    <w:rsid w:val="000472A9"/>
    <w:rsid w:val="00054D09"/>
    <w:rsid w:val="00073E81"/>
    <w:rsid w:val="000854A4"/>
    <w:rsid w:val="000876A9"/>
    <w:rsid w:val="00087B9A"/>
    <w:rsid w:val="0009061F"/>
    <w:rsid w:val="00094D68"/>
    <w:rsid w:val="000A30D8"/>
    <w:rsid w:val="000A48CF"/>
    <w:rsid w:val="000A5AE5"/>
    <w:rsid w:val="000B1E9F"/>
    <w:rsid w:val="000B67A2"/>
    <w:rsid w:val="000B68C6"/>
    <w:rsid w:val="000C41E4"/>
    <w:rsid w:val="000E7B86"/>
    <w:rsid w:val="000F1836"/>
    <w:rsid w:val="000F6028"/>
    <w:rsid w:val="000F6985"/>
    <w:rsid w:val="000F79B4"/>
    <w:rsid w:val="00102B12"/>
    <w:rsid w:val="00104DE1"/>
    <w:rsid w:val="00106B05"/>
    <w:rsid w:val="00107038"/>
    <w:rsid w:val="001136D6"/>
    <w:rsid w:val="001211B5"/>
    <w:rsid w:val="00121D38"/>
    <w:rsid w:val="00124BCA"/>
    <w:rsid w:val="00140EFE"/>
    <w:rsid w:val="00140FA9"/>
    <w:rsid w:val="00146F99"/>
    <w:rsid w:val="001470B5"/>
    <w:rsid w:val="0015511A"/>
    <w:rsid w:val="00164161"/>
    <w:rsid w:val="00166402"/>
    <w:rsid w:val="001717D6"/>
    <w:rsid w:val="00177E32"/>
    <w:rsid w:val="001936F7"/>
    <w:rsid w:val="0019564E"/>
    <w:rsid w:val="001A32D3"/>
    <w:rsid w:val="001A3D67"/>
    <w:rsid w:val="001B5AF4"/>
    <w:rsid w:val="001B6C23"/>
    <w:rsid w:val="001C3FB5"/>
    <w:rsid w:val="001D48D4"/>
    <w:rsid w:val="001E36BF"/>
    <w:rsid w:val="001F1A32"/>
    <w:rsid w:val="002014E3"/>
    <w:rsid w:val="00203927"/>
    <w:rsid w:val="002179C7"/>
    <w:rsid w:val="00220D01"/>
    <w:rsid w:val="00221A2F"/>
    <w:rsid w:val="00222459"/>
    <w:rsid w:val="002300DB"/>
    <w:rsid w:val="00230F82"/>
    <w:rsid w:val="00233E7E"/>
    <w:rsid w:val="00234F53"/>
    <w:rsid w:val="00237D0F"/>
    <w:rsid w:val="00241465"/>
    <w:rsid w:val="00244DF5"/>
    <w:rsid w:val="002805DA"/>
    <w:rsid w:val="0028191A"/>
    <w:rsid w:val="0028777E"/>
    <w:rsid w:val="002959CE"/>
    <w:rsid w:val="002A0B55"/>
    <w:rsid w:val="002A4D32"/>
    <w:rsid w:val="002C6E51"/>
    <w:rsid w:val="002D008A"/>
    <w:rsid w:val="002D7E2C"/>
    <w:rsid w:val="002E4B98"/>
    <w:rsid w:val="002E7BA5"/>
    <w:rsid w:val="002F3584"/>
    <w:rsid w:val="003064EC"/>
    <w:rsid w:val="003067B8"/>
    <w:rsid w:val="003068ED"/>
    <w:rsid w:val="0031566A"/>
    <w:rsid w:val="00315B43"/>
    <w:rsid w:val="0032252D"/>
    <w:rsid w:val="003346D5"/>
    <w:rsid w:val="00335DFD"/>
    <w:rsid w:val="00336CA8"/>
    <w:rsid w:val="00354AB4"/>
    <w:rsid w:val="0036288D"/>
    <w:rsid w:val="00363E05"/>
    <w:rsid w:val="00382B2D"/>
    <w:rsid w:val="00391217"/>
    <w:rsid w:val="003C0840"/>
    <w:rsid w:val="003C1412"/>
    <w:rsid w:val="003C2D4D"/>
    <w:rsid w:val="003C41AF"/>
    <w:rsid w:val="003C7CE8"/>
    <w:rsid w:val="003D0648"/>
    <w:rsid w:val="003D302F"/>
    <w:rsid w:val="003D4493"/>
    <w:rsid w:val="003E0FBF"/>
    <w:rsid w:val="003E1AEA"/>
    <w:rsid w:val="003E3392"/>
    <w:rsid w:val="003E6BC2"/>
    <w:rsid w:val="004031B9"/>
    <w:rsid w:val="00403474"/>
    <w:rsid w:val="00405879"/>
    <w:rsid w:val="00410B69"/>
    <w:rsid w:val="004115A6"/>
    <w:rsid w:val="00422B58"/>
    <w:rsid w:val="00431B1B"/>
    <w:rsid w:val="00440508"/>
    <w:rsid w:val="00442981"/>
    <w:rsid w:val="00442FC4"/>
    <w:rsid w:val="004478D3"/>
    <w:rsid w:val="00451D93"/>
    <w:rsid w:val="00483279"/>
    <w:rsid w:val="00483D67"/>
    <w:rsid w:val="0049186A"/>
    <w:rsid w:val="004B11C3"/>
    <w:rsid w:val="004B65C6"/>
    <w:rsid w:val="004D0A7C"/>
    <w:rsid w:val="004D4246"/>
    <w:rsid w:val="004E68C0"/>
    <w:rsid w:val="004F4FB3"/>
    <w:rsid w:val="00504FC3"/>
    <w:rsid w:val="005149FC"/>
    <w:rsid w:val="00516866"/>
    <w:rsid w:val="00524662"/>
    <w:rsid w:val="0052533A"/>
    <w:rsid w:val="005272B0"/>
    <w:rsid w:val="00537733"/>
    <w:rsid w:val="00537E7E"/>
    <w:rsid w:val="0054305E"/>
    <w:rsid w:val="00543B25"/>
    <w:rsid w:val="00546B65"/>
    <w:rsid w:val="005664B6"/>
    <w:rsid w:val="00573C03"/>
    <w:rsid w:val="00590E09"/>
    <w:rsid w:val="005927B4"/>
    <w:rsid w:val="005C1897"/>
    <w:rsid w:val="005C3FC3"/>
    <w:rsid w:val="005C4207"/>
    <w:rsid w:val="005C618D"/>
    <w:rsid w:val="005D4B68"/>
    <w:rsid w:val="00623316"/>
    <w:rsid w:val="00625F43"/>
    <w:rsid w:val="006264A1"/>
    <w:rsid w:val="00626E3F"/>
    <w:rsid w:val="006378B1"/>
    <w:rsid w:val="00644E5A"/>
    <w:rsid w:val="00646F9A"/>
    <w:rsid w:val="006605E4"/>
    <w:rsid w:val="00662A7B"/>
    <w:rsid w:val="00663F0D"/>
    <w:rsid w:val="0066404F"/>
    <w:rsid w:val="006643F6"/>
    <w:rsid w:val="00684791"/>
    <w:rsid w:val="0068609E"/>
    <w:rsid w:val="00687CB1"/>
    <w:rsid w:val="00692444"/>
    <w:rsid w:val="006931D5"/>
    <w:rsid w:val="00694219"/>
    <w:rsid w:val="006A1A18"/>
    <w:rsid w:val="006A3041"/>
    <w:rsid w:val="006C25E5"/>
    <w:rsid w:val="006C47E6"/>
    <w:rsid w:val="006D5944"/>
    <w:rsid w:val="006E2FAD"/>
    <w:rsid w:val="006E5DC5"/>
    <w:rsid w:val="006F4408"/>
    <w:rsid w:val="007006A0"/>
    <w:rsid w:val="00711B17"/>
    <w:rsid w:val="00712C01"/>
    <w:rsid w:val="0071793A"/>
    <w:rsid w:val="00725E43"/>
    <w:rsid w:val="00726847"/>
    <w:rsid w:val="0073571B"/>
    <w:rsid w:val="007436E4"/>
    <w:rsid w:val="00752612"/>
    <w:rsid w:val="00752A34"/>
    <w:rsid w:val="00764DFA"/>
    <w:rsid w:val="00765A29"/>
    <w:rsid w:val="00765B71"/>
    <w:rsid w:val="00770391"/>
    <w:rsid w:val="00770BC9"/>
    <w:rsid w:val="00775349"/>
    <w:rsid w:val="007803E1"/>
    <w:rsid w:val="007836F1"/>
    <w:rsid w:val="00786F05"/>
    <w:rsid w:val="00787B7C"/>
    <w:rsid w:val="00794873"/>
    <w:rsid w:val="007A7CDA"/>
    <w:rsid w:val="007B17ED"/>
    <w:rsid w:val="007B2F54"/>
    <w:rsid w:val="007B36F2"/>
    <w:rsid w:val="007B5599"/>
    <w:rsid w:val="007B6467"/>
    <w:rsid w:val="007C18E8"/>
    <w:rsid w:val="007C325B"/>
    <w:rsid w:val="007D389B"/>
    <w:rsid w:val="007D5D01"/>
    <w:rsid w:val="007F5456"/>
    <w:rsid w:val="00803D89"/>
    <w:rsid w:val="00804A2B"/>
    <w:rsid w:val="0081113A"/>
    <w:rsid w:val="00832514"/>
    <w:rsid w:val="008329F7"/>
    <w:rsid w:val="00840034"/>
    <w:rsid w:val="00840DE8"/>
    <w:rsid w:val="00842AB3"/>
    <w:rsid w:val="00854E81"/>
    <w:rsid w:val="008611E5"/>
    <w:rsid w:val="008678B5"/>
    <w:rsid w:val="00867DE9"/>
    <w:rsid w:val="00887E60"/>
    <w:rsid w:val="008900D9"/>
    <w:rsid w:val="00890C5A"/>
    <w:rsid w:val="008A3202"/>
    <w:rsid w:val="008A3FB2"/>
    <w:rsid w:val="008B0FDD"/>
    <w:rsid w:val="008B5090"/>
    <w:rsid w:val="008B585B"/>
    <w:rsid w:val="008D1DE6"/>
    <w:rsid w:val="008D2BE8"/>
    <w:rsid w:val="008E014C"/>
    <w:rsid w:val="008E17AB"/>
    <w:rsid w:val="008E77A8"/>
    <w:rsid w:val="008E7D4B"/>
    <w:rsid w:val="008F0D56"/>
    <w:rsid w:val="008F3700"/>
    <w:rsid w:val="00912BA7"/>
    <w:rsid w:val="0091333E"/>
    <w:rsid w:val="00922678"/>
    <w:rsid w:val="00927326"/>
    <w:rsid w:val="00927FD2"/>
    <w:rsid w:val="00930239"/>
    <w:rsid w:val="00932750"/>
    <w:rsid w:val="00944084"/>
    <w:rsid w:val="009444B9"/>
    <w:rsid w:val="00947892"/>
    <w:rsid w:val="00952A8B"/>
    <w:rsid w:val="00963B69"/>
    <w:rsid w:val="009723B9"/>
    <w:rsid w:val="009875A8"/>
    <w:rsid w:val="009965CC"/>
    <w:rsid w:val="009B2726"/>
    <w:rsid w:val="009B3A61"/>
    <w:rsid w:val="009B7FAB"/>
    <w:rsid w:val="009C0322"/>
    <w:rsid w:val="009C5E0A"/>
    <w:rsid w:val="009D134C"/>
    <w:rsid w:val="009D1571"/>
    <w:rsid w:val="009D6FDB"/>
    <w:rsid w:val="009F7291"/>
    <w:rsid w:val="00A0453A"/>
    <w:rsid w:val="00A04F0E"/>
    <w:rsid w:val="00A11EDE"/>
    <w:rsid w:val="00A26C20"/>
    <w:rsid w:val="00A35988"/>
    <w:rsid w:val="00A36264"/>
    <w:rsid w:val="00A53795"/>
    <w:rsid w:val="00A564EB"/>
    <w:rsid w:val="00A57843"/>
    <w:rsid w:val="00A57C58"/>
    <w:rsid w:val="00A61DD8"/>
    <w:rsid w:val="00A6322B"/>
    <w:rsid w:val="00A638F2"/>
    <w:rsid w:val="00A72C0F"/>
    <w:rsid w:val="00A9067E"/>
    <w:rsid w:val="00A90DEF"/>
    <w:rsid w:val="00A91650"/>
    <w:rsid w:val="00AC1F09"/>
    <w:rsid w:val="00AC20C3"/>
    <w:rsid w:val="00AC25CA"/>
    <w:rsid w:val="00AC67AD"/>
    <w:rsid w:val="00AD3197"/>
    <w:rsid w:val="00AD4DBE"/>
    <w:rsid w:val="00AD5470"/>
    <w:rsid w:val="00AE4163"/>
    <w:rsid w:val="00AF0020"/>
    <w:rsid w:val="00AF3404"/>
    <w:rsid w:val="00B039EC"/>
    <w:rsid w:val="00B03B71"/>
    <w:rsid w:val="00B04C4F"/>
    <w:rsid w:val="00B1796F"/>
    <w:rsid w:val="00B25FCD"/>
    <w:rsid w:val="00B27FAD"/>
    <w:rsid w:val="00B40ACF"/>
    <w:rsid w:val="00B421E9"/>
    <w:rsid w:val="00B46581"/>
    <w:rsid w:val="00B51B00"/>
    <w:rsid w:val="00B53E70"/>
    <w:rsid w:val="00B56015"/>
    <w:rsid w:val="00B60739"/>
    <w:rsid w:val="00B657B3"/>
    <w:rsid w:val="00B67A79"/>
    <w:rsid w:val="00B772F3"/>
    <w:rsid w:val="00B920D8"/>
    <w:rsid w:val="00BA2327"/>
    <w:rsid w:val="00BA599F"/>
    <w:rsid w:val="00BB331E"/>
    <w:rsid w:val="00BD4027"/>
    <w:rsid w:val="00BD6E27"/>
    <w:rsid w:val="00BE24F6"/>
    <w:rsid w:val="00BE4997"/>
    <w:rsid w:val="00BF3168"/>
    <w:rsid w:val="00BF6214"/>
    <w:rsid w:val="00C13FD1"/>
    <w:rsid w:val="00C14581"/>
    <w:rsid w:val="00C1799C"/>
    <w:rsid w:val="00C22806"/>
    <w:rsid w:val="00C24D3B"/>
    <w:rsid w:val="00C34606"/>
    <w:rsid w:val="00C42514"/>
    <w:rsid w:val="00C50DF4"/>
    <w:rsid w:val="00C52583"/>
    <w:rsid w:val="00C52E56"/>
    <w:rsid w:val="00C531B1"/>
    <w:rsid w:val="00C6023E"/>
    <w:rsid w:val="00C6053A"/>
    <w:rsid w:val="00C65DE5"/>
    <w:rsid w:val="00C72066"/>
    <w:rsid w:val="00C872F7"/>
    <w:rsid w:val="00C879C4"/>
    <w:rsid w:val="00C9754E"/>
    <w:rsid w:val="00CA224D"/>
    <w:rsid w:val="00CA4C46"/>
    <w:rsid w:val="00CA58C5"/>
    <w:rsid w:val="00CA6857"/>
    <w:rsid w:val="00CB51D8"/>
    <w:rsid w:val="00CC58AF"/>
    <w:rsid w:val="00CD1F2B"/>
    <w:rsid w:val="00CD644E"/>
    <w:rsid w:val="00CE2319"/>
    <w:rsid w:val="00D009D1"/>
    <w:rsid w:val="00D139BA"/>
    <w:rsid w:val="00D208A6"/>
    <w:rsid w:val="00D20D8F"/>
    <w:rsid w:val="00D366A6"/>
    <w:rsid w:val="00D45B7D"/>
    <w:rsid w:val="00D47ABB"/>
    <w:rsid w:val="00D52591"/>
    <w:rsid w:val="00D56B45"/>
    <w:rsid w:val="00D57652"/>
    <w:rsid w:val="00D67A7D"/>
    <w:rsid w:val="00D70203"/>
    <w:rsid w:val="00D72B98"/>
    <w:rsid w:val="00D80981"/>
    <w:rsid w:val="00D80E42"/>
    <w:rsid w:val="00D854DA"/>
    <w:rsid w:val="00DA229F"/>
    <w:rsid w:val="00DA280B"/>
    <w:rsid w:val="00DA46BC"/>
    <w:rsid w:val="00DB6E3B"/>
    <w:rsid w:val="00DE65E3"/>
    <w:rsid w:val="00DF1C49"/>
    <w:rsid w:val="00DF782C"/>
    <w:rsid w:val="00E04557"/>
    <w:rsid w:val="00E10010"/>
    <w:rsid w:val="00E13CC3"/>
    <w:rsid w:val="00E16545"/>
    <w:rsid w:val="00E23E8E"/>
    <w:rsid w:val="00E264C9"/>
    <w:rsid w:val="00E274C5"/>
    <w:rsid w:val="00E302F4"/>
    <w:rsid w:val="00E34F43"/>
    <w:rsid w:val="00E43DFB"/>
    <w:rsid w:val="00E47107"/>
    <w:rsid w:val="00E50783"/>
    <w:rsid w:val="00E55B3B"/>
    <w:rsid w:val="00E72479"/>
    <w:rsid w:val="00E82DA2"/>
    <w:rsid w:val="00E839F1"/>
    <w:rsid w:val="00E8502F"/>
    <w:rsid w:val="00E91416"/>
    <w:rsid w:val="00EA11CE"/>
    <w:rsid w:val="00EA3C6F"/>
    <w:rsid w:val="00EA6B14"/>
    <w:rsid w:val="00EC15D6"/>
    <w:rsid w:val="00EC2FA5"/>
    <w:rsid w:val="00EC6725"/>
    <w:rsid w:val="00EF0435"/>
    <w:rsid w:val="00F0787F"/>
    <w:rsid w:val="00F13BA5"/>
    <w:rsid w:val="00F13C03"/>
    <w:rsid w:val="00F15FFE"/>
    <w:rsid w:val="00F167F8"/>
    <w:rsid w:val="00F300C0"/>
    <w:rsid w:val="00F35039"/>
    <w:rsid w:val="00F44C45"/>
    <w:rsid w:val="00F45A66"/>
    <w:rsid w:val="00F46C26"/>
    <w:rsid w:val="00F54E24"/>
    <w:rsid w:val="00F63221"/>
    <w:rsid w:val="00F63A9C"/>
    <w:rsid w:val="00F70826"/>
    <w:rsid w:val="00F7104F"/>
    <w:rsid w:val="00F9530B"/>
    <w:rsid w:val="00F9595A"/>
    <w:rsid w:val="00F97667"/>
    <w:rsid w:val="00FA1FAA"/>
    <w:rsid w:val="00FA226C"/>
    <w:rsid w:val="00FA5500"/>
    <w:rsid w:val="00FA5686"/>
    <w:rsid w:val="00FC125B"/>
    <w:rsid w:val="00FC3CA3"/>
    <w:rsid w:val="00FD2722"/>
    <w:rsid w:val="00FD2E66"/>
    <w:rsid w:val="00FD3180"/>
    <w:rsid w:val="00FD3BF6"/>
    <w:rsid w:val="00FD4A77"/>
    <w:rsid w:val="00FE3C1D"/>
    <w:rsid w:val="00FF1980"/>
    <w:rsid w:val="00FF6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0337762"/>
  <w15:docId w15:val="{B34E68C5-F90A-475B-94DF-14AAFB3A8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6B14"/>
    <w:pPr>
      <w:widowControl w:val="0"/>
      <w:autoSpaceDE w:val="0"/>
      <w:autoSpaceDN w:val="0"/>
      <w:adjustRightInd w:val="0"/>
    </w:pPr>
    <w:rPr>
      <w:color w:val="000000"/>
      <w:sz w:val="24"/>
      <w:szCs w:val="24"/>
    </w:rPr>
  </w:style>
  <w:style w:type="paragraph" w:styleId="Heading1">
    <w:name w:val="heading 1"/>
    <w:basedOn w:val="Normal"/>
    <w:qFormat/>
    <w:rsid w:val="00947892"/>
    <w:pPr>
      <w:widowControl/>
      <w:autoSpaceDE/>
      <w:autoSpaceDN/>
      <w:adjustRightInd/>
      <w:spacing w:before="240" w:after="240" w:line="300" w:lineRule="atLeast"/>
      <w:outlineLvl w:val="0"/>
    </w:pPr>
    <w:rPr>
      <w:b/>
      <w:sz w:val="32"/>
      <w:szCs w:val="32"/>
    </w:rPr>
  </w:style>
  <w:style w:type="paragraph" w:styleId="Heading2">
    <w:name w:val="heading 2"/>
    <w:basedOn w:val="Normal"/>
    <w:qFormat/>
    <w:rsid w:val="00947892"/>
    <w:pPr>
      <w:widowControl/>
      <w:numPr>
        <w:ilvl w:val="1"/>
        <w:numId w:val="3"/>
      </w:numPr>
      <w:autoSpaceDE/>
      <w:autoSpaceDN/>
      <w:adjustRightInd/>
      <w:spacing w:before="240" w:after="240" w:line="300" w:lineRule="atLeast"/>
      <w:ind w:left="0"/>
      <w:outlineLvl w:val="1"/>
    </w:pPr>
    <w:rPr>
      <w:b/>
      <w:sz w:val="32"/>
      <w:szCs w:val="28"/>
    </w:rPr>
  </w:style>
  <w:style w:type="paragraph" w:styleId="Heading3">
    <w:name w:val="heading 3"/>
    <w:basedOn w:val="Normal"/>
    <w:qFormat/>
    <w:rsid w:val="00FD3BF6"/>
    <w:pPr>
      <w:numPr>
        <w:ilvl w:val="2"/>
        <w:numId w:val="3"/>
      </w:numPr>
      <w:outlineLvl w:val="2"/>
    </w:pPr>
    <w:rPr>
      <w:b/>
      <w:bCs/>
      <w:sz w:val="26"/>
      <w:szCs w:val="26"/>
    </w:rPr>
  </w:style>
  <w:style w:type="paragraph" w:styleId="Heading4">
    <w:name w:val="heading 4"/>
    <w:basedOn w:val="Normal"/>
    <w:next w:val="Normal"/>
    <w:qFormat/>
    <w:rsid w:val="00FD3BF6"/>
    <w:pPr>
      <w:keepNext/>
      <w:numPr>
        <w:ilvl w:val="3"/>
        <w:numId w:val="3"/>
      </w:numPr>
      <w:spacing w:before="240" w:after="60"/>
      <w:outlineLvl w:val="3"/>
    </w:pPr>
    <w:rPr>
      <w:b/>
      <w:bCs/>
      <w:sz w:val="28"/>
      <w:szCs w:val="28"/>
    </w:rPr>
  </w:style>
  <w:style w:type="paragraph" w:styleId="Heading5">
    <w:name w:val="heading 5"/>
    <w:basedOn w:val="Normal"/>
    <w:next w:val="Normal"/>
    <w:qFormat/>
    <w:rsid w:val="00FD3BF6"/>
    <w:pPr>
      <w:numPr>
        <w:ilvl w:val="4"/>
        <w:numId w:val="3"/>
      </w:numPr>
      <w:spacing w:before="240" w:after="60"/>
      <w:outlineLvl w:val="4"/>
    </w:pPr>
    <w:rPr>
      <w:b/>
      <w:bCs/>
      <w:i/>
      <w:iCs/>
      <w:sz w:val="26"/>
      <w:szCs w:val="26"/>
    </w:rPr>
  </w:style>
  <w:style w:type="paragraph" w:styleId="Heading6">
    <w:name w:val="heading 6"/>
    <w:basedOn w:val="Normal"/>
    <w:next w:val="Normal"/>
    <w:qFormat/>
    <w:rsid w:val="00FD3BF6"/>
    <w:pPr>
      <w:numPr>
        <w:ilvl w:val="5"/>
        <w:numId w:val="3"/>
      </w:numPr>
      <w:spacing w:before="240" w:after="60"/>
      <w:outlineLvl w:val="5"/>
    </w:pPr>
    <w:rPr>
      <w:b/>
      <w:bCs/>
      <w:sz w:val="22"/>
      <w:szCs w:val="22"/>
    </w:rPr>
  </w:style>
  <w:style w:type="paragraph" w:styleId="Heading7">
    <w:name w:val="heading 7"/>
    <w:basedOn w:val="Normal"/>
    <w:next w:val="Normal"/>
    <w:qFormat/>
    <w:rsid w:val="00FD3BF6"/>
    <w:pPr>
      <w:numPr>
        <w:ilvl w:val="6"/>
        <w:numId w:val="3"/>
      </w:numPr>
      <w:spacing w:before="240" w:after="60"/>
      <w:outlineLvl w:val="6"/>
    </w:pPr>
  </w:style>
  <w:style w:type="paragraph" w:styleId="Heading8">
    <w:name w:val="heading 8"/>
    <w:basedOn w:val="Normal"/>
    <w:next w:val="Normal"/>
    <w:qFormat/>
    <w:rsid w:val="00FD3BF6"/>
    <w:pPr>
      <w:numPr>
        <w:ilvl w:val="7"/>
        <w:numId w:val="3"/>
      </w:numPr>
      <w:spacing w:before="240" w:after="60"/>
      <w:outlineLvl w:val="7"/>
    </w:pPr>
    <w:rPr>
      <w:i/>
      <w:iCs/>
    </w:rPr>
  </w:style>
  <w:style w:type="paragraph" w:styleId="Heading9">
    <w:name w:val="heading 9"/>
    <w:basedOn w:val="Normal"/>
    <w:next w:val="Normal"/>
    <w:qFormat/>
    <w:rsid w:val="00FD3BF6"/>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choredFrame">
    <w:name w:val="Anchored Frame"/>
    <w:basedOn w:val="Normal"/>
    <w:rsid w:val="00EF0435"/>
    <w:pPr>
      <w:tabs>
        <w:tab w:val="left" w:pos="1800"/>
      </w:tabs>
      <w:ind w:left="720"/>
    </w:pPr>
    <w:rPr>
      <w:sz w:val="8"/>
    </w:rPr>
  </w:style>
  <w:style w:type="paragraph" w:customStyle="1" w:styleId="Body">
    <w:name w:val="Body"/>
    <w:basedOn w:val="Normal"/>
    <w:link w:val="BodyChar"/>
    <w:rsid w:val="00867DE9"/>
    <w:pPr>
      <w:spacing w:before="120" w:after="120"/>
      <w:ind w:left="720"/>
    </w:pPr>
  </w:style>
  <w:style w:type="paragraph" w:customStyle="1" w:styleId="Bullet">
    <w:name w:val="Bullet"/>
    <w:basedOn w:val="Normal"/>
    <w:rsid w:val="00E72479"/>
    <w:pPr>
      <w:numPr>
        <w:numId w:val="2"/>
      </w:numPr>
      <w:spacing w:before="120" w:after="120"/>
    </w:pPr>
  </w:style>
  <w:style w:type="paragraph" w:customStyle="1" w:styleId="Bullet2">
    <w:name w:val="Bullet2"/>
    <w:basedOn w:val="Normal"/>
    <w:rsid w:val="00CB51D8"/>
    <w:pPr>
      <w:numPr>
        <w:numId w:val="4"/>
      </w:numPr>
      <w:tabs>
        <w:tab w:val="left" w:pos="1080"/>
      </w:tabs>
      <w:spacing w:before="120" w:after="120"/>
    </w:pPr>
  </w:style>
  <w:style w:type="paragraph" w:customStyle="1" w:styleId="Callout">
    <w:name w:val="Callout"/>
    <w:basedOn w:val="Normal"/>
    <w:rsid w:val="00354AB4"/>
    <w:rPr>
      <w:sz w:val="20"/>
      <w:szCs w:val="20"/>
    </w:rPr>
  </w:style>
  <w:style w:type="paragraph" w:customStyle="1" w:styleId="CellBody">
    <w:name w:val="CellBody"/>
    <w:basedOn w:val="Normal"/>
    <w:rsid w:val="00354AB4"/>
  </w:style>
  <w:style w:type="paragraph" w:customStyle="1" w:styleId="CellHeading">
    <w:name w:val="CellHeading"/>
    <w:basedOn w:val="Normal"/>
    <w:rsid w:val="00354AB4"/>
    <w:pPr>
      <w:jc w:val="center"/>
    </w:pPr>
  </w:style>
  <w:style w:type="paragraph" w:customStyle="1" w:styleId="Code">
    <w:name w:val="Code"/>
    <w:basedOn w:val="Normal"/>
    <w:link w:val="CodeChar"/>
    <w:rsid w:val="00354AB4"/>
    <w:pPr>
      <w:tabs>
        <w:tab w:val="left" w:pos="0"/>
        <w:tab w:val="left" w:pos="720"/>
        <w:tab w:val="left" w:pos="1440"/>
        <w:tab w:val="left" w:pos="2160"/>
        <w:tab w:val="left" w:pos="2880"/>
        <w:tab w:val="left" w:pos="3600"/>
        <w:tab w:val="left" w:pos="4320"/>
        <w:tab w:val="left" w:pos="5040"/>
        <w:tab w:val="left" w:pos="5760"/>
        <w:tab w:val="left" w:pos="6480"/>
      </w:tabs>
      <w:jc w:val="both"/>
    </w:pPr>
    <w:rPr>
      <w:rFonts w:ascii="Courier New" w:hAnsi="Courier New" w:cs="Courier New"/>
      <w:sz w:val="18"/>
      <w:szCs w:val="18"/>
    </w:rPr>
  </w:style>
  <w:style w:type="paragraph" w:customStyle="1" w:styleId="Figure">
    <w:name w:val="Figure"/>
    <w:basedOn w:val="Normal"/>
    <w:rsid w:val="00354AB4"/>
    <w:pPr>
      <w:tabs>
        <w:tab w:val="left" w:pos="720"/>
      </w:tabs>
    </w:pPr>
    <w:rPr>
      <w:b/>
      <w:bCs/>
      <w:i/>
      <w:iCs/>
    </w:rPr>
  </w:style>
  <w:style w:type="paragraph" w:styleId="Footer">
    <w:name w:val="footer"/>
    <w:basedOn w:val="Normal"/>
    <w:rsid w:val="00354AB4"/>
    <w:pPr>
      <w:tabs>
        <w:tab w:val="center" w:pos="2160"/>
        <w:tab w:val="right" w:pos="6480"/>
      </w:tabs>
    </w:pPr>
    <w:rPr>
      <w:b/>
      <w:bCs/>
      <w:sz w:val="20"/>
      <w:szCs w:val="20"/>
    </w:rPr>
  </w:style>
  <w:style w:type="paragraph" w:customStyle="1" w:styleId="footerLeft">
    <w:name w:val="footerLeft"/>
    <w:basedOn w:val="Normal"/>
    <w:rsid w:val="00354AB4"/>
    <w:pPr>
      <w:tabs>
        <w:tab w:val="center" w:pos="2160"/>
        <w:tab w:val="right" w:pos="6480"/>
      </w:tabs>
    </w:pPr>
    <w:rPr>
      <w:b/>
      <w:bCs/>
      <w:sz w:val="20"/>
      <w:szCs w:val="20"/>
    </w:rPr>
  </w:style>
  <w:style w:type="paragraph" w:customStyle="1" w:styleId="footerRight">
    <w:name w:val="footerRight"/>
    <w:basedOn w:val="Normal"/>
    <w:rsid w:val="00354AB4"/>
    <w:pPr>
      <w:tabs>
        <w:tab w:val="center" w:pos="2160"/>
        <w:tab w:val="right" w:pos="6480"/>
      </w:tabs>
      <w:jc w:val="right"/>
    </w:pPr>
    <w:rPr>
      <w:b/>
      <w:bCs/>
      <w:sz w:val="20"/>
      <w:szCs w:val="20"/>
    </w:rPr>
  </w:style>
  <w:style w:type="paragraph" w:customStyle="1" w:styleId="GlossDef">
    <w:name w:val="GlossDef"/>
    <w:basedOn w:val="Normal"/>
    <w:rsid w:val="001C3FB5"/>
    <w:pPr>
      <w:tabs>
        <w:tab w:val="left" w:pos="1800"/>
      </w:tabs>
      <w:ind w:left="360"/>
    </w:pPr>
  </w:style>
  <w:style w:type="paragraph" w:customStyle="1" w:styleId="GlossTerm">
    <w:name w:val="GlossTerm"/>
    <w:basedOn w:val="Normal"/>
    <w:rsid w:val="00354AB4"/>
    <w:pPr>
      <w:spacing w:line="260" w:lineRule="atLeast"/>
    </w:pPr>
    <w:rPr>
      <w:b/>
      <w:bCs/>
    </w:rPr>
  </w:style>
  <w:style w:type="paragraph" w:styleId="Header">
    <w:name w:val="header"/>
    <w:basedOn w:val="Normal"/>
    <w:rsid w:val="00354AB4"/>
    <w:pPr>
      <w:tabs>
        <w:tab w:val="center" w:pos="2160"/>
        <w:tab w:val="right" w:pos="6480"/>
      </w:tabs>
    </w:pPr>
  </w:style>
  <w:style w:type="paragraph" w:customStyle="1" w:styleId="HeaderLeft">
    <w:name w:val="HeaderLeft"/>
    <w:basedOn w:val="Normal"/>
    <w:rsid w:val="00354AB4"/>
    <w:pPr>
      <w:tabs>
        <w:tab w:val="left" w:pos="0"/>
        <w:tab w:val="left" w:pos="720"/>
        <w:tab w:val="left" w:pos="1440"/>
        <w:tab w:val="left" w:pos="2160"/>
        <w:tab w:val="left" w:pos="2880"/>
        <w:tab w:val="left" w:pos="3600"/>
        <w:tab w:val="left" w:pos="4320"/>
        <w:tab w:val="left" w:pos="5040"/>
        <w:tab w:val="left" w:pos="5760"/>
        <w:tab w:val="left" w:pos="6480"/>
      </w:tabs>
    </w:pPr>
    <w:rPr>
      <w:b/>
      <w:bCs/>
      <w:sz w:val="22"/>
      <w:szCs w:val="22"/>
    </w:rPr>
  </w:style>
  <w:style w:type="paragraph" w:customStyle="1" w:styleId="HeaderRight">
    <w:name w:val="HeaderRight"/>
    <w:basedOn w:val="Normal"/>
    <w:rsid w:val="00354AB4"/>
    <w:pPr>
      <w:tabs>
        <w:tab w:val="left" w:pos="0"/>
        <w:tab w:val="left" w:pos="720"/>
        <w:tab w:val="left" w:pos="1440"/>
        <w:tab w:val="left" w:pos="2160"/>
        <w:tab w:val="left" w:pos="2880"/>
        <w:tab w:val="left" w:pos="3600"/>
        <w:tab w:val="left" w:pos="4320"/>
        <w:tab w:val="left" w:pos="5040"/>
        <w:tab w:val="left" w:pos="5760"/>
        <w:tab w:val="left" w:pos="6480"/>
      </w:tabs>
      <w:jc w:val="right"/>
    </w:pPr>
    <w:rPr>
      <w:b/>
      <w:bCs/>
      <w:sz w:val="22"/>
      <w:szCs w:val="22"/>
    </w:rPr>
  </w:style>
  <w:style w:type="paragraph" w:customStyle="1" w:styleId="Important">
    <w:name w:val="Important"/>
    <w:basedOn w:val="Normal"/>
    <w:rsid w:val="00354AB4"/>
    <w:pPr>
      <w:tabs>
        <w:tab w:val="left" w:pos="720"/>
        <w:tab w:val="left" w:pos="2160"/>
      </w:tabs>
      <w:ind w:left="720" w:hanging="1440"/>
    </w:pPr>
    <w:rPr>
      <w:sz w:val="22"/>
      <w:szCs w:val="22"/>
    </w:rPr>
  </w:style>
  <w:style w:type="paragraph" w:customStyle="1" w:styleId="Indent1">
    <w:name w:val="Indent1"/>
    <w:basedOn w:val="Normal"/>
    <w:rsid w:val="00354AB4"/>
    <w:pPr>
      <w:ind w:left="1440" w:right="720"/>
    </w:pPr>
  </w:style>
  <w:style w:type="paragraph" w:customStyle="1" w:styleId="Indent2">
    <w:name w:val="Indent2"/>
    <w:basedOn w:val="Normal"/>
    <w:rsid w:val="00354AB4"/>
    <w:pPr>
      <w:tabs>
        <w:tab w:val="left" w:pos="1080"/>
      </w:tabs>
      <w:ind w:left="1080" w:right="720"/>
    </w:pPr>
  </w:style>
  <w:style w:type="paragraph" w:customStyle="1" w:styleId="Note">
    <w:name w:val="Note"/>
    <w:basedOn w:val="Normal"/>
    <w:autoRedefine/>
    <w:rsid w:val="00FD3BF6"/>
    <w:pPr>
      <w:numPr>
        <w:numId w:val="3"/>
      </w:numPr>
      <w:pBdr>
        <w:top w:val="single" w:sz="4" w:space="1" w:color="auto"/>
        <w:left w:val="single" w:sz="4" w:space="4" w:color="auto"/>
        <w:bottom w:val="single" w:sz="4" w:space="1" w:color="auto"/>
        <w:right w:val="single" w:sz="4" w:space="4" w:color="auto"/>
      </w:pBdr>
      <w:spacing w:before="240" w:after="240"/>
    </w:pPr>
    <w:rPr>
      <w:sz w:val="22"/>
      <w:szCs w:val="22"/>
    </w:rPr>
  </w:style>
  <w:style w:type="paragraph" w:customStyle="1" w:styleId="NoteIndent">
    <w:name w:val="NoteIndent"/>
    <w:basedOn w:val="Note"/>
    <w:link w:val="NoteIndentChar"/>
    <w:rsid w:val="00354AB4"/>
    <w:pPr>
      <w:tabs>
        <w:tab w:val="left" w:pos="1440"/>
      </w:tabs>
      <w:ind w:left="1440"/>
    </w:pPr>
  </w:style>
  <w:style w:type="paragraph" w:customStyle="1" w:styleId="number">
    <w:name w:val="number"/>
    <w:basedOn w:val="Body"/>
    <w:rsid w:val="003C1412"/>
    <w:pPr>
      <w:numPr>
        <w:numId w:val="1"/>
      </w:numPr>
      <w:tabs>
        <w:tab w:val="left" w:pos="1800"/>
      </w:tabs>
    </w:pPr>
  </w:style>
  <w:style w:type="paragraph" w:customStyle="1" w:styleId="ProcedureTitle">
    <w:name w:val="ProcedureTitle"/>
    <w:basedOn w:val="Normal"/>
    <w:rsid w:val="00C42514"/>
    <w:pPr>
      <w:tabs>
        <w:tab w:val="left" w:pos="0"/>
        <w:tab w:val="left" w:pos="720"/>
        <w:tab w:val="left" w:pos="1440"/>
        <w:tab w:val="left" w:pos="2160"/>
        <w:tab w:val="left" w:pos="2880"/>
        <w:tab w:val="left" w:pos="3600"/>
        <w:tab w:val="left" w:pos="4320"/>
        <w:tab w:val="left" w:pos="5040"/>
        <w:tab w:val="left" w:pos="5760"/>
        <w:tab w:val="left" w:pos="6480"/>
      </w:tabs>
      <w:ind w:left="720"/>
    </w:pPr>
    <w:rPr>
      <w:b/>
      <w:bCs/>
    </w:rPr>
  </w:style>
  <w:style w:type="paragraph" w:customStyle="1" w:styleId="RelatedTopic">
    <w:name w:val="RelatedTopic"/>
    <w:basedOn w:val="Normal"/>
    <w:rsid w:val="00354AB4"/>
    <w:pPr>
      <w:ind w:left="1440" w:hanging="360"/>
    </w:pPr>
    <w:rPr>
      <w:sz w:val="22"/>
      <w:szCs w:val="22"/>
    </w:rPr>
  </w:style>
  <w:style w:type="character" w:customStyle="1" w:styleId="AuthorComment">
    <w:name w:val="AuthorComment"/>
    <w:rsid w:val="00354AB4"/>
    <w:rPr>
      <w:color w:val="FF0000"/>
    </w:rPr>
  </w:style>
  <w:style w:type="character" w:customStyle="1" w:styleId="Bold">
    <w:name w:val="Bold"/>
    <w:rsid w:val="00354AB4"/>
    <w:rPr>
      <w:b/>
      <w:bCs/>
      <w:color w:val="000000"/>
    </w:rPr>
  </w:style>
  <w:style w:type="character" w:customStyle="1" w:styleId="code0">
    <w:name w:val="code"/>
    <w:rsid w:val="00354AB4"/>
    <w:rPr>
      <w:rFonts w:ascii="Courier New" w:hAnsi="Courier New" w:cs="Courier New"/>
      <w:color w:val="000000"/>
      <w:sz w:val="18"/>
      <w:szCs w:val="18"/>
    </w:rPr>
  </w:style>
  <w:style w:type="character" w:styleId="Emphasis">
    <w:name w:val="Emphasis"/>
    <w:basedOn w:val="DefaultParagraphFont"/>
    <w:qFormat/>
    <w:rsid w:val="00354AB4"/>
    <w:rPr>
      <w:i/>
      <w:iCs/>
      <w:color w:val="000000"/>
    </w:rPr>
  </w:style>
  <w:style w:type="character" w:styleId="Hyperlink">
    <w:name w:val="Hyperlink"/>
    <w:basedOn w:val="DefaultParagraphFont"/>
    <w:rsid w:val="00354AB4"/>
    <w:rPr>
      <w:color w:val="0000FF"/>
      <w:u w:val="single"/>
    </w:rPr>
  </w:style>
  <w:style w:type="character" w:customStyle="1" w:styleId="sub">
    <w:name w:val="sub"/>
    <w:rsid w:val="00354AB4"/>
    <w:rPr>
      <w:color w:val="000000"/>
      <w:sz w:val="20"/>
      <w:szCs w:val="20"/>
      <w:vertAlign w:val="subscript"/>
    </w:rPr>
  </w:style>
  <w:style w:type="character" w:customStyle="1" w:styleId="Super">
    <w:name w:val="Super"/>
    <w:rsid w:val="00354AB4"/>
    <w:rPr>
      <w:color w:val="000000"/>
      <w:sz w:val="20"/>
      <w:szCs w:val="20"/>
      <w:vertAlign w:val="superscript"/>
    </w:rPr>
  </w:style>
  <w:style w:type="character" w:customStyle="1" w:styleId="underline">
    <w:name w:val="underline"/>
    <w:rsid w:val="00354AB4"/>
    <w:rPr>
      <w:color w:val="000000"/>
      <w:u w:val="single"/>
    </w:rPr>
  </w:style>
  <w:style w:type="character" w:customStyle="1" w:styleId="BodyChar">
    <w:name w:val="Body Char"/>
    <w:basedOn w:val="DefaultParagraphFont"/>
    <w:link w:val="Body"/>
    <w:rsid w:val="00867DE9"/>
    <w:rPr>
      <w:color w:val="000000"/>
      <w:sz w:val="24"/>
      <w:szCs w:val="24"/>
      <w:lang w:val="en-US" w:eastAsia="en-US" w:bidi="ar-SA"/>
    </w:rPr>
  </w:style>
  <w:style w:type="character" w:customStyle="1" w:styleId="NoteIndentChar">
    <w:name w:val="NoteIndent Char"/>
    <w:basedOn w:val="DefaultParagraphFont"/>
    <w:link w:val="NoteIndent"/>
    <w:rsid w:val="000A48CF"/>
    <w:rPr>
      <w:color w:val="000000"/>
      <w:sz w:val="22"/>
      <w:szCs w:val="22"/>
    </w:rPr>
  </w:style>
  <w:style w:type="character" w:styleId="FollowedHyperlink">
    <w:name w:val="FollowedHyperlink"/>
    <w:basedOn w:val="DefaultParagraphFont"/>
    <w:rsid w:val="002F3584"/>
    <w:rPr>
      <w:color w:val="800080"/>
      <w:u w:val="single"/>
    </w:rPr>
  </w:style>
  <w:style w:type="paragraph" w:customStyle="1" w:styleId="AnchoredFrameIndent">
    <w:name w:val="Anchored FrameIndent"/>
    <w:basedOn w:val="AnchoredFrame"/>
    <w:rsid w:val="00EF0435"/>
    <w:pPr>
      <w:ind w:left="1440"/>
    </w:pPr>
  </w:style>
  <w:style w:type="paragraph" w:customStyle="1" w:styleId="ExpandCollapse">
    <w:name w:val="ExpandCollapse"/>
    <w:basedOn w:val="ProcedureTitle"/>
    <w:rsid w:val="00CB51D8"/>
    <w:rPr>
      <w:noProof/>
    </w:rPr>
  </w:style>
  <w:style w:type="character" w:customStyle="1" w:styleId="CodeChar">
    <w:name w:val="Code Char"/>
    <w:basedOn w:val="DefaultParagraphFont"/>
    <w:link w:val="Code"/>
    <w:rsid w:val="0071793A"/>
    <w:rPr>
      <w:rFonts w:ascii="Courier New" w:hAnsi="Courier New" w:cs="Courier New"/>
      <w:color w:val="000000"/>
      <w:sz w:val="18"/>
      <w:szCs w:val="18"/>
      <w:lang w:val="en-US" w:eastAsia="en-US" w:bidi="ar-SA"/>
    </w:rPr>
  </w:style>
  <w:style w:type="character" w:customStyle="1" w:styleId="GUIItem">
    <w:name w:val="GUIItem"/>
    <w:basedOn w:val="Bold"/>
    <w:rsid w:val="00922678"/>
    <w:rPr>
      <w:b/>
      <w:bCs/>
      <w:color w:val="000000"/>
    </w:rPr>
  </w:style>
  <w:style w:type="paragraph" w:styleId="BalloonText">
    <w:name w:val="Balloon Text"/>
    <w:basedOn w:val="Normal"/>
    <w:link w:val="BalloonTextChar"/>
    <w:rsid w:val="00726847"/>
    <w:rPr>
      <w:rFonts w:ascii="Tahoma" w:hAnsi="Tahoma" w:cs="Tahoma"/>
      <w:sz w:val="16"/>
      <w:szCs w:val="16"/>
    </w:rPr>
  </w:style>
  <w:style w:type="character" w:customStyle="1" w:styleId="BalloonTextChar">
    <w:name w:val="Balloon Text Char"/>
    <w:basedOn w:val="DefaultParagraphFont"/>
    <w:link w:val="BalloonText"/>
    <w:rsid w:val="00726847"/>
    <w:rPr>
      <w:rFonts w:ascii="Tahoma" w:hAnsi="Tahoma" w:cs="Tahoma"/>
      <w:color w:val="000000"/>
      <w:sz w:val="16"/>
      <w:szCs w:val="16"/>
    </w:rPr>
  </w:style>
  <w:style w:type="paragraph" w:styleId="Title">
    <w:name w:val="Title"/>
    <w:basedOn w:val="Heading1"/>
    <w:next w:val="Normal"/>
    <w:link w:val="TitleChar"/>
    <w:qFormat/>
    <w:rsid w:val="002959CE"/>
    <w:pPr>
      <w:spacing w:before="0"/>
      <w:contextualSpacing/>
    </w:pPr>
    <w:rPr>
      <w:rFonts w:eastAsiaTheme="majorEastAsia" w:cstheme="majorBidi"/>
      <w:color w:val="auto"/>
      <w:spacing w:val="-10"/>
      <w:kern w:val="28"/>
      <w:sz w:val="36"/>
      <w:szCs w:val="56"/>
    </w:rPr>
  </w:style>
  <w:style w:type="character" w:customStyle="1" w:styleId="TitleChar">
    <w:name w:val="Title Char"/>
    <w:basedOn w:val="DefaultParagraphFont"/>
    <w:link w:val="Title"/>
    <w:rsid w:val="002959CE"/>
    <w:rPr>
      <w:rFonts w:eastAsiaTheme="majorEastAsia" w:cstheme="majorBidi"/>
      <w:b/>
      <w:spacing w:val="-10"/>
      <w:kern w:val="28"/>
      <w:sz w:val="36"/>
      <w:szCs w:val="56"/>
    </w:rPr>
  </w:style>
  <w:style w:type="paragraph" w:customStyle="1" w:styleId="TitlewMiniTOC">
    <w:name w:val="Title w_Mini TOC"/>
    <w:basedOn w:val="Title"/>
    <w:next w:val="Normal"/>
    <w:qFormat/>
    <w:rsid w:val="00947892"/>
  </w:style>
  <w:style w:type="paragraph" w:styleId="ListParagraph">
    <w:name w:val="List Paragraph"/>
    <w:basedOn w:val="Normal"/>
    <w:uiPriority w:val="34"/>
    <w:qFormat/>
    <w:rsid w:val="00D139BA"/>
    <w:pPr>
      <w:ind w:left="720"/>
      <w:contextualSpacing/>
    </w:pPr>
  </w:style>
  <w:style w:type="character" w:styleId="UnresolvedMention">
    <w:name w:val="Unresolved Mention"/>
    <w:basedOn w:val="DefaultParagraphFont"/>
    <w:uiPriority w:val="99"/>
    <w:semiHidden/>
    <w:unhideWhenUsed/>
    <w:rsid w:val="008E014C"/>
    <w:rPr>
      <w:color w:val="808080"/>
      <w:shd w:val="clear" w:color="auto" w:fill="E6E6E6"/>
    </w:rPr>
  </w:style>
  <w:style w:type="paragraph" w:customStyle="1" w:styleId="Heading2Relevance">
    <w:name w:val="Heading 2 Relevance"/>
    <w:basedOn w:val="Heading2"/>
    <w:next w:val="Body"/>
    <w:qFormat/>
    <w:rsid w:val="00A26C20"/>
  </w:style>
  <w:style w:type="table" w:styleId="TableGrid">
    <w:name w:val="Table Grid"/>
    <w:basedOn w:val="TableNormal"/>
    <w:rsid w:val="00546B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Hidden">
    <w:name w:val="Body Hidden"/>
    <w:basedOn w:val="Body"/>
    <w:qFormat/>
    <w:rsid w:val="00CC58AF"/>
    <w:rPr>
      <w:i/>
    </w:rPr>
  </w:style>
  <w:style w:type="paragraph" w:customStyle="1" w:styleId="Heading1Relevance">
    <w:name w:val="Heading_1_Relevance"/>
    <w:basedOn w:val="Heading1"/>
    <w:qFormat/>
    <w:rsid w:val="00EA6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0933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My%20Edits.docx"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47579-7674-469D-A634-4AB007138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5688</TotalTime>
  <Pages>22</Pages>
  <Words>5375</Words>
  <Characters>30641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Chapter 1 The Sample Template</vt:lpstr>
    </vt:vector>
  </TitlesOfParts>
  <Company>Q</Company>
  <LinksUpToDate>false</LinksUpToDate>
  <CharactersWithSpaces>35945</CharactersWithSpaces>
  <SharedDoc>false</SharedDoc>
  <HLinks>
    <vt:vector size="108" baseType="variant">
      <vt:variant>
        <vt:i4>8192106</vt:i4>
      </vt:variant>
      <vt:variant>
        <vt:i4>87</vt:i4>
      </vt:variant>
      <vt:variant>
        <vt:i4>0</vt:i4>
      </vt:variant>
      <vt:variant>
        <vt:i4>5</vt:i4>
      </vt:variant>
      <vt:variant>
        <vt:lpwstr/>
      </vt:variant>
      <vt:variant>
        <vt:lpwstr>TopicAlias</vt:lpwstr>
      </vt:variant>
      <vt:variant>
        <vt:i4>393224</vt:i4>
      </vt:variant>
      <vt:variant>
        <vt:i4>75</vt:i4>
      </vt:variant>
      <vt:variant>
        <vt:i4>0</vt:i4>
      </vt:variant>
      <vt:variant>
        <vt:i4>5</vt:i4>
      </vt:variant>
      <vt:variant>
        <vt:lpwstr/>
      </vt:variant>
      <vt:variant>
        <vt:lpwstr>RelatedTopic</vt:lpwstr>
      </vt:variant>
      <vt:variant>
        <vt:i4>393224</vt:i4>
      </vt:variant>
      <vt:variant>
        <vt:i4>72</vt:i4>
      </vt:variant>
      <vt:variant>
        <vt:i4>0</vt:i4>
      </vt:variant>
      <vt:variant>
        <vt:i4>5</vt:i4>
      </vt:variant>
      <vt:variant>
        <vt:lpwstr/>
      </vt:variant>
      <vt:variant>
        <vt:lpwstr>RelatedTopic</vt:lpwstr>
      </vt:variant>
      <vt:variant>
        <vt:i4>393224</vt:i4>
      </vt:variant>
      <vt:variant>
        <vt:i4>60</vt:i4>
      </vt:variant>
      <vt:variant>
        <vt:i4>0</vt:i4>
      </vt:variant>
      <vt:variant>
        <vt:i4>5</vt:i4>
      </vt:variant>
      <vt:variant>
        <vt:lpwstr/>
      </vt:variant>
      <vt:variant>
        <vt:lpwstr>RelatedTopic</vt:lpwstr>
      </vt:variant>
      <vt:variant>
        <vt:i4>393224</vt:i4>
      </vt:variant>
      <vt:variant>
        <vt:i4>57</vt:i4>
      </vt:variant>
      <vt:variant>
        <vt:i4>0</vt:i4>
      </vt:variant>
      <vt:variant>
        <vt:i4>5</vt:i4>
      </vt:variant>
      <vt:variant>
        <vt:lpwstr/>
      </vt:variant>
      <vt:variant>
        <vt:lpwstr>RelatedTopic</vt:lpwstr>
      </vt:variant>
      <vt:variant>
        <vt:i4>393224</vt:i4>
      </vt:variant>
      <vt:variant>
        <vt:i4>54</vt:i4>
      </vt:variant>
      <vt:variant>
        <vt:i4>0</vt:i4>
      </vt:variant>
      <vt:variant>
        <vt:i4>5</vt:i4>
      </vt:variant>
      <vt:variant>
        <vt:lpwstr/>
      </vt:variant>
      <vt:variant>
        <vt:lpwstr>RelatedTopic</vt:lpwstr>
      </vt:variant>
      <vt:variant>
        <vt:i4>393224</vt:i4>
      </vt:variant>
      <vt:variant>
        <vt:i4>51</vt:i4>
      </vt:variant>
      <vt:variant>
        <vt:i4>0</vt:i4>
      </vt:variant>
      <vt:variant>
        <vt:i4>5</vt:i4>
      </vt:variant>
      <vt:variant>
        <vt:lpwstr/>
      </vt:variant>
      <vt:variant>
        <vt:lpwstr>RelatedTopic</vt:lpwstr>
      </vt:variant>
      <vt:variant>
        <vt:i4>7143549</vt:i4>
      </vt:variant>
      <vt:variant>
        <vt:i4>48</vt:i4>
      </vt:variant>
      <vt:variant>
        <vt:i4>0</vt:i4>
      </vt:variant>
      <vt:variant>
        <vt:i4>5</vt:i4>
      </vt:variant>
      <vt:variant>
        <vt:lpwstr/>
      </vt:variant>
      <vt:variant>
        <vt:lpwstr>DropDownEnd</vt:lpwstr>
      </vt:variant>
      <vt:variant>
        <vt:i4>7012454</vt:i4>
      </vt:variant>
      <vt:variant>
        <vt:i4>45</vt:i4>
      </vt:variant>
      <vt:variant>
        <vt:i4>0</vt:i4>
      </vt:variant>
      <vt:variant>
        <vt:i4>5</vt:i4>
      </vt:variant>
      <vt:variant>
        <vt:lpwstr/>
      </vt:variant>
      <vt:variant>
        <vt:lpwstr>ExpandCollapse</vt:lpwstr>
      </vt:variant>
      <vt:variant>
        <vt:i4>7012454</vt:i4>
      </vt:variant>
      <vt:variant>
        <vt:i4>42</vt:i4>
      </vt:variant>
      <vt:variant>
        <vt:i4>0</vt:i4>
      </vt:variant>
      <vt:variant>
        <vt:i4>5</vt:i4>
      </vt:variant>
      <vt:variant>
        <vt:lpwstr/>
      </vt:variant>
      <vt:variant>
        <vt:lpwstr>ExpandCollapse</vt:lpwstr>
      </vt:variant>
      <vt:variant>
        <vt:i4>7143549</vt:i4>
      </vt:variant>
      <vt:variant>
        <vt:i4>39</vt:i4>
      </vt:variant>
      <vt:variant>
        <vt:i4>0</vt:i4>
      </vt:variant>
      <vt:variant>
        <vt:i4>5</vt:i4>
      </vt:variant>
      <vt:variant>
        <vt:lpwstr/>
      </vt:variant>
      <vt:variant>
        <vt:lpwstr>DropDownEnd</vt:lpwstr>
      </vt:variant>
      <vt:variant>
        <vt:i4>7012454</vt:i4>
      </vt:variant>
      <vt:variant>
        <vt:i4>36</vt:i4>
      </vt:variant>
      <vt:variant>
        <vt:i4>0</vt:i4>
      </vt:variant>
      <vt:variant>
        <vt:i4>5</vt:i4>
      </vt:variant>
      <vt:variant>
        <vt:lpwstr/>
      </vt:variant>
      <vt:variant>
        <vt:lpwstr>ExpandCollapse</vt:lpwstr>
      </vt:variant>
      <vt:variant>
        <vt:i4>1769502</vt:i4>
      </vt:variant>
      <vt:variant>
        <vt:i4>30</vt:i4>
      </vt:variant>
      <vt:variant>
        <vt:i4>0</vt:i4>
      </vt:variant>
      <vt:variant>
        <vt:i4>5</vt:i4>
      </vt:variant>
      <vt:variant>
        <vt:lpwstr/>
      </vt:variant>
      <vt:variant>
        <vt:lpwstr>PopupEnd</vt:lpwstr>
      </vt:variant>
      <vt:variant>
        <vt:i4>1900574</vt:i4>
      </vt:variant>
      <vt:variant>
        <vt:i4>27</vt:i4>
      </vt:variant>
      <vt:variant>
        <vt:i4>0</vt:i4>
      </vt:variant>
      <vt:variant>
        <vt:i4>5</vt:i4>
      </vt:variant>
      <vt:variant>
        <vt:lpwstr/>
      </vt:variant>
      <vt:variant>
        <vt:lpwstr>GlossDef</vt:lpwstr>
      </vt:variant>
      <vt:variant>
        <vt:i4>1638430</vt:i4>
      </vt:variant>
      <vt:variant>
        <vt:i4>24</vt:i4>
      </vt:variant>
      <vt:variant>
        <vt:i4>0</vt:i4>
      </vt:variant>
      <vt:variant>
        <vt:i4>5</vt:i4>
      </vt:variant>
      <vt:variant>
        <vt:lpwstr/>
      </vt:variant>
      <vt:variant>
        <vt:lpwstr>GlossTerm</vt:lpwstr>
      </vt:variant>
      <vt:variant>
        <vt:i4>3145785</vt:i4>
      </vt:variant>
      <vt:variant>
        <vt:i4>9779</vt:i4>
      </vt:variant>
      <vt:variant>
        <vt:i4>1025</vt:i4>
      </vt:variant>
      <vt:variant>
        <vt:i4>1</vt:i4>
      </vt:variant>
      <vt:variant>
        <vt:lpwstr>Images/PopupExample.PNG</vt:lpwstr>
      </vt:variant>
      <vt:variant>
        <vt:lpwstr/>
      </vt:variant>
      <vt:variant>
        <vt:i4>3866661</vt:i4>
      </vt:variant>
      <vt:variant>
        <vt:i4>16117</vt:i4>
      </vt:variant>
      <vt:variant>
        <vt:i4>1027</vt:i4>
      </vt:variant>
      <vt:variant>
        <vt:i4>1</vt:i4>
      </vt:variant>
      <vt:variant>
        <vt:lpwstr>Images/RelatedTopicsExample.PNG</vt:lpwstr>
      </vt:variant>
      <vt:variant>
        <vt:lpwstr/>
      </vt:variant>
      <vt:variant>
        <vt:i4>5439500</vt:i4>
      </vt:variant>
      <vt:variant>
        <vt:i4>18356</vt:i4>
      </vt:variant>
      <vt:variant>
        <vt:i4>1026</vt:i4>
      </vt:variant>
      <vt:variant>
        <vt:i4>1</vt:i4>
      </vt:variant>
      <vt:variant>
        <vt:lpwstr>Images/ContextSensitiveHelp1.PNG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The Sample Template</dc:title>
  <dc:subject/>
  <dc:creator>Andrew VanConas</dc:creator>
  <cp:keywords/>
  <dc:description/>
  <cp:lastModifiedBy>Christopher Ward</cp:lastModifiedBy>
  <cp:revision>165</cp:revision>
  <cp:lastPrinted>2018-04-13T18:39:00Z</cp:lastPrinted>
  <dcterms:created xsi:type="dcterms:W3CDTF">2015-08-28T22:23:00Z</dcterms:created>
  <dcterms:modified xsi:type="dcterms:W3CDTF">2021-07-19T15:16:00Z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Name">
    <vt:lpwstr>Redstone</vt:lpwstr>
  </property>
  <property fmtid="{D5CDD505-2E9C-101B-9397-08002B2CF9AE}" pid="3" name="WWFieldsAbbreviationTitle">
    <vt:lpwstr>AbbreviationTitle</vt:lpwstr>
  </property>
  <property fmtid="{D5CDD505-2E9C-101B-9397-08002B2CF9AE}" pid="4" name="WWFieldsAcronymTitle">
    <vt:lpwstr>AcronymTitle</vt:lpwstr>
  </property>
  <property fmtid="{D5CDD505-2E9C-101B-9397-08002B2CF9AE}" pid="5" name="WWFieldsCitation">
    <vt:lpwstr>Citation</vt:lpwstr>
  </property>
  <property fmtid="{D5CDD505-2E9C-101B-9397-08002B2CF9AE}" pid="6" name="WWFieldsDropDownEnd">
    <vt:lpwstr>DropDownEnd</vt:lpwstr>
  </property>
  <property fmtid="{D5CDD505-2E9C-101B-9397-08002B2CF9AE}" pid="7" name="WWFieldsFilename">
    <vt:lpwstr>Filename</vt:lpwstr>
  </property>
  <property fmtid="{D5CDD505-2E9C-101B-9397-08002B2CF9AE}" pid="8" name="WWFieldsGraphicScale">
    <vt:lpwstr>GraphicScale</vt:lpwstr>
  </property>
  <property fmtid="{D5CDD505-2E9C-101B-9397-08002B2CF9AE}" pid="9" name="WWFieldsGraphicStyle">
    <vt:lpwstr>GraphicStyle</vt:lpwstr>
  </property>
  <property fmtid="{D5CDD505-2E9C-101B-9397-08002B2CF9AE}" pid="10" name="WWFieldsImageAltText">
    <vt:lpwstr>ImageAltText</vt:lpwstr>
  </property>
  <property fmtid="{D5CDD505-2E9C-101B-9397-08002B2CF9AE}" pid="11" name="WWFieldsImageAreaAltText">
    <vt:lpwstr>ImageAreaAltText</vt:lpwstr>
  </property>
  <property fmtid="{D5CDD505-2E9C-101B-9397-08002B2CF9AE}" pid="12" name="WWFieldsImageLongDescByRef">
    <vt:lpwstr>ImageLongDescByRef</vt:lpwstr>
  </property>
  <property fmtid="{D5CDD505-2E9C-101B-9397-08002B2CF9AE}" pid="13" name="WWFieldsImageLongDescNotReq">
    <vt:lpwstr>ImageLongDescNotReq</vt:lpwstr>
  </property>
  <property fmtid="{D5CDD505-2E9C-101B-9397-08002B2CF9AE}" pid="14" name="WWFieldsImageLongDescText">
    <vt:lpwstr>ImageLongDescText</vt:lpwstr>
  </property>
  <property fmtid="{D5CDD505-2E9C-101B-9397-08002B2CF9AE}" pid="15" name="WWFieldsKeywords">
    <vt:lpwstr>Keywords</vt:lpwstr>
  </property>
  <property fmtid="{D5CDD505-2E9C-101B-9397-08002B2CF9AE}" pid="16" name="WWFieldsPageStyle">
    <vt:lpwstr>PageStyle</vt:lpwstr>
  </property>
  <property fmtid="{D5CDD505-2E9C-101B-9397-08002B2CF9AE}" pid="17" name="WWFieldsRubiComposite">
    <vt:lpwstr>RubiComposite</vt:lpwstr>
  </property>
  <property fmtid="{D5CDD505-2E9C-101B-9397-08002B2CF9AE}" pid="18" name="WWFieldsSeeAlsoKeyword">
    <vt:lpwstr>SeeAlsoKeyword</vt:lpwstr>
  </property>
  <property fmtid="{D5CDD505-2E9C-101B-9397-08002B2CF9AE}" pid="19" name="WWFieldsSeeAlsoLink">
    <vt:lpwstr>SeeAlsoLink</vt:lpwstr>
  </property>
  <property fmtid="{D5CDD505-2E9C-101B-9397-08002B2CF9AE}" pid="20" name="WWFieldsSeeAlsoLinkDisplayType">
    <vt:lpwstr>SeeAlsoLinkDisplayType</vt:lpwstr>
  </property>
  <property fmtid="{D5CDD505-2E9C-101B-9397-08002B2CF9AE}" pid="21" name="WWFieldsSeeAlsoLinkWindowType">
    <vt:lpwstr>SeeAlsoLinkWindowType</vt:lpwstr>
  </property>
  <property fmtid="{D5CDD505-2E9C-101B-9397-08002B2CF9AE}" pid="22" name="WWFieldsTableStyle">
    <vt:lpwstr>TableStyle</vt:lpwstr>
  </property>
  <property fmtid="{D5CDD505-2E9C-101B-9397-08002B2CF9AE}" pid="23" name="WWFieldsTableSummary">
    <vt:lpwstr>TableSummary</vt:lpwstr>
  </property>
  <property fmtid="{D5CDD505-2E9C-101B-9397-08002B2CF9AE}" pid="24" name="WWFieldsTableSummaryNotReq">
    <vt:lpwstr>TableSummaryNotReq</vt:lpwstr>
  </property>
  <property fmtid="{D5CDD505-2E9C-101B-9397-08002B2CF9AE}" pid="25" name="WWFieldsTOCIconHTMLHelp">
    <vt:lpwstr>TOCIconHTMLHelp</vt:lpwstr>
  </property>
  <property fmtid="{D5CDD505-2E9C-101B-9397-08002B2CF9AE}" pid="26" name="WWFieldsTOCIconOracleHelp">
    <vt:lpwstr>TOCIconOracleHelp</vt:lpwstr>
  </property>
  <property fmtid="{D5CDD505-2E9C-101B-9397-08002B2CF9AE}" pid="27" name="WWFieldsTOCIconWWHelp">
    <vt:lpwstr>TOCIconWWHelp</vt:lpwstr>
  </property>
  <property fmtid="{D5CDD505-2E9C-101B-9397-08002B2CF9AE}" pid="28" name="WWFieldsTOCIconJavaHelp">
    <vt:lpwstr>TOCIconJavaHelp</vt:lpwstr>
  </property>
  <property fmtid="{D5CDD505-2E9C-101B-9397-08002B2CF9AE}" pid="29" name="WWFieldsTopicAlias">
    <vt:lpwstr>TopicAlias</vt:lpwstr>
  </property>
  <property fmtid="{D5CDD505-2E9C-101B-9397-08002B2CF9AE}" pid="30" name="WWFieldsWhatIsThisID">
    <vt:lpwstr>WhatIsThisID</vt:lpwstr>
  </property>
  <property fmtid="{D5CDD505-2E9C-101B-9397-08002B2CF9AE}" pid="31" name="WWFieldsWindowType">
    <vt:lpwstr>WindowType</vt:lpwstr>
  </property>
  <property fmtid="{D5CDD505-2E9C-101B-9397-08002B2CF9AE}" pid="32" name="WWFieldsPopup">
    <vt:lpwstr>Popup</vt:lpwstr>
  </property>
  <property fmtid="{D5CDD505-2E9C-101B-9397-08002B2CF9AE}" pid="33" name="WWFieldsPopupOnly">
    <vt:lpwstr>PopupOnly</vt:lpwstr>
  </property>
  <property fmtid="{D5CDD505-2E9C-101B-9397-08002B2CF9AE}" pid="34" name="WWFieldsPopupEnd">
    <vt:lpwstr>PopupEnd</vt:lpwstr>
  </property>
  <property fmtid="{D5CDD505-2E9C-101B-9397-08002B2CF9AE}" pid="35" name="WWMediaTypePass-through">
    <vt:lpwstr>Pass-through!False!green</vt:lpwstr>
  </property>
  <property fmtid="{D5CDD505-2E9C-101B-9397-08002B2CF9AE}" pid="36" name="WWMediaTypePrintOnly">
    <vt:lpwstr>PrintOnly!False!blue</vt:lpwstr>
  </property>
  <property fmtid="{D5CDD505-2E9C-101B-9397-08002B2CF9AE}" pid="37" name="WWFieldsContextPlugin">
    <vt:lpwstr>ContextPlugin</vt:lpwstr>
  </property>
  <property fmtid="{D5CDD505-2E9C-101B-9397-08002B2CF9AE}" pid="38" name="WWFieldsPassThrough">
    <vt:lpwstr>PassThrough</vt:lpwstr>
  </property>
  <property fmtid="{D5CDD505-2E9C-101B-9397-08002B2CF9AE}" pid="39" name="WWFieldsTopicDescription">
    <vt:lpwstr>TopicDescription</vt:lpwstr>
  </property>
  <property fmtid="{D5CDD505-2E9C-101B-9397-08002B2CF9AE}" pid="40" name="WWFieldsWikiCategory">
    <vt:lpwstr>WikiCategory</vt:lpwstr>
  </property>
  <property fmtid="{D5CDD505-2E9C-101B-9397-08002B2CF9AE}" pid="41" name="WWFieldsTOCEntryClass">
    <vt:lpwstr>TOCEntryClass</vt:lpwstr>
  </property>
</Properties>
</file>