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75" w:rsidRPr="00237DE8" w:rsidRDefault="002E3275" w:rsidP="00237DE8">
      <w:pPr>
        <w:spacing w:after="0" w:line="360" w:lineRule="auto"/>
        <w:jc w:val="center"/>
        <w:rPr>
          <w:rFonts w:ascii="Times New Roman" w:eastAsia="Palatino Linotype" w:hAnsi="Times New Roman" w:cs="Times New Roman"/>
          <w:b/>
          <w:sz w:val="36"/>
          <w:szCs w:val="24"/>
        </w:rPr>
      </w:pPr>
      <w:r w:rsidRPr="00237DE8">
        <w:rPr>
          <w:rFonts w:ascii="Times New Roman" w:eastAsia="Times New Roman" w:hAnsi="Times New Roman" w:cs="Times New Roman"/>
          <w:b/>
          <w:color w:val="000000"/>
          <w:sz w:val="36"/>
          <w:szCs w:val="24"/>
        </w:rPr>
        <w:t>Pabs</w:t>
      </w:r>
      <w:r w:rsidR="007E2908" w:rsidRPr="00237DE8">
        <w:rPr>
          <w:rFonts w:ascii="Times New Roman" w:eastAsia="Times New Roman" w:hAnsi="Times New Roman" w:cs="Times New Roman"/>
          <w:b/>
          <w:color w:val="000000"/>
          <w:sz w:val="36"/>
          <w:szCs w:val="24"/>
        </w:rPr>
        <w:t>t International Breweries: Favorite Brands</w:t>
      </w:r>
    </w:p>
    <w:p w:rsidR="00424C80" w:rsidRPr="00237DE8" w:rsidRDefault="002E3275" w:rsidP="00237DE8">
      <w:pPr>
        <w:spacing w:after="0" w:line="360" w:lineRule="auto"/>
        <w:jc w:val="both"/>
        <w:rPr>
          <w:rFonts w:ascii="Times New Roman" w:eastAsia="Palatino Linotype" w:hAnsi="Times New Roman" w:cs="Times New Roman"/>
          <w:b/>
          <w:color w:val="000000"/>
          <w:sz w:val="24"/>
          <w:szCs w:val="24"/>
        </w:rPr>
      </w:pPr>
      <w:r w:rsidRPr="00237DE8">
        <w:rPr>
          <w:rFonts w:ascii="Times New Roman" w:eastAsia="Palatino Linotype" w:hAnsi="Times New Roman" w:cs="Times New Roman"/>
          <w:b/>
          <w:color w:val="000000"/>
          <w:sz w:val="24"/>
          <w:szCs w:val="24"/>
        </w:rPr>
        <w:t>Introduction:</w:t>
      </w:r>
    </w:p>
    <w:p w:rsidR="00424C80" w:rsidRPr="00237DE8" w:rsidRDefault="006F2893" w:rsidP="000744E0">
      <w:pPr>
        <w:spacing w:before="60" w:after="0" w:line="360" w:lineRule="auto"/>
        <w:jc w:val="both"/>
        <w:rPr>
          <w:rFonts w:ascii="Times New Roman" w:eastAsia="Palatino Linotype" w:hAnsi="Times New Roman" w:cs="Times New Roman"/>
          <w:color w:val="000000"/>
          <w:sz w:val="24"/>
          <w:szCs w:val="24"/>
        </w:rPr>
      </w:pPr>
      <w:r w:rsidRPr="00237DE8">
        <w:rPr>
          <w:rFonts w:ascii="Times New Roman" w:eastAsia="Palatino Linotype" w:hAnsi="Times New Roman" w:cs="Times New Roman"/>
          <w:color w:val="000000"/>
          <w:sz w:val="24"/>
          <w:szCs w:val="24"/>
        </w:rPr>
        <w:t xml:space="preserve">Pabst Breweries Company is an American company that dates its origins to a brewing company founded in 1844 by Jacob Best. It is currently a holding company which contracts the brewing of over two dozen brands of beer and malt liquor. The brands to be used for this analysis are </w:t>
      </w:r>
      <w:r w:rsidR="00D36F02" w:rsidRPr="00237DE8">
        <w:rPr>
          <w:rFonts w:ascii="Times New Roman" w:eastAsia="Palatino Linotype" w:hAnsi="Times New Roman" w:cs="Times New Roman"/>
          <w:sz w:val="24"/>
          <w:szCs w:val="24"/>
        </w:rPr>
        <w:t>beta m</w:t>
      </w:r>
      <w:r w:rsidRPr="00237DE8">
        <w:rPr>
          <w:rFonts w:ascii="Times New Roman" w:eastAsia="Palatino Linotype" w:hAnsi="Times New Roman" w:cs="Times New Roman"/>
          <w:sz w:val="24"/>
          <w:szCs w:val="24"/>
        </w:rPr>
        <w:t xml:space="preserve">alt, </w:t>
      </w:r>
      <w:proofErr w:type="spellStart"/>
      <w:r w:rsidR="00D36F02" w:rsidRPr="00237DE8">
        <w:rPr>
          <w:rFonts w:ascii="Times New Roman" w:eastAsia="Palatino Linotype" w:hAnsi="Times New Roman" w:cs="Times New Roman"/>
          <w:sz w:val="24"/>
          <w:szCs w:val="24"/>
        </w:rPr>
        <w:t>b</w:t>
      </w:r>
      <w:r w:rsidRPr="00237DE8">
        <w:rPr>
          <w:rFonts w:ascii="Times New Roman" w:eastAsia="Palatino Linotype" w:hAnsi="Times New Roman" w:cs="Times New Roman"/>
          <w:sz w:val="24"/>
          <w:szCs w:val="24"/>
        </w:rPr>
        <w:t>udweiser</w:t>
      </w:r>
      <w:proofErr w:type="spellEnd"/>
      <w:r w:rsidRPr="00237DE8">
        <w:rPr>
          <w:rFonts w:ascii="Times New Roman" w:eastAsia="Palatino Linotype" w:hAnsi="Times New Roman" w:cs="Times New Roman"/>
          <w:sz w:val="24"/>
          <w:szCs w:val="24"/>
        </w:rPr>
        <w:t>, castle lite, eagle lager, grand malt, hero and trophy</w:t>
      </w:r>
    </w:p>
    <w:p w:rsidR="00424C80" w:rsidRPr="00237DE8" w:rsidRDefault="001C0216" w:rsidP="00237DE8">
      <w:pPr>
        <w:spacing w:after="0" w:line="360" w:lineRule="auto"/>
        <w:jc w:val="both"/>
        <w:rPr>
          <w:rFonts w:ascii="Times New Roman" w:eastAsia="Palatino Linotype" w:hAnsi="Times New Roman" w:cs="Times New Roman"/>
          <w:color w:val="000000"/>
          <w:sz w:val="24"/>
          <w:szCs w:val="24"/>
        </w:rPr>
      </w:pPr>
      <w:r w:rsidRPr="00237DE8">
        <w:rPr>
          <w:rFonts w:ascii="Times New Roman" w:eastAsia="Times New Roman" w:hAnsi="Times New Roman" w:cs="Times New Roman"/>
          <w:sz w:val="24"/>
          <w:szCs w:val="24"/>
        </w:rPr>
        <w:t>The company decided to make some decisions to maximize profit and reduce loss to the lowest minimum</w:t>
      </w:r>
      <w:r w:rsidR="003E0C33">
        <w:rPr>
          <w:rFonts w:ascii="Times New Roman" w:eastAsia="Times New Roman" w:hAnsi="Times New Roman" w:cs="Times New Roman"/>
          <w:sz w:val="24"/>
          <w:szCs w:val="24"/>
        </w:rPr>
        <w:t xml:space="preserve"> considering the best brands consumed and the country with the highest consumption</w:t>
      </w:r>
      <w:r w:rsidRPr="00237DE8">
        <w:rPr>
          <w:rFonts w:ascii="Times New Roman" w:eastAsia="Times New Roman" w:hAnsi="Times New Roman" w:cs="Times New Roman"/>
          <w:sz w:val="24"/>
          <w:szCs w:val="24"/>
        </w:rPr>
        <w:t>. T</w:t>
      </w:r>
      <w:r w:rsidR="002E3275" w:rsidRPr="00237DE8">
        <w:rPr>
          <w:rFonts w:ascii="Times New Roman" w:eastAsia="Palatino Linotype" w:hAnsi="Times New Roman" w:cs="Times New Roman"/>
          <w:color w:val="000000"/>
          <w:sz w:val="24"/>
          <w:szCs w:val="24"/>
        </w:rPr>
        <w:t xml:space="preserve">he insights from this analysis </w:t>
      </w:r>
      <w:r w:rsidRPr="00237DE8">
        <w:rPr>
          <w:rFonts w:ascii="Times New Roman" w:eastAsia="Palatino Linotype" w:hAnsi="Times New Roman" w:cs="Times New Roman"/>
          <w:color w:val="000000"/>
          <w:sz w:val="24"/>
          <w:szCs w:val="24"/>
        </w:rPr>
        <w:t xml:space="preserve">will </w:t>
      </w:r>
      <w:r w:rsidR="00DD10D3" w:rsidRPr="00237DE8">
        <w:rPr>
          <w:rFonts w:ascii="Times New Roman" w:eastAsia="Palatino Linotype" w:hAnsi="Times New Roman" w:cs="Times New Roman"/>
          <w:color w:val="000000"/>
          <w:sz w:val="24"/>
          <w:szCs w:val="24"/>
        </w:rPr>
        <w:t xml:space="preserve">be used to </w:t>
      </w:r>
      <w:r w:rsidRPr="00237DE8">
        <w:rPr>
          <w:rFonts w:ascii="Times New Roman" w:eastAsia="Palatino Linotype" w:hAnsi="Times New Roman" w:cs="Times New Roman"/>
          <w:color w:val="000000"/>
          <w:sz w:val="24"/>
          <w:szCs w:val="24"/>
        </w:rPr>
        <w:t>aid the decision making.</w:t>
      </w:r>
    </w:p>
    <w:p w:rsidR="00424C80" w:rsidRPr="00237DE8" w:rsidRDefault="002E3275" w:rsidP="00237DE8">
      <w:pPr>
        <w:spacing w:after="0" w:line="360" w:lineRule="auto"/>
        <w:jc w:val="both"/>
        <w:rPr>
          <w:rFonts w:ascii="Times New Roman" w:eastAsia="Palatino Linotype" w:hAnsi="Times New Roman" w:cs="Times New Roman"/>
          <w:b/>
          <w:color w:val="000000"/>
          <w:sz w:val="24"/>
          <w:szCs w:val="24"/>
        </w:rPr>
      </w:pPr>
      <w:r w:rsidRPr="00237DE8">
        <w:rPr>
          <w:rFonts w:ascii="Times New Roman" w:eastAsia="Palatino Linotype" w:hAnsi="Times New Roman" w:cs="Times New Roman"/>
          <w:b/>
          <w:color w:val="000000"/>
          <w:sz w:val="24"/>
          <w:szCs w:val="24"/>
        </w:rPr>
        <w:t>The Data</w:t>
      </w:r>
    </w:p>
    <w:p w:rsidR="00670227" w:rsidRPr="00237DE8" w:rsidRDefault="00302E5C" w:rsidP="00237DE8">
      <w:pPr>
        <w:pBdr>
          <w:top w:val="nil"/>
          <w:left w:val="nil"/>
          <w:bottom w:val="nil"/>
          <w:right w:val="nil"/>
          <w:between w:val="nil"/>
        </w:pBdr>
        <w:shd w:val="clear" w:color="auto" w:fill="FFFFFF"/>
        <w:spacing w:before="158" w:after="0" w:line="360" w:lineRule="auto"/>
        <w:jc w:val="both"/>
        <w:rPr>
          <w:rFonts w:ascii="Times New Roman" w:eastAsia="Palatino Linotype" w:hAnsi="Times New Roman" w:cs="Times New Roman"/>
          <w:color w:val="000000"/>
          <w:sz w:val="24"/>
          <w:szCs w:val="24"/>
        </w:rPr>
      </w:pPr>
      <w:r w:rsidRPr="00237DE8">
        <w:rPr>
          <w:rFonts w:ascii="Times New Roman" w:eastAsia="Palatino Linotype" w:hAnsi="Times New Roman" w:cs="Times New Roman"/>
          <w:color w:val="000000"/>
          <w:sz w:val="24"/>
          <w:szCs w:val="24"/>
        </w:rPr>
        <w:t xml:space="preserve">The data used for this analysis contains </w:t>
      </w:r>
      <w:r w:rsidRPr="00237DE8">
        <w:rPr>
          <w:rFonts w:ascii="Times New Roman" w:eastAsia="Times New Roman" w:hAnsi="Times New Roman" w:cs="Times New Roman"/>
          <w:sz w:val="24"/>
          <w:szCs w:val="24"/>
        </w:rPr>
        <w:t xml:space="preserve">data recorded for </w:t>
      </w:r>
      <w:r w:rsidR="00DD10D3" w:rsidRPr="00237DE8">
        <w:rPr>
          <w:rFonts w:ascii="Times New Roman" w:eastAsia="Times New Roman" w:hAnsi="Times New Roman" w:cs="Times New Roman"/>
          <w:sz w:val="24"/>
          <w:szCs w:val="24"/>
        </w:rPr>
        <w:t>duration</w:t>
      </w:r>
      <w:r w:rsidRPr="00237DE8">
        <w:rPr>
          <w:rFonts w:ascii="Times New Roman" w:eastAsia="Times New Roman" w:hAnsi="Times New Roman" w:cs="Times New Roman"/>
          <w:sz w:val="24"/>
          <w:szCs w:val="24"/>
        </w:rPr>
        <w:t xml:space="preserve"> of three years (2017 - 2019).</w:t>
      </w:r>
    </w:p>
    <w:p w:rsidR="00424C80" w:rsidRPr="00237DE8" w:rsidRDefault="002E3275" w:rsidP="00237DE8">
      <w:pPr>
        <w:spacing w:before="60" w:after="0" w:line="360" w:lineRule="auto"/>
        <w:jc w:val="both"/>
        <w:rPr>
          <w:rFonts w:ascii="Times New Roman" w:eastAsia="Palatino Linotype" w:hAnsi="Times New Roman" w:cs="Times New Roman"/>
          <w:b/>
          <w:sz w:val="24"/>
          <w:szCs w:val="24"/>
        </w:rPr>
      </w:pPr>
      <w:r w:rsidRPr="00237DE8">
        <w:rPr>
          <w:rFonts w:ascii="Times New Roman" w:eastAsia="Palatino Linotype" w:hAnsi="Times New Roman" w:cs="Times New Roman"/>
          <w:b/>
          <w:sz w:val="24"/>
          <w:szCs w:val="24"/>
        </w:rPr>
        <w:t>Analysis Questions</w:t>
      </w:r>
    </w:p>
    <w:p w:rsidR="00302E5C" w:rsidRPr="00237DE8" w:rsidRDefault="00302E5C" w:rsidP="00237DE8">
      <w:pPr>
        <w:spacing w:after="0" w:line="360" w:lineRule="auto"/>
        <w:jc w:val="both"/>
        <w:rPr>
          <w:rFonts w:ascii="Times New Roman" w:eastAsia="Times New Roman" w:hAnsi="Times New Roman" w:cs="Times New Roman"/>
          <w:sz w:val="24"/>
          <w:szCs w:val="24"/>
        </w:rPr>
      </w:pPr>
      <w:r w:rsidRPr="00237DE8">
        <w:rPr>
          <w:rFonts w:ascii="Times New Roman" w:eastAsia="Times New Roman" w:hAnsi="Times New Roman" w:cs="Times New Roman"/>
          <w:sz w:val="24"/>
          <w:szCs w:val="24"/>
        </w:rPr>
        <w:t>1. What country gener</w:t>
      </w:r>
      <w:r w:rsidR="004E6194" w:rsidRPr="00237DE8">
        <w:rPr>
          <w:rFonts w:ascii="Times New Roman" w:eastAsia="Times New Roman" w:hAnsi="Times New Roman" w:cs="Times New Roman"/>
          <w:sz w:val="24"/>
          <w:szCs w:val="24"/>
        </w:rPr>
        <w:t>ated the highest profit in 2019?</w:t>
      </w:r>
    </w:p>
    <w:p w:rsidR="00302E5C" w:rsidRPr="00237DE8" w:rsidRDefault="00302E5C" w:rsidP="00237DE8">
      <w:pPr>
        <w:spacing w:after="0" w:line="360" w:lineRule="auto"/>
        <w:jc w:val="both"/>
        <w:rPr>
          <w:rFonts w:ascii="Times New Roman" w:eastAsia="Times New Roman" w:hAnsi="Times New Roman" w:cs="Times New Roman"/>
          <w:sz w:val="24"/>
          <w:szCs w:val="24"/>
        </w:rPr>
      </w:pPr>
      <w:r w:rsidRPr="00237DE8">
        <w:rPr>
          <w:rFonts w:ascii="Times New Roman" w:eastAsia="Times New Roman" w:hAnsi="Times New Roman" w:cs="Times New Roman"/>
          <w:sz w:val="24"/>
          <w:szCs w:val="24"/>
        </w:rPr>
        <w:t xml:space="preserve">2. Find the year with the highest profit. </w:t>
      </w:r>
    </w:p>
    <w:p w:rsidR="00302E5C" w:rsidRPr="00237DE8" w:rsidRDefault="00302E5C" w:rsidP="00237DE8">
      <w:pPr>
        <w:spacing w:after="0" w:line="360" w:lineRule="auto"/>
        <w:jc w:val="both"/>
        <w:rPr>
          <w:rFonts w:ascii="Times New Roman" w:eastAsia="Times New Roman" w:hAnsi="Times New Roman" w:cs="Times New Roman"/>
          <w:sz w:val="24"/>
          <w:szCs w:val="24"/>
        </w:rPr>
      </w:pPr>
      <w:r w:rsidRPr="00237DE8">
        <w:rPr>
          <w:rFonts w:ascii="Times New Roman" w:hAnsi="Times New Roman" w:cs="Times New Roman"/>
          <w:sz w:val="24"/>
          <w:szCs w:val="24"/>
        </w:rPr>
        <w:t xml:space="preserve">3. </w:t>
      </w:r>
      <w:r w:rsidRPr="00237DE8">
        <w:rPr>
          <w:rFonts w:ascii="Times New Roman" w:eastAsia="Times New Roman" w:hAnsi="Times New Roman" w:cs="Times New Roman"/>
          <w:sz w:val="24"/>
          <w:szCs w:val="24"/>
        </w:rPr>
        <w:t>The brand manager wants to know the top ten brands consumed.</w:t>
      </w:r>
    </w:p>
    <w:p w:rsidR="00302E5C" w:rsidRPr="00237DE8" w:rsidRDefault="00302E5C" w:rsidP="00237DE8">
      <w:pPr>
        <w:spacing w:after="0" w:line="360" w:lineRule="auto"/>
        <w:jc w:val="both"/>
        <w:rPr>
          <w:rFonts w:ascii="Times New Roman" w:eastAsia="Times New Roman" w:hAnsi="Times New Roman" w:cs="Times New Roman"/>
          <w:sz w:val="24"/>
          <w:szCs w:val="24"/>
        </w:rPr>
      </w:pPr>
      <w:r w:rsidRPr="00237DE8">
        <w:rPr>
          <w:rFonts w:ascii="Times New Roman" w:eastAsia="Times New Roman" w:hAnsi="Times New Roman" w:cs="Times New Roman"/>
          <w:sz w:val="24"/>
          <w:szCs w:val="24"/>
        </w:rPr>
        <w:t>4. What are the 5 favorite malt brands in the Anglophone countries?</w:t>
      </w:r>
    </w:p>
    <w:p w:rsidR="00302E5C" w:rsidRPr="00237DE8" w:rsidRDefault="00302E5C" w:rsidP="00237DE8">
      <w:pPr>
        <w:spacing w:after="0" w:line="360" w:lineRule="auto"/>
        <w:jc w:val="both"/>
        <w:rPr>
          <w:rFonts w:ascii="Times New Roman" w:eastAsia="Times New Roman" w:hAnsi="Times New Roman" w:cs="Times New Roman"/>
          <w:sz w:val="24"/>
          <w:szCs w:val="24"/>
        </w:rPr>
      </w:pPr>
      <w:r w:rsidRPr="00237DE8">
        <w:rPr>
          <w:rFonts w:ascii="Times New Roman" w:eastAsia="Times New Roman" w:hAnsi="Times New Roman" w:cs="Times New Roman"/>
          <w:sz w:val="24"/>
          <w:szCs w:val="24"/>
        </w:rPr>
        <w:t>5. Find the country with the highest consumption of beer.</w:t>
      </w:r>
    </w:p>
    <w:p w:rsidR="007E2908" w:rsidRPr="00237DE8" w:rsidRDefault="00302E5C" w:rsidP="00237DE8">
      <w:pPr>
        <w:spacing w:before="60" w:after="0" w:line="360" w:lineRule="auto"/>
        <w:jc w:val="both"/>
        <w:rPr>
          <w:rFonts w:ascii="Times New Roman" w:eastAsia="Times New Roman" w:hAnsi="Times New Roman" w:cs="Times New Roman"/>
          <w:sz w:val="24"/>
          <w:szCs w:val="24"/>
        </w:rPr>
      </w:pPr>
      <w:r w:rsidRPr="00237DE8">
        <w:rPr>
          <w:rFonts w:ascii="Times New Roman" w:eastAsia="Times New Roman" w:hAnsi="Times New Roman" w:cs="Times New Roman"/>
          <w:sz w:val="24"/>
          <w:szCs w:val="24"/>
        </w:rPr>
        <w:t xml:space="preserve">6. Find the top 5 sales </w:t>
      </w:r>
      <w:r w:rsidR="004E6194" w:rsidRPr="00237DE8">
        <w:rPr>
          <w:rFonts w:ascii="Times New Roman" w:eastAsia="Times New Roman" w:hAnsi="Times New Roman" w:cs="Times New Roman"/>
          <w:sz w:val="24"/>
          <w:szCs w:val="24"/>
        </w:rPr>
        <w:t>personnel</w:t>
      </w:r>
      <w:r w:rsidRPr="00237DE8">
        <w:rPr>
          <w:rFonts w:ascii="Times New Roman" w:eastAsia="Times New Roman" w:hAnsi="Times New Roman" w:cs="Times New Roman"/>
          <w:sz w:val="24"/>
          <w:szCs w:val="24"/>
        </w:rPr>
        <w:t>.</w:t>
      </w:r>
    </w:p>
    <w:p w:rsidR="00424C80" w:rsidRPr="00237DE8" w:rsidRDefault="002E3275" w:rsidP="00237DE8">
      <w:pPr>
        <w:tabs>
          <w:tab w:val="left" w:pos="720"/>
        </w:tabs>
        <w:spacing w:before="60" w:after="0" w:line="360" w:lineRule="auto"/>
        <w:jc w:val="both"/>
        <w:rPr>
          <w:rFonts w:ascii="Times New Roman" w:eastAsia="Palatino Linotype" w:hAnsi="Times New Roman" w:cs="Times New Roman"/>
          <w:b/>
          <w:sz w:val="24"/>
          <w:szCs w:val="24"/>
          <w:highlight w:val="white"/>
        </w:rPr>
      </w:pPr>
      <w:r w:rsidRPr="00237DE8">
        <w:rPr>
          <w:rFonts w:ascii="Times New Roman" w:eastAsia="Palatino Linotype" w:hAnsi="Times New Roman" w:cs="Times New Roman"/>
          <w:b/>
          <w:sz w:val="24"/>
          <w:szCs w:val="24"/>
          <w:highlight w:val="white"/>
        </w:rPr>
        <w:t xml:space="preserve">Project Tool Used: </w:t>
      </w:r>
      <w:r w:rsidRPr="00237DE8">
        <w:rPr>
          <w:rFonts w:ascii="Times New Roman" w:eastAsia="Palatino Linotype" w:hAnsi="Times New Roman" w:cs="Times New Roman"/>
          <w:sz w:val="24"/>
          <w:szCs w:val="24"/>
          <w:highlight w:val="white"/>
        </w:rPr>
        <w:t>Excel</w:t>
      </w:r>
    </w:p>
    <w:p w:rsidR="00424C80" w:rsidRPr="00237DE8" w:rsidRDefault="002E3275" w:rsidP="00237DE8">
      <w:pPr>
        <w:tabs>
          <w:tab w:val="left" w:pos="720"/>
        </w:tabs>
        <w:spacing w:before="60" w:after="0" w:line="360" w:lineRule="auto"/>
        <w:jc w:val="both"/>
        <w:rPr>
          <w:rFonts w:ascii="Times New Roman" w:eastAsia="Palatino Linotype" w:hAnsi="Times New Roman" w:cs="Times New Roman"/>
          <w:b/>
          <w:sz w:val="24"/>
          <w:szCs w:val="24"/>
          <w:highlight w:val="white"/>
        </w:rPr>
      </w:pPr>
      <w:r w:rsidRPr="00237DE8">
        <w:rPr>
          <w:rFonts w:ascii="Times New Roman" w:eastAsia="Palatino Linotype" w:hAnsi="Times New Roman" w:cs="Times New Roman"/>
          <w:b/>
          <w:sz w:val="24"/>
          <w:szCs w:val="24"/>
          <w:highlight w:val="white"/>
        </w:rPr>
        <w:t>Data Cleaning/Manipulation</w:t>
      </w:r>
    </w:p>
    <w:p w:rsidR="00424C80" w:rsidRPr="00237DE8" w:rsidRDefault="002E3275" w:rsidP="00237DE8">
      <w:pPr>
        <w:numPr>
          <w:ilvl w:val="0"/>
          <w:numId w:val="4"/>
        </w:numPr>
        <w:pBdr>
          <w:top w:val="nil"/>
          <w:left w:val="nil"/>
          <w:bottom w:val="nil"/>
          <w:right w:val="nil"/>
          <w:between w:val="nil"/>
        </w:pBdr>
        <w:tabs>
          <w:tab w:val="left" w:pos="720"/>
        </w:tabs>
        <w:spacing w:before="60"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color w:val="000000"/>
          <w:sz w:val="24"/>
          <w:szCs w:val="24"/>
          <w:highlight w:val="white"/>
        </w:rPr>
        <w:t>I removed duplicate data.</w:t>
      </w:r>
    </w:p>
    <w:p w:rsidR="00424C80" w:rsidRPr="00237DE8" w:rsidRDefault="002E3275" w:rsidP="00237DE8">
      <w:pPr>
        <w:numPr>
          <w:ilvl w:val="0"/>
          <w:numId w:val="4"/>
        </w:numPr>
        <w:pBdr>
          <w:top w:val="nil"/>
          <w:left w:val="nil"/>
          <w:bottom w:val="nil"/>
          <w:right w:val="nil"/>
          <w:between w:val="nil"/>
        </w:pBdr>
        <w:tabs>
          <w:tab w:val="left" w:pos="720"/>
        </w:tabs>
        <w:spacing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color w:val="000000"/>
          <w:sz w:val="24"/>
          <w:szCs w:val="24"/>
          <w:highlight w:val="white"/>
        </w:rPr>
        <w:t xml:space="preserve">I </w:t>
      </w:r>
      <w:r w:rsidRPr="00237DE8">
        <w:rPr>
          <w:rFonts w:ascii="Times New Roman" w:eastAsia="Palatino Linotype" w:hAnsi="Times New Roman" w:cs="Times New Roman"/>
          <w:sz w:val="24"/>
          <w:szCs w:val="24"/>
          <w:highlight w:val="white"/>
        </w:rPr>
        <w:t>corrected incorrect data</w:t>
      </w:r>
    </w:p>
    <w:p w:rsidR="002A58C3" w:rsidRPr="00237DE8" w:rsidRDefault="008335BD" w:rsidP="00237DE8">
      <w:pPr>
        <w:numPr>
          <w:ilvl w:val="0"/>
          <w:numId w:val="4"/>
        </w:numPr>
        <w:pBdr>
          <w:top w:val="nil"/>
          <w:left w:val="nil"/>
          <w:bottom w:val="nil"/>
          <w:right w:val="nil"/>
          <w:between w:val="nil"/>
        </w:pBdr>
        <w:tabs>
          <w:tab w:val="left" w:pos="720"/>
        </w:tabs>
        <w:spacing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color w:val="000000"/>
          <w:sz w:val="24"/>
          <w:szCs w:val="24"/>
          <w:highlight w:val="white"/>
        </w:rPr>
        <w:t xml:space="preserve">I deleted the rows with blank data in Profit and Months columns. </w:t>
      </w:r>
    </w:p>
    <w:p w:rsidR="006A3864" w:rsidRPr="00237DE8" w:rsidRDefault="002E3275" w:rsidP="00237DE8">
      <w:pPr>
        <w:numPr>
          <w:ilvl w:val="0"/>
          <w:numId w:val="4"/>
        </w:numPr>
        <w:pBdr>
          <w:top w:val="nil"/>
          <w:left w:val="nil"/>
          <w:bottom w:val="nil"/>
          <w:right w:val="nil"/>
          <w:between w:val="nil"/>
        </w:pBdr>
        <w:tabs>
          <w:tab w:val="left" w:pos="720"/>
        </w:tabs>
        <w:spacing w:after="0" w:line="360" w:lineRule="auto"/>
        <w:jc w:val="both"/>
        <w:rPr>
          <w:rFonts w:ascii="Times New Roman" w:eastAsia="Palatino Linotype" w:hAnsi="Times New Roman" w:cs="Times New Roman"/>
          <w:sz w:val="24"/>
          <w:szCs w:val="24"/>
          <w:highlight w:val="white"/>
        </w:rPr>
      </w:pPr>
      <w:r w:rsidRPr="00237DE8">
        <w:rPr>
          <w:rFonts w:ascii="Times New Roman" w:eastAsia="Palatino Linotype" w:hAnsi="Times New Roman" w:cs="Times New Roman"/>
          <w:color w:val="000000"/>
          <w:sz w:val="24"/>
          <w:szCs w:val="24"/>
          <w:highlight w:val="white"/>
        </w:rPr>
        <w:t>I removed unnecessary columns (</w:t>
      </w:r>
      <w:r w:rsidR="000E2616" w:rsidRPr="00237DE8">
        <w:rPr>
          <w:rFonts w:ascii="Times New Roman" w:eastAsia="Palatino Linotype" w:hAnsi="Times New Roman" w:cs="Times New Roman"/>
          <w:color w:val="000000"/>
          <w:sz w:val="24"/>
          <w:szCs w:val="24"/>
          <w:highlight w:val="white"/>
        </w:rPr>
        <w:t xml:space="preserve">SALES_ID, </w:t>
      </w:r>
      <w:r w:rsidR="00A70723" w:rsidRPr="00237DE8">
        <w:rPr>
          <w:rFonts w:ascii="Times New Roman" w:eastAsia="Palatino Linotype" w:hAnsi="Times New Roman" w:cs="Times New Roman"/>
          <w:color w:val="000000"/>
          <w:sz w:val="24"/>
          <w:szCs w:val="24"/>
          <w:highlight w:val="white"/>
        </w:rPr>
        <w:t>EMAILS</w:t>
      </w:r>
      <w:r w:rsidRPr="00237DE8">
        <w:rPr>
          <w:rFonts w:ascii="Times New Roman" w:eastAsia="Palatino Linotype" w:hAnsi="Times New Roman" w:cs="Times New Roman"/>
          <w:color w:val="000000"/>
          <w:sz w:val="24"/>
          <w:szCs w:val="24"/>
          <w:highlight w:val="white"/>
        </w:rPr>
        <w:t>)</w:t>
      </w:r>
    </w:p>
    <w:p w:rsidR="00237DE8" w:rsidRDefault="00237DE8">
      <w:pPr>
        <w:rPr>
          <w:rFonts w:ascii="Times New Roman" w:eastAsia="Palatino Linotype" w:hAnsi="Times New Roman" w:cs="Times New Roman"/>
          <w:b/>
          <w:sz w:val="24"/>
          <w:szCs w:val="24"/>
          <w:highlight w:val="white"/>
        </w:rPr>
      </w:pPr>
      <w:r>
        <w:rPr>
          <w:rFonts w:ascii="Times New Roman" w:eastAsia="Palatino Linotype" w:hAnsi="Times New Roman" w:cs="Times New Roman"/>
          <w:b/>
          <w:sz w:val="24"/>
          <w:szCs w:val="24"/>
          <w:highlight w:val="white"/>
        </w:rPr>
        <w:br w:type="page"/>
      </w:r>
    </w:p>
    <w:p w:rsidR="00424C80" w:rsidRPr="00237DE8" w:rsidRDefault="002E3275" w:rsidP="00237DE8">
      <w:pPr>
        <w:tabs>
          <w:tab w:val="left" w:pos="720"/>
        </w:tabs>
        <w:spacing w:before="60" w:after="0" w:line="360" w:lineRule="auto"/>
        <w:jc w:val="both"/>
        <w:rPr>
          <w:rFonts w:ascii="Times New Roman" w:eastAsia="Palatino Linotype" w:hAnsi="Times New Roman" w:cs="Times New Roman"/>
          <w:b/>
          <w:sz w:val="24"/>
          <w:szCs w:val="24"/>
          <w:highlight w:val="white"/>
        </w:rPr>
      </w:pPr>
      <w:r w:rsidRPr="00237DE8">
        <w:rPr>
          <w:rFonts w:ascii="Times New Roman" w:eastAsia="Palatino Linotype" w:hAnsi="Times New Roman" w:cs="Times New Roman"/>
          <w:b/>
          <w:sz w:val="24"/>
          <w:szCs w:val="24"/>
          <w:highlight w:val="white"/>
        </w:rPr>
        <w:lastRenderedPageBreak/>
        <w:t>Analysis and Insights</w:t>
      </w:r>
    </w:p>
    <w:p w:rsidR="00424C80" w:rsidRPr="00237DE8" w:rsidRDefault="002E3275" w:rsidP="00237DE8">
      <w:pPr>
        <w:tabs>
          <w:tab w:val="left" w:pos="720"/>
        </w:tabs>
        <w:spacing w:before="60" w:after="0" w:line="360" w:lineRule="auto"/>
        <w:jc w:val="both"/>
        <w:rPr>
          <w:rFonts w:ascii="Times New Roman" w:eastAsia="Palatino Linotype" w:hAnsi="Times New Roman" w:cs="Times New Roman"/>
          <w:sz w:val="24"/>
          <w:szCs w:val="24"/>
          <w:highlight w:val="white"/>
        </w:rPr>
      </w:pPr>
      <w:r w:rsidRPr="00237DE8">
        <w:rPr>
          <w:rFonts w:ascii="Times New Roman" w:eastAsia="Palatino Linotype" w:hAnsi="Times New Roman" w:cs="Times New Roman"/>
          <w:sz w:val="24"/>
          <w:szCs w:val="24"/>
          <w:highlight w:val="white"/>
        </w:rPr>
        <w:t>I created a pivot table to analyze the data, these were the insights the data showed:</w:t>
      </w:r>
    </w:p>
    <w:p w:rsidR="00424C80" w:rsidRPr="00237DE8" w:rsidRDefault="00670227" w:rsidP="00237DE8">
      <w:pPr>
        <w:numPr>
          <w:ilvl w:val="0"/>
          <w:numId w:val="1"/>
        </w:numPr>
        <w:pBdr>
          <w:top w:val="nil"/>
          <w:left w:val="nil"/>
          <w:bottom w:val="nil"/>
          <w:right w:val="nil"/>
          <w:between w:val="nil"/>
        </w:pBdr>
        <w:tabs>
          <w:tab w:val="left" w:pos="720"/>
        </w:tabs>
        <w:spacing w:before="60"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color w:val="000000"/>
          <w:sz w:val="24"/>
          <w:szCs w:val="24"/>
          <w:highlight w:val="white"/>
        </w:rPr>
        <w:t xml:space="preserve">The country that generated the </w:t>
      </w:r>
      <w:r w:rsidRPr="00237DE8">
        <w:rPr>
          <w:rFonts w:ascii="Times New Roman" w:eastAsia="Times New Roman" w:hAnsi="Times New Roman" w:cs="Times New Roman"/>
          <w:sz w:val="24"/>
          <w:szCs w:val="24"/>
        </w:rPr>
        <w:t xml:space="preserve">highest profit in 2019 is </w:t>
      </w:r>
      <w:r w:rsidR="0032511D" w:rsidRPr="00237DE8">
        <w:rPr>
          <w:rFonts w:ascii="Times New Roman" w:eastAsia="Times New Roman" w:hAnsi="Times New Roman" w:cs="Times New Roman"/>
          <w:sz w:val="24"/>
          <w:szCs w:val="24"/>
        </w:rPr>
        <w:t>Ghana</w:t>
      </w:r>
      <w:r w:rsidR="002E3275" w:rsidRPr="00237DE8">
        <w:rPr>
          <w:rFonts w:ascii="Times New Roman" w:eastAsia="Palatino Linotype" w:hAnsi="Times New Roman" w:cs="Times New Roman"/>
          <w:color w:val="000000"/>
          <w:sz w:val="24"/>
          <w:szCs w:val="24"/>
          <w:highlight w:val="white"/>
        </w:rPr>
        <w:t>.</w:t>
      </w:r>
    </w:p>
    <w:p w:rsidR="00561688" w:rsidRPr="00237DE8" w:rsidRDefault="006A3864"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noProof/>
          <w:color w:val="000000"/>
          <w:sz w:val="24"/>
          <w:szCs w:val="24"/>
        </w:rPr>
        <w:drawing>
          <wp:inline distT="0" distB="0" distL="0" distR="0">
            <wp:extent cx="573405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1688" w:rsidRPr="00237DE8" w:rsidRDefault="00561688" w:rsidP="00237DE8">
      <w:pPr>
        <w:pBdr>
          <w:top w:val="nil"/>
          <w:left w:val="nil"/>
          <w:bottom w:val="nil"/>
          <w:right w:val="nil"/>
          <w:between w:val="nil"/>
        </w:pBdr>
        <w:tabs>
          <w:tab w:val="left" w:pos="720"/>
        </w:tabs>
        <w:spacing w:after="0" w:line="360" w:lineRule="auto"/>
        <w:ind w:left="360"/>
        <w:jc w:val="both"/>
        <w:rPr>
          <w:rFonts w:ascii="Times New Roman" w:eastAsia="Palatino Linotype" w:hAnsi="Times New Roman" w:cs="Times New Roman"/>
          <w:color w:val="000000"/>
          <w:sz w:val="24"/>
          <w:szCs w:val="24"/>
          <w:highlight w:val="white"/>
        </w:rPr>
      </w:pPr>
    </w:p>
    <w:p w:rsidR="00424C80" w:rsidRPr="00237DE8" w:rsidRDefault="00237DE8" w:rsidP="00237DE8">
      <w:pPr>
        <w:numPr>
          <w:ilvl w:val="0"/>
          <w:numId w:val="1"/>
        </w:numPr>
        <w:pBdr>
          <w:top w:val="nil"/>
          <w:left w:val="nil"/>
          <w:bottom w:val="nil"/>
          <w:right w:val="nil"/>
          <w:between w:val="nil"/>
        </w:pBdr>
        <w:tabs>
          <w:tab w:val="left" w:pos="720"/>
        </w:tabs>
        <w:spacing w:after="0" w:line="360" w:lineRule="auto"/>
        <w:jc w:val="both"/>
        <w:rPr>
          <w:rFonts w:ascii="Times New Roman" w:eastAsia="Palatino Linotype" w:hAnsi="Times New Roman" w:cs="Times New Roman"/>
          <w:color w:val="000000"/>
          <w:sz w:val="24"/>
          <w:szCs w:val="24"/>
          <w:highlight w:val="white"/>
        </w:rPr>
      </w:pPr>
      <w:r>
        <w:rPr>
          <w:rFonts w:ascii="Times New Roman" w:eastAsia="Times New Roman" w:hAnsi="Times New Roman" w:cs="Times New Roman"/>
          <w:sz w:val="24"/>
          <w:szCs w:val="24"/>
        </w:rPr>
        <w:t xml:space="preserve">From the graph below, </w:t>
      </w:r>
      <w:r w:rsidR="006A3864" w:rsidRPr="00237DE8">
        <w:rPr>
          <w:rFonts w:ascii="Times New Roman" w:eastAsia="Times New Roman" w:hAnsi="Times New Roman" w:cs="Times New Roman"/>
          <w:sz w:val="24"/>
          <w:szCs w:val="24"/>
        </w:rPr>
        <w:t>2017 emerges as t</w:t>
      </w:r>
      <w:r w:rsidR="000E2900" w:rsidRPr="00237DE8">
        <w:rPr>
          <w:rFonts w:ascii="Times New Roman" w:eastAsia="Times New Roman" w:hAnsi="Times New Roman" w:cs="Times New Roman"/>
          <w:sz w:val="24"/>
          <w:szCs w:val="24"/>
        </w:rPr>
        <w:t>he year with the highest profit</w:t>
      </w:r>
      <w:r w:rsidR="006A3864" w:rsidRPr="00237DE8">
        <w:rPr>
          <w:rFonts w:ascii="Times New Roman" w:eastAsia="Palatino Linotype" w:hAnsi="Times New Roman" w:cs="Times New Roman"/>
          <w:color w:val="000000"/>
          <w:sz w:val="24"/>
          <w:szCs w:val="24"/>
          <w:highlight w:val="white"/>
        </w:rPr>
        <w:t>.</w:t>
      </w:r>
    </w:p>
    <w:p w:rsidR="000E2900" w:rsidRPr="00237DE8" w:rsidRDefault="006A3864" w:rsidP="00237DE8">
      <w:pPr>
        <w:pBdr>
          <w:top w:val="nil"/>
          <w:left w:val="nil"/>
          <w:bottom w:val="nil"/>
          <w:right w:val="nil"/>
          <w:between w:val="nil"/>
        </w:pBdr>
        <w:tabs>
          <w:tab w:val="left" w:pos="720"/>
        </w:tabs>
        <w:spacing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noProof/>
          <w:color w:val="000000"/>
          <w:sz w:val="24"/>
          <w:szCs w:val="24"/>
        </w:rPr>
        <w:drawing>
          <wp:inline distT="0" distB="0" distL="0" distR="0">
            <wp:extent cx="5905500" cy="27432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4C80" w:rsidRDefault="00424C80"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E5192D" w:rsidRDefault="00E5192D"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E5192D" w:rsidRDefault="00E5192D"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E5192D" w:rsidRDefault="00E5192D"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E5192D" w:rsidRDefault="00E5192D"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E5192D" w:rsidRPr="00237DE8" w:rsidRDefault="00E5192D"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424C80" w:rsidRPr="00237DE8" w:rsidRDefault="00424C80" w:rsidP="00237DE8">
      <w:pPr>
        <w:tabs>
          <w:tab w:val="left" w:pos="720"/>
        </w:tabs>
        <w:spacing w:before="60" w:after="0" w:line="360" w:lineRule="auto"/>
        <w:jc w:val="both"/>
        <w:rPr>
          <w:rFonts w:ascii="Times New Roman" w:eastAsia="Palatino Linotype" w:hAnsi="Times New Roman" w:cs="Times New Roman"/>
          <w:sz w:val="24"/>
          <w:szCs w:val="24"/>
          <w:highlight w:val="white"/>
        </w:rPr>
      </w:pPr>
    </w:p>
    <w:p w:rsidR="00424C80" w:rsidRPr="00237DE8" w:rsidRDefault="00E65524" w:rsidP="00237DE8">
      <w:pPr>
        <w:numPr>
          <w:ilvl w:val="0"/>
          <w:numId w:val="1"/>
        </w:numPr>
        <w:pBdr>
          <w:top w:val="nil"/>
          <w:left w:val="nil"/>
          <w:bottom w:val="nil"/>
          <w:right w:val="nil"/>
          <w:between w:val="nil"/>
        </w:pBdr>
        <w:tabs>
          <w:tab w:val="left" w:pos="720"/>
        </w:tabs>
        <w:spacing w:before="60"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Times New Roman" w:hAnsi="Times New Roman" w:cs="Times New Roman"/>
          <w:sz w:val="24"/>
          <w:szCs w:val="24"/>
        </w:rPr>
        <w:lastRenderedPageBreak/>
        <w:t>T</w:t>
      </w:r>
      <w:r w:rsidR="0059772E" w:rsidRPr="00237DE8">
        <w:rPr>
          <w:rFonts w:ascii="Times New Roman" w:eastAsia="Times New Roman" w:hAnsi="Times New Roman" w:cs="Times New Roman"/>
          <w:sz w:val="24"/>
          <w:szCs w:val="24"/>
        </w:rPr>
        <w:t>he best brand</w:t>
      </w:r>
      <w:r w:rsidRPr="00237DE8">
        <w:rPr>
          <w:rFonts w:ascii="Times New Roman" w:eastAsia="Times New Roman" w:hAnsi="Times New Roman" w:cs="Times New Roman"/>
          <w:sz w:val="24"/>
          <w:szCs w:val="24"/>
        </w:rPr>
        <w:t xml:space="preserve"> consumed</w:t>
      </w:r>
      <w:r w:rsidR="0059772E" w:rsidRPr="00237DE8">
        <w:rPr>
          <w:rFonts w:ascii="Times New Roman" w:eastAsia="Times New Roman" w:hAnsi="Times New Roman" w:cs="Times New Roman"/>
          <w:sz w:val="24"/>
          <w:szCs w:val="24"/>
        </w:rPr>
        <w:t xml:space="preserve"> for the three year</w:t>
      </w:r>
      <w:r w:rsidR="003E0C33">
        <w:rPr>
          <w:rFonts w:ascii="Times New Roman" w:eastAsia="Times New Roman" w:hAnsi="Times New Roman" w:cs="Times New Roman"/>
          <w:sz w:val="24"/>
          <w:szCs w:val="24"/>
        </w:rPr>
        <w:t>s</w:t>
      </w:r>
      <w:r w:rsidR="0059772E" w:rsidRPr="00237DE8">
        <w:rPr>
          <w:rFonts w:ascii="Times New Roman" w:eastAsia="Times New Roman" w:hAnsi="Times New Roman" w:cs="Times New Roman"/>
          <w:sz w:val="24"/>
          <w:szCs w:val="24"/>
        </w:rPr>
        <w:t xml:space="preserve"> is hero followed by trophy and castle lite</w:t>
      </w:r>
      <w:r w:rsidR="002E3275" w:rsidRPr="00237DE8">
        <w:rPr>
          <w:rFonts w:ascii="Times New Roman" w:eastAsia="Palatino Linotype" w:hAnsi="Times New Roman" w:cs="Times New Roman"/>
          <w:color w:val="000000"/>
          <w:sz w:val="24"/>
          <w:szCs w:val="24"/>
          <w:highlight w:val="white"/>
        </w:rPr>
        <w:t>.</w:t>
      </w:r>
    </w:p>
    <w:p w:rsidR="0059772E" w:rsidRPr="00237DE8" w:rsidRDefault="0059772E"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noProof/>
          <w:color w:val="000000"/>
          <w:sz w:val="24"/>
          <w:szCs w:val="24"/>
        </w:rPr>
        <w:drawing>
          <wp:inline distT="0" distB="0" distL="0" distR="0">
            <wp:extent cx="5838825" cy="3124200"/>
            <wp:effectExtent l="19050" t="0" r="952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0348" w:rsidRPr="00237DE8" w:rsidRDefault="00F62CFA" w:rsidP="00237DE8">
      <w:pPr>
        <w:numPr>
          <w:ilvl w:val="0"/>
          <w:numId w:val="1"/>
        </w:numPr>
        <w:pBdr>
          <w:top w:val="nil"/>
          <w:left w:val="nil"/>
          <w:bottom w:val="nil"/>
          <w:right w:val="nil"/>
          <w:between w:val="nil"/>
        </w:pBdr>
        <w:tabs>
          <w:tab w:val="left" w:pos="720"/>
        </w:tabs>
        <w:spacing w:before="60"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Times New Roman" w:hAnsi="Times New Roman" w:cs="Times New Roman"/>
          <w:sz w:val="24"/>
          <w:szCs w:val="24"/>
        </w:rPr>
        <w:t xml:space="preserve">The </w:t>
      </w:r>
      <w:r w:rsidR="003E0C33">
        <w:rPr>
          <w:rFonts w:ascii="Times New Roman" w:eastAsia="Times New Roman" w:hAnsi="Times New Roman" w:cs="Times New Roman"/>
          <w:sz w:val="24"/>
          <w:szCs w:val="24"/>
        </w:rPr>
        <w:t xml:space="preserve">most </w:t>
      </w:r>
      <w:r w:rsidRPr="00237DE8">
        <w:rPr>
          <w:rFonts w:ascii="Times New Roman" w:eastAsia="Times New Roman" w:hAnsi="Times New Roman" w:cs="Times New Roman"/>
          <w:sz w:val="24"/>
          <w:szCs w:val="24"/>
        </w:rPr>
        <w:t>consumed</w:t>
      </w:r>
      <w:r w:rsidR="003E0C33" w:rsidRPr="00237DE8">
        <w:rPr>
          <w:rFonts w:ascii="Times New Roman" w:eastAsia="Times New Roman" w:hAnsi="Times New Roman" w:cs="Times New Roman"/>
          <w:sz w:val="24"/>
          <w:szCs w:val="24"/>
        </w:rPr>
        <w:t xml:space="preserve"> malt brand</w:t>
      </w:r>
      <w:r w:rsidR="00C40348" w:rsidRPr="00237DE8">
        <w:rPr>
          <w:rFonts w:ascii="Times New Roman" w:eastAsia="Times New Roman" w:hAnsi="Times New Roman" w:cs="Times New Roman"/>
          <w:sz w:val="24"/>
          <w:szCs w:val="24"/>
        </w:rPr>
        <w:t xml:space="preserve"> in the Anglophone countries</w:t>
      </w:r>
      <w:r w:rsidRPr="00237DE8">
        <w:rPr>
          <w:rFonts w:ascii="Times New Roman" w:eastAsia="Times New Roman" w:hAnsi="Times New Roman" w:cs="Times New Roman"/>
          <w:sz w:val="24"/>
          <w:szCs w:val="24"/>
        </w:rPr>
        <w:t xml:space="preserve"> is grand malt.</w:t>
      </w:r>
    </w:p>
    <w:p w:rsidR="00B32A17" w:rsidRDefault="00F62CFA"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noProof/>
          <w:color w:val="000000"/>
          <w:sz w:val="24"/>
          <w:szCs w:val="24"/>
        </w:rPr>
        <w:drawing>
          <wp:inline distT="0" distB="0" distL="0" distR="0">
            <wp:extent cx="5838825" cy="2743200"/>
            <wp:effectExtent l="19050" t="0" r="9525"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192D"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E5192D"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E5192D"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E5192D"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E5192D"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E5192D"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E5192D" w:rsidRPr="00237DE8" w:rsidRDefault="00E5192D"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C40348" w:rsidRPr="00237DE8" w:rsidRDefault="006615A9" w:rsidP="00237DE8">
      <w:pPr>
        <w:numPr>
          <w:ilvl w:val="0"/>
          <w:numId w:val="1"/>
        </w:numPr>
        <w:pBdr>
          <w:top w:val="nil"/>
          <w:left w:val="nil"/>
          <w:bottom w:val="nil"/>
          <w:right w:val="nil"/>
          <w:between w:val="nil"/>
        </w:pBdr>
        <w:tabs>
          <w:tab w:val="left" w:pos="720"/>
        </w:tabs>
        <w:spacing w:before="60"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Times New Roman" w:hAnsi="Times New Roman" w:cs="Times New Roman"/>
          <w:sz w:val="24"/>
          <w:szCs w:val="24"/>
        </w:rPr>
        <w:lastRenderedPageBreak/>
        <w:t xml:space="preserve">Nigeria is recorded as </w:t>
      </w:r>
      <w:r w:rsidR="00C40348" w:rsidRPr="00237DE8">
        <w:rPr>
          <w:rFonts w:ascii="Times New Roman" w:eastAsia="Times New Roman" w:hAnsi="Times New Roman" w:cs="Times New Roman"/>
          <w:sz w:val="24"/>
          <w:szCs w:val="24"/>
        </w:rPr>
        <w:t>the country with the highest consumption of beer</w:t>
      </w:r>
      <w:r w:rsidRPr="00237DE8">
        <w:rPr>
          <w:rFonts w:ascii="Times New Roman" w:eastAsia="Times New Roman" w:hAnsi="Times New Roman" w:cs="Times New Roman"/>
          <w:sz w:val="24"/>
          <w:szCs w:val="24"/>
        </w:rPr>
        <w:t xml:space="preserve"> brands while the country with the best brand</w:t>
      </w:r>
      <w:r w:rsidR="003E0C33">
        <w:rPr>
          <w:rFonts w:ascii="Times New Roman" w:eastAsia="Times New Roman" w:hAnsi="Times New Roman" w:cs="Times New Roman"/>
          <w:sz w:val="24"/>
          <w:szCs w:val="24"/>
        </w:rPr>
        <w:t xml:space="preserve"> is </w:t>
      </w:r>
      <w:r w:rsidR="003E0C33" w:rsidRPr="00237DE8">
        <w:rPr>
          <w:rFonts w:ascii="Times New Roman" w:eastAsia="Times New Roman" w:hAnsi="Times New Roman" w:cs="Times New Roman"/>
          <w:sz w:val="24"/>
          <w:szCs w:val="24"/>
        </w:rPr>
        <w:t>Senegal</w:t>
      </w:r>
      <w:r w:rsidRPr="00237DE8">
        <w:rPr>
          <w:rFonts w:ascii="Times New Roman" w:eastAsia="Times New Roman" w:hAnsi="Times New Roman" w:cs="Times New Roman"/>
          <w:sz w:val="24"/>
          <w:szCs w:val="24"/>
        </w:rPr>
        <w:t>.</w:t>
      </w:r>
    </w:p>
    <w:p w:rsidR="006615A9" w:rsidRPr="00237DE8" w:rsidRDefault="006615A9"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Times New Roman" w:hAnsi="Times New Roman" w:cs="Times New Roman"/>
          <w:noProof/>
          <w:sz w:val="24"/>
          <w:szCs w:val="24"/>
        </w:rPr>
        <w:drawing>
          <wp:inline distT="0" distB="0" distL="0" distR="0">
            <wp:extent cx="5972175" cy="2743200"/>
            <wp:effectExtent l="19050" t="0" r="9525"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15A9" w:rsidRPr="00237DE8" w:rsidRDefault="006615A9"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F62CFA" w:rsidRPr="00237DE8" w:rsidRDefault="002F5F15"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noProof/>
          <w:color w:val="000000"/>
          <w:sz w:val="24"/>
          <w:szCs w:val="24"/>
        </w:rPr>
        <w:drawing>
          <wp:inline distT="0" distB="0" distL="0" distR="0">
            <wp:extent cx="5972175" cy="2743200"/>
            <wp:effectExtent l="19050" t="0" r="9525"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049E" w:rsidRDefault="00EE049E"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81B23" w:rsidRPr="00237DE8" w:rsidRDefault="00481B23"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p>
    <w:p w:rsidR="00424C80" w:rsidRPr="00237DE8" w:rsidRDefault="00740E21" w:rsidP="00237DE8">
      <w:pPr>
        <w:numPr>
          <w:ilvl w:val="0"/>
          <w:numId w:val="1"/>
        </w:numPr>
        <w:pBdr>
          <w:top w:val="nil"/>
          <w:left w:val="nil"/>
          <w:bottom w:val="nil"/>
          <w:right w:val="nil"/>
          <w:between w:val="nil"/>
        </w:pBdr>
        <w:tabs>
          <w:tab w:val="left" w:pos="720"/>
        </w:tabs>
        <w:spacing w:before="60" w:after="0" w:line="360" w:lineRule="auto"/>
        <w:jc w:val="both"/>
        <w:rPr>
          <w:rFonts w:ascii="Times New Roman" w:eastAsia="Palatino Linotype" w:hAnsi="Times New Roman" w:cs="Times New Roman"/>
          <w:color w:val="000000"/>
          <w:sz w:val="24"/>
          <w:szCs w:val="24"/>
          <w:highlight w:val="white"/>
        </w:rPr>
      </w:pPr>
      <w:r w:rsidRPr="00237DE8">
        <w:rPr>
          <w:rFonts w:ascii="Times New Roman" w:eastAsia="Times New Roman" w:hAnsi="Times New Roman" w:cs="Times New Roman"/>
          <w:sz w:val="24"/>
          <w:szCs w:val="24"/>
        </w:rPr>
        <w:lastRenderedPageBreak/>
        <w:t xml:space="preserve">Jones is the best </w:t>
      </w:r>
      <w:r w:rsidR="00C40348" w:rsidRPr="00237DE8">
        <w:rPr>
          <w:rFonts w:ascii="Times New Roman" w:eastAsia="Times New Roman" w:hAnsi="Times New Roman" w:cs="Times New Roman"/>
          <w:sz w:val="24"/>
          <w:szCs w:val="24"/>
        </w:rPr>
        <w:t xml:space="preserve">sales </w:t>
      </w:r>
      <w:r w:rsidR="003E0C33">
        <w:rPr>
          <w:rFonts w:ascii="Times New Roman" w:eastAsia="Times New Roman" w:hAnsi="Times New Roman" w:cs="Times New Roman"/>
          <w:sz w:val="24"/>
          <w:szCs w:val="24"/>
        </w:rPr>
        <w:t>representative</w:t>
      </w:r>
      <w:r w:rsidRPr="00237DE8">
        <w:rPr>
          <w:rFonts w:ascii="Times New Roman" w:eastAsia="Times New Roman" w:hAnsi="Times New Roman" w:cs="Times New Roman"/>
          <w:sz w:val="24"/>
          <w:szCs w:val="24"/>
        </w:rPr>
        <w:t xml:space="preserve"> ahead of </w:t>
      </w:r>
      <w:proofErr w:type="spellStart"/>
      <w:r w:rsidRPr="00237DE8">
        <w:rPr>
          <w:rFonts w:ascii="Times New Roman" w:eastAsia="Times New Roman" w:hAnsi="Times New Roman" w:cs="Times New Roman"/>
          <w:sz w:val="24"/>
          <w:szCs w:val="24"/>
        </w:rPr>
        <w:t>Jardine</w:t>
      </w:r>
      <w:proofErr w:type="spellEnd"/>
      <w:r w:rsidRPr="00237DE8">
        <w:rPr>
          <w:rFonts w:ascii="Times New Roman" w:eastAsia="Times New Roman" w:hAnsi="Times New Roman" w:cs="Times New Roman"/>
          <w:sz w:val="24"/>
          <w:szCs w:val="24"/>
        </w:rPr>
        <w:t xml:space="preserve"> and the</w:t>
      </w:r>
      <w:r w:rsidR="00934238">
        <w:rPr>
          <w:rFonts w:ascii="Times New Roman" w:eastAsia="Times New Roman" w:hAnsi="Times New Roman" w:cs="Times New Roman"/>
          <w:sz w:val="24"/>
          <w:szCs w:val="24"/>
        </w:rPr>
        <w:t>n</w:t>
      </w:r>
      <w:r w:rsidRPr="00237DE8">
        <w:rPr>
          <w:rFonts w:ascii="Times New Roman" w:eastAsia="Times New Roman" w:hAnsi="Times New Roman" w:cs="Times New Roman"/>
          <w:sz w:val="24"/>
          <w:szCs w:val="24"/>
        </w:rPr>
        <w:t xml:space="preserve"> followed by Gill, </w:t>
      </w:r>
      <w:proofErr w:type="spellStart"/>
      <w:r w:rsidRPr="00237DE8">
        <w:rPr>
          <w:rFonts w:ascii="Times New Roman" w:eastAsia="Times New Roman" w:hAnsi="Times New Roman" w:cs="Times New Roman"/>
          <w:sz w:val="24"/>
          <w:szCs w:val="24"/>
        </w:rPr>
        <w:t>Sorvino</w:t>
      </w:r>
      <w:proofErr w:type="spellEnd"/>
      <w:r w:rsidRPr="00237DE8">
        <w:rPr>
          <w:rFonts w:ascii="Times New Roman" w:eastAsia="Times New Roman" w:hAnsi="Times New Roman" w:cs="Times New Roman"/>
          <w:sz w:val="24"/>
          <w:szCs w:val="24"/>
        </w:rPr>
        <w:t xml:space="preserve"> and Andrews.</w:t>
      </w:r>
    </w:p>
    <w:p w:rsidR="004C71A0" w:rsidRPr="00237DE8" w:rsidRDefault="004C71A0" w:rsidP="00237DE8">
      <w:pPr>
        <w:pBdr>
          <w:top w:val="nil"/>
          <w:left w:val="nil"/>
          <w:bottom w:val="nil"/>
          <w:right w:val="nil"/>
          <w:between w:val="nil"/>
        </w:pBdr>
        <w:tabs>
          <w:tab w:val="left" w:pos="720"/>
        </w:tabs>
        <w:spacing w:before="60" w:after="0" w:line="360" w:lineRule="auto"/>
        <w:ind w:left="360"/>
        <w:jc w:val="both"/>
        <w:rPr>
          <w:rFonts w:ascii="Times New Roman" w:eastAsia="Palatino Linotype" w:hAnsi="Times New Roman" w:cs="Times New Roman"/>
          <w:color w:val="000000"/>
          <w:sz w:val="24"/>
          <w:szCs w:val="24"/>
          <w:highlight w:val="white"/>
        </w:rPr>
      </w:pPr>
      <w:r w:rsidRPr="00237DE8">
        <w:rPr>
          <w:rFonts w:ascii="Times New Roman" w:eastAsia="Palatino Linotype" w:hAnsi="Times New Roman" w:cs="Times New Roman"/>
          <w:noProof/>
          <w:color w:val="000000"/>
          <w:sz w:val="24"/>
          <w:szCs w:val="24"/>
        </w:rPr>
        <w:drawing>
          <wp:inline distT="0" distB="0" distL="0" distR="0">
            <wp:extent cx="6619875" cy="2924175"/>
            <wp:effectExtent l="19050" t="0" r="9525"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4C80" w:rsidRPr="00237DE8" w:rsidRDefault="00B3148C" w:rsidP="00237DE8">
      <w:pPr>
        <w:spacing w:before="60" w:after="0" w:line="360" w:lineRule="auto"/>
        <w:jc w:val="both"/>
        <w:rPr>
          <w:rFonts w:ascii="Times New Roman" w:eastAsia="Palatino Linotype" w:hAnsi="Times New Roman" w:cs="Times New Roman"/>
          <w:sz w:val="24"/>
          <w:szCs w:val="24"/>
        </w:rPr>
      </w:pPr>
      <w:r w:rsidRPr="0043500F">
        <w:rPr>
          <w:rFonts w:ascii="Times New Roman" w:eastAsia="Palatino Linotype" w:hAnsi="Times New Roman" w:cs="Times New Roman"/>
          <w:b/>
          <w:sz w:val="24"/>
          <w:szCs w:val="24"/>
        </w:rPr>
        <w:t>Conclusion</w:t>
      </w:r>
    </w:p>
    <w:p w:rsidR="00B3148C" w:rsidRPr="00237DE8" w:rsidRDefault="00B3148C" w:rsidP="00237DE8">
      <w:pPr>
        <w:spacing w:before="60" w:after="0" w:line="360" w:lineRule="auto"/>
        <w:jc w:val="both"/>
        <w:rPr>
          <w:rFonts w:ascii="Times New Roman" w:eastAsia="Palatino Linotype" w:hAnsi="Times New Roman" w:cs="Times New Roman"/>
          <w:sz w:val="24"/>
          <w:szCs w:val="24"/>
        </w:rPr>
      </w:pPr>
      <w:r w:rsidRPr="00237DE8">
        <w:rPr>
          <w:rFonts w:ascii="Times New Roman" w:eastAsia="Palatino Linotype" w:hAnsi="Times New Roman" w:cs="Times New Roman"/>
          <w:sz w:val="24"/>
          <w:szCs w:val="24"/>
        </w:rPr>
        <w:t>It could be concluded that people consumed beer brands more than the malt brands within the three years while the highest profit was gotten in 2017 with Nigeria as the country with the highest consumption of the beer brands.</w:t>
      </w:r>
    </w:p>
    <w:p w:rsidR="00424C80" w:rsidRPr="00237DE8" w:rsidRDefault="00FC72BF" w:rsidP="00237DE8">
      <w:pPr>
        <w:spacing w:before="60" w:after="0" w:line="360" w:lineRule="auto"/>
        <w:jc w:val="both"/>
        <w:rPr>
          <w:rFonts w:ascii="Times New Roman" w:eastAsia="Palatino Linotype" w:hAnsi="Times New Roman" w:cs="Times New Roman"/>
          <w:b/>
          <w:sz w:val="24"/>
          <w:szCs w:val="24"/>
        </w:rPr>
      </w:pPr>
      <w:r>
        <w:rPr>
          <w:rFonts w:ascii="Times New Roman" w:eastAsia="Palatino Linotype"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9.75pt;margin-top:18.8pt;width:593.55pt;height:380.65pt;z-index:251658240" filled="f" stroked="f">
            <v:textbox>
              <w:txbxContent>
                <w:p w:rsidR="00FC72BF" w:rsidRDefault="00FC72BF">
                  <w:bookmarkStart w:id="0" w:name="_GoBack"/>
                  <w:r w:rsidRPr="00FC72BF">
                    <w:rPr>
                      <w:rFonts w:ascii="Times New Roman" w:eastAsia="Palatino Linotype" w:hAnsi="Times New Roman" w:cs="Times New Roman"/>
                      <w:noProof/>
                      <w:sz w:val="24"/>
                      <w:szCs w:val="24"/>
                    </w:rPr>
                    <w:drawing>
                      <wp:inline distT="0" distB="0" distL="0" distR="0" wp14:anchorId="66D3C61C" wp14:editId="65640B18">
                        <wp:extent cx="7474226" cy="4579585"/>
                        <wp:effectExtent l="0" t="0" r="0" b="0"/>
                        <wp:docPr id="1" name="Picture 1" descr="C:\Users\user\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15884" cy="4605109"/>
                                </a:xfrm>
                                <a:prstGeom prst="rect">
                                  <a:avLst/>
                                </a:prstGeom>
                                <a:noFill/>
                                <a:ln>
                                  <a:noFill/>
                                </a:ln>
                              </pic:spPr>
                            </pic:pic>
                          </a:graphicData>
                        </a:graphic>
                      </wp:inline>
                    </w:drawing>
                  </w:r>
                  <w:bookmarkEnd w:id="0"/>
                </w:p>
              </w:txbxContent>
            </v:textbox>
          </v:shape>
        </w:pict>
      </w:r>
      <w:r w:rsidR="002E3275" w:rsidRPr="00237DE8">
        <w:rPr>
          <w:rFonts w:ascii="Times New Roman" w:eastAsia="Palatino Linotype" w:hAnsi="Times New Roman" w:cs="Times New Roman"/>
          <w:b/>
          <w:sz w:val="24"/>
          <w:szCs w:val="24"/>
        </w:rPr>
        <w:t>DASHBOARD</w:t>
      </w:r>
    </w:p>
    <w:p w:rsidR="00424C80" w:rsidRPr="00237DE8" w:rsidRDefault="00424C80" w:rsidP="00237DE8">
      <w:pPr>
        <w:spacing w:before="60" w:after="0" w:line="360" w:lineRule="auto"/>
        <w:jc w:val="both"/>
        <w:rPr>
          <w:rFonts w:ascii="Times New Roman" w:eastAsia="Palatino Linotype" w:hAnsi="Times New Roman" w:cs="Times New Roman"/>
          <w:sz w:val="24"/>
          <w:szCs w:val="24"/>
        </w:rPr>
      </w:pPr>
    </w:p>
    <w:sectPr w:rsidR="00424C80" w:rsidRPr="00237DE8" w:rsidSect="0088502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165D"/>
    <w:multiLevelType w:val="multilevel"/>
    <w:tmpl w:val="46AE0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FB07A9A"/>
    <w:multiLevelType w:val="hybridMultilevel"/>
    <w:tmpl w:val="3AD679F2"/>
    <w:lvl w:ilvl="0" w:tplc="C696DDA8">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C24D0"/>
    <w:multiLevelType w:val="multilevel"/>
    <w:tmpl w:val="1062F1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43B42266"/>
    <w:multiLevelType w:val="multilevel"/>
    <w:tmpl w:val="D69472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5D13197"/>
    <w:multiLevelType w:val="multilevel"/>
    <w:tmpl w:val="5A26B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424C80"/>
    <w:rsid w:val="00032253"/>
    <w:rsid w:val="000331B0"/>
    <w:rsid w:val="000744E0"/>
    <w:rsid w:val="0008330C"/>
    <w:rsid w:val="000E2616"/>
    <w:rsid w:val="000E2900"/>
    <w:rsid w:val="001C0216"/>
    <w:rsid w:val="00237DE8"/>
    <w:rsid w:val="002561A8"/>
    <w:rsid w:val="002A58C3"/>
    <w:rsid w:val="002B72D0"/>
    <w:rsid w:val="002E3275"/>
    <w:rsid w:val="002F5F15"/>
    <w:rsid w:val="00302E5C"/>
    <w:rsid w:val="0032511D"/>
    <w:rsid w:val="003E0C33"/>
    <w:rsid w:val="00424C80"/>
    <w:rsid w:val="0043500F"/>
    <w:rsid w:val="00481B23"/>
    <w:rsid w:val="004C71A0"/>
    <w:rsid w:val="004E6194"/>
    <w:rsid w:val="004E6F3D"/>
    <w:rsid w:val="00531996"/>
    <w:rsid w:val="00561688"/>
    <w:rsid w:val="0059772E"/>
    <w:rsid w:val="005A2EE5"/>
    <w:rsid w:val="005C1ABF"/>
    <w:rsid w:val="005F0D45"/>
    <w:rsid w:val="006615A9"/>
    <w:rsid w:val="00670227"/>
    <w:rsid w:val="00696B36"/>
    <w:rsid w:val="006A3864"/>
    <w:rsid w:val="006C7BC2"/>
    <w:rsid w:val="006F2893"/>
    <w:rsid w:val="00740E21"/>
    <w:rsid w:val="007E2908"/>
    <w:rsid w:val="008335BD"/>
    <w:rsid w:val="00842ACC"/>
    <w:rsid w:val="00885020"/>
    <w:rsid w:val="00934238"/>
    <w:rsid w:val="009B4B4D"/>
    <w:rsid w:val="009C7025"/>
    <w:rsid w:val="00A70723"/>
    <w:rsid w:val="00A90202"/>
    <w:rsid w:val="00B3148C"/>
    <w:rsid w:val="00B32A17"/>
    <w:rsid w:val="00C35A01"/>
    <w:rsid w:val="00C40348"/>
    <w:rsid w:val="00D36F02"/>
    <w:rsid w:val="00DD10D3"/>
    <w:rsid w:val="00E5192D"/>
    <w:rsid w:val="00E65524"/>
    <w:rsid w:val="00EE049E"/>
    <w:rsid w:val="00F62CFA"/>
    <w:rsid w:val="00FB75DA"/>
    <w:rsid w:val="00FC72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E5C2E61-B09A-4939-B4F8-BDDAC64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20"/>
  </w:style>
  <w:style w:type="paragraph" w:styleId="Heading1">
    <w:name w:val="heading 1"/>
    <w:basedOn w:val="Normal"/>
    <w:next w:val="Normal"/>
    <w:rsid w:val="00885020"/>
    <w:pPr>
      <w:keepNext/>
      <w:keepLines/>
      <w:spacing w:before="480" w:after="120"/>
      <w:outlineLvl w:val="0"/>
    </w:pPr>
    <w:rPr>
      <w:b/>
      <w:sz w:val="48"/>
      <w:szCs w:val="48"/>
    </w:rPr>
  </w:style>
  <w:style w:type="paragraph" w:styleId="Heading2">
    <w:name w:val="heading 2"/>
    <w:basedOn w:val="Normal"/>
    <w:next w:val="Normal"/>
    <w:rsid w:val="00885020"/>
    <w:pPr>
      <w:keepNext/>
      <w:keepLines/>
      <w:spacing w:before="360" w:after="80"/>
      <w:outlineLvl w:val="1"/>
    </w:pPr>
    <w:rPr>
      <w:b/>
      <w:sz w:val="36"/>
      <w:szCs w:val="36"/>
    </w:rPr>
  </w:style>
  <w:style w:type="paragraph" w:styleId="Heading3">
    <w:name w:val="heading 3"/>
    <w:next w:val="Normal"/>
    <w:link w:val="Heading3Char"/>
    <w:unhideWhenUsed/>
    <w:qFormat/>
    <w:rsid w:val="00A96F80"/>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basedOn w:val="Normal"/>
    <w:next w:val="Normal"/>
    <w:rsid w:val="00885020"/>
    <w:pPr>
      <w:keepNext/>
      <w:keepLines/>
      <w:spacing w:before="240" w:after="40"/>
      <w:outlineLvl w:val="3"/>
    </w:pPr>
    <w:rPr>
      <w:b/>
      <w:sz w:val="24"/>
      <w:szCs w:val="24"/>
    </w:rPr>
  </w:style>
  <w:style w:type="paragraph" w:styleId="Heading5">
    <w:name w:val="heading 5"/>
    <w:basedOn w:val="Normal"/>
    <w:next w:val="Normal"/>
    <w:rsid w:val="00885020"/>
    <w:pPr>
      <w:keepNext/>
      <w:keepLines/>
      <w:spacing w:before="220" w:after="40"/>
      <w:outlineLvl w:val="4"/>
    </w:pPr>
    <w:rPr>
      <w:b/>
    </w:rPr>
  </w:style>
  <w:style w:type="paragraph" w:styleId="Heading6">
    <w:name w:val="heading 6"/>
    <w:basedOn w:val="Normal"/>
    <w:next w:val="Normal"/>
    <w:rsid w:val="0088502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85020"/>
    <w:pPr>
      <w:keepNext/>
      <w:keepLines/>
      <w:spacing w:before="480" w:after="120"/>
    </w:pPr>
    <w:rPr>
      <w:b/>
      <w:sz w:val="72"/>
      <w:szCs w:val="72"/>
    </w:rPr>
  </w:style>
  <w:style w:type="character" w:styleId="Hyperlink">
    <w:name w:val="Hyperlink"/>
    <w:basedOn w:val="DefaultParagraphFont"/>
    <w:uiPriority w:val="99"/>
    <w:unhideWhenUsed/>
    <w:rsid w:val="00A96F80"/>
    <w:rPr>
      <w:color w:val="0563C1" w:themeColor="hyperlink"/>
      <w:u w:val="single"/>
    </w:rPr>
  </w:style>
  <w:style w:type="character" w:customStyle="1" w:styleId="UnresolvedMention">
    <w:name w:val="Unresolved Mention"/>
    <w:basedOn w:val="DefaultParagraphFont"/>
    <w:uiPriority w:val="99"/>
    <w:semiHidden/>
    <w:unhideWhenUsed/>
    <w:rsid w:val="00A96F80"/>
    <w:rPr>
      <w:color w:val="605E5C"/>
      <w:shd w:val="clear" w:color="auto" w:fill="E1DFDD"/>
    </w:rPr>
  </w:style>
  <w:style w:type="character" w:customStyle="1" w:styleId="Heading3Char">
    <w:name w:val="Heading 3 Char"/>
    <w:basedOn w:val="DefaultParagraphFont"/>
    <w:link w:val="Heading3"/>
    <w:rsid w:val="00A96F80"/>
    <w:rPr>
      <w:rFonts w:ascii="SimSun" w:eastAsia="SimSun" w:hAnsi="SimSun" w:cs="Times New Roman"/>
      <w:b/>
      <w:bCs/>
      <w:sz w:val="27"/>
      <w:szCs w:val="27"/>
      <w:lang w:eastAsia="zh-CN"/>
    </w:rPr>
  </w:style>
  <w:style w:type="paragraph" w:styleId="NormalWeb">
    <w:name w:val="Normal (Web)"/>
    <w:rsid w:val="00A96F80"/>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322B3"/>
    <w:pPr>
      <w:ind w:left="720"/>
      <w:contextualSpacing/>
    </w:pPr>
  </w:style>
  <w:style w:type="character" w:styleId="FollowedHyperlink">
    <w:name w:val="FollowedHyperlink"/>
    <w:basedOn w:val="DefaultParagraphFont"/>
    <w:uiPriority w:val="99"/>
    <w:semiHidden/>
    <w:unhideWhenUsed/>
    <w:rsid w:val="00C322B3"/>
    <w:rPr>
      <w:color w:val="954F72" w:themeColor="followedHyperlink"/>
      <w:u w:val="single"/>
    </w:rPr>
  </w:style>
  <w:style w:type="paragraph" w:styleId="Subtitle">
    <w:name w:val="Subtitle"/>
    <w:basedOn w:val="Normal"/>
    <w:next w:val="Normal"/>
    <w:rsid w:val="0088502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61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OILTECH%20PC\Desktop\International_Breweries%20-%20clea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[International_Breweries - cleaned.xlsx]Pivot Table!PivotTable8</c:name>
    <c:fmtId val="-1"/>
  </c:pivotSource>
  <c:chart>
    <c:title>
      <c:tx>
        <c:rich>
          <a:bodyPr/>
          <a:lstStyle/>
          <a:p>
            <a:pPr>
              <a:defRPr/>
            </a:pPr>
            <a:r>
              <a:rPr lang="en-US" sz="1800" b="1" i="0" baseline="0"/>
              <a:t>2019 Profits </a:t>
            </a:r>
          </a:p>
        </c:rich>
      </c:tx>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Table'!$C$5</c:f>
              <c:strCache>
                <c:ptCount val="1"/>
                <c:pt idx="0">
                  <c:v>Total</c:v>
                </c:pt>
              </c:strCache>
            </c:strRef>
          </c:tx>
          <c:invertIfNegative val="0"/>
          <c:dLbls>
            <c:dLbl>
              <c:idx val="0"/>
              <c:layout>
                <c:manualLayout>
                  <c:x val="0"/>
                  <c:y val="1.8518518518518566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2.2148394241417093E-3"/>
                  <c:y val="1.388888888888889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
                  <c:y val="1.388888888888889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388888888888889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2.2148394241417492E-3"/>
                  <c:y val="1.3888888888888892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Table'!$B$6:$B$11</c:f>
              <c:strCache>
                <c:ptCount val="5"/>
                <c:pt idx="0">
                  <c:v>Benin</c:v>
                </c:pt>
                <c:pt idx="1">
                  <c:v>Ghana</c:v>
                </c:pt>
                <c:pt idx="2">
                  <c:v>Nigeria</c:v>
                </c:pt>
                <c:pt idx="3">
                  <c:v>Senegal</c:v>
                </c:pt>
                <c:pt idx="4">
                  <c:v>Togo</c:v>
                </c:pt>
              </c:strCache>
            </c:strRef>
          </c:cat>
          <c:val>
            <c:numRef>
              <c:f>'Pivot Table'!$C$6:$C$11</c:f>
              <c:numCache>
                <c:formatCode>General</c:formatCode>
                <c:ptCount val="5"/>
                <c:pt idx="0">
                  <c:v>5098340</c:v>
                </c:pt>
                <c:pt idx="1">
                  <c:v>7096470</c:v>
                </c:pt>
                <c:pt idx="2">
                  <c:v>4805320</c:v>
                </c:pt>
                <c:pt idx="3">
                  <c:v>6687560</c:v>
                </c:pt>
                <c:pt idx="4">
                  <c:v>6109960</c:v>
                </c:pt>
              </c:numCache>
            </c:numRef>
          </c:val>
        </c:ser>
        <c:dLbls>
          <c:showLegendKey val="0"/>
          <c:showVal val="1"/>
          <c:showCatName val="0"/>
          <c:showSerName val="0"/>
          <c:showPercent val="0"/>
          <c:showBubbleSize val="0"/>
        </c:dLbls>
        <c:gapWidth val="150"/>
        <c:axId val="289864280"/>
        <c:axId val="289865848"/>
      </c:barChart>
      <c:catAx>
        <c:axId val="289864280"/>
        <c:scaling>
          <c:orientation val="minMax"/>
        </c:scaling>
        <c:delete val="0"/>
        <c:axPos val="b"/>
        <c:title>
          <c:tx>
            <c:rich>
              <a:bodyPr/>
              <a:lstStyle/>
              <a:p>
                <a:pPr>
                  <a:defRPr/>
                </a:pPr>
                <a:r>
                  <a:rPr lang="en-US"/>
                  <a:t>Countries</a:t>
                </a:r>
              </a:p>
            </c:rich>
          </c:tx>
          <c:overlay val="0"/>
        </c:title>
        <c:numFmt formatCode="General" sourceLinked="0"/>
        <c:majorTickMark val="out"/>
        <c:minorTickMark val="none"/>
        <c:tickLblPos val="nextTo"/>
        <c:crossAx val="289865848"/>
        <c:crosses val="autoZero"/>
        <c:auto val="1"/>
        <c:lblAlgn val="ctr"/>
        <c:lblOffset val="100"/>
        <c:noMultiLvlLbl val="0"/>
      </c:catAx>
      <c:valAx>
        <c:axId val="289865848"/>
        <c:scaling>
          <c:orientation val="minMax"/>
        </c:scaling>
        <c:delete val="0"/>
        <c:axPos val="l"/>
        <c:title>
          <c:tx>
            <c:rich>
              <a:bodyPr rot="-5400000" vert="horz"/>
              <a:lstStyle/>
              <a:p>
                <a:pPr>
                  <a:defRPr/>
                </a:pPr>
                <a:r>
                  <a:rPr lang="en-US"/>
                  <a:t>Profits</a:t>
                </a:r>
              </a:p>
            </c:rich>
          </c:tx>
          <c:overlay val="0"/>
        </c:title>
        <c:numFmt formatCode="General" sourceLinked="1"/>
        <c:majorTickMark val="out"/>
        <c:minorTickMark val="none"/>
        <c:tickLblPos val="nextTo"/>
        <c:crossAx val="2898642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[International_Breweries - cleaned.xlsx]Pivot Table!PivotTable9</c:name>
    <c:fmtId val="-1"/>
  </c:pivotSource>
  <c:chart>
    <c:title>
      <c:tx>
        <c:rich>
          <a:bodyPr/>
          <a:lstStyle/>
          <a:p>
            <a:pPr>
              <a:defRPr/>
            </a:pPr>
            <a:r>
              <a:rPr lang="en-US" sz="1800" b="1" i="0" baseline="0"/>
              <a:t>Total Profits Per Year</a:t>
            </a:r>
          </a:p>
        </c:rich>
      </c:tx>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Table'!$C$21</c:f>
              <c:strCache>
                <c:ptCount val="1"/>
                <c:pt idx="0">
                  <c:v>Total</c:v>
                </c:pt>
              </c:strCache>
            </c:strRef>
          </c:tx>
          <c:invertIfNegative val="0"/>
          <c:dLbls>
            <c:dLbl>
              <c:idx val="0"/>
              <c:layout>
                <c:manualLayout>
                  <c:x val="-2.1505376344086026E-3"/>
                  <c:y val="1.851851851851852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388888888888889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
                  <c:y val="1.3888888888888935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Table'!$B$22:$B$25</c:f>
              <c:strCache>
                <c:ptCount val="3"/>
                <c:pt idx="0">
                  <c:v>2017</c:v>
                </c:pt>
                <c:pt idx="1">
                  <c:v>2018</c:v>
                </c:pt>
                <c:pt idx="2">
                  <c:v>2019</c:v>
                </c:pt>
              </c:strCache>
            </c:strRef>
          </c:cat>
          <c:val>
            <c:numRef>
              <c:f>'Pivot Table'!$C$22:$C$25</c:f>
              <c:numCache>
                <c:formatCode>General</c:formatCode>
                <c:ptCount val="3"/>
                <c:pt idx="0">
                  <c:v>38103710</c:v>
                </c:pt>
                <c:pt idx="1">
                  <c:v>36801000</c:v>
                </c:pt>
                <c:pt idx="2">
                  <c:v>29797650</c:v>
                </c:pt>
              </c:numCache>
            </c:numRef>
          </c:val>
        </c:ser>
        <c:dLbls>
          <c:showLegendKey val="0"/>
          <c:showVal val="1"/>
          <c:showCatName val="0"/>
          <c:showSerName val="0"/>
          <c:showPercent val="0"/>
          <c:showBubbleSize val="0"/>
        </c:dLbls>
        <c:gapWidth val="150"/>
        <c:axId val="289866632"/>
        <c:axId val="289864672"/>
      </c:barChart>
      <c:catAx>
        <c:axId val="289866632"/>
        <c:scaling>
          <c:orientation val="minMax"/>
        </c:scaling>
        <c:delete val="0"/>
        <c:axPos val="b"/>
        <c:title>
          <c:tx>
            <c:rich>
              <a:bodyPr/>
              <a:lstStyle/>
              <a:p>
                <a:pPr>
                  <a:defRPr/>
                </a:pPr>
                <a:r>
                  <a:rPr lang="en-US"/>
                  <a:t>Year</a:t>
                </a:r>
              </a:p>
            </c:rich>
          </c:tx>
          <c:overlay val="0"/>
        </c:title>
        <c:numFmt formatCode="General" sourceLinked="0"/>
        <c:majorTickMark val="out"/>
        <c:minorTickMark val="none"/>
        <c:tickLblPos val="nextTo"/>
        <c:crossAx val="289864672"/>
        <c:crosses val="autoZero"/>
        <c:auto val="1"/>
        <c:lblAlgn val="ctr"/>
        <c:lblOffset val="100"/>
        <c:noMultiLvlLbl val="0"/>
      </c:catAx>
      <c:valAx>
        <c:axId val="289864672"/>
        <c:scaling>
          <c:orientation val="minMax"/>
        </c:scaling>
        <c:delete val="0"/>
        <c:axPos val="l"/>
        <c:title>
          <c:tx>
            <c:rich>
              <a:bodyPr rot="-5400000" vert="horz"/>
              <a:lstStyle/>
              <a:p>
                <a:pPr>
                  <a:defRPr/>
                </a:pPr>
                <a:r>
                  <a:rPr lang="en-US"/>
                  <a:t>Profit</a:t>
                </a:r>
              </a:p>
            </c:rich>
          </c:tx>
          <c:overlay val="0"/>
        </c:title>
        <c:numFmt formatCode="General" sourceLinked="1"/>
        <c:majorTickMark val="out"/>
        <c:minorTickMark val="none"/>
        <c:tickLblPos val="nextTo"/>
        <c:crossAx val="289866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pivotSource>
    <c:name>[International_Breweries - cleaned.xlsx]Pivot Table!PivotTable10</c:name>
    <c:fmtId val="-1"/>
  </c:pivotSource>
  <c:chart>
    <c:title>
      <c:tx>
        <c:rich>
          <a:bodyPr/>
          <a:lstStyle/>
          <a:p>
            <a:pPr>
              <a:defRPr/>
            </a:pPr>
            <a:r>
              <a:rPr lang="en-US"/>
              <a:t>Brands' Consumption </a:t>
            </a:r>
          </a:p>
        </c:rich>
      </c:tx>
      <c:overlay val="0"/>
    </c:title>
    <c:autoTitleDeleted val="0"/>
    <c:pivotFmts>
      <c:pivotFmt>
        <c:idx val="0"/>
        <c:marker>
          <c:symbol val="none"/>
        </c:marker>
      </c:pivotFmt>
      <c:pivotFmt>
        <c:idx val="1"/>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'Pivot Table'!$C$38</c:f>
              <c:strCache>
                <c:ptCount val="1"/>
                <c:pt idx="0">
                  <c:v>Total</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Table'!$B$39:$B$46</c:f>
              <c:strCache>
                <c:ptCount val="7"/>
                <c:pt idx="0">
                  <c:v>beta malt</c:v>
                </c:pt>
                <c:pt idx="1">
                  <c:v>budweiser</c:v>
                </c:pt>
                <c:pt idx="2">
                  <c:v>castle lite</c:v>
                </c:pt>
                <c:pt idx="3">
                  <c:v>eagle lager</c:v>
                </c:pt>
                <c:pt idx="4">
                  <c:v>grand malt</c:v>
                </c:pt>
                <c:pt idx="5">
                  <c:v>hero</c:v>
                </c:pt>
                <c:pt idx="6">
                  <c:v>trophy</c:v>
                </c:pt>
              </c:strCache>
            </c:strRef>
          </c:cat>
          <c:val>
            <c:numRef>
              <c:f>'Pivot Table'!$C$39:$C$46</c:f>
              <c:numCache>
                <c:formatCode>General</c:formatCode>
                <c:ptCount val="7"/>
                <c:pt idx="0">
                  <c:v>124313</c:v>
                </c:pt>
                <c:pt idx="1">
                  <c:v>124873</c:v>
                </c:pt>
                <c:pt idx="2">
                  <c:v>127197</c:v>
                </c:pt>
                <c:pt idx="3">
                  <c:v>126826</c:v>
                </c:pt>
                <c:pt idx="4">
                  <c:v>125328</c:v>
                </c:pt>
                <c:pt idx="5">
                  <c:v>128108</c:v>
                </c:pt>
                <c:pt idx="6">
                  <c:v>127357</c:v>
                </c:pt>
              </c:numCache>
            </c:numRef>
          </c:val>
        </c:ser>
        <c:dLbls>
          <c:showLegendKey val="0"/>
          <c:showVal val="1"/>
          <c:showCatName val="0"/>
          <c:showSerName val="0"/>
          <c:showPercent val="0"/>
          <c:showBubbleSize val="0"/>
        </c:dLbls>
        <c:gapWidth val="150"/>
        <c:axId val="289868592"/>
        <c:axId val="289863888"/>
      </c:barChart>
      <c:catAx>
        <c:axId val="289868592"/>
        <c:scaling>
          <c:orientation val="minMax"/>
        </c:scaling>
        <c:delete val="0"/>
        <c:axPos val="b"/>
        <c:title>
          <c:tx>
            <c:rich>
              <a:bodyPr/>
              <a:lstStyle/>
              <a:p>
                <a:pPr>
                  <a:defRPr/>
                </a:pPr>
                <a:r>
                  <a:rPr lang="en-US"/>
                  <a:t>Brands</a:t>
                </a:r>
              </a:p>
            </c:rich>
          </c:tx>
          <c:overlay val="0"/>
        </c:title>
        <c:numFmt formatCode="General" sourceLinked="0"/>
        <c:majorTickMark val="out"/>
        <c:minorTickMark val="none"/>
        <c:tickLblPos val="nextTo"/>
        <c:crossAx val="289863888"/>
        <c:crosses val="autoZero"/>
        <c:auto val="1"/>
        <c:lblAlgn val="ctr"/>
        <c:lblOffset val="100"/>
        <c:noMultiLvlLbl val="0"/>
      </c:catAx>
      <c:valAx>
        <c:axId val="289863888"/>
        <c:scaling>
          <c:orientation val="minMax"/>
        </c:scaling>
        <c:delete val="0"/>
        <c:axPos val="l"/>
        <c:title>
          <c:tx>
            <c:rich>
              <a:bodyPr rot="-5400000" vert="horz"/>
              <a:lstStyle/>
              <a:p>
                <a:pPr>
                  <a:defRPr/>
                </a:pPr>
                <a:r>
                  <a:rPr lang="en-US"/>
                  <a:t>Quantity</a:t>
                </a:r>
              </a:p>
            </c:rich>
          </c:tx>
          <c:overlay val="0"/>
        </c:title>
        <c:numFmt formatCode="General" sourceLinked="1"/>
        <c:majorTickMark val="out"/>
        <c:minorTickMark val="none"/>
        <c:tickLblPos val="nextTo"/>
        <c:crossAx val="289868592"/>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[International_Breweries - cleaned.xlsx]Pivot Table!PivotTable1</c:name>
    <c:fmtId val="-1"/>
  </c:pivotSource>
  <c:chart>
    <c:title>
      <c:tx>
        <c:rich>
          <a:bodyPr/>
          <a:lstStyle/>
          <a:p>
            <a:pPr>
              <a:defRPr/>
            </a:pPr>
            <a:r>
              <a:rPr lang="en-US" sz="1800" b="1" i="0" u="none" strike="noStrike" baseline="0"/>
              <a:t>Favorite Malt Brands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s>
    <c:plotArea>
      <c:layout/>
      <c:barChart>
        <c:barDir val="col"/>
        <c:grouping val="clustered"/>
        <c:varyColors val="0"/>
        <c:ser>
          <c:idx val="0"/>
          <c:order val="0"/>
          <c:tx>
            <c:strRef>
              <c:f>'Pivot Table'!$C$56:$C$57</c:f>
              <c:strCache>
                <c:ptCount val="1"/>
                <c:pt idx="0">
                  <c:v>beta malt</c:v>
                </c:pt>
              </c:strCache>
            </c:strRef>
          </c:tx>
          <c:invertIfNegative val="0"/>
          <c:dLbls>
            <c:dLbl>
              <c:idx val="0"/>
              <c:layout>
                <c:manualLayout>
                  <c:x val="0"/>
                  <c:y val="2.3148148148148147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3888888888888892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Table'!$B$58:$B$60</c:f>
              <c:strCache>
                <c:ptCount val="2"/>
                <c:pt idx="0">
                  <c:v>Ghana</c:v>
                </c:pt>
                <c:pt idx="1">
                  <c:v>Nigeria</c:v>
                </c:pt>
              </c:strCache>
            </c:strRef>
          </c:cat>
          <c:val>
            <c:numRef>
              <c:f>'Pivot Table'!$C$58:$C$60</c:f>
              <c:numCache>
                <c:formatCode>General</c:formatCode>
                <c:ptCount val="2"/>
                <c:pt idx="0">
                  <c:v>25408</c:v>
                </c:pt>
                <c:pt idx="1">
                  <c:v>24631</c:v>
                </c:pt>
              </c:numCache>
            </c:numRef>
          </c:val>
        </c:ser>
        <c:ser>
          <c:idx val="1"/>
          <c:order val="1"/>
          <c:tx>
            <c:strRef>
              <c:f>'Pivot Table'!$D$56:$D$57</c:f>
              <c:strCache>
                <c:ptCount val="1"/>
                <c:pt idx="0">
                  <c:v>grand malt</c:v>
                </c:pt>
              </c:strCache>
            </c:strRef>
          </c:tx>
          <c:invertIfNegative val="0"/>
          <c:dLbls>
            <c:dLbl>
              <c:idx val="0"/>
              <c:layout>
                <c:manualLayout>
                  <c:x val="-3.987628395334161E-17"/>
                  <c:y val="1.388888888888887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7.9752567906683245E-17"/>
                  <c:y val="1.8518518518518521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Table'!$B$58:$B$60</c:f>
              <c:strCache>
                <c:ptCount val="2"/>
                <c:pt idx="0">
                  <c:v>Ghana</c:v>
                </c:pt>
                <c:pt idx="1">
                  <c:v>Nigeria</c:v>
                </c:pt>
              </c:strCache>
            </c:strRef>
          </c:cat>
          <c:val>
            <c:numRef>
              <c:f>'Pivot Table'!$D$58:$D$60</c:f>
              <c:numCache>
                <c:formatCode>General</c:formatCode>
                <c:ptCount val="2"/>
                <c:pt idx="0">
                  <c:v>25615</c:v>
                </c:pt>
                <c:pt idx="1">
                  <c:v>24666</c:v>
                </c:pt>
              </c:numCache>
            </c:numRef>
          </c:val>
        </c:ser>
        <c:dLbls>
          <c:showLegendKey val="0"/>
          <c:showVal val="1"/>
          <c:showCatName val="0"/>
          <c:showSerName val="0"/>
          <c:showPercent val="0"/>
          <c:showBubbleSize val="0"/>
        </c:dLbls>
        <c:gapWidth val="150"/>
        <c:axId val="289867024"/>
        <c:axId val="289867416"/>
      </c:barChart>
      <c:catAx>
        <c:axId val="289867024"/>
        <c:scaling>
          <c:orientation val="minMax"/>
        </c:scaling>
        <c:delete val="0"/>
        <c:axPos val="b"/>
        <c:title>
          <c:tx>
            <c:rich>
              <a:bodyPr/>
              <a:lstStyle/>
              <a:p>
                <a:pPr>
                  <a:defRPr/>
                </a:pPr>
                <a:r>
                  <a:rPr lang="en-US" sz="1000" b="1" i="0" u="none" strike="noStrike" baseline="0"/>
                  <a:t>Anglophone Countries                        </a:t>
                </a:r>
                <a:endParaRPr lang="en-US"/>
              </a:p>
            </c:rich>
          </c:tx>
          <c:overlay val="0"/>
        </c:title>
        <c:numFmt formatCode="General" sourceLinked="0"/>
        <c:majorTickMark val="out"/>
        <c:minorTickMark val="none"/>
        <c:tickLblPos val="nextTo"/>
        <c:crossAx val="289867416"/>
        <c:crosses val="autoZero"/>
        <c:auto val="1"/>
        <c:lblAlgn val="ctr"/>
        <c:lblOffset val="100"/>
        <c:noMultiLvlLbl val="0"/>
      </c:catAx>
      <c:valAx>
        <c:axId val="289867416"/>
        <c:scaling>
          <c:orientation val="minMax"/>
        </c:scaling>
        <c:delete val="0"/>
        <c:axPos val="l"/>
        <c:title>
          <c:tx>
            <c:rich>
              <a:bodyPr rot="-5400000" vert="horz"/>
              <a:lstStyle/>
              <a:p>
                <a:pPr>
                  <a:defRPr/>
                </a:pPr>
                <a:r>
                  <a:rPr lang="en-US"/>
                  <a:t>Quantity</a:t>
                </a:r>
              </a:p>
            </c:rich>
          </c:tx>
          <c:overlay val="0"/>
        </c:title>
        <c:numFmt formatCode="General" sourceLinked="1"/>
        <c:majorTickMark val="out"/>
        <c:minorTickMark val="none"/>
        <c:tickLblPos val="nextTo"/>
        <c:crossAx val="2898670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[International_Breweries - cleaned.xlsx]Pivot Table!PivotTable4</c:name>
    <c:fmtId val="-1"/>
  </c:pivotSource>
  <c:chart>
    <c:title>
      <c:tx>
        <c:rich>
          <a:bodyPr/>
          <a:lstStyle/>
          <a:p>
            <a:pPr>
              <a:defRPr/>
            </a:pPr>
            <a:r>
              <a:rPr lang="en-US" sz="1800" b="1" i="0" baseline="0"/>
              <a:t>Beer Consumption Per Country</a:t>
            </a:r>
          </a:p>
        </c:rich>
      </c:tx>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Table'!$C$115</c:f>
              <c:strCache>
                <c:ptCount val="1"/>
                <c:pt idx="0">
                  <c:v>Total</c:v>
                </c:pt>
              </c:strCache>
            </c:strRef>
          </c:tx>
          <c:invertIfNegative val="0"/>
          <c:dLbls>
            <c:spPr>
              <a:noFill/>
              <a:ln>
                <a:noFill/>
              </a:ln>
              <a:effectLst/>
            </c:spPr>
            <c:txPr>
              <a:bodyPr/>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Table'!$B$116:$B$121</c:f>
              <c:strCache>
                <c:ptCount val="5"/>
                <c:pt idx="0">
                  <c:v>Benin</c:v>
                </c:pt>
                <c:pt idx="1">
                  <c:v>Ghana</c:v>
                </c:pt>
                <c:pt idx="2">
                  <c:v>Nigeria</c:v>
                </c:pt>
                <c:pt idx="3">
                  <c:v>Senegal</c:v>
                </c:pt>
                <c:pt idx="4">
                  <c:v>Togo</c:v>
                </c:pt>
              </c:strCache>
            </c:strRef>
          </c:cat>
          <c:val>
            <c:numRef>
              <c:f>'Pivot Table'!$C$116:$C$121</c:f>
              <c:numCache>
                <c:formatCode>General</c:formatCode>
                <c:ptCount val="5"/>
                <c:pt idx="0">
                  <c:v>125076</c:v>
                </c:pt>
                <c:pt idx="1">
                  <c:v>126280</c:v>
                </c:pt>
                <c:pt idx="2">
                  <c:v>129260</c:v>
                </c:pt>
                <c:pt idx="3">
                  <c:v>128898</c:v>
                </c:pt>
                <c:pt idx="4">
                  <c:v>124847</c:v>
                </c:pt>
              </c:numCache>
            </c:numRef>
          </c:val>
        </c:ser>
        <c:dLbls>
          <c:showLegendKey val="0"/>
          <c:showVal val="1"/>
          <c:showCatName val="0"/>
          <c:showSerName val="0"/>
          <c:showPercent val="0"/>
          <c:showBubbleSize val="0"/>
        </c:dLbls>
        <c:gapWidth val="150"/>
        <c:axId val="289862320"/>
        <c:axId val="316814504"/>
      </c:barChart>
      <c:catAx>
        <c:axId val="289862320"/>
        <c:scaling>
          <c:orientation val="minMax"/>
        </c:scaling>
        <c:delete val="0"/>
        <c:axPos val="b"/>
        <c:title>
          <c:tx>
            <c:rich>
              <a:bodyPr/>
              <a:lstStyle/>
              <a:p>
                <a:pPr>
                  <a:defRPr/>
                </a:pPr>
                <a:r>
                  <a:rPr lang="en-US"/>
                  <a:t>Countries</a:t>
                </a:r>
              </a:p>
            </c:rich>
          </c:tx>
          <c:overlay val="0"/>
        </c:title>
        <c:numFmt formatCode="General" sourceLinked="0"/>
        <c:majorTickMark val="out"/>
        <c:minorTickMark val="none"/>
        <c:tickLblPos val="nextTo"/>
        <c:crossAx val="316814504"/>
        <c:crosses val="autoZero"/>
        <c:auto val="1"/>
        <c:lblAlgn val="ctr"/>
        <c:lblOffset val="100"/>
        <c:noMultiLvlLbl val="0"/>
      </c:catAx>
      <c:valAx>
        <c:axId val="316814504"/>
        <c:scaling>
          <c:orientation val="minMax"/>
        </c:scaling>
        <c:delete val="0"/>
        <c:axPos val="l"/>
        <c:title>
          <c:tx>
            <c:rich>
              <a:bodyPr rot="-5400000" vert="horz"/>
              <a:lstStyle/>
              <a:p>
                <a:pPr>
                  <a:defRPr/>
                </a:pPr>
                <a:r>
                  <a:rPr lang="en-US"/>
                  <a:t>Quantity</a:t>
                </a:r>
              </a:p>
            </c:rich>
          </c:tx>
          <c:overlay val="0"/>
        </c:title>
        <c:numFmt formatCode="General" sourceLinked="1"/>
        <c:majorTickMark val="out"/>
        <c:minorTickMark val="none"/>
        <c:tickLblPos val="nextTo"/>
        <c:crossAx val="28986232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[International_Breweries - cleaned.xlsx]Pivot Table!PivotTable2</c:name>
    <c:fmtId val="-1"/>
  </c:pivotSource>
  <c:chart>
    <c:title>
      <c:tx>
        <c:rich>
          <a:bodyPr/>
          <a:lstStyle/>
          <a:p>
            <a:pPr>
              <a:defRPr/>
            </a:pPr>
            <a:r>
              <a:rPr lang="en-US" sz="1600"/>
              <a:t>Beer Brands' Consumption</a:t>
            </a:r>
            <a:r>
              <a:rPr lang="en-US" sz="1600" baseline="0"/>
              <a:t> Per Country</a:t>
            </a:r>
            <a:endParaRPr lang="en-US" sz="1600"/>
          </a:p>
        </c:rich>
      </c:tx>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Table'!$C$76:$C$77</c:f>
              <c:strCache>
                <c:ptCount val="1"/>
                <c:pt idx="0">
                  <c:v>budweiser</c:v>
                </c:pt>
              </c:strCache>
            </c:strRef>
          </c:tx>
          <c:invertIfNegative val="0"/>
          <c:cat>
            <c:strRef>
              <c:f>'Pivot Table'!$B$78:$B$83</c:f>
              <c:strCache>
                <c:ptCount val="5"/>
                <c:pt idx="0">
                  <c:v>Benin</c:v>
                </c:pt>
                <c:pt idx="1">
                  <c:v>Ghana</c:v>
                </c:pt>
                <c:pt idx="2">
                  <c:v>Nigeria</c:v>
                </c:pt>
                <c:pt idx="3">
                  <c:v>Senegal</c:v>
                </c:pt>
                <c:pt idx="4">
                  <c:v>Togo</c:v>
                </c:pt>
              </c:strCache>
            </c:strRef>
          </c:cat>
          <c:val>
            <c:numRef>
              <c:f>'Pivot Table'!$C$78:$C$83</c:f>
              <c:numCache>
                <c:formatCode>General</c:formatCode>
                <c:ptCount val="5"/>
                <c:pt idx="0">
                  <c:v>24456</c:v>
                </c:pt>
                <c:pt idx="1">
                  <c:v>24419</c:v>
                </c:pt>
                <c:pt idx="2">
                  <c:v>26153</c:v>
                </c:pt>
                <c:pt idx="3">
                  <c:v>25923</c:v>
                </c:pt>
                <c:pt idx="4">
                  <c:v>23922</c:v>
                </c:pt>
              </c:numCache>
            </c:numRef>
          </c:val>
        </c:ser>
        <c:ser>
          <c:idx val="1"/>
          <c:order val="1"/>
          <c:tx>
            <c:strRef>
              <c:f>'Pivot Table'!$D$76:$D$77</c:f>
              <c:strCache>
                <c:ptCount val="1"/>
                <c:pt idx="0">
                  <c:v>castle lite</c:v>
                </c:pt>
              </c:strCache>
            </c:strRef>
          </c:tx>
          <c:invertIfNegative val="0"/>
          <c:cat>
            <c:strRef>
              <c:f>'Pivot Table'!$B$78:$B$83</c:f>
              <c:strCache>
                <c:ptCount val="5"/>
                <c:pt idx="0">
                  <c:v>Benin</c:v>
                </c:pt>
                <c:pt idx="1">
                  <c:v>Ghana</c:v>
                </c:pt>
                <c:pt idx="2">
                  <c:v>Nigeria</c:v>
                </c:pt>
                <c:pt idx="3">
                  <c:v>Senegal</c:v>
                </c:pt>
                <c:pt idx="4">
                  <c:v>Togo</c:v>
                </c:pt>
              </c:strCache>
            </c:strRef>
          </c:cat>
          <c:val>
            <c:numRef>
              <c:f>'Pivot Table'!$D$78:$D$83</c:f>
              <c:numCache>
                <c:formatCode>General</c:formatCode>
                <c:ptCount val="5"/>
                <c:pt idx="0">
                  <c:v>24662</c:v>
                </c:pt>
                <c:pt idx="1">
                  <c:v>25806</c:v>
                </c:pt>
                <c:pt idx="2">
                  <c:v>25681</c:v>
                </c:pt>
                <c:pt idx="3">
                  <c:v>25974</c:v>
                </c:pt>
                <c:pt idx="4">
                  <c:v>25074</c:v>
                </c:pt>
              </c:numCache>
            </c:numRef>
          </c:val>
        </c:ser>
        <c:ser>
          <c:idx val="2"/>
          <c:order val="2"/>
          <c:tx>
            <c:strRef>
              <c:f>'Pivot Table'!$E$76:$E$77</c:f>
              <c:strCache>
                <c:ptCount val="1"/>
                <c:pt idx="0">
                  <c:v>eagle lager</c:v>
                </c:pt>
              </c:strCache>
            </c:strRef>
          </c:tx>
          <c:invertIfNegative val="0"/>
          <c:cat>
            <c:strRef>
              <c:f>'Pivot Table'!$B$78:$B$83</c:f>
              <c:strCache>
                <c:ptCount val="5"/>
                <c:pt idx="0">
                  <c:v>Benin</c:v>
                </c:pt>
                <c:pt idx="1">
                  <c:v>Ghana</c:v>
                </c:pt>
                <c:pt idx="2">
                  <c:v>Nigeria</c:v>
                </c:pt>
                <c:pt idx="3">
                  <c:v>Senegal</c:v>
                </c:pt>
                <c:pt idx="4">
                  <c:v>Togo</c:v>
                </c:pt>
              </c:strCache>
            </c:strRef>
          </c:cat>
          <c:val>
            <c:numRef>
              <c:f>'Pivot Table'!$E$78:$E$83</c:f>
              <c:numCache>
                <c:formatCode>General</c:formatCode>
                <c:ptCount val="5"/>
                <c:pt idx="0">
                  <c:v>24876</c:v>
                </c:pt>
                <c:pt idx="1">
                  <c:v>25829</c:v>
                </c:pt>
                <c:pt idx="2">
                  <c:v>25872</c:v>
                </c:pt>
                <c:pt idx="3">
                  <c:v>24794</c:v>
                </c:pt>
                <c:pt idx="4">
                  <c:v>25455</c:v>
                </c:pt>
              </c:numCache>
            </c:numRef>
          </c:val>
        </c:ser>
        <c:ser>
          <c:idx val="3"/>
          <c:order val="3"/>
          <c:tx>
            <c:strRef>
              <c:f>'Pivot Table'!$F$76:$F$77</c:f>
              <c:strCache>
                <c:ptCount val="1"/>
                <c:pt idx="0">
                  <c:v>hero</c:v>
                </c:pt>
              </c:strCache>
            </c:strRef>
          </c:tx>
          <c:invertIfNegative val="0"/>
          <c:cat>
            <c:strRef>
              <c:f>'Pivot Table'!$B$78:$B$83</c:f>
              <c:strCache>
                <c:ptCount val="5"/>
                <c:pt idx="0">
                  <c:v>Benin</c:v>
                </c:pt>
                <c:pt idx="1">
                  <c:v>Ghana</c:v>
                </c:pt>
                <c:pt idx="2">
                  <c:v>Nigeria</c:v>
                </c:pt>
                <c:pt idx="3">
                  <c:v>Senegal</c:v>
                </c:pt>
                <c:pt idx="4">
                  <c:v>Togo</c:v>
                </c:pt>
              </c:strCache>
            </c:strRef>
          </c:cat>
          <c:val>
            <c:numRef>
              <c:f>'Pivot Table'!$F$78:$F$83</c:f>
              <c:numCache>
                <c:formatCode>General</c:formatCode>
                <c:ptCount val="5"/>
                <c:pt idx="0">
                  <c:v>26126</c:v>
                </c:pt>
                <c:pt idx="1">
                  <c:v>24702</c:v>
                </c:pt>
                <c:pt idx="2">
                  <c:v>25811</c:v>
                </c:pt>
                <c:pt idx="3">
                  <c:v>26632</c:v>
                </c:pt>
                <c:pt idx="4">
                  <c:v>24837</c:v>
                </c:pt>
              </c:numCache>
            </c:numRef>
          </c:val>
        </c:ser>
        <c:ser>
          <c:idx val="4"/>
          <c:order val="4"/>
          <c:tx>
            <c:strRef>
              <c:f>'Pivot Table'!$G$76:$G$77</c:f>
              <c:strCache>
                <c:ptCount val="1"/>
                <c:pt idx="0">
                  <c:v>trophy</c:v>
                </c:pt>
              </c:strCache>
            </c:strRef>
          </c:tx>
          <c:invertIfNegative val="0"/>
          <c:cat>
            <c:strRef>
              <c:f>'Pivot Table'!$B$78:$B$83</c:f>
              <c:strCache>
                <c:ptCount val="5"/>
                <c:pt idx="0">
                  <c:v>Benin</c:v>
                </c:pt>
                <c:pt idx="1">
                  <c:v>Ghana</c:v>
                </c:pt>
                <c:pt idx="2">
                  <c:v>Nigeria</c:v>
                </c:pt>
                <c:pt idx="3">
                  <c:v>Senegal</c:v>
                </c:pt>
                <c:pt idx="4">
                  <c:v>Togo</c:v>
                </c:pt>
              </c:strCache>
            </c:strRef>
          </c:cat>
          <c:val>
            <c:numRef>
              <c:f>'Pivot Table'!$G$78:$G$83</c:f>
              <c:numCache>
                <c:formatCode>General</c:formatCode>
                <c:ptCount val="5"/>
                <c:pt idx="0">
                  <c:v>24956</c:v>
                </c:pt>
                <c:pt idx="1">
                  <c:v>25524</c:v>
                </c:pt>
                <c:pt idx="2">
                  <c:v>25743</c:v>
                </c:pt>
                <c:pt idx="3">
                  <c:v>25575</c:v>
                </c:pt>
                <c:pt idx="4">
                  <c:v>25559</c:v>
                </c:pt>
              </c:numCache>
            </c:numRef>
          </c:val>
        </c:ser>
        <c:dLbls>
          <c:showLegendKey val="0"/>
          <c:showVal val="0"/>
          <c:showCatName val="0"/>
          <c:showSerName val="0"/>
          <c:showPercent val="0"/>
          <c:showBubbleSize val="0"/>
        </c:dLbls>
        <c:gapWidth val="150"/>
        <c:axId val="316810192"/>
        <c:axId val="316815680"/>
      </c:barChart>
      <c:catAx>
        <c:axId val="316810192"/>
        <c:scaling>
          <c:orientation val="minMax"/>
        </c:scaling>
        <c:delete val="0"/>
        <c:axPos val="b"/>
        <c:title>
          <c:tx>
            <c:rich>
              <a:bodyPr/>
              <a:lstStyle/>
              <a:p>
                <a:pPr>
                  <a:defRPr/>
                </a:pPr>
                <a:r>
                  <a:rPr lang="en-US"/>
                  <a:t>Country</a:t>
                </a:r>
              </a:p>
            </c:rich>
          </c:tx>
          <c:overlay val="0"/>
        </c:title>
        <c:numFmt formatCode="General" sourceLinked="0"/>
        <c:majorTickMark val="out"/>
        <c:minorTickMark val="none"/>
        <c:tickLblPos val="nextTo"/>
        <c:crossAx val="316815680"/>
        <c:crosses val="autoZero"/>
        <c:auto val="1"/>
        <c:lblAlgn val="ctr"/>
        <c:lblOffset val="100"/>
        <c:noMultiLvlLbl val="0"/>
      </c:catAx>
      <c:valAx>
        <c:axId val="316815680"/>
        <c:scaling>
          <c:orientation val="minMax"/>
        </c:scaling>
        <c:delete val="0"/>
        <c:axPos val="l"/>
        <c:title>
          <c:tx>
            <c:rich>
              <a:bodyPr rot="-5400000" vert="horz"/>
              <a:lstStyle/>
              <a:p>
                <a:pPr>
                  <a:defRPr/>
                </a:pPr>
                <a:r>
                  <a:rPr lang="en-US"/>
                  <a:t>Quantity</a:t>
                </a:r>
              </a:p>
            </c:rich>
          </c:tx>
          <c:overlay val="0"/>
        </c:title>
        <c:numFmt formatCode="General" sourceLinked="1"/>
        <c:majorTickMark val="out"/>
        <c:minorTickMark val="none"/>
        <c:tickLblPos val="nextTo"/>
        <c:crossAx val="31681019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[International_Breweries - cleaned.xlsx]Pivot Table!PivotTable3</c:name>
    <c:fmtId val="-1"/>
  </c:pivotSource>
  <c:chart>
    <c:title>
      <c:tx>
        <c:rich>
          <a:bodyPr/>
          <a:lstStyle/>
          <a:p>
            <a:pPr>
              <a:defRPr/>
            </a:pPr>
            <a:r>
              <a:rPr lang="en-US" sz="1800" b="1" i="0" baseline="0"/>
              <a:t>Top Sales Personnel</a:t>
            </a:r>
          </a:p>
        </c:rich>
      </c:tx>
      <c:overlay val="0"/>
    </c:title>
    <c:autoTitleDeleted val="0"/>
    <c:pivotFmts>
      <c:pivotFmt>
        <c:idx val="0"/>
        <c:marker>
          <c:symbol val="none"/>
        </c:marker>
      </c:pivotFmt>
      <c:pivotFmt>
        <c:idx val="1"/>
        <c:marker>
          <c:symbol val="none"/>
        </c:marker>
      </c:pivotFmt>
    </c:pivotFmts>
    <c:plotArea>
      <c:layout/>
      <c:barChart>
        <c:barDir val="col"/>
        <c:grouping val="clustered"/>
        <c:varyColors val="0"/>
        <c:ser>
          <c:idx val="0"/>
          <c:order val="0"/>
          <c:tx>
            <c:strRef>
              <c:f>'Pivot Table'!$C$92</c:f>
              <c:strCache>
                <c:ptCount val="1"/>
                <c:pt idx="0">
                  <c:v>Total</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Table'!$B$93:$B$104</c:f>
              <c:strCache>
                <c:ptCount val="11"/>
                <c:pt idx="0">
                  <c:v>Andrews</c:v>
                </c:pt>
                <c:pt idx="1">
                  <c:v>Gill</c:v>
                </c:pt>
                <c:pt idx="2">
                  <c:v>Howard</c:v>
                </c:pt>
                <c:pt idx="3">
                  <c:v>Jardine</c:v>
                </c:pt>
                <c:pt idx="4">
                  <c:v>Jones</c:v>
                </c:pt>
                <c:pt idx="5">
                  <c:v>Kivell</c:v>
                </c:pt>
                <c:pt idx="6">
                  <c:v>Morgan</c:v>
                </c:pt>
                <c:pt idx="7">
                  <c:v>Parent</c:v>
                </c:pt>
                <c:pt idx="8">
                  <c:v>Smith</c:v>
                </c:pt>
                <c:pt idx="9">
                  <c:v>Sorvino</c:v>
                </c:pt>
                <c:pt idx="10">
                  <c:v>Thompson</c:v>
                </c:pt>
              </c:strCache>
            </c:strRef>
          </c:cat>
          <c:val>
            <c:numRef>
              <c:f>'Pivot Table'!$C$93:$C$104</c:f>
              <c:numCache>
                <c:formatCode>General</c:formatCode>
                <c:ptCount val="11"/>
                <c:pt idx="0">
                  <c:v>89148</c:v>
                </c:pt>
                <c:pt idx="1">
                  <c:v>100312</c:v>
                </c:pt>
                <c:pt idx="2">
                  <c:v>41587</c:v>
                </c:pt>
                <c:pt idx="3">
                  <c:v>113081</c:v>
                </c:pt>
                <c:pt idx="4">
                  <c:v>156928</c:v>
                </c:pt>
                <c:pt idx="5">
                  <c:v>58255</c:v>
                </c:pt>
                <c:pt idx="6">
                  <c:v>66863</c:v>
                </c:pt>
                <c:pt idx="7">
                  <c:v>59236</c:v>
                </c:pt>
                <c:pt idx="8">
                  <c:v>58946</c:v>
                </c:pt>
                <c:pt idx="9">
                  <c:v>90536</c:v>
                </c:pt>
                <c:pt idx="10">
                  <c:v>49110</c:v>
                </c:pt>
              </c:numCache>
            </c:numRef>
          </c:val>
        </c:ser>
        <c:dLbls>
          <c:showLegendKey val="0"/>
          <c:showVal val="1"/>
          <c:showCatName val="0"/>
          <c:showSerName val="0"/>
          <c:showPercent val="0"/>
          <c:showBubbleSize val="0"/>
        </c:dLbls>
        <c:gapWidth val="150"/>
        <c:axId val="316816464"/>
        <c:axId val="316811368"/>
      </c:barChart>
      <c:catAx>
        <c:axId val="316816464"/>
        <c:scaling>
          <c:orientation val="minMax"/>
        </c:scaling>
        <c:delete val="0"/>
        <c:axPos val="b"/>
        <c:title>
          <c:tx>
            <c:rich>
              <a:bodyPr/>
              <a:lstStyle/>
              <a:p>
                <a:pPr>
                  <a:defRPr sz="1200"/>
                </a:pPr>
                <a:r>
                  <a:rPr lang="en-US" sz="1200" b="1" i="0" baseline="0"/>
                  <a:t>Sales Personnel</a:t>
                </a:r>
                <a:endParaRPr lang="en-US" sz="1200"/>
              </a:p>
            </c:rich>
          </c:tx>
          <c:overlay val="0"/>
        </c:title>
        <c:numFmt formatCode="General" sourceLinked="0"/>
        <c:majorTickMark val="out"/>
        <c:minorTickMark val="none"/>
        <c:tickLblPos val="nextTo"/>
        <c:crossAx val="316811368"/>
        <c:crosses val="autoZero"/>
        <c:auto val="1"/>
        <c:lblAlgn val="ctr"/>
        <c:lblOffset val="100"/>
        <c:noMultiLvlLbl val="0"/>
      </c:catAx>
      <c:valAx>
        <c:axId val="316811368"/>
        <c:scaling>
          <c:orientation val="minMax"/>
        </c:scaling>
        <c:delete val="0"/>
        <c:axPos val="l"/>
        <c:title>
          <c:tx>
            <c:rich>
              <a:bodyPr rot="-5400000" vert="horz"/>
              <a:lstStyle/>
              <a:p>
                <a:pPr>
                  <a:defRPr sz="1200"/>
                </a:pPr>
                <a:r>
                  <a:rPr lang="en-US" sz="1200" b="1" i="0" baseline="0"/>
                  <a:t>Quantity</a:t>
                </a:r>
                <a:endParaRPr lang="en-US" sz="1200"/>
              </a:p>
            </c:rich>
          </c:tx>
          <c:overlay val="0"/>
        </c:title>
        <c:numFmt formatCode="General" sourceLinked="1"/>
        <c:majorTickMark val="out"/>
        <c:minorTickMark val="none"/>
        <c:tickLblPos val="nextTo"/>
        <c:crossAx val="316816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Fq2IhiyickwaeuFTxeqz75aKQ==">CgMxLjA4AHIhMUxLeTRGOUxRZkZ6M2l0eEduYzZfWFV0YUxVXzFUTUFP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IPPIS</dc:creator>
  <cp:lastModifiedBy>Microsoft account</cp:lastModifiedBy>
  <cp:revision>43</cp:revision>
  <dcterms:created xsi:type="dcterms:W3CDTF">2023-01-30T13:01:00Z</dcterms:created>
  <dcterms:modified xsi:type="dcterms:W3CDTF">2023-10-11T15:04:00Z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cb0190dd26654731993e152148f35963d39b9851b9e7d50abb4c74d7b94c36d5</vt:lpwstr>
  </property>
</Properties>
</file>