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0CD7" w14:textId="77777777" w:rsidR="004849D4" w:rsidRPr="004849D4" w:rsidRDefault="004849D4" w:rsidP="004849D4">
      <w:pPr>
        <w:spacing w:after="0" w:line="276" w:lineRule="auto"/>
        <w:jc w:val="both"/>
        <w:rPr>
          <w:b/>
          <w:bCs/>
        </w:rPr>
      </w:pPr>
      <w:r w:rsidRPr="004849D4">
        <w:rPr>
          <w:b/>
          <w:bCs/>
        </w:rPr>
        <w:t>Healthcare Service Delay Reduction Recommendations</w:t>
      </w:r>
    </w:p>
    <w:p w14:paraId="53E96973" w14:textId="77777777" w:rsidR="004849D4" w:rsidRPr="004849D4" w:rsidRDefault="004849D4" w:rsidP="004849D4">
      <w:pPr>
        <w:spacing w:after="0" w:line="276" w:lineRule="auto"/>
        <w:jc w:val="both"/>
        <w:rPr>
          <w:b/>
          <w:bCs/>
        </w:rPr>
      </w:pPr>
      <w:r w:rsidRPr="004849D4">
        <w:rPr>
          <w:b/>
          <w:bCs/>
        </w:rPr>
        <w:t>Background</w:t>
      </w:r>
    </w:p>
    <w:p w14:paraId="3C7F3659" w14:textId="77777777" w:rsidR="004849D4" w:rsidRPr="004849D4" w:rsidRDefault="004849D4" w:rsidP="004849D4">
      <w:pPr>
        <w:spacing w:after="0" w:line="276" w:lineRule="auto"/>
        <w:jc w:val="both"/>
      </w:pPr>
      <w:r w:rsidRPr="004849D4">
        <w:t>A survey conducted among healthcare service users in Nigeria identified waiting time as a major factor affecting patient satisfaction and healthcare experience. The findings revealed that many patients experience delays due to overcrowding, staff shortages, and inefficient administrative procedures. To improve service delivery and patient outcomes, healthcare facilities should adopt practical strategies aimed at reducing waiting times and enhancing operational efficiency.</w:t>
      </w:r>
    </w:p>
    <w:p w14:paraId="7754B870" w14:textId="77777777" w:rsidR="004849D4" w:rsidRPr="004849D4" w:rsidRDefault="004849D4" w:rsidP="004849D4">
      <w:pPr>
        <w:spacing w:after="0" w:line="276" w:lineRule="auto"/>
        <w:jc w:val="both"/>
        <w:rPr>
          <w:b/>
          <w:bCs/>
        </w:rPr>
      </w:pPr>
      <w:r w:rsidRPr="004849D4">
        <w:rPr>
          <w:b/>
          <w:bCs/>
        </w:rPr>
        <w:t>Recommendation 1: Implement Appointment Scheduling Systems</w:t>
      </w:r>
    </w:p>
    <w:p w14:paraId="0834A52A" w14:textId="77777777" w:rsidR="004849D4" w:rsidRPr="004849D4" w:rsidRDefault="004849D4" w:rsidP="004849D4">
      <w:pPr>
        <w:spacing w:after="0" w:line="276" w:lineRule="auto"/>
        <w:jc w:val="both"/>
      </w:pPr>
      <w:r w:rsidRPr="004849D4">
        <w:t>Many healthcare facilities operate on a first-come, first-served basis, leading to overcrowding and long queues. Introducing appointment scheduling systems can help distribute patient visits more evenly throughout the day. Patients would be assigned specific consultation times, reducing congestion and minimizing unnecessary waiting periods. Simple digital booking systems or telephone appointment services can be implemented at relatively low cost.</w:t>
      </w:r>
    </w:p>
    <w:p w14:paraId="66B0F520" w14:textId="77777777" w:rsidR="004849D4" w:rsidRPr="004849D4" w:rsidRDefault="004849D4" w:rsidP="004849D4">
      <w:pPr>
        <w:spacing w:after="0" w:line="276" w:lineRule="auto"/>
        <w:jc w:val="both"/>
        <w:rPr>
          <w:b/>
          <w:bCs/>
        </w:rPr>
      </w:pPr>
      <w:r w:rsidRPr="004849D4">
        <w:rPr>
          <w:b/>
          <w:bCs/>
        </w:rPr>
        <w:t>Expected Benefits</w:t>
      </w:r>
    </w:p>
    <w:p w14:paraId="2DB8C7A9" w14:textId="77777777" w:rsidR="004849D4" w:rsidRPr="004849D4" w:rsidRDefault="004849D4" w:rsidP="004849D4">
      <w:pPr>
        <w:numPr>
          <w:ilvl w:val="0"/>
          <w:numId w:val="1"/>
        </w:numPr>
        <w:spacing w:after="0" w:line="276" w:lineRule="auto"/>
        <w:jc w:val="both"/>
      </w:pPr>
      <w:r w:rsidRPr="004849D4">
        <w:t>Reduced patient congestion</w:t>
      </w:r>
    </w:p>
    <w:p w14:paraId="24D05B9D" w14:textId="77777777" w:rsidR="004849D4" w:rsidRPr="004849D4" w:rsidRDefault="004849D4" w:rsidP="004849D4">
      <w:pPr>
        <w:numPr>
          <w:ilvl w:val="0"/>
          <w:numId w:val="1"/>
        </w:numPr>
        <w:spacing w:after="0" w:line="276" w:lineRule="auto"/>
        <w:jc w:val="both"/>
      </w:pPr>
      <w:r w:rsidRPr="004849D4">
        <w:t>Improved time management</w:t>
      </w:r>
    </w:p>
    <w:p w14:paraId="685758DE" w14:textId="77777777" w:rsidR="004849D4" w:rsidRPr="004849D4" w:rsidRDefault="004849D4" w:rsidP="004849D4">
      <w:pPr>
        <w:numPr>
          <w:ilvl w:val="0"/>
          <w:numId w:val="1"/>
        </w:numPr>
        <w:spacing w:after="0" w:line="276" w:lineRule="auto"/>
        <w:jc w:val="both"/>
      </w:pPr>
      <w:r w:rsidRPr="004849D4">
        <w:t>Enhanced patient satisfaction</w:t>
      </w:r>
    </w:p>
    <w:p w14:paraId="79F93DBF" w14:textId="77777777" w:rsidR="004849D4" w:rsidRPr="004849D4" w:rsidRDefault="004849D4" w:rsidP="004849D4">
      <w:pPr>
        <w:numPr>
          <w:ilvl w:val="0"/>
          <w:numId w:val="1"/>
        </w:numPr>
        <w:spacing w:after="0" w:line="276" w:lineRule="auto"/>
        <w:jc w:val="both"/>
      </w:pPr>
      <w:r w:rsidRPr="004849D4">
        <w:t>Better workload distribution for healthcare staff</w:t>
      </w:r>
    </w:p>
    <w:p w14:paraId="69C2C750" w14:textId="77777777" w:rsidR="004849D4" w:rsidRPr="004849D4" w:rsidRDefault="004849D4" w:rsidP="004849D4">
      <w:pPr>
        <w:spacing w:after="0" w:line="276" w:lineRule="auto"/>
        <w:jc w:val="both"/>
        <w:rPr>
          <w:b/>
          <w:bCs/>
        </w:rPr>
      </w:pPr>
      <w:r w:rsidRPr="004849D4">
        <w:rPr>
          <w:b/>
          <w:bCs/>
        </w:rPr>
        <w:t>Recommendation 2: Improve Patient Flow and Queue Management</w:t>
      </w:r>
    </w:p>
    <w:p w14:paraId="70653CE0" w14:textId="77777777" w:rsidR="004849D4" w:rsidRPr="004849D4" w:rsidRDefault="004849D4" w:rsidP="004849D4">
      <w:pPr>
        <w:spacing w:after="0" w:line="276" w:lineRule="auto"/>
        <w:jc w:val="both"/>
      </w:pPr>
      <w:r w:rsidRPr="004849D4">
        <w:t>Healthcare facilities should review their patient flow processes to identify bottlenecks. Registration, consultation, laboratory testing, and payment processes should be streamlined to reduce delays. Introducing digital queue management systems or dedicated staff for patient guidance can significantly improve movement through the healthcare system.</w:t>
      </w:r>
    </w:p>
    <w:p w14:paraId="76DD3E08" w14:textId="77777777" w:rsidR="004849D4" w:rsidRPr="004849D4" w:rsidRDefault="004849D4" w:rsidP="004849D4">
      <w:pPr>
        <w:spacing w:after="0" w:line="276" w:lineRule="auto"/>
        <w:jc w:val="both"/>
        <w:rPr>
          <w:b/>
          <w:bCs/>
        </w:rPr>
      </w:pPr>
      <w:r w:rsidRPr="004849D4">
        <w:rPr>
          <w:b/>
          <w:bCs/>
        </w:rPr>
        <w:t>Expected Benefits</w:t>
      </w:r>
    </w:p>
    <w:p w14:paraId="20A19F09" w14:textId="77777777" w:rsidR="004849D4" w:rsidRPr="004849D4" w:rsidRDefault="004849D4" w:rsidP="004849D4">
      <w:pPr>
        <w:numPr>
          <w:ilvl w:val="0"/>
          <w:numId w:val="2"/>
        </w:numPr>
        <w:spacing w:after="0" w:line="276" w:lineRule="auto"/>
        <w:jc w:val="both"/>
      </w:pPr>
      <w:r w:rsidRPr="004849D4">
        <w:t>Faster service delivery</w:t>
      </w:r>
    </w:p>
    <w:p w14:paraId="735EE5EC" w14:textId="77777777" w:rsidR="004849D4" w:rsidRPr="004849D4" w:rsidRDefault="004849D4" w:rsidP="004849D4">
      <w:pPr>
        <w:numPr>
          <w:ilvl w:val="0"/>
          <w:numId w:val="2"/>
        </w:numPr>
        <w:spacing w:after="0" w:line="276" w:lineRule="auto"/>
        <w:jc w:val="both"/>
      </w:pPr>
      <w:r w:rsidRPr="004849D4">
        <w:t>Reduced waiting times</w:t>
      </w:r>
    </w:p>
    <w:p w14:paraId="1AA77DC8" w14:textId="77777777" w:rsidR="004849D4" w:rsidRPr="004849D4" w:rsidRDefault="004849D4" w:rsidP="004849D4">
      <w:pPr>
        <w:numPr>
          <w:ilvl w:val="0"/>
          <w:numId w:val="2"/>
        </w:numPr>
        <w:spacing w:after="0" w:line="276" w:lineRule="auto"/>
        <w:jc w:val="both"/>
      </w:pPr>
      <w:r w:rsidRPr="004849D4">
        <w:t>Increased operational efficiency</w:t>
      </w:r>
    </w:p>
    <w:p w14:paraId="26911CA0" w14:textId="77777777" w:rsidR="004849D4" w:rsidRPr="004849D4" w:rsidRDefault="004849D4" w:rsidP="004849D4">
      <w:pPr>
        <w:numPr>
          <w:ilvl w:val="0"/>
          <w:numId w:val="2"/>
        </w:numPr>
        <w:spacing w:after="0" w:line="276" w:lineRule="auto"/>
        <w:jc w:val="both"/>
      </w:pPr>
      <w:r w:rsidRPr="004849D4">
        <w:t>Improved patient experience</w:t>
      </w:r>
    </w:p>
    <w:p w14:paraId="2803FE18" w14:textId="77777777" w:rsidR="004849D4" w:rsidRPr="004849D4" w:rsidRDefault="004849D4" w:rsidP="004849D4">
      <w:pPr>
        <w:spacing w:after="0" w:line="276" w:lineRule="auto"/>
        <w:jc w:val="both"/>
        <w:rPr>
          <w:b/>
          <w:bCs/>
        </w:rPr>
      </w:pPr>
      <w:r w:rsidRPr="004849D4">
        <w:rPr>
          <w:b/>
          <w:bCs/>
        </w:rPr>
        <w:t>Recommendation 3: Increase Staffing During Peak Hours</w:t>
      </w:r>
    </w:p>
    <w:p w14:paraId="3C379BA3" w14:textId="77777777" w:rsidR="004849D4" w:rsidRPr="004849D4" w:rsidRDefault="004849D4" w:rsidP="004849D4">
      <w:pPr>
        <w:spacing w:after="0" w:line="276" w:lineRule="auto"/>
        <w:jc w:val="both"/>
      </w:pPr>
      <w:r w:rsidRPr="004849D4">
        <w:t>Survey responses indicate that staff shortages contribute significantly to service delays. Healthcare facilities should analyze patient attendance patterns and allocate additional staff during busy periods. Temporary support staff, shift adjustments, and improved workforce planning can help manage high patient volumes effectively.</w:t>
      </w:r>
    </w:p>
    <w:p w14:paraId="3C5A898B" w14:textId="77777777" w:rsidR="004849D4" w:rsidRPr="004849D4" w:rsidRDefault="004849D4" w:rsidP="004849D4">
      <w:pPr>
        <w:spacing w:after="0" w:line="276" w:lineRule="auto"/>
        <w:jc w:val="both"/>
        <w:rPr>
          <w:b/>
          <w:bCs/>
        </w:rPr>
      </w:pPr>
      <w:r w:rsidRPr="004849D4">
        <w:rPr>
          <w:b/>
          <w:bCs/>
        </w:rPr>
        <w:t>Expected Benefits</w:t>
      </w:r>
    </w:p>
    <w:p w14:paraId="785B5E5A" w14:textId="77777777" w:rsidR="004849D4" w:rsidRPr="004849D4" w:rsidRDefault="004849D4" w:rsidP="004849D4">
      <w:pPr>
        <w:numPr>
          <w:ilvl w:val="0"/>
          <w:numId w:val="3"/>
        </w:numPr>
        <w:spacing w:after="0" w:line="276" w:lineRule="auto"/>
        <w:jc w:val="both"/>
      </w:pPr>
      <w:r w:rsidRPr="004849D4">
        <w:t>Reduced workload on healthcare workers</w:t>
      </w:r>
    </w:p>
    <w:p w14:paraId="643FA020" w14:textId="77777777" w:rsidR="004849D4" w:rsidRPr="004849D4" w:rsidRDefault="004849D4" w:rsidP="004849D4">
      <w:pPr>
        <w:numPr>
          <w:ilvl w:val="0"/>
          <w:numId w:val="3"/>
        </w:numPr>
        <w:spacing w:after="0" w:line="276" w:lineRule="auto"/>
        <w:jc w:val="both"/>
      </w:pPr>
      <w:r w:rsidRPr="004849D4">
        <w:t>Faster patient processing</w:t>
      </w:r>
    </w:p>
    <w:p w14:paraId="77EEC829" w14:textId="77777777" w:rsidR="004849D4" w:rsidRPr="004849D4" w:rsidRDefault="004849D4" w:rsidP="004849D4">
      <w:pPr>
        <w:numPr>
          <w:ilvl w:val="0"/>
          <w:numId w:val="3"/>
        </w:numPr>
        <w:spacing w:after="0" w:line="276" w:lineRule="auto"/>
        <w:jc w:val="both"/>
      </w:pPr>
      <w:r w:rsidRPr="004849D4">
        <w:t>Improved quality of care</w:t>
      </w:r>
    </w:p>
    <w:p w14:paraId="1E81B340" w14:textId="77777777" w:rsidR="004849D4" w:rsidRPr="004849D4" w:rsidRDefault="004849D4" w:rsidP="004849D4">
      <w:pPr>
        <w:numPr>
          <w:ilvl w:val="0"/>
          <w:numId w:val="3"/>
        </w:numPr>
        <w:spacing w:after="0" w:line="276" w:lineRule="auto"/>
        <w:jc w:val="both"/>
      </w:pPr>
      <w:r w:rsidRPr="004849D4">
        <w:t>Higher patient satisfaction levels</w:t>
      </w:r>
    </w:p>
    <w:p w14:paraId="70C65685" w14:textId="77777777" w:rsidR="004849D4" w:rsidRPr="004849D4" w:rsidRDefault="004849D4" w:rsidP="004849D4">
      <w:pPr>
        <w:spacing w:after="0" w:line="276" w:lineRule="auto"/>
        <w:jc w:val="both"/>
        <w:rPr>
          <w:b/>
          <w:bCs/>
        </w:rPr>
      </w:pPr>
      <w:r w:rsidRPr="004849D4">
        <w:rPr>
          <w:b/>
          <w:bCs/>
        </w:rPr>
        <w:t>Conclusion</w:t>
      </w:r>
    </w:p>
    <w:p w14:paraId="03F215F8" w14:textId="77777777" w:rsidR="004849D4" w:rsidRPr="004849D4" w:rsidRDefault="004849D4" w:rsidP="004849D4">
      <w:pPr>
        <w:spacing w:after="0" w:line="276" w:lineRule="auto"/>
        <w:jc w:val="both"/>
      </w:pPr>
      <w:r w:rsidRPr="004849D4">
        <w:t>Reducing healthcare service delays requires a combination of better scheduling, improved operational processes, and adequate staffing. Implementing these recommendations can help healthcare facilities provide more efficient, patient-centered services while improving overall healthcare outcomes. Healthcare administrators should prioritize these interventions to enhance service quality and build greater trust among patients.</w:t>
      </w:r>
    </w:p>
    <w:p w14:paraId="69A73603" w14:textId="77777777" w:rsidR="005E31DC" w:rsidRPr="004849D4" w:rsidRDefault="005E31DC" w:rsidP="004849D4">
      <w:pPr>
        <w:spacing w:after="0" w:line="276" w:lineRule="auto"/>
        <w:jc w:val="both"/>
      </w:pPr>
    </w:p>
    <w:sectPr w:rsidR="005E31DC" w:rsidRPr="004849D4" w:rsidSect="004849D4">
      <w:pgSz w:w="12240" w:h="15840"/>
      <w:pgMar w:top="45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C3D21"/>
    <w:multiLevelType w:val="multilevel"/>
    <w:tmpl w:val="B91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46056"/>
    <w:multiLevelType w:val="multilevel"/>
    <w:tmpl w:val="0CB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7375D"/>
    <w:multiLevelType w:val="multilevel"/>
    <w:tmpl w:val="31E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6590">
    <w:abstractNumId w:val="0"/>
  </w:num>
  <w:num w:numId="2" w16cid:durableId="871844707">
    <w:abstractNumId w:val="2"/>
  </w:num>
  <w:num w:numId="3" w16cid:durableId="538666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D4"/>
    <w:rsid w:val="00133C1B"/>
    <w:rsid w:val="004849D4"/>
    <w:rsid w:val="005E31DC"/>
    <w:rsid w:val="009D24EF"/>
    <w:rsid w:val="00A517E7"/>
    <w:rsid w:val="00A84CF0"/>
    <w:rsid w:val="00AF698C"/>
    <w:rsid w:val="00C4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54FF"/>
  <w15:chartTrackingRefBased/>
  <w15:docId w15:val="{D8B43D09-D514-4E21-B3BB-F8037ACD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D4"/>
    <w:rPr>
      <w:rFonts w:eastAsiaTheme="majorEastAsia" w:cstheme="majorBidi"/>
      <w:color w:val="272727" w:themeColor="text1" w:themeTint="D8"/>
    </w:rPr>
  </w:style>
  <w:style w:type="paragraph" w:styleId="Title">
    <w:name w:val="Title"/>
    <w:basedOn w:val="Normal"/>
    <w:next w:val="Normal"/>
    <w:link w:val="TitleChar"/>
    <w:uiPriority w:val="10"/>
    <w:qFormat/>
    <w:rsid w:val="0048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D4"/>
    <w:pPr>
      <w:spacing w:before="160"/>
      <w:jc w:val="center"/>
    </w:pPr>
    <w:rPr>
      <w:i/>
      <w:iCs/>
      <w:color w:val="404040" w:themeColor="text1" w:themeTint="BF"/>
    </w:rPr>
  </w:style>
  <w:style w:type="character" w:customStyle="1" w:styleId="QuoteChar">
    <w:name w:val="Quote Char"/>
    <w:basedOn w:val="DefaultParagraphFont"/>
    <w:link w:val="Quote"/>
    <w:uiPriority w:val="29"/>
    <w:rsid w:val="004849D4"/>
    <w:rPr>
      <w:i/>
      <w:iCs/>
      <w:color w:val="404040" w:themeColor="text1" w:themeTint="BF"/>
    </w:rPr>
  </w:style>
  <w:style w:type="paragraph" w:styleId="ListParagraph">
    <w:name w:val="List Paragraph"/>
    <w:basedOn w:val="Normal"/>
    <w:uiPriority w:val="34"/>
    <w:qFormat/>
    <w:rsid w:val="004849D4"/>
    <w:pPr>
      <w:ind w:left="720"/>
      <w:contextualSpacing/>
    </w:pPr>
  </w:style>
  <w:style w:type="character" w:styleId="IntenseEmphasis">
    <w:name w:val="Intense Emphasis"/>
    <w:basedOn w:val="DefaultParagraphFont"/>
    <w:uiPriority w:val="21"/>
    <w:qFormat/>
    <w:rsid w:val="004849D4"/>
    <w:rPr>
      <w:i/>
      <w:iCs/>
      <w:color w:val="2F5496" w:themeColor="accent1" w:themeShade="BF"/>
    </w:rPr>
  </w:style>
  <w:style w:type="paragraph" w:styleId="IntenseQuote">
    <w:name w:val="Intense Quote"/>
    <w:basedOn w:val="Normal"/>
    <w:next w:val="Normal"/>
    <w:link w:val="IntenseQuoteChar"/>
    <w:uiPriority w:val="30"/>
    <w:qFormat/>
    <w:rsid w:val="00484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9D4"/>
    <w:rPr>
      <w:i/>
      <w:iCs/>
      <w:color w:val="2F5496" w:themeColor="accent1" w:themeShade="BF"/>
    </w:rPr>
  </w:style>
  <w:style w:type="character" w:styleId="IntenseReference">
    <w:name w:val="Intense Reference"/>
    <w:basedOn w:val="DefaultParagraphFont"/>
    <w:uiPriority w:val="32"/>
    <w:qFormat/>
    <w:rsid w:val="00484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QUADRI OLUWASEYI</dc:creator>
  <cp:keywords/>
  <dc:description/>
  <cp:lastModifiedBy>AZEEZ QUADRI OLUWASEYI</cp:lastModifiedBy>
  <cp:revision>1</cp:revision>
  <dcterms:created xsi:type="dcterms:W3CDTF">2026-06-22T10:18:00Z</dcterms:created>
  <dcterms:modified xsi:type="dcterms:W3CDTF">2026-06-22T10:23:00Z</dcterms:modified>
</cp:coreProperties>
</file>