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1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2025-03-06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4479636" cy="110836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9636" cy="1108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5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464772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data-screening-fig-spatial-plot-output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47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2017.</w:t>
            </w:r>
          </w:p>
          <w:bookmarkEnd w:id="3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35"/>
    <w:bookmarkStart w:id="36" w:name="sec-data-methods"/>
    <w:p>
      <w:pPr>
        <w:pStyle w:val="Heading2"/>
      </w:pPr>
      <w:r>
        <w:t xml:space="preserve">2 Data &amp; Methods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36"/>
    <w:bookmarkStart w:id="37" w:name="conclusion"/>
    <w:p>
      <w:pPr>
        <w:pStyle w:val="Heading2"/>
      </w:pPr>
      <w:r>
        <w:t xml:space="preserve">3 Conclusion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37"/>
    <w:bookmarkStart w:id="4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40" w:name="refs"/>
    <w:bookmarkStart w:id="39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38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hyperlink" Id="rId38" Target="https://doi.org/10.1186/s13617-019-0085-5" TargetMode="External" /><Relationship Type="http://schemas.openxmlformats.org/officeDocument/2006/relationships/hyperlink" Id="rId20" Target="https://quadroc.github.io/Quartoimport/index.ipynb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i.org/10.1186/s13617-019-0085-5" TargetMode="External" /><Relationship Type="http://schemas.openxmlformats.org/officeDocument/2006/relationships/hyperlink" Id="rId20" Target="https://quadroc.github.io/Quartoimport/index.ipynb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2025-03-06T14:05:11Z</dcterms:created>
  <dcterms:modified xsi:type="dcterms:W3CDTF">2025-03-06T14:05:11Z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2025-03-06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