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D1" w:rsidRDefault="004644D1" w:rsidP="00B20B04">
      <w:r>
        <w:t>The Full Employment Theorem</w:t>
      </w:r>
      <w:r w:rsidRPr="004644D1">
        <w:t xml:space="preserve"> in Probability Kinematics</w:t>
      </w:r>
      <w:r>
        <w:t xml:space="preserve"> </w:t>
      </w:r>
    </w:p>
    <w:p w:rsidR="00406464" w:rsidRDefault="00406464" w:rsidP="00B20B04">
      <w:r>
        <w:t>How much philosophy in the philosophy of science? I will show that for probability kinematics (the theory of how probability assignments are rationally updated)</w:t>
      </w:r>
      <w:proofErr w:type="gramStart"/>
      <w:r>
        <w:t>,</w:t>
      </w:r>
      <w:proofErr w:type="gramEnd"/>
      <w:r>
        <w:t xml:space="preserve"> the majority view of philosophers can be undermined in </w:t>
      </w:r>
      <w:proofErr w:type="spellStart"/>
      <w:r>
        <w:t>favour</w:t>
      </w:r>
      <w:proofErr w:type="spellEnd"/>
      <w:r>
        <w:t xml:space="preserve"> of the majority view of statistical physicists. At issue is what I am calling the </w:t>
      </w:r>
      <w:r w:rsidR="00D8692E" w:rsidRPr="00D8692E">
        <w:rPr>
          <w:i/>
        </w:rPr>
        <w:t>Full Employment Theorem</w:t>
      </w:r>
      <w:r>
        <w:t xml:space="preserve"> (FET). It states that in order to reassess a probability distribution in the light of new evidence one needs a trained epistemologist to apply situation-appropriate tools from a wide range of methods in a pluralistically arranged toolbox. </w:t>
      </w:r>
    </w:p>
    <w:p w:rsidR="00406464" w:rsidRDefault="00406464" w:rsidP="00B20B04">
      <w:r>
        <w:t xml:space="preserve">FET may not be false, but I claim that the main arguments for FET fail. The converse of FET states that there are formal methods that we can successfully apply to all cases in which a probability assessment needs to be adjusted in view of new evidence, without the need for case-by-case interpretation by an epistemological expert. Advocates of FET brandish counterexamples, the pre-eminent one being van </w:t>
      </w:r>
      <w:proofErr w:type="spellStart"/>
      <w:r>
        <w:t>Fraassen's</w:t>
      </w:r>
      <w:proofErr w:type="spellEnd"/>
      <w:r>
        <w:t xml:space="preserve"> </w:t>
      </w:r>
      <w:r w:rsidR="00D8692E" w:rsidRPr="00D8692E">
        <w:rPr>
          <w:i/>
        </w:rPr>
        <w:t>Judy Benjamin</w:t>
      </w:r>
      <w:r>
        <w:t xml:space="preserve"> problem. It is alleged that this problem, under the application of</w:t>
      </w:r>
      <w:r w:rsidR="008E78D0">
        <w:t xml:space="preserve"> the preferred</w:t>
      </w:r>
      <w:r>
        <w:t xml:space="preserve"> formal method</w:t>
      </w:r>
      <w:r w:rsidR="008E78D0">
        <w:t xml:space="preserve"> (</w:t>
      </w:r>
      <w:proofErr w:type="spellStart"/>
      <w:r w:rsidR="008E78D0">
        <w:t>MaxEnt</w:t>
      </w:r>
      <w:proofErr w:type="spellEnd"/>
      <w:r w:rsidR="008E78D0">
        <w:t>, see below)</w:t>
      </w:r>
      <w:r>
        <w:t xml:space="preserve">, produces counterintuitive results. Therefore, so goes the reasoning, the universality claim fails and FET stands. </w:t>
      </w:r>
    </w:p>
    <w:p w:rsidR="00406464" w:rsidRDefault="00406464" w:rsidP="00B20B04">
      <w:r>
        <w:t>If your observation comes in the form of an event, a plausible way to update your probabilities is by conditioning. If your observation comes in the form of a redistribution of probabilities over a pa</w:t>
      </w:r>
      <w:r w:rsidR="008E78D0">
        <w:t>rtition of the event space, it is</w:t>
      </w:r>
      <w:r>
        <w:t xml:space="preserve"> plausible to use Jeffrey conditioning. Observation can be even more general and come in the form of affine constraints (as in the </w:t>
      </w:r>
      <w:r w:rsidR="00D8692E" w:rsidRPr="00D8692E">
        <w:rPr>
          <w:i/>
        </w:rPr>
        <w:t>Judy Benjamin</w:t>
      </w:r>
      <w:r>
        <w:t xml:space="preserve"> problem). If Jeffrey conditioning cannot be applied to an affine constraint, we can use the Principle of Maximum Entropy (</w:t>
      </w:r>
      <w:proofErr w:type="spellStart"/>
      <w:r>
        <w:t>MaxEnt</w:t>
      </w:r>
      <w:proofErr w:type="spellEnd"/>
      <w:r>
        <w:t xml:space="preserve">), based on the intuition that the observation should lead to an adjustment that </w:t>
      </w:r>
      <w:r w:rsidR="008E78D0">
        <w:t xml:space="preserve">in terms of information </w:t>
      </w:r>
      <w:r>
        <w:t>minimally affects the probabilities. Some</w:t>
      </w:r>
      <w:r w:rsidR="008E78D0">
        <w:t>, especially statistical physicists,</w:t>
      </w:r>
      <w:r>
        <w:t xml:space="preserve"> say that </w:t>
      </w:r>
      <w:proofErr w:type="spellStart"/>
      <w:r w:rsidR="008E78D0">
        <w:t>MaxEnt</w:t>
      </w:r>
      <w:proofErr w:type="spellEnd"/>
      <w:r>
        <w:t xml:space="preserve"> delivers the unique solution to this problem that fulfills a set of basic rationality requirements. Advocates of FET believe that </w:t>
      </w:r>
      <w:proofErr w:type="spellStart"/>
      <w:r w:rsidR="00EC63C4">
        <w:t>MaxEnt</w:t>
      </w:r>
      <w:proofErr w:type="spellEnd"/>
      <w:r>
        <w:t xml:space="preserve"> is only one of many different strategies to update probabilities rationally. </w:t>
      </w:r>
      <w:r w:rsidR="008E78D0">
        <w:t>T</w:t>
      </w:r>
      <w:r>
        <w:t xml:space="preserve">hey claim that the </w:t>
      </w:r>
      <w:r w:rsidR="00D8692E" w:rsidRPr="00D8692E">
        <w:rPr>
          <w:i/>
        </w:rPr>
        <w:t>Judy Benjamin</w:t>
      </w:r>
      <w:r>
        <w:t xml:space="preserve"> problem decisively undermines the generality of </w:t>
      </w:r>
      <w:proofErr w:type="spellStart"/>
      <w:r>
        <w:t>MaxEnt</w:t>
      </w:r>
      <w:proofErr w:type="spellEnd"/>
      <w:r>
        <w:t xml:space="preserve">. </w:t>
      </w:r>
    </w:p>
    <w:p w:rsidR="00406464" w:rsidRDefault="00406464" w:rsidP="00B20B04">
      <w:r>
        <w:t xml:space="preserve">I will show various ways in which their arguments go awry. The results provided by </w:t>
      </w:r>
      <w:proofErr w:type="spellStart"/>
      <w:r>
        <w:t>MaxEnt</w:t>
      </w:r>
      <w:proofErr w:type="spellEnd"/>
      <w:r>
        <w:t xml:space="preserve"> for the Judy Benjamin problem are supported, not contradicted, by an intuitive approach that prima facie should support the advocates of FET. The independence assumptions which render the </w:t>
      </w:r>
      <w:proofErr w:type="spellStart"/>
      <w:r>
        <w:t>MaxEnt</w:t>
      </w:r>
      <w:proofErr w:type="spellEnd"/>
      <w:r>
        <w:t xml:space="preserve"> results </w:t>
      </w:r>
      <w:proofErr w:type="gramStart"/>
      <w:r>
        <w:t>counterintuitive</w:t>
      </w:r>
      <w:proofErr w:type="gramEnd"/>
      <w:r>
        <w:t xml:space="preserve"> are improperly applied by advocates of FET; in particular, it is a mistake to treat </w:t>
      </w:r>
      <w:r w:rsidR="00D8692E" w:rsidRPr="00D8692E">
        <w:rPr>
          <w:i/>
        </w:rPr>
        <w:t>Judy Benjamin</w:t>
      </w:r>
      <w:r>
        <w:t xml:space="preserve"> as a case for Jeffrey conditioning. The method of coarsening at random does not apply to the </w:t>
      </w:r>
      <w:r w:rsidR="00D8692E" w:rsidRPr="00D8692E">
        <w:rPr>
          <w:i/>
        </w:rPr>
        <w:t>Judy Benjamin</w:t>
      </w:r>
      <w:r>
        <w:t xml:space="preserve"> problem once the analogy to the </w:t>
      </w:r>
      <w:r w:rsidR="00D8692E" w:rsidRPr="00D8692E">
        <w:rPr>
          <w:i/>
        </w:rPr>
        <w:t>Three Prisoners</w:t>
      </w:r>
      <w:r>
        <w:t xml:space="preserve"> problem is fully appreciated. </w:t>
      </w:r>
    </w:p>
    <w:p w:rsidR="00406464" w:rsidRDefault="00406464" w:rsidP="00B20B04">
      <w:r>
        <w:t>In conclusion, philosophers have not made a persuasive case for full employment. Scientists who use the Principle of Maximum Entropy (whose applications span a variety of disciplines) can do so without worry about this instance of "philosophy in the philosophy of science."</w:t>
      </w:r>
    </w:p>
    <w:sectPr w:rsidR="00406464" w:rsidSect="00F83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B04"/>
    <w:rsid w:val="00082B84"/>
    <w:rsid w:val="002D4BC4"/>
    <w:rsid w:val="00406464"/>
    <w:rsid w:val="004644D1"/>
    <w:rsid w:val="00517C35"/>
    <w:rsid w:val="0054539D"/>
    <w:rsid w:val="006D4027"/>
    <w:rsid w:val="00820007"/>
    <w:rsid w:val="008E78D0"/>
    <w:rsid w:val="00977BCE"/>
    <w:rsid w:val="00B20B04"/>
    <w:rsid w:val="00B47168"/>
    <w:rsid w:val="00C11672"/>
    <w:rsid w:val="00D8692E"/>
    <w:rsid w:val="00DB7D39"/>
    <w:rsid w:val="00EC63C4"/>
    <w:rsid w:val="00F83214"/>
    <w:rsid w:val="00FE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47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AC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B4716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EAC"/>
    <w:rPr>
      <w:b/>
      <w:bCs/>
    </w:rPr>
  </w:style>
  <w:style w:type="paragraph" w:styleId="Revision">
    <w:name w:val="Revision"/>
    <w:hidden/>
    <w:uiPriority w:val="99"/>
    <w:semiHidden/>
    <w:rsid w:val="008E7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much philosophy in the philosophy of science</vt:lpstr>
    </vt:vector>
  </TitlesOfParts>
  <Company>Vancouver Community College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philosophy in the philosophy of science</dc:title>
  <dc:creator>VCC</dc:creator>
  <cp:lastModifiedBy>VCC</cp:lastModifiedBy>
  <cp:revision>3</cp:revision>
  <dcterms:created xsi:type="dcterms:W3CDTF">2012-09-21T20:55:00Z</dcterms:created>
  <dcterms:modified xsi:type="dcterms:W3CDTF">2012-09-21T21:01:00Z</dcterms:modified>
</cp:coreProperties>
</file>