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0CDA8E" w14:textId="77777777" w:rsidR="009D5F4F" w:rsidRDefault="009D5F4F" w:rsidP="009D5F4F">
      <w:pPr>
        <w:pStyle w:val="Heading1"/>
      </w:pPr>
      <w:r>
        <w:t>SECTION 1</w:t>
      </w:r>
    </w:p>
    <w:p w14:paraId="0E293E39" w14:textId="77777777" w:rsidR="009D5F4F" w:rsidRDefault="009D5F4F" w:rsidP="009D5F4F">
      <w:pPr>
        <w:pStyle w:val="Heading1"/>
      </w:pPr>
      <w:r>
        <w:t>EXECUTIVE SUMMARY</w:t>
      </w:r>
    </w:p>
    <w:p w14:paraId="5F44D2DE" w14:textId="77777777" w:rsidR="009D5F4F" w:rsidRDefault="009D5F4F" w:rsidP="009D5F4F">
      <w:pPr>
        <w:pStyle w:val="Heading2"/>
      </w:pPr>
      <w:r>
        <w:t>HAVEN HOLIDAYS LIMITED</w:t>
      </w:r>
    </w:p>
    <w:p w14:paraId="6E5A7765" w14:textId="77777777" w:rsidR="009D5F4F" w:rsidRDefault="009D5F4F" w:rsidP="009D5F4F">
      <w:pPr>
        <w:pStyle w:val="Heading3"/>
      </w:pPr>
      <w:r>
        <w:t>CLAIMANT</w:t>
      </w:r>
    </w:p>
    <w:p w14:paraId="1FA35B59" w14:textId="77777777" w:rsidR="009D5F4F" w:rsidRDefault="009D5F4F" w:rsidP="009D5F4F">
      <w:pPr>
        <w:pStyle w:val="isselectedend"/>
      </w:pPr>
      <w:r>
        <w:rPr>
          <w:rStyle w:val="Strong"/>
          <w:rFonts w:eastAsiaTheme="majorEastAsia"/>
        </w:rPr>
        <w:t>Kennedy Vaughan</w:t>
      </w:r>
    </w:p>
    <w:p w14:paraId="58F43056" w14:textId="77777777" w:rsidR="009D5F4F" w:rsidRDefault="009D5F4F" w:rsidP="009D5F4F">
      <w:pPr>
        <w:pStyle w:val="Heading3"/>
      </w:pPr>
      <w:r>
        <w:t>DEFENDANT</w:t>
      </w:r>
    </w:p>
    <w:p w14:paraId="2AEF2644" w14:textId="77777777" w:rsidR="009D5F4F" w:rsidRDefault="009D5F4F" w:rsidP="009D5F4F">
      <w:pPr>
        <w:pStyle w:val="isselectedend"/>
      </w:pPr>
      <w:r>
        <w:rPr>
          <w:rStyle w:val="Strong"/>
          <w:rFonts w:eastAsiaTheme="majorEastAsia"/>
        </w:rPr>
        <w:t>Haven Holidays Limited</w:t>
      </w:r>
    </w:p>
    <w:p w14:paraId="339BBC12" w14:textId="77777777" w:rsidR="009D5F4F" w:rsidRDefault="000B3852" w:rsidP="009D5F4F">
      <w:r>
        <w:rPr>
          <w:noProof/>
        </w:rPr>
        <w:pict w14:anchorId="27A2409E">
          <v:rect id="_x0000_i1030" alt="" style="width:431.9pt;height:.05pt;mso-width-percent:0;mso-height-percent:0;mso-width-percent:0;mso-height-percent:0" o:hrpct="957" o:hralign="center" o:hrstd="t" o:hr="t" fillcolor="#a0a0a0" stroked="f"/>
        </w:pict>
      </w:r>
    </w:p>
    <w:p w14:paraId="788ACF4F" w14:textId="77777777" w:rsidR="009D5F4F" w:rsidRDefault="009D5F4F" w:rsidP="009D5F4F">
      <w:pPr>
        <w:pStyle w:val="Heading1"/>
      </w:pPr>
      <w:r>
        <w:t>INTRODUCTION</w:t>
      </w:r>
    </w:p>
    <w:p w14:paraId="00400290" w14:textId="77777777" w:rsidR="009D5F4F" w:rsidRDefault="009D5F4F" w:rsidP="009D5F4F">
      <w:pPr>
        <w:pStyle w:val="isselectedend"/>
      </w:pPr>
      <w:r>
        <w:t>This Litigation Bundle has been prepared to assist legal representatives in understanding the factual background, documentary evidence and legal issues arising from the Claimant's dispute with Haven Holidays Limited.</w:t>
      </w:r>
    </w:p>
    <w:p w14:paraId="32AF0157" w14:textId="77777777" w:rsidR="009D5F4F" w:rsidRDefault="009D5F4F" w:rsidP="009D5F4F">
      <w:pPr>
        <w:pStyle w:val="isselectedend"/>
      </w:pPr>
      <w:r>
        <w:t>The purpose of this document is to present the history of the dispute in a logical, chronological and evidential format.</w:t>
      </w:r>
    </w:p>
    <w:p w14:paraId="7ED334D4" w14:textId="77777777" w:rsidR="009D5F4F" w:rsidRDefault="009D5F4F" w:rsidP="009D5F4F">
      <w:pPr>
        <w:pStyle w:val="isselectedend"/>
      </w:pPr>
      <w:r>
        <w:t>It is intended to enable legal representatives to identify the principal issues quickly and to reduce the time required to reconstruct events from numerous emails, correspondence, internal documentation and Subject Access Request disclosures accumulated over several years.</w:t>
      </w:r>
    </w:p>
    <w:p w14:paraId="079EA985" w14:textId="77777777" w:rsidR="009D5F4F" w:rsidRDefault="009D5F4F" w:rsidP="009D5F4F">
      <w:pPr>
        <w:pStyle w:val="isselectedend"/>
      </w:pPr>
      <w:r>
        <w:t>This document has been prepared in anticipation of formal legal proceedings should settlement not be achieved.</w:t>
      </w:r>
    </w:p>
    <w:p w14:paraId="6CDA1A92" w14:textId="77777777" w:rsidR="009D5F4F" w:rsidRDefault="000B3852" w:rsidP="009D5F4F">
      <w:r>
        <w:rPr>
          <w:noProof/>
        </w:rPr>
        <w:pict w14:anchorId="1695BFF9">
          <v:rect id="_x0000_i1029" alt="" style="width:431.9pt;height:.05pt;mso-width-percent:0;mso-height-percent:0;mso-width-percent:0;mso-height-percent:0" o:hrpct="957" o:hralign="center" o:hrstd="t" o:hr="t" fillcolor="#a0a0a0" stroked="f"/>
        </w:pict>
      </w:r>
    </w:p>
    <w:p w14:paraId="063A4948" w14:textId="77777777" w:rsidR="009D5F4F" w:rsidRDefault="009D5F4F" w:rsidP="009D5F4F">
      <w:pPr>
        <w:pStyle w:val="Heading1"/>
      </w:pPr>
      <w:r>
        <w:t>SUMMARY OF THE CLAIM</w:t>
      </w:r>
    </w:p>
    <w:p w14:paraId="0519F48D" w14:textId="77777777" w:rsidR="009D5F4F" w:rsidRDefault="009D5F4F" w:rsidP="009D5F4F">
      <w:pPr>
        <w:pStyle w:val="isselectedend"/>
      </w:pPr>
      <w:r>
        <w:t>The Claimant alleges that Haven Holidays Limited, acting through its employees and representatives, induced him to enter into the purchase of a replacement static caravan by making representations concerning its condition and the completion of remedial works before handover.</w:t>
      </w:r>
    </w:p>
    <w:p w14:paraId="4FC76AD6" w14:textId="77777777" w:rsidR="009D5F4F" w:rsidRDefault="009D5F4F" w:rsidP="009D5F4F">
      <w:pPr>
        <w:pStyle w:val="isselectedend"/>
      </w:pPr>
      <w:r>
        <w:lastRenderedPageBreak/>
        <w:t>The Claimant's evidence is that these representations were material and directly influenced the decision to proceed with the purchase.</w:t>
      </w:r>
    </w:p>
    <w:p w14:paraId="305A74A0" w14:textId="77777777" w:rsidR="009D5F4F" w:rsidRDefault="009D5F4F" w:rsidP="009D5F4F">
      <w:pPr>
        <w:pStyle w:val="isselectedend"/>
      </w:pPr>
      <w:r>
        <w:t>Following completion of the transaction, the Claimant contends that those representations were not honoured.</w:t>
      </w:r>
    </w:p>
    <w:p w14:paraId="1938F2A6" w14:textId="77777777" w:rsidR="009D5F4F" w:rsidRDefault="009D5F4F" w:rsidP="009D5F4F">
      <w:pPr>
        <w:pStyle w:val="isselectedend"/>
      </w:pPr>
      <w:r>
        <w:t>Instead, the replacement caravan remained subject to numerous outstanding defects despite repeated assurances, repeated complaints and prolonged attempts by the Claimant to resolve matters directly with Haven.</w:t>
      </w:r>
    </w:p>
    <w:p w14:paraId="38C17996" w14:textId="77777777" w:rsidR="009D5F4F" w:rsidRDefault="009D5F4F" w:rsidP="009D5F4F">
      <w:pPr>
        <w:pStyle w:val="isselectedend"/>
      </w:pPr>
      <w:r>
        <w:t>The dispute subsequently developed over a number of years and ultimately required the Claimant to obtain extensive documentation through a Subject Access Request in order to reconstruct the chronology and understand the handling of his case.</w:t>
      </w:r>
    </w:p>
    <w:p w14:paraId="71623A91" w14:textId="77777777" w:rsidR="009D5F4F" w:rsidRDefault="000B3852" w:rsidP="009D5F4F">
      <w:r>
        <w:rPr>
          <w:noProof/>
        </w:rPr>
        <w:pict w14:anchorId="09F26D61">
          <v:rect id="_x0000_i1028" alt="" style="width:431.9pt;height:.05pt;mso-width-percent:0;mso-height-percent:0;mso-width-percent:0;mso-height-percent:0" o:hrpct="957" o:hralign="center" o:hrstd="t" o:hr="t" fillcolor="#a0a0a0" stroked="f"/>
        </w:pict>
      </w:r>
    </w:p>
    <w:p w14:paraId="606DCD07" w14:textId="77777777" w:rsidR="009D5F4F" w:rsidRDefault="009D5F4F" w:rsidP="009D5F4F">
      <w:pPr>
        <w:pStyle w:val="Heading1"/>
      </w:pPr>
      <w:r>
        <w:t>THE CENTRAL ISSUES</w:t>
      </w:r>
    </w:p>
    <w:p w14:paraId="6F5F6539" w14:textId="77777777" w:rsidR="009D5F4F" w:rsidRDefault="009D5F4F" w:rsidP="009D5F4F">
      <w:pPr>
        <w:pStyle w:val="isselectedend"/>
      </w:pPr>
      <w:r>
        <w:t>The principal issues arising from this claim are:</w:t>
      </w:r>
    </w:p>
    <w:p w14:paraId="39BB3A30" w14:textId="77777777" w:rsidR="009D5F4F" w:rsidRDefault="009D5F4F" w:rsidP="009D5F4F">
      <w:pPr>
        <w:pStyle w:val="isselectedend"/>
      </w:pPr>
      <w:r>
        <w:t>• Representations made before the purchase of the replacement caravan.</w:t>
      </w:r>
    </w:p>
    <w:p w14:paraId="5EB40E4A" w14:textId="77777777" w:rsidR="009D5F4F" w:rsidRDefault="009D5F4F" w:rsidP="009D5F4F">
      <w:pPr>
        <w:pStyle w:val="isselectedend"/>
      </w:pPr>
      <w:r>
        <w:t>• Promises that all identified defects would be rectified before handover.</w:t>
      </w:r>
    </w:p>
    <w:p w14:paraId="3C951855" w14:textId="77777777" w:rsidR="009D5F4F" w:rsidRDefault="009D5F4F" w:rsidP="009D5F4F">
      <w:pPr>
        <w:pStyle w:val="isselectedend"/>
      </w:pPr>
      <w:r>
        <w:t>• Reliance placed upon those representations.</w:t>
      </w:r>
    </w:p>
    <w:p w14:paraId="3ED33A7D" w14:textId="77777777" w:rsidR="009D5F4F" w:rsidRDefault="009D5F4F" w:rsidP="009D5F4F">
      <w:pPr>
        <w:pStyle w:val="isselectedend"/>
      </w:pPr>
      <w:r>
        <w:t>• Failure to complete the promised remedial works.</w:t>
      </w:r>
    </w:p>
    <w:p w14:paraId="48779D6F" w14:textId="77777777" w:rsidR="009D5F4F" w:rsidRDefault="009D5F4F" w:rsidP="009D5F4F">
      <w:pPr>
        <w:pStyle w:val="isselectedend"/>
      </w:pPr>
      <w:r>
        <w:t>• Continued occupation of a caravan that the Claimant says did not correspond with the condition represented before purchase.</w:t>
      </w:r>
    </w:p>
    <w:p w14:paraId="2FDF84DD" w14:textId="77777777" w:rsidR="009D5F4F" w:rsidRDefault="009D5F4F" w:rsidP="009D5F4F">
      <w:pPr>
        <w:pStyle w:val="isselectedend"/>
      </w:pPr>
      <w:r>
        <w:t>• A prolonged complaint history extending over several years.</w:t>
      </w:r>
    </w:p>
    <w:p w14:paraId="2CF8EE73" w14:textId="77777777" w:rsidR="009D5F4F" w:rsidRDefault="009D5F4F" w:rsidP="009D5F4F">
      <w:pPr>
        <w:pStyle w:val="isselectedend"/>
      </w:pPr>
      <w:r>
        <w:t>• Delay in disclosure of documentation requested through the Subject Access Request process.</w:t>
      </w:r>
    </w:p>
    <w:p w14:paraId="64E07549" w14:textId="77777777" w:rsidR="009D5F4F" w:rsidRDefault="009D5F4F" w:rsidP="009D5F4F">
      <w:pPr>
        <w:pStyle w:val="isselectedend"/>
      </w:pPr>
      <w:r>
        <w:t>• The financial, personal and practical consequences arising from the matters complained of.</w:t>
      </w:r>
    </w:p>
    <w:p w14:paraId="1200649D" w14:textId="77777777" w:rsidR="009D5F4F" w:rsidRDefault="000B3852" w:rsidP="009D5F4F">
      <w:r>
        <w:rPr>
          <w:noProof/>
        </w:rPr>
        <w:pict w14:anchorId="345AE560">
          <v:rect id="_x0000_i1027" alt="" style="width:431.9pt;height:.05pt;mso-width-percent:0;mso-height-percent:0;mso-width-percent:0;mso-height-percent:0" o:hrpct="957" o:hralign="center" o:hrstd="t" o:hr="t" fillcolor="#a0a0a0" stroked="f"/>
        </w:pict>
      </w:r>
    </w:p>
    <w:p w14:paraId="34208E83" w14:textId="77777777" w:rsidR="009D5F4F" w:rsidRDefault="009D5F4F" w:rsidP="009D5F4F">
      <w:pPr>
        <w:pStyle w:val="Heading1"/>
      </w:pPr>
      <w:r>
        <w:lastRenderedPageBreak/>
        <w:t>CLAIMANT'S POSITION</w:t>
      </w:r>
    </w:p>
    <w:p w14:paraId="60080943" w14:textId="77777777" w:rsidR="009D5F4F" w:rsidRDefault="009D5F4F" w:rsidP="009D5F4F">
      <w:pPr>
        <w:pStyle w:val="isselectedend"/>
      </w:pPr>
      <w:r>
        <w:t>The Claimant respectfully submits that this litigation has never been his preferred course of action.</w:t>
      </w:r>
    </w:p>
    <w:p w14:paraId="2F5828BB" w14:textId="77777777" w:rsidR="009D5F4F" w:rsidRDefault="009D5F4F" w:rsidP="009D5F4F">
      <w:pPr>
        <w:pStyle w:val="isselectedend"/>
      </w:pPr>
      <w:r>
        <w:t>The documentary evidence demonstrates repeated attempts to resolve the dispute directly with Haven before legal proceedings were contemplated.</w:t>
      </w:r>
    </w:p>
    <w:p w14:paraId="641F5C28" w14:textId="77777777" w:rsidR="009D5F4F" w:rsidRDefault="009D5F4F" w:rsidP="009D5F4F">
      <w:pPr>
        <w:pStyle w:val="isselectedend"/>
      </w:pPr>
      <w:r>
        <w:t>The Claimant communicated extensively with Haven, pursued the internal complaints process, repeatedly requested repairs, sought disclosure of documentation and allowed numerous opportunities for matters to be resolved without Court involvement.</w:t>
      </w:r>
    </w:p>
    <w:p w14:paraId="221F5CA6" w14:textId="77777777" w:rsidR="009D5F4F" w:rsidRDefault="009D5F4F" w:rsidP="009D5F4F">
      <w:pPr>
        <w:pStyle w:val="isselectedend"/>
      </w:pPr>
      <w:r>
        <w:t>Only after those attempts failed did the Claimant begin preparing this litigation bundle.</w:t>
      </w:r>
    </w:p>
    <w:p w14:paraId="28321849" w14:textId="77777777" w:rsidR="009D5F4F" w:rsidRDefault="009D5F4F" w:rsidP="009D5F4F">
      <w:pPr>
        <w:pStyle w:val="isselectedend"/>
      </w:pPr>
      <w:r>
        <w:t>The Claimant therefore respectfully submits that these proceedings represent a genuine attempt to obtain an independent determination of issues that have remained unresolved for many years.</w:t>
      </w:r>
    </w:p>
    <w:p w14:paraId="24DA630A" w14:textId="77777777" w:rsidR="009D5F4F" w:rsidRDefault="000B3852" w:rsidP="009D5F4F">
      <w:r>
        <w:rPr>
          <w:noProof/>
        </w:rPr>
        <w:pict w14:anchorId="1E1E6420">
          <v:rect id="_x0000_i1026" alt="" style="width:431.9pt;height:.05pt;mso-width-percent:0;mso-height-percent:0;mso-width-percent:0;mso-height-percent:0" o:hrpct="957" o:hralign="center" o:hrstd="t" o:hr="t" fillcolor="#a0a0a0" stroked="f"/>
        </w:pict>
      </w:r>
    </w:p>
    <w:p w14:paraId="69164B26" w14:textId="77777777" w:rsidR="009D5F4F" w:rsidRDefault="009D5F4F" w:rsidP="009D5F4F">
      <w:pPr>
        <w:pStyle w:val="Heading1"/>
      </w:pPr>
      <w:r>
        <w:t>DOCUMENTARY EVIDENCE</w:t>
      </w:r>
    </w:p>
    <w:p w14:paraId="174DECD0" w14:textId="77777777" w:rsidR="009D5F4F" w:rsidRDefault="009D5F4F" w:rsidP="009D5F4F">
      <w:pPr>
        <w:pStyle w:val="isselectedend"/>
      </w:pPr>
      <w:r>
        <w:t>This bundle is supported by:</w:t>
      </w:r>
    </w:p>
    <w:p w14:paraId="2382B2A5" w14:textId="77777777" w:rsidR="009D5F4F" w:rsidRDefault="009D5F4F" w:rsidP="009D5F4F">
      <w:pPr>
        <w:pStyle w:val="isselectedend"/>
      </w:pPr>
      <w:r>
        <w:t>• Email correspondence.</w:t>
      </w:r>
    </w:p>
    <w:p w14:paraId="680C1791" w14:textId="77777777" w:rsidR="009D5F4F" w:rsidRDefault="009D5F4F" w:rsidP="009D5F4F">
      <w:pPr>
        <w:pStyle w:val="isselectedend"/>
      </w:pPr>
      <w:r>
        <w:t>• Internal Haven documentation.</w:t>
      </w:r>
    </w:p>
    <w:p w14:paraId="32F0F549" w14:textId="77777777" w:rsidR="009D5F4F" w:rsidRDefault="009D5F4F" w:rsidP="009D5F4F">
      <w:pPr>
        <w:pStyle w:val="isselectedend"/>
      </w:pPr>
      <w:r>
        <w:t>• Subject Access Request disclosures.</w:t>
      </w:r>
    </w:p>
    <w:p w14:paraId="60FEC2AA" w14:textId="77777777" w:rsidR="009D5F4F" w:rsidRDefault="009D5F4F" w:rsidP="009D5F4F">
      <w:pPr>
        <w:pStyle w:val="isselectedend"/>
      </w:pPr>
      <w:r>
        <w:t>• Complaint correspondence.</w:t>
      </w:r>
    </w:p>
    <w:p w14:paraId="287EE919" w14:textId="77777777" w:rsidR="009D5F4F" w:rsidRDefault="009D5F4F" w:rsidP="009D5F4F">
      <w:pPr>
        <w:pStyle w:val="isselectedend"/>
      </w:pPr>
      <w:r>
        <w:t>• Sales records.</w:t>
      </w:r>
    </w:p>
    <w:p w14:paraId="27C128CB" w14:textId="77777777" w:rsidR="009D5F4F" w:rsidRDefault="009D5F4F" w:rsidP="009D5F4F">
      <w:pPr>
        <w:pStyle w:val="isselectedend"/>
      </w:pPr>
      <w:r>
        <w:t>• Snagging records.</w:t>
      </w:r>
    </w:p>
    <w:p w14:paraId="3846BCE0" w14:textId="77777777" w:rsidR="009D5F4F" w:rsidRDefault="009D5F4F" w:rsidP="009D5F4F">
      <w:pPr>
        <w:pStyle w:val="isselectedend"/>
      </w:pPr>
      <w:r>
        <w:t>• Photographic evidence.</w:t>
      </w:r>
    </w:p>
    <w:p w14:paraId="0CC8C202" w14:textId="77777777" w:rsidR="009D5F4F" w:rsidRDefault="009D5F4F" w:rsidP="009D5F4F">
      <w:pPr>
        <w:pStyle w:val="isselectedend"/>
      </w:pPr>
      <w:r>
        <w:t>• Witness evidence.</w:t>
      </w:r>
    </w:p>
    <w:p w14:paraId="0CC77808" w14:textId="77777777" w:rsidR="009D5F4F" w:rsidRDefault="009D5F4F" w:rsidP="009D5F4F">
      <w:pPr>
        <w:pStyle w:val="isselectedend"/>
      </w:pPr>
      <w:r>
        <w:t>• Financial documentation.</w:t>
      </w:r>
    </w:p>
    <w:p w14:paraId="5B549250" w14:textId="77777777" w:rsidR="009D5F4F" w:rsidRDefault="009D5F4F" w:rsidP="009D5F4F">
      <w:pPr>
        <w:pStyle w:val="isselectedend"/>
      </w:pPr>
      <w:r>
        <w:t>• Chronological analysis prepared by the Claimant.</w:t>
      </w:r>
    </w:p>
    <w:p w14:paraId="567DE4DF" w14:textId="77777777" w:rsidR="009D5F4F" w:rsidRDefault="000B3852" w:rsidP="009D5F4F">
      <w:r>
        <w:rPr>
          <w:noProof/>
        </w:rPr>
        <w:pict w14:anchorId="0EF3E7B6">
          <v:rect id="_x0000_i1025" alt="" style="width:431.9pt;height:.05pt;mso-width-percent:0;mso-height-percent:0;mso-width-percent:0;mso-height-percent:0" o:hrpct="957" o:hralign="center" o:hrstd="t" o:hr="t" fillcolor="#a0a0a0" stroked="f"/>
        </w:pict>
      </w:r>
    </w:p>
    <w:p w14:paraId="36C228BD" w14:textId="77777777" w:rsidR="009D5F4F" w:rsidRDefault="009D5F4F" w:rsidP="009D5F4F">
      <w:pPr>
        <w:pStyle w:val="Heading1"/>
      </w:pPr>
      <w:r>
        <w:lastRenderedPageBreak/>
        <w:t>PURPOSE OF THIS BUNDLE</w:t>
      </w:r>
    </w:p>
    <w:p w14:paraId="51A19973" w14:textId="77777777" w:rsidR="009D5F4F" w:rsidRDefault="009D5F4F" w:rsidP="009D5F4F">
      <w:pPr>
        <w:pStyle w:val="isselectedend"/>
      </w:pPr>
      <w:r>
        <w:t>This document is intended to become the master litigation file upon which legal representatives can rely when advising upon liability, evidence, quantum and litigation strategy.</w:t>
      </w:r>
    </w:p>
    <w:p w14:paraId="3F88B2DC" w14:textId="77777777" w:rsidR="009D5F4F" w:rsidRDefault="009D5F4F" w:rsidP="009D5F4F">
      <w:pPr>
        <w:pStyle w:val="isselectedend"/>
      </w:pPr>
      <w:r>
        <w:t>It is deliberately structured to distinguish between:</w:t>
      </w:r>
    </w:p>
    <w:p w14:paraId="7A4272D7" w14:textId="77777777" w:rsidR="009D5F4F" w:rsidRDefault="009D5F4F" w:rsidP="009D5F4F">
      <w:pPr>
        <w:pStyle w:val="isselectedend"/>
      </w:pPr>
      <w:r>
        <w:t>• established documentary evidence;</w:t>
      </w:r>
    </w:p>
    <w:p w14:paraId="623CA8E6" w14:textId="77777777" w:rsidR="009D5F4F" w:rsidRDefault="009D5F4F" w:rsidP="009D5F4F">
      <w:pPr>
        <w:pStyle w:val="isselectedend"/>
      </w:pPr>
      <w:r>
        <w:t>• the Claimant's witness evidence;</w:t>
      </w:r>
    </w:p>
    <w:p w14:paraId="4C287711" w14:textId="77777777" w:rsidR="009D5F4F" w:rsidRDefault="009D5F4F" w:rsidP="009D5F4F">
      <w:pPr>
        <w:pStyle w:val="isselectedend"/>
      </w:pPr>
      <w:r>
        <w:t>• legal issues arising from those facts;</w:t>
      </w:r>
    </w:p>
    <w:p w14:paraId="476C9626" w14:textId="77777777" w:rsidR="009D5F4F" w:rsidRDefault="009D5F4F" w:rsidP="009D5F4F">
      <w:pPr>
        <w:pStyle w:val="isselectedend"/>
      </w:pPr>
      <w:r>
        <w:t>• and the evidential material supporting each section.</w:t>
      </w:r>
    </w:p>
    <w:p w14:paraId="2BC91AE1" w14:textId="77777777" w:rsidR="009D5F4F" w:rsidRDefault="009D5F4F" w:rsidP="009D5F4F">
      <w:pPr>
        <w:pStyle w:val="NormalWeb"/>
      </w:pPr>
      <w:r>
        <w:t>The Claimant respectfully submits that, when considered as a whole, the evidence demonstrates a consistent chronology supporting the allegations advanced throughout this litigation bundle.</w:t>
      </w:r>
    </w:p>
    <w:p w14:paraId="7C9C10D5" w14:textId="53C0F765" w:rsidR="00065652" w:rsidRPr="00E869D6" w:rsidRDefault="00065652" w:rsidP="00D12CE6">
      <w:pPr>
        <w:pStyle w:val="Heading1"/>
        <w:rPr>
          <w:lang w:val="en-GB"/>
        </w:rPr>
      </w:pPr>
    </w:p>
    <w:sectPr w:rsidR="00065652" w:rsidRPr="00E869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09028E"/>
    <w:multiLevelType w:val="multilevel"/>
    <w:tmpl w:val="80B6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4C3018"/>
    <w:multiLevelType w:val="multilevel"/>
    <w:tmpl w:val="9F3C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BB7B22"/>
    <w:multiLevelType w:val="multilevel"/>
    <w:tmpl w:val="0FF8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B27C0B"/>
    <w:multiLevelType w:val="multilevel"/>
    <w:tmpl w:val="F5AC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6D5887"/>
    <w:multiLevelType w:val="multilevel"/>
    <w:tmpl w:val="E30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CC12AF"/>
    <w:multiLevelType w:val="multilevel"/>
    <w:tmpl w:val="0AE0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EC6A20"/>
    <w:multiLevelType w:val="multilevel"/>
    <w:tmpl w:val="45EE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577B14"/>
    <w:multiLevelType w:val="multilevel"/>
    <w:tmpl w:val="F616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0A0BC0"/>
    <w:multiLevelType w:val="multilevel"/>
    <w:tmpl w:val="E62C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5A5E01"/>
    <w:multiLevelType w:val="multilevel"/>
    <w:tmpl w:val="24B8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B048C9"/>
    <w:multiLevelType w:val="multilevel"/>
    <w:tmpl w:val="124A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3F224D"/>
    <w:multiLevelType w:val="multilevel"/>
    <w:tmpl w:val="134A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6A5BFE"/>
    <w:multiLevelType w:val="multilevel"/>
    <w:tmpl w:val="C79C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8962C2"/>
    <w:multiLevelType w:val="multilevel"/>
    <w:tmpl w:val="EAD6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71283C"/>
    <w:multiLevelType w:val="multilevel"/>
    <w:tmpl w:val="7DF6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A5683B"/>
    <w:multiLevelType w:val="multilevel"/>
    <w:tmpl w:val="BD06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4361A1"/>
    <w:multiLevelType w:val="multilevel"/>
    <w:tmpl w:val="3FA8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4F1433"/>
    <w:multiLevelType w:val="multilevel"/>
    <w:tmpl w:val="2622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4E7308"/>
    <w:multiLevelType w:val="multilevel"/>
    <w:tmpl w:val="AB1A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5149F3"/>
    <w:multiLevelType w:val="multilevel"/>
    <w:tmpl w:val="7D0C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753141"/>
    <w:multiLevelType w:val="multilevel"/>
    <w:tmpl w:val="B47A2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5474FA"/>
    <w:multiLevelType w:val="multilevel"/>
    <w:tmpl w:val="F720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5635AE"/>
    <w:multiLevelType w:val="multilevel"/>
    <w:tmpl w:val="4AC6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1E2F2D"/>
    <w:multiLevelType w:val="multilevel"/>
    <w:tmpl w:val="2642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530921">
    <w:abstractNumId w:val="8"/>
  </w:num>
  <w:num w:numId="2" w16cid:durableId="1257327802">
    <w:abstractNumId w:val="6"/>
  </w:num>
  <w:num w:numId="3" w16cid:durableId="131681552">
    <w:abstractNumId w:val="5"/>
  </w:num>
  <w:num w:numId="4" w16cid:durableId="1141768692">
    <w:abstractNumId w:val="4"/>
  </w:num>
  <w:num w:numId="5" w16cid:durableId="677733482">
    <w:abstractNumId w:val="7"/>
  </w:num>
  <w:num w:numId="6" w16cid:durableId="254217502">
    <w:abstractNumId w:val="3"/>
  </w:num>
  <w:num w:numId="7" w16cid:durableId="315570899">
    <w:abstractNumId w:val="2"/>
  </w:num>
  <w:num w:numId="8" w16cid:durableId="1989550323">
    <w:abstractNumId w:val="1"/>
  </w:num>
  <w:num w:numId="9" w16cid:durableId="1168518883">
    <w:abstractNumId w:val="0"/>
  </w:num>
  <w:num w:numId="10" w16cid:durableId="1255045538">
    <w:abstractNumId w:val="13"/>
  </w:num>
  <w:num w:numId="11" w16cid:durableId="1589925946">
    <w:abstractNumId w:val="11"/>
  </w:num>
  <w:num w:numId="12" w16cid:durableId="737902588">
    <w:abstractNumId w:val="31"/>
  </w:num>
  <w:num w:numId="13" w16cid:durableId="838159827">
    <w:abstractNumId w:val="23"/>
  </w:num>
  <w:num w:numId="14" w16cid:durableId="1504320268">
    <w:abstractNumId w:val="29"/>
  </w:num>
  <w:num w:numId="15" w16cid:durableId="1014579565">
    <w:abstractNumId w:val="21"/>
  </w:num>
  <w:num w:numId="16" w16cid:durableId="458645626">
    <w:abstractNumId w:val="30"/>
  </w:num>
  <w:num w:numId="17" w16cid:durableId="1175419064">
    <w:abstractNumId w:val="28"/>
  </w:num>
  <w:num w:numId="18" w16cid:durableId="490295175">
    <w:abstractNumId w:val="9"/>
  </w:num>
  <w:num w:numId="19" w16cid:durableId="1865898292">
    <w:abstractNumId w:val="25"/>
  </w:num>
  <w:num w:numId="20" w16cid:durableId="649362460">
    <w:abstractNumId w:val="15"/>
  </w:num>
  <w:num w:numId="21" w16cid:durableId="241912166">
    <w:abstractNumId w:val="27"/>
  </w:num>
  <w:num w:numId="22" w16cid:durableId="665135896">
    <w:abstractNumId w:val="17"/>
  </w:num>
  <w:num w:numId="23" w16cid:durableId="1547332273">
    <w:abstractNumId w:val="16"/>
  </w:num>
  <w:num w:numId="24" w16cid:durableId="1963414123">
    <w:abstractNumId w:val="20"/>
  </w:num>
  <w:num w:numId="25" w16cid:durableId="1221743859">
    <w:abstractNumId w:val="18"/>
  </w:num>
  <w:num w:numId="26" w16cid:durableId="917790561">
    <w:abstractNumId w:val="32"/>
  </w:num>
  <w:num w:numId="27" w16cid:durableId="959993196">
    <w:abstractNumId w:val="10"/>
  </w:num>
  <w:num w:numId="28" w16cid:durableId="2126579604">
    <w:abstractNumId w:val="14"/>
  </w:num>
  <w:num w:numId="29" w16cid:durableId="777992683">
    <w:abstractNumId w:val="12"/>
  </w:num>
  <w:num w:numId="30" w16cid:durableId="704451991">
    <w:abstractNumId w:val="26"/>
  </w:num>
  <w:num w:numId="31" w16cid:durableId="2087918919">
    <w:abstractNumId w:val="22"/>
  </w:num>
  <w:num w:numId="32" w16cid:durableId="1992171367">
    <w:abstractNumId w:val="24"/>
  </w:num>
  <w:num w:numId="33" w16cid:durableId="208968654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086"/>
    <w:rsid w:val="0006063C"/>
    <w:rsid w:val="00065652"/>
    <w:rsid w:val="000B3852"/>
    <w:rsid w:val="00101FD5"/>
    <w:rsid w:val="00121F56"/>
    <w:rsid w:val="00123C14"/>
    <w:rsid w:val="0015074B"/>
    <w:rsid w:val="00151F0D"/>
    <w:rsid w:val="00270C93"/>
    <w:rsid w:val="0029639D"/>
    <w:rsid w:val="00326F90"/>
    <w:rsid w:val="00654169"/>
    <w:rsid w:val="009D5F4F"/>
    <w:rsid w:val="00AA1D8D"/>
    <w:rsid w:val="00B47730"/>
    <w:rsid w:val="00BE7191"/>
    <w:rsid w:val="00CB0664"/>
    <w:rsid w:val="00D12CE6"/>
    <w:rsid w:val="00E23B18"/>
    <w:rsid w:val="00E869D6"/>
    <w:rsid w:val="00F863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700328"/>
  <w14:defaultImageDpi w14:val="300"/>
  <w15:docId w15:val="{9DE38AAB-914A-5E40-91EE-B601E08BD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D12CE6"/>
    <w:pPr>
      <w:spacing w:before="100" w:beforeAutospacing="1" w:after="100" w:afterAutospacing="1" w:line="240" w:lineRule="auto"/>
    </w:pPr>
    <w:rPr>
      <w:rFonts w:ascii="Times New Roman" w:eastAsia="Times New Roman" w:hAnsi="Times New Roman" w:cs="Times New Roman"/>
      <w:sz w:val="24"/>
      <w:szCs w:val="24"/>
      <w:lang w:val="en-GB" w:eastAsia="zh-CN"/>
    </w:rPr>
  </w:style>
  <w:style w:type="paragraph" w:styleId="NormalWeb">
    <w:name w:val="Normal (Web)"/>
    <w:basedOn w:val="Normal"/>
    <w:uiPriority w:val="99"/>
    <w:semiHidden/>
    <w:unhideWhenUsed/>
    <w:rsid w:val="00151F0D"/>
    <w:pPr>
      <w:spacing w:before="100" w:beforeAutospacing="1" w:after="100" w:afterAutospacing="1" w:line="240" w:lineRule="auto"/>
    </w:pPr>
    <w:rPr>
      <w:rFonts w:ascii="Times New Roman" w:eastAsia="Times New Roman" w:hAnsi="Times New Roman" w:cs="Times New Roman"/>
      <w:sz w:val="24"/>
      <w:szCs w:val="24"/>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149609">
      <w:bodyDiv w:val="1"/>
      <w:marLeft w:val="0"/>
      <w:marRight w:val="0"/>
      <w:marTop w:val="0"/>
      <w:marBottom w:val="0"/>
      <w:divBdr>
        <w:top w:val="none" w:sz="0" w:space="0" w:color="auto"/>
        <w:left w:val="none" w:sz="0" w:space="0" w:color="auto"/>
        <w:bottom w:val="none" w:sz="0" w:space="0" w:color="auto"/>
        <w:right w:val="none" w:sz="0" w:space="0" w:color="auto"/>
      </w:divBdr>
      <w:divsChild>
        <w:div w:id="1257716573">
          <w:marLeft w:val="0"/>
          <w:marRight w:val="0"/>
          <w:marTop w:val="0"/>
          <w:marBottom w:val="0"/>
          <w:divBdr>
            <w:top w:val="none" w:sz="0" w:space="0" w:color="auto"/>
            <w:left w:val="none" w:sz="0" w:space="0" w:color="auto"/>
            <w:bottom w:val="none" w:sz="0" w:space="0" w:color="auto"/>
            <w:right w:val="none" w:sz="0" w:space="0" w:color="auto"/>
          </w:divBdr>
        </w:div>
        <w:div w:id="1746028261">
          <w:marLeft w:val="0"/>
          <w:marRight w:val="0"/>
          <w:marTop w:val="0"/>
          <w:marBottom w:val="0"/>
          <w:divBdr>
            <w:top w:val="none" w:sz="0" w:space="0" w:color="auto"/>
            <w:left w:val="none" w:sz="0" w:space="0" w:color="auto"/>
            <w:bottom w:val="none" w:sz="0" w:space="0" w:color="auto"/>
            <w:right w:val="none" w:sz="0" w:space="0" w:color="auto"/>
          </w:divBdr>
        </w:div>
        <w:div w:id="1495492928">
          <w:marLeft w:val="0"/>
          <w:marRight w:val="0"/>
          <w:marTop w:val="0"/>
          <w:marBottom w:val="0"/>
          <w:divBdr>
            <w:top w:val="none" w:sz="0" w:space="0" w:color="auto"/>
            <w:left w:val="none" w:sz="0" w:space="0" w:color="auto"/>
            <w:bottom w:val="none" w:sz="0" w:space="0" w:color="auto"/>
            <w:right w:val="none" w:sz="0" w:space="0" w:color="auto"/>
          </w:divBdr>
        </w:div>
        <w:div w:id="1424914733">
          <w:marLeft w:val="0"/>
          <w:marRight w:val="0"/>
          <w:marTop w:val="0"/>
          <w:marBottom w:val="0"/>
          <w:divBdr>
            <w:top w:val="none" w:sz="0" w:space="0" w:color="auto"/>
            <w:left w:val="none" w:sz="0" w:space="0" w:color="auto"/>
            <w:bottom w:val="none" w:sz="0" w:space="0" w:color="auto"/>
            <w:right w:val="none" w:sz="0" w:space="0" w:color="auto"/>
          </w:divBdr>
        </w:div>
        <w:div w:id="1571114059">
          <w:marLeft w:val="0"/>
          <w:marRight w:val="0"/>
          <w:marTop w:val="0"/>
          <w:marBottom w:val="0"/>
          <w:divBdr>
            <w:top w:val="none" w:sz="0" w:space="0" w:color="auto"/>
            <w:left w:val="none" w:sz="0" w:space="0" w:color="auto"/>
            <w:bottom w:val="none" w:sz="0" w:space="0" w:color="auto"/>
            <w:right w:val="none" w:sz="0" w:space="0" w:color="auto"/>
          </w:divBdr>
        </w:div>
        <w:div w:id="1932002485">
          <w:marLeft w:val="0"/>
          <w:marRight w:val="0"/>
          <w:marTop w:val="0"/>
          <w:marBottom w:val="0"/>
          <w:divBdr>
            <w:top w:val="none" w:sz="0" w:space="0" w:color="auto"/>
            <w:left w:val="none" w:sz="0" w:space="0" w:color="auto"/>
            <w:bottom w:val="none" w:sz="0" w:space="0" w:color="auto"/>
            <w:right w:val="none" w:sz="0" w:space="0" w:color="auto"/>
          </w:divBdr>
        </w:div>
      </w:divsChild>
    </w:div>
    <w:div w:id="856388165">
      <w:bodyDiv w:val="1"/>
      <w:marLeft w:val="0"/>
      <w:marRight w:val="0"/>
      <w:marTop w:val="0"/>
      <w:marBottom w:val="0"/>
      <w:divBdr>
        <w:top w:val="none" w:sz="0" w:space="0" w:color="auto"/>
        <w:left w:val="none" w:sz="0" w:space="0" w:color="auto"/>
        <w:bottom w:val="none" w:sz="0" w:space="0" w:color="auto"/>
        <w:right w:val="none" w:sz="0" w:space="0" w:color="auto"/>
      </w:divBdr>
      <w:divsChild>
        <w:div w:id="119148270">
          <w:marLeft w:val="0"/>
          <w:marRight w:val="0"/>
          <w:marTop w:val="0"/>
          <w:marBottom w:val="0"/>
          <w:divBdr>
            <w:top w:val="none" w:sz="0" w:space="0" w:color="auto"/>
            <w:left w:val="none" w:sz="0" w:space="0" w:color="auto"/>
            <w:bottom w:val="none" w:sz="0" w:space="0" w:color="auto"/>
            <w:right w:val="none" w:sz="0" w:space="0" w:color="auto"/>
          </w:divBdr>
        </w:div>
        <w:div w:id="1175454740">
          <w:marLeft w:val="0"/>
          <w:marRight w:val="0"/>
          <w:marTop w:val="0"/>
          <w:marBottom w:val="0"/>
          <w:divBdr>
            <w:top w:val="none" w:sz="0" w:space="0" w:color="auto"/>
            <w:left w:val="none" w:sz="0" w:space="0" w:color="auto"/>
            <w:bottom w:val="none" w:sz="0" w:space="0" w:color="auto"/>
            <w:right w:val="none" w:sz="0" w:space="0" w:color="auto"/>
          </w:divBdr>
        </w:div>
        <w:div w:id="1825972912">
          <w:marLeft w:val="0"/>
          <w:marRight w:val="0"/>
          <w:marTop w:val="0"/>
          <w:marBottom w:val="0"/>
          <w:divBdr>
            <w:top w:val="none" w:sz="0" w:space="0" w:color="auto"/>
            <w:left w:val="none" w:sz="0" w:space="0" w:color="auto"/>
            <w:bottom w:val="none" w:sz="0" w:space="0" w:color="auto"/>
            <w:right w:val="none" w:sz="0" w:space="0" w:color="auto"/>
          </w:divBdr>
        </w:div>
        <w:div w:id="1308627129">
          <w:marLeft w:val="0"/>
          <w:marRight w:val="0"/>
          <w:marTop w:val="0"/>
          <w:marBottom w:val="0"/>
          <w:divBdr>
            <w:top w:val="none" w:sz="0" w:space="0" w:color="auto"/>
            <w:left w:val="none" w:sz="0" w:space="0" w:color="auto"/>
            <w:bottom w:val="none" w:sz="0" w:space="0" w:color="auto"/>
            <w:right w:val="none" w:sz="0" w:space="0" w:color="auto"/>
          </w:divBdr>
        </w:div>
        <w:div w:id="604118400">
          <w:marLeft w:val="0"/>
          <w:marRight w:val="0"/>
          <w:marTop w:val="0"/>
          <w:marBottom w:val="0"/>
          <w:divBdr>
            <w:top w:val="none" w:sz="0" w:space="0" w:color="auto"/>
            <w:left w:val="none" w:sz="0" w:space="0" w:color="auto"/>
            <w:bottom w:val="none" w:sz="0" w:space="0" w:color="auto"/>
            <w:right w:val="none" w:sz="0" w:space="0" w:color="auto"/>
          </w:divBdr>
        </w:div>
        <w:div w:id="940526567">
          <w:marLeft w:val="0"/>
          <w:marRight w:val="0"/>
          <w:marTop w:val="0"/>
          <w:marBottom w:val="0"/>
          <w:divBdr>
            <w:top w:val="none" w:sz="0" w:space="0" w:color="auto"/>
            <w:left w:val="none" w:sz="0" w:space="0" w:color="auto"/>
            <w:bottom w:val="none" w:sz="0" w:space="0" w:color="auto"/>
            <w:right w:val="none" w:sz="0" w:space="0" w:color="auto"/>
          </w:divBdr>
        </w:div>
        <w:div w:id="1911961604">
          <w:marLeft w:val="0"/>
          <w:marRight w:val="0"/>
          <w:marTop w:val="0"/>
          <w:marBottom w:val="0"/>
          <w:divBdr>
            <w:top w:val="none" w:sz="0" w:space="0" w:color="auto"/>
            <w:left w:val="none" w:sz="0" w:space="0" w:color="auto"/>
            <w:bottom w:val="none" w:sz="0" w:space="0" w:color="auto"/>
            <w:right w:val="none" w:sz="0" w:space="0" w:color="auto"/>
          </w:divBdr>
        </w:div>
      </w:divsChild>
    </w:div>
    <w:div w:id="976765834">
      <w:bodyDiv w:val="1"/>
      <w:marLeft w:val="0"/>
      <w:marRight w:val="0"/>
      <w:marTop w:val="0"/>
      <w:marBottom w:val="0"/>
      <w:divBdr>
        <w:top w:val="none" w:sz="0" w:space="0" w:color="auto"/>
        <w:left w:val="none" w:sz="0" w:space="0" w:color="auto"/>
        <w:bottom w:val="none" w:sz="0" w:space="0" w:color="auto"/>
        <w:right w:val="none" w:sz="0" w:space="0" w:color="auto"/>
      </w:divBdr>
      <w:divsChild>
        <w:div w:id="2132507802">
          <w:marLeft w:val="0"/>
          <w:marRight w:val="0"/>
          <w:marTop w:val="0"/>
          <w:marBottom w:val="0"/>
          <w:divBdr>
            <w:top w:val="none" w:sz="0" w:space="0" w:color="auto"/>
            <w:left w:val="none" w:sz="0" w:space="0" w:color="auto"/>
            <w:bottom w:val="none" w:sz="0" w:space="0" w:color="auto"/>
            <w:right w:val="none" w:sz="0" w:space="0" w:color="auto"/>
          </w:divBdr>
        </w:div>
        <w:div w:id="1221863220">
          <w:marLeft w:val="0"/>
          <w:marRight w:val="0"/>
          <w:marTop w:val="0"/>
          <w:marBottom w:val="0"/>
          <w:divBdr>
            <w:top w:val="none" w:sz="0" w:space="0" w:color="auto"/>
            <w:left w:val="none" w:sz="0" w:space="0" w:color="auto"/>
            <w:bottom w:val="none" w:sz="0" w:space="0" w:color="auto"/>
            <w:right w:val="none" w:sz="0" w:space="0" w:color="auto"/>
          </w:divBdr>
        </w:div>
        <w:div w:id="1261599307">
          <w:marLeft w:val="0"/>
          <w:marRight w:val="0"/>
          <w:marTop w:val="0"/>
          <w:marBottom w:val="0"/>
          <w:divBdr>
            <w:top w:val="none" w:sz="0" w:space="0" w:color="auto"/>
            <w:left w:val="none" w:sz="0" w:space="0" w:color="auto"/>
            <w:bottom w:val="none" w:sz="0" w:space="0" w:color="auto"/>
            <w:right w:val="none" w:sz="0" w:space="0" w:color="auto"/>
          </w:divBdr>
        </w:div>
        <w:div w:id="815685281">
          <w:marLeft w:val="0"/>
          <w:marRight w:val="0"/>
          <w:marTop w:val="0"/>
          <w:marBottom w:val="0"/>
          <w:divBdr>
            <w:top w:val="none" w:sz="0" w:space="0" w:color="auto"/>
            <w:left w:val="none" w:sz="0" w:space="0" w:color="auto"/>
            <w:bottom w:val="none" w:sz="0" w:space="0" w:color="auto"/>
            <w:right w:val="none" w:sz="0" w:space="0" w:color="auto"/>
          </w:divBdr>
        </w:div>
        <w:div w:id="1706950748">
          <w:marLeft w:val="0"/>
          <w:marRight w:val="0"/>
          <w:marTop w:val="0"/>
          <w:marBottom w:val="0"/>
          <w:divBdr>
            <w:top w:val="none" w:sz="0" w:space="0" w:color="auto"/>
            <w:left w:val="none" w:sz="0" w:space="0" w:color="auto"/>
            <w:bottom w:val="none" w:sz="0" w:space="0" w:color="auto"/>
            <w:right w:val="none" w:sz="0" w:space="0" w:color="auto"/>
          </w:divBdr>
        </w:div>
        <w:div w:id="1860047282">
          <w:marLeft w:val="0"/>
          <w:marRight w:val="0"/>
          <w:marTop w:val="0"/>
          <w:marBottom w:val="0"/>
          <w:divBdr>
            <w:top w:val="none" w:sz="0" w:space="0" w:color="auto"/>
            <w:left w:val="none" w:sz="0" w:space="0" w:color="auto"/>
            <w:bottom w:val="none" w:sz="0" w:space="0" w:color="auto"/>
            <w:right w:val="none" w:sz="0" w:space="0" w:color="auto"/>
          </w:divBdr>
        </w:div>
        <w:div w:id="1294168381">
          <w:marLeft w:val="0"/>
          <w:marRight w:val="0"/>
          <w:marTop w:val="0"/>
          <w:marBottom w:val="0"/>
          <w:divBdr>
            <w:top w:val="none" w:sz="0" w:space="0" w:color="auto"/>
            <w:left w:val="none" w:sz="0" w:space="0" w:color="auto"/>
            <w:bottom w:val="none" w:sz="0" w:space="0" w:color="auto"/>
            <w:right w:val="none" w:sz="0" w:space="0" w:color="auto"/>
          </w:divBdr>
        </w:div>
      </w:divsChild>
    </w:div>
    <w:div w:id="1217937551">
      <w:bodyDiv w:val="1"/>
      <w:marLeft w:val="0"/>
      <w:marRight w:val="0"/>
      <w:marTop w:val="0"/>
      <w:marBottom w:val="0"/>
      <w:divBdr>
        <w:top w:val="none" w:sz="0" w:space="0" w:color="auto"/>
        <w:left w:val="none" w:sz="0" w:space="0" w:color="auto"/>
        <w:bottom w:val="none" w:sz="0" w:space="0" w:color="auto"/>
        <w:right w:val="none" w:sz="0" w:space="0" w:color="auto"/>
      </w:divBdr>
      <w:divsChild>
        <w:div w:id="494106783">
          <w:marLeft w:val="0"/>
          <w:marRight w:val="0"/>
          <w:marTop w:val="0"/>
          <w:marBottom w:val="0"/>
          <w:divBdr>
            <w:top w:val="none" w:sz="0" w:space="0" w:color="auto"/>
            <w:left w:val="none" w:sz="0" w:space="0" w:color="auto"/>
            <w:bottom w:val="none" w:sz="0" w:space="0" w:color="auto"/>
            <w:right w:val="none" w:sz="0" w:space="0" w:color="auto"/>
          </w:divBdr>
        </w:div>
        <w:div w:id="1263224201">
          <w:marLeft w:val="0"/>
          <w:marRight w:val="0"/>
          <w:marTop w:val="0"/>
          <w:marBottom w:val="0"/>
          <w:divBdr>
            <w:top w:val="none" w:sz="0" w:space="0" w:color="auto"/>
            <w:left w:val="none" w:sz="0" w:space="0" w:color="auto"/>
            <w:bottom w:val="none" w:sz="0" w:space="0" w:color="auto"/>
            <w:right w:val="none" w:sz="0" w:space="0" w:color="auto"/>
          </w:divBdr>
        </w:div>
        <w:div w:id="225193234">
          <w:marLeft w:val="0"/>
          <w:marRight w:val="0"/>
          <w:marTop w:val="0"/>
          <w:marBottom w:val="0"/>
          <w:divBdr>
            <w:top w:val="none" w:sz="0" w:space="0" w:color="auto"/>
            <w:left w:val="none" w:sz="0" w:space="0" w:color="auto"/>
            <w:bottom w:val="none" w:sz="0" w:space="0" w:color="auto"/>
            <w:right w:val="none" w:sz="0" w:space="0" w:color="auto"/>
          </w:divBdr>
        </w:div>
        <w:div w:id="779764293">
          <w:marLeft w:val="0"/>
          <w:marRight w:val="0"/>
          <w:marTop w:val="0"/>
          <w:marBottom w:val="0"/>
          <w:divBdr>
            <w:top w:val="none" w:sz="0" w:space="0" w:color="auto"/>
            <w:left w:val="none" w:sz="0" w:space="0" w:color="auto"/>
            <w:bottom w:val="none" w:sz="0" w:space="0" w:color="auto"/>
            <w:right w:val="none" w:sz="0" w:space="0" w:color="auto"/>
          </w:divBdr>
        </w:div>
        <w:div w:id="1770346235">
          <w:marLeft w:val="0"/>
          <w:marRight w:val="0"/>
          <w:marTop w:val="0"/>
          <w:marBottom w:val="0"/>
          <w:divBdr>
            <w:top w:val="none" w:sz="0" w:space="0" w:color="auto"/>
            <w:left w:val="none" w:sz="0" w:space="0" w:color="auto"/>
            <w:bottom w:val="none" w:sz="0" w:space="0" w:color="auto"/>
            <w:right w:val="none" w:sz="0" w:space="0" w:color="auto"/>
          </w:divBdr>
        </w:div>
        <w:div w:id="1788963844">
          <w:marLeft w:val="0"/>
          <w:marRight w:val="0"/>
          <w:marTop w:val="0"/>
          <w:marBottom w:val="0"/>
          <w:divBdr>
            <w:top w:val="none" w:sz="0" w:space="0" w:color="auto"/>
            <w:left w:val="none" w:sz="0" w:space="0" w:color="auto"/>
            <w:bottom w:val="none" w:sz="0" w:space="0" w:color="auto"/>
            <w:right w:val="none" w:sz="0" w:space="0" w:color="auto"/>
          </w:divBdr>
        </w:div>
        <w:div w:id="1624580567">
          <w:marLeft w:val="0"/>
          <w:marRight w:val="0"/>
          <w:marTop w:val="0"/>
          <w:marBottom w:val="0"/>
          <w:divBdr>
            <w:top w:val="none" w:sz="0" w:space="0" w:color="auto"/>
            <w:left w:val="none" w:sz="0" w:space="0" w:color="auto"/>
            <w:bottom w:val="none" w:sz="0" w:space="0" w:color="auto"/>
            <w:right w:val="none" w:sz="0" w:space="0" w:color="auto"/>
          </w:divBdr>
        </w:div>
      </w:divsChild>
    </w:div>
    <w:div w:id="1403455164">
      <w:bodyDiv w:val="1"/>
      <w:marLeft w:val="0"/>
      <w:marRight w:val="0"/>
      <w:marTop w:val="0"/>
      <w:marBottom w:val="0"/>
      <w:divBdr>
        <w:top w:val="none" w:sz="0" w:space="0" w:color="auto"/>
        <w:left w:val="none" w:sz="0" w:space="0" w:color="auto"/>
        <w:bottom w:val="none" w:sz="0" w:space="0" w:color="auto"/>
        <w:right w:val="none" w:sz="0" w:space="0" w:color="auto"/>
      </w:divBdr>
      <w:divsChild>
        <w:div w:id="1884710279">
          <w:marLeft w:val="0"/>
          <w:marRight w:val="0"/>
          <w:marTop w:val="0"/>
          <w:marBottom w:val="0"/>
          <w:divBdr>
            <w:top w:val="none" w:sz="0" w:space="0" w:color="auto"/>
            <w:left w:val="none" w:sz="0" w:space="0" w:color="auto"/>
            <w:bottom w:val="none" w:sz="0" w:space="0" w:color="auto"/>
            <w:right w:val="none" w:sz="0" w:space="0" w:color="auto"/>
          </w:divBdr>
        </w:div>
        <w:div w:id="1454399269">
          <w:marLeft w:val="0"/>
          <w:marRight w:val="0"/>
          <w:marTop w:val="0"/>
          <w:marBottom w:val="0"/>
          <w:divBdr>
            <w:top w:val="none" w:sz="0" w:space="0" w:color="auto"/>
            <w:left w:val="none" w:sz="0" w:space="0" w:color="auto"/>
            <w:bottom w:val="none" w:sz="0" w:space="0" w:color="auto"/>
            <w:right w:val="none" w:sz="0" w:space="0" w:color="auto"/>
          </w:divBdr>
        </w:div>
        <w:div w:id="768282776">
          <w:marLeft w:val="0"/>
          <w:marRight w:val="0"/>
          <w:marTop w:val="0"/>
          <w:marBottom w:val="0"/>
          <w:divBdr>
            <w:top w:val="none" w:sz="0" w:space="0" w:color="auto"/>
            <w:left w:val="none" w:sz="0" w:space="0" w:color="auto"/>
            <w:bottom w:val="none" w:sz="0" w:space="0" w:color="auto"/>
            <w:right w:val="none" w:sz="0" w:space="0" w:color="auto"/>
          </w:divBdr>
        </w:div>
        <w:div w:id="1866940564">
          <w:marLeft w:val="0"/>
          <w:marRight w:val="0"/>
          <w:marTop w:val="0"/>
          <w:marBottom w:val="0"/>
          <w:divBdr>
            <w:top w:val="none" w:sz="0" w:space="0" w:color="auto"/>
            <w:left w:val="none" w:sz="0" w:space="0" w:color="auto"/>
            <w:bottom w:val="none" w:sz="0" w:space="0" w:color="auto"/>
            <w:right w:val="none" w:sz="0" w:space="0" w:color="auto"/>
          </w:divBdr>
        </w:div>
        <w:div w:id="317268472">
          <w:marLeft w:val="0"/>
          <w:marRight w:val="0"/>
          <w:marTop w:val="0"/>
          <w:marBottom w:val="0"/>
          <w:divBdr>
            <w:top w:val="none" w:sz="0" w:space="0" w:color="auto"/>
            <w:left w:val="none" w:sz="0" w:space="0" w:color="auto"/>
            <w:bottom w:val="none" w:sz="0" w:space="0" w:color="auto"/>
            <w:right w:val="none" w:sz="0" w:space="0" w:color="auto"/>
          </w:divBdr>
        </w:div>
        <w:div w:id="993072494">
          <w:marLeft w:val="0"/>
          <w:marRight w:val="0"/>
          <w:marTop w:val="0"/>
          <w:marBottom w:val="0"/>
          <w:divBdr>
            <w:top w:val="none" w:sz="0" w:space="0" w:color="auto"/>
            <w:left w:val="none" w:sz="0" w:space="0" w:color="auto"/>
            <w:bottom w:val="none" w:sz="0" w:space="0" w:color="auto"/>
            <w:right w:val="none" w:sz="0" w:space="0" w:color="auto"/>
          </w:divBdr>
        </w:div>
        <w:div w:id="534927208">
          <w:marLeft w:val="0"/>
          <w:marRight w:val="0"/>
          <w:marTop w:val="0"/>
          <w:marBottom w:val="0"/>
          <w:divBdr>
            <w:top w:val="none" w:sz="0" w:space="0" w:color="auto"/>
            <w:left w:val="none" w:sz="0" w:space="0" w:color="auto"/>
            <w:bottom w:val="none" w:sz="0" w:space="0" w:color="auto"/>
            <w:right w:val="none" w:sz="0" w:space="0" w:color="auto"/>
          </w:divBdr>
        </w:div>
      </w:divsChild>
    </w:div>
    <w:div w:id="1689288601">
      <w:bodyDiv w:val="1"/>
      <w:marLeft w:val="0"/>
      <w:marRight w:val="0"/>
      <w:marTop w:val="0"/>
      <w:marBottom w:val="0"/>
      <w:divBdr>
        <w:top w:val="none" w:sz="0" w:space="0" w:color="auto"/>
        <w:left w:val="none" w:sz="0" w:space="0" w:color="auto"/>
        <w:bottom w:val="none" w:sz="0" w:space="0" w:color="auto"/>
        <w:right w:val="none" w:sz="0" w:space="0" w:color="auto"/>
      </w:divBdr>
      <w:divsChild>
        <w:div w:id="1730878669">
          <w:marLeft w:val="0"/>
          <w:marRight w:val="0"/>
          <w:marTop w:val="0"/>
          <w:marBottom w:val="0"/>
          <w:divBdr>
            <w:top w:val="none" w:sz="0" w:space="0" w:color="auto"/>
            <w:left w:val="none" w:sz="0" w:space="0" w:color="auto"/>
            <w:bottom w:val="none" w:sz="0" w:space="0" w:color="auto"/>
            <w:right w:val="none" w:sz="0" w:space="0" w:color="auto"/>
          </w:divBdr>
        </w:div>
        <w:div w:id="2125535689">
          <w:marLeft w:val="0"/>
          <w:marRight w:val="0"/>
          <w:marTop w:val="0"/>
          <w:marBottom w:val="0"/>
          <w:divBdr>
            <w:top w:val="none" w:sz="0" w:space="0" w:color="auto"/>
            <w:left w:val="none" w:sz="0" w:space="0" w:color="auto"/>
            <w:bottom w:val="none" w:sz="0" w:space="0" w:color="auto"/>
            <w:right w:val="none" w:sz="0" w:space="0" w:color="auto"/>
          </w:divBdr>
        </w:div>
        <w:div w:id="1841193082">
          <w:marLeft w:val="0"/>
          <w:marRight w:val="0"/>
          <w:marTop w:val="0"/>
          <w:marBottom w:val="0"/>
          <w:divBdr>
            <w:top w:val="none" w:sz="0" w:space="0" w:color="auto"/>
            <w:left w:val="none" w:sz="0" w:space="0" w:color="auto"/>
            <w:bottom w:val="none" w:sz="0" w:space="0" w:color="auto"/>
            <w:right w:val="none" w:sz="0" w:space="0" w:color="auto"/>
          </w:divBdr>
        </w:div>
        <w:div w:id="1576629385">
          <w:marLeft w:val="0"/>
          <w:marRight w:val="0"/>
          <w:marTop w:val="0"/>
          <w:marBottom w:val="0"/>
          <w:divBdr>
            <w:top w:val="none" w:sz="0" w:space="0" w:color="auto"/>
            <w:left w:val="none" w:sz="0" w:space="0" w:color="auto"/>
            <w:bottom w:val="none" w:sz="0" w:space="0" w:color="auto"/>
            <w:right w:val="none" w:sz="0" w:space="0" w:color="auto"/>
          </w:divBdr>
        </w:div>
        <w:div w:id="2074693802">
          <w:marLeft w:val="0"/>
          <w:marRight w:val="0"/>
          <w:marTop w:val="0"/>
          <w:marBottom w:val="0"/>
          <w:divBdr>
            <w:top w:val="none" w:sz="0" w:space="0" w:color="auto"/>
            <w:left w:val="none" w:sz="0" w:space="0" w:color="auto"/>
            <w:bottom w:val="none" w:sz="0" w:space="0" w:color="auto"/>
            <w:right w:val="none" w:sz="0" w:space="0" w:color="auto"/>
          </w:divBdr>
        </w:div>
        <w:div w:id="723018804">
          <w:marLeft w:val="0"/>
          <w:marRight w:val="0"/>
          <w:marTop w:val="0"/>
          <w:marBottom w:val="0"/>
          <w:divBdr>
            <w:top w:val="none" w:sz="0" w:space="0" w:color="auto"/>
            <w:left w:val="none" w:sz="0" w:space="0" w:color="auto"/>
            <w:bottom w:val="none" w:sz="0" w:space="0" w:color="auto"/>
            <w:right w:val="none" w:sz="0" w:space="0" w:color="auto"/>
          </w:divBdr>
        </w:div>
      </w:divsChild>
    </w:div>
    <w:div w:id="1809276723">
      <w:bodyDiv w:val="1"/>
      <w:marLeft w:val="0"/>
      <w:marRight w:val="0"/>
      <w:marTop w:val="0"/>
      <w:marBottom w:val="0"/>
      <w:divBdr>
        <w:top w:val="none" w:sz="0" w:space="0" w:color="auto"/>
        <w:left w:val="none" w:sz="0" w:space="0" w:color="auto"/>
        <w:bottom w:val="none" w:sz="0" w:space="0" w:color="auto"/>
        <w:right w:val="none" w:sz="0" w:space="0" w:color="auto"/>
      </w:divBdr>
      <w:divsChild>
        <w:div w:id="177475298">
          <w:marLeft w:val="0"/>
          <w:marRight w:val="0"/>
          <w:marTop w:val="0"/>
          <w:marBottom w:val="0"/>
          <w:divBdr>
            <w:top w:val="none" w:sz="0" w:space="0" w:color="auto"/>
            <w:left w:val="none" w:sz="0" w:space="0" w:color="auto"/>
            <w:bottom w:val="none" w:sz="0" w:space="0" w:color="auto"/>
            <w:right w:val="none" w:sz="0" w:space="0" w:color="auto"/>
          </w:divBdr>
        </w:div>
        <w:div w:id="80034212">
          <w:marLeft w:val="0"/>
          <w:marRight w:val="0"/>
          <w:marTop w:val="0"/>
          <w:marBottom w:val="0"/>
          <w:divBdr>
            <w:top w:val="none" w:sz="0" w:space="0" w:color="auto"/>
            <w:left w:val="none" w:sz="0" w:space="0" w:color="auto"/>
            <w:bottom w:val="none" w:sz="0" w:space="0" w:color="auto"/>
            <w:right w:val="none" w:sz="0" w:space="0" w:color="auto"/>
          </w:divBdr>
        </w:div>
        <w:div w:id="1843734639">
          <w:marLeft w:val="0"/>
          <w:marRight w:val="0"/>
          <w:marTop w:val="0"/>
          <w:marBottom w:val="0"/>
          <w:divBdr>
            <w:top w:val="none" w:sz="0" w:space="0" w:color="auto"/>
            <w:left w:val="none" w:sz="0" w:space="0" w:color="auto"/>
            <w:bottom w:val="none" w:sz="0" w:space="0" w:color="auto"/>
            <w:right w:val="none" w:sz="0" w:space="0" w:color="auto"/>
          </w:divBdr>
        </w:div>
        <w:div w:id="834994414">
          <w:marLeft w:val="0"/>
          <w:marRight w:val="0"/>
          <w:marTop w:val="0"/>
          <w:marBottom w:val="0"/>
          <w:divBdr>
            <w:top w:val="none" w:sz="0" w:space="0" w:color="auto"/>
            <w:left w:val="none" w:sz="0" w:space="0" w:color="auto"/>
            <w:bottom w:val="none" w:sz="0" w:space="0" w:color="auto"/>
            <w:right w:val="none" w:sz="0" w:space="0" w:color="auto"/>
          </w:divBdr>
        </w:div>
        <w:div w:id="853763705">
          <w:marLeft w:val="0"/>
          <w:marRight w:val="0"/>
          <w:marTop w:val="0"/>
          <w:marBottom w:val="0"/>
          <w:divBdr>
            <w:top w:val="none" w:sz="0" w:space="0" w:color="auto"/>
            <w:left w:val="none" w:sz="0" w:space="0" w:color="auto"/>
            <w:bottom w:val="none" w:sz="0" w:space="0" w:color="auto"/>
            <w:right w:val="none" w:sz="0" w:space="0" w:color="auto"/>
          </w:divBdr>
        </w:div>
        <w:div w:id="1648166564">
          <w:marLeft w:val="0"/>
          <w:marRight w:val="0"/>
          <w:marTop w:val="0"/>
          <w:marBottom w:val="0"/>
          <w:divBdr>
            <w:top w:val="none" w:sz="0" w:space="0" w:color="auto"/>
            <w:left w:val="none" w:sz="0" w:space="0" w:color="auto"/>
            <w:bottom w:val="none" w:sz="0" w:space="0" w:color="auto"/>
            <w:right w:val="none" w:sz="0" w:space="0" w:color="auto"/>
          </w:divBdr>
        </w:div>
      </w:divsChild>
    </w:div>
    <w:div w:id="1928346584">
      <w:bodyDiv w:val="1"/>
      <w:marLeft w:val="0"/>
      <w:marRight w:val="0"/>
      <w:marTop w:val="0"/>
      <w:marBottom w:val="0"/>
      <w:divBdr>
        <w:top w:val="none" w:sz="0" w:space="0" w:color="auto"/>
        <w:left w:val="none" w:sz="0" w:space="0" w:color="auto"/>
        <w:bottom w:val="none" w:sz="0" w:space="0" w:color="auto"/>
        <w:right w:val="none" w:sz="0" w:space="0" w:color="auto"/>
      </w:divBdr>
      <w:divsChild>
        <w:div w:id="1659118274">
          <w:marLeft w:val="0"/>
          <w:marRight w:val="0"/>
          <w:marTop w:val="0"/>
          <w:marBottom w:val="0"/>
          <w:divBdr>
            <w:top w:val="none" w:sz="0" w:space="0" w:color="auto"/>
            <w:left w:val="none" w:sz="0" w:space="0" w:color="auto"/>
            <w:bottom w:val="none" w:sz="0" w:space="0" w:color="auto"/>
            <w:right w:val="none" w:sz="0" w:space="0" w:color="auto"/>
          </w:divBdr>
        </w:div>
        <w:div w:id="49618038">
          <w:marLeft w:val="0"/>
          <w:marRight w:val="0"/>
          <w:marTop w:val="0"/>
          <w:marBottom w:val="0"/>
          <w:divBdr>
            <w:top w:val="none" w:sz="0" w:space="0" w:color="auto"/>
            <w:left w:val="none" w:sz="0" w:space="0" w:color="auto"/>
            <w:bottom w:val="none" w:sz="0" w:space="0" w:color="auto"/>
            <w:right w:val="none" w:sz="0" w:space="0" w:color="auto"/>
          </w:divBdr>
        </w:div>
        <w:div w:id="1842692805">
          <w:marLeft w:val="0"/>
          <w:marRight w:val="0"/>
          <w:marTop w:val="0"/>
          <w:marBottom w:val="0"/>
          <w:divBdr>
            <w:top w:val="none" w:sz="0" w:space="0" w:color="auto"/>
            <w:left w:val="none" w:sz="0" w:space="0" w:color="auto"/>
            <w:bottom w:val="none" w:sz="0" w:space="0" w:color="auto"/>
            <w:right w:val="none" w:sz="0" w:space="0" w:color="auto"/>
          </w:divBdr>
        </w:div>
        <w:div w:id="557937114">
          <w:marLeft w:val="0"/>
          <w:marRight w:val="0"/>
          <w:marTop w:val="0"/>
          <w:marBottom w:val="0"/>
          <w:divBdr>
            <w:top w:val="none" w:sz="0" w:space="0" w:color="auto"/>
            <w:left w:val="none" w:sz="0" w:space="0" w:color="auto"/>
            <w:bottom w:val="none" w:sz="0" w:space="0" w:color="auto"/>
            <w:right w:val="none" w:sz="0" w:space="0" w:color="auto"/>
          </w:divBdr>
        </w:div>
        <w:div w:id="1962026753">
          <w:marLeft w:val="0"/>
          <w:marRight w:val="0"/>
          <w:marTop w:val="0"/>
          <w:marBottom w:val="0"/>
          <w:divBdr>
            <w:top w:val="none" w:sz="0" w:space="0" w:color="auto"/>
            <w:left w:val="none" w:sz="0" w:space="0" w:color="auto"/>
            <w:bottom w:val="none" w:sz="0" w:space="0" w:color="auto"/>
            <w:right w:val="none" w:sz="0" w:space="0" w:color="auto"/>
          </w:divBdr>
        </w:div>
        <w:div w:id="309486854">
          <w:marLeft w:val="0"/>
          <w:marRight w:val="0"/>
          <w:marTop w:val="0"/>
          <w:marBottom w:val="0"/>
          <w:divBdr>
            <w:top w:val="none" w:sz="0" w:space="0" w:color="auto"/>
            <w:left w:val="none" w:sz="0" w:space="0" w:color="auto"/>
            <w:bottom w:val="none" w:sz="0" w:space="0" w:color="auto"/>
            <w:right w:val="none" w:sz="0" w:space="0" w:color="auto"/>
          </w:divBdr>
        </w:div>
      </w:divsChild>
    </w:div>
    <w:div w:id="2047677256">
      <w:bodyDiv w:val="1"/>
      <w:marLeft w:val="0"/>
      <w:marRight w:val="0"/>
      <w:marTop w:val="0"/>
      <w:marBottom w:val="0"/>
      <w:divBdr>
        <w:top w:val="none" w:sz="0" w:space="0" w:color="auto"/>
        <w:left w:val="none" w:sz="0" w:space="0" w:color="auto"/>
        <w:bottom w:val="none" w:sz="0" w:space="0" w:color="auto"/>
        <w:right w:val="none" w:sz="0" w:space="0" w:color="auto"/>
      </w:divBdr>
      <w:divsChild>
        <w:div w:id="1328943437">
          <w:marLeft w:val="0"/>
          <w:marRight w:val="0"/>
          <w:marTop w:val="0"/>
          <w:marBottom w:val="0"/>
          <w:divBdr>
            <w:top w:val="none" w:sz="0" w:space="0" w:color="auto"/>
            <w:left w:val="none" w:sz="0" w:space="0" w:color="auto"/>
            <w:bottom w:val="none" w:sz="0" w:space="0" w:color="auto"/>
            <w:right w:val="none" w:sz="0" w:space="0" w:color="auto"/>
          </w:divBdr>
        </w:div>
        <w:div w:id="906064593">
          <w:marLeft w:val="0"/>
          <w:marRight w:val="0"/>
          <w:marTop w:val="0"/>
          <w:marBottom w:val="0"/>
          <w:divBdr>
            <w:top w:val="none" w:sz="0" w:space="0" w:color="auto"/>
            <w:left w:val="none" w:sz="0" w:space="0" w:color="auto"/>
            <w:bottom w:val="none" w:sz="0" w:space="0" w:color="auto"/>
            <w:right w:val="none" w:sz="0" w:space="0" w:color="auto"/>
          </w:divBdr>
        </w:div>
        <w:div w:id="2033992595">
          <w:marLeft w:val="0"/>
          <w:marRight w:val="0"/>
          <w:marTop w:val="0"/>
          <w:marBottom w:val="0"/>
          <w:divBdr>
            <w:top w:val="none" w:sz="0" w:space="0" w:color="auto"/>
            <w:left w:val="none" w:sz="0" w:space="0" w:color="auto"/>
            <w:bottom w:val="none" w:sz="0" w:space="0" w:color="auto"/>
            <w:right w:val="none" w:sz="0" w:space="0" w:color="auto"/>
          </w:divBdr>
        </w:div>
        <w:div w:id="49967384">
          <w:marLeft w:val="0"/>
          <w:marRight w:val="0"/>
          <w:marTop w:val="0"/>
          <w:marBottom w:val="0"/>
          <w:divBdr>
            <w:top w:val="none" w:sz="0" w:space="0" w:color="auto"/>
            <w:left w:val="none" w:sz="0" w:space="0" w:color="auto"/>
            <w:bottom w:val="none" w:sz="0" w:space="0" w:color="auto"/>
            <w:right w:val="none" w:sz="0" w:space="0" w:color="auto"/>
          </w:divBdr>
        </w:div>
        <w:div w:id="1061907703">
          <w:marLeft w:val="0"/>
          <w:marRight w:val="0"/>
          <w:marTop w:val="0"/>
          <w:marBottom w:val="0"/>
          <w:divBdr>
            <w:top w:val="none" w:sz="0" w:space="0" w:color="auto"/>
            <w:left w:val="none" w:sz="0" w:space="0" w:color="auto"/>
            <w:bottom w:val="none" w:sz="0" w:space="0" w:color="auto"/>
            <w:right w:val="none" w:sz="0" w:space="0" w:color="auto"/>
          </w:divBdr>
        </w:div>
        <w:div w:id="1937669180">
          <w:marLeft w:val="0"/>
          <w:marRight w:val="0"/>
          <w:marTop w:val="0"/>
          <w:marBottom w:val="0"/>
          <w:divBdr>
            <w:top w:val="none" w:sz="0" w:space="0" w:color="auto"/>
            <w:left w:val="none" w:sz="0" w:space="0" w:color="auto"/>
            <w:bottom w:val="none" w:sz="0" w:space="0" w:color="auto"/>
            <w:right w:val="none" w:sz="0" w:space="0" w:color="auto"/>
          </w:divBdr>
        </w:div>
        <w:div w:id="107815194">
          <w:marLeft w:val="0"/>
          <w:marRight w:val="0"/>
          <w:marTop w:val="0"/>
          <w:marBottom w:val="0"/>
          <w:divBdr>
            <w:top w:val="none" w:sz="0" w:space="0" w:color="auto"/>
            <w:left w:val="none" w:sz="0" w:space="0" w:color="auto"/>
            <w:bottom w:val="none" w:sz="0" w:space="0" w:color="auto"/>
            <w:right w:val="none" w:sz="0" w:space="0" w:color="auto"/>
          </w:divBdr>
        </w:div>
      </w:divsChild>
    </w:div>
    <w:div w:id="2132626720">
      <w:bodyDiv w:val="1"/>
      <w:marLeft w:val="0"/>
      <w:marRight w:val="0"/>
      <w:marTop w:val="0"/>
      <w:marBottom w:val="0"/>
      <w:divBdr>
        <w:top w:val="none" w:sz="0" w:space="0" w:color="auto"/>
        <w:left w:val="none" w:sz="0" w:space="0" w:color="auto"/>
        <w:bottom w:val="none" w:sz="0" w:space="0" w:color="auto"/>
        <w:right w:val="none" w:sz="0" w:space="0" w:color="auto"/>
      </w:divBdr>
      <w:divsChild>
        <w:div w:id="1449081372">
          <w:marLeft w:val="0"/>
          <w:marRight w:val="0"/>
          <w:marTop w:val="0"/>
          <w:marBottom w:val="0"/>
          <w:divBdr>
            <w:top w:val="none" w:sz="0" w:space="0" w:color="auto"/>
            <w:left w:val="none" w:sz="0" w:space="0" w:color="auto"/>
            <w:bottom w:val="none" w:sz="0" w:space="0" w:color="auto"/>
            <w:right w:val="none" w:sz="0" w:space="0" w:color="auto"/>
          </w:divBdr>
        </w:div>
        <w:div w:id="1765110908">
          <w:marLeft w:val="0"/>
          <w:marRight w:val="0"/>
          <w:marTop w:val="0"/>
          <w:marBottom w:val="0"/>
          <w:divBdr>
            <w:top w:val="none" w:sz="0" w:space="0" w:color="auto"/>
            <w:left w:val="none" w:sz="0" w:space="0" w:color="auto"/>
            <w:bottom w:val="none" w:sz="0" w:space="0" w:color="auto"/>
            <w:right w:val="none" w:sz="0" w:space="0" w:color="auto"/>
          </w:divBdr>
        </w:div>
        <w:div w:id="1778527067">
          <w:marLeft w:val="0"/>
          <w:marRight w:val="0"/>
          <w:marTop w:val="0"/>
          <w:marBottom w:val="0"/>
          <w:divBdr>
            <w:top w:val="none" w:sz="0" w:space="0" w:color="auto"/>
            <w:left w:val="none" w:sz="0" w:space="0" w:color="auto"/>
            <w:bottom w:val="none" w:sz="0" w:space="0" w:color="auto"/>
            <w:right w:val="none" w:sz="0" w:space="0" w:color="auto"/>
          </w:divBdr>
        </w:div>
        <w:div w:id="1516845102">
          <w:marLeft w:val="0"/>
          <w:marRight w:val="0"/>
          <w:marTop w:val="0"/>
          <w:marBottom w:val="0"/>
          <w:divBdr>
            <w:top w:val="none" w:sz="0" w:space="0" w:color="auto"/>
            <w:left w:val="none" w:sz="0" w:space="0" w:color="auto"/>
            <w:bottom w:val="none" w:sz="0" w:space="0" w:color="auto"/>
            <w:right w:val="none" w:sz="0" w:space="0" w:color="auto"/>
          </w:divBdr>
        </w:div>
        <w:div w:id="1656910230">
          <w:marLeft w:val="0"/>
          <w:marRight w:val="0"/>
          <w:marTop w:val="0"/>
          <w:marBottom w:val="0"/>
          <w:divBdr>
            <w:top w:val="none" w:sz="0" w:space="0" w:color="auto"/>
            <w:left w:val="none" w:sz="0" w:space="0" w:color="auto"/>
            <w:bottom w:val="none" w:sz="0" w:space="0" w:color="auto"/>
            <w:right w:val="none" w:sz="0" w:space="0" w:color="auto"/>
          </w:divBdr>
        </w:div>
        <w:div w:id="45228476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637</Words>
  <Characters>3633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2026-06-29T15:56:00Z</dcterms:created>
  <dcterms:modified xsi:type="dcterms:W3CDTF">2026-06-29T15:56:00Z</dcterms:modified>
  <cp:category/>
</cp:coreProperties>
</file>