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365D7" w14:textId="77777777" w:rsidR="00270C93" w:rsidRDefault="00270C93" w:rsidP="00270C93">
      <w:pPr>
        <w:pStyle w:val="Heading1"/>
      </w:pPr>
      <w:r>
        <w:t>SECTION 16</w:t>
      </w:r>
    </w:p>
    <w:p w14:paraId="4EB6BF59" w14:textId="77777777" w:rsidR="00270C93" w:rsidRDefault="00270C93" w:rsidP="00270C93">
      <w:pPr>
        <w:pStyle w:val="Heading1"/>
      </w:pPr>
      <w:r>
        <w:t>HAVEN'S KNOWLEDGE OF THE DEFECTS BEFORE THE AGREEMENT WAS SIGNED</w:t>
      </w:r>
    </w:p>
    <w:p w14:paraId="53D795CB" w14:textId="77777777" w:rsidR="00270C93" w:rsidRDefault="00270C93" w:rsidP="00270C93">
      <w:pPr>
        <w:pStyle w:val="Heading2"/>
      </w:pPr>
      <w:r>
        <w:t>Introduction</w:t>
      </w:r>
    </w:p>
    <w:p w14:paraId="109A6C22" w14:textId="77777777" w:rsidR="00270C93" w:rsidRDefault="00270C93" w:rsidP="00270C93">
      <w:pPr>
        <w:pStyle w:val="isselectedend"/>
      </w:pPr>
      <w:r>
        <w:t>One of the central issues in these proceedings is that Haven Holidays Limited was aware of the condition of the replacement caravan before the purchase agreement was concluded.</w:t>
      </w:r>
    </w:p>
    <w:p w14:paraId="0F331099" w14:textId="77777777" w:rsidR="00270C93" w:rsidRDefault="00270C93" w:rsidP="00270C93">
      <w:pPr>
        <w:pStyle w:val="isselectedend"/>
      </w:pPr>
      <w:r>
        <w:t xml:space="preserve">The Claimant's case is not that defects were discovered only after taking possession. Rather, the evidence is that many of the defects were identified and discussed </w:t>
      </w:r>
      <w:r>
        <w:rPr>
          <w:rStyle w:val="Strong"/>
        </w:rPr>
        <w:t>before</w:t>
      </w:r>
      <w:r>
        <w:t xml:space="preserve"> any agreement was signed.</w:t>
      </w:r>
    </w:p>
    <w:p w14:paraId="3510728F" w14:textId="77777777" w:rsidR="00270C93" w:rsidRDefault="00270C93" w:rsidP="00270C93">
      <w:pPr>
        <w:pStyle w:val="isselectedend"/>
      </w:pPr>
      <w:r>
        <w:t>This distinction is fundamental to the claim.</w:t>
      </w:r>
    </w:p>
    <w:p w14:paraId="53079B89" w14:textId="77777777" w:rsidR="00270C93" w:rsidRDefault="00061168" w:rsidP="00270C93">
      <w:r>
        <w:rPr>
          <w:noProof/>
        </w:rPr>
        <w:pict w14:anchorId="42E721A4">
          <v:rect id="_x0000_i1030" alt="" style="width:431.9pt;height:.05pt;mso-width-percent:0;mso-height-percent:0;mso-width-percent:0;mso-height-percent:0" o:hrpct="957" o:hralign="center" o:hrstd="t" o:hr="t" fillcolor="#a0a0a0" stroked="f"/>
        </w:pict>
      </w:r>
    </w:p>
    <w:p w14:paraId="65E6AA76" w14:textId="77777777" w:rsidR="00270C93" w:rsidRDefault="00270C93" w:rsidP="00270C93">
      <w:pPr>
        <w:pStyle w:val="Heading2"/>
      </w:pPr>
      <w:r>
        <w:t>Pre-Contract Inspection</w:t>
      </w:r>
    </w:p>
    <w:p w14:paraId="5D266CF2" w14:textId="77777777" w:rsidR="00270C93" w:rsidRDefault="00270C93" w:rsidP="00270C93">
      <w:pPr>
        <w:pStyle w:val="isselectedend"/>
      </w:pPr>
      <w:r>
        <w:t>Before committing to the purchase, Mr and Mrs Vaughan carried out a careful inspection of the replacement caravan.</w:t>
      </w:r>
    </w:p>
    <w:p w14:paraId="262E7853" w14:textId="77777777" w:rsidR="00270C93" w:rsidRDefault="00270C93" w:rsidP="00270C93">
      <w:pPr>
        <w:pStyle w:val="isselectedend"/>
      </w:pPr>
      <w:r>
        <w:t>During that inspection they identified numerous defects affecting various areas of the caravan.</w:t>
      </w:r>
    </w:p>
    <w:p w14:paraId="5FCADE05" w14:textId="77777777" w:rsidR="00270C93" w:rsidRDefault="00270C93" w:rsidP="00270C93">
      <w:pPr>
        <w:pStyle w:val="isselectedend"/>
      </w:pPr>
      <w:r>
        <w:t>The purpose of identifying those defects was to establish whether Haven intended to rectify them before completion of the sale.</w:t>
      </w:r>
    </w:p>
    <w:p w14:paraId="04B445CE" w14:textId="77777777" w:rsidR="00270C93" w:rsidRDefault="00270C93" w:rsidP="00270C93">
      <w:pPr>
        <w:pStyle w:val="isselectedend"/>
      </w:pPr>
      <w:r>
        <w:t>The defects were openly discussed with Haven's sales representative.</w:t>
      </w:r>
    </w:p>
    <w:p w14:paraId="12E6971A" w14:textId="77777777" w:rsidR="00270C93" w:rsidRDefault="00270C93" w:rsidP="00270C93">
      <w:pPr>
        <w:pStyle w:val="isselectedend"/>
      </w:pPr>
      <w:r>
        <w:t>There was therefore no uncertainty as to Haven's knowledge of the issues identified by the Claimant.</w:t>
      </w:r>
    </w:p>
    <w:p w14:paraId="333F7AD1" w14:textId="77777777" w:rsidR="00270C93" w:rsidRDefault="00061168" w:rsidP="00270C93">
      <w:r>
        <w:rPr>
          <w:noProof/>
        </w:rPr>
        <w:pict w14:anchorId="38025C2E">
          <v:rect id="_x0000_i1029" alt="" style="width:431.9pt;height:.05pt;mso-width-percent:0;mso-height-percent:0;mso-width-percent:0;mso-height-percent:0" o:hrpct="957" o:hralign="center" o:hrstd="t" o:hr="t" fillcolor="#a0a0a0" stroked="f"/>
        </w:pict>
      </w:r>
    </w:p>
    <w:p w14:paraId="25576A83" w14:textId="77777777" w:rsidR="00270C93" w:rsidRDefault="00270C93" w:rsidP="00270C93">
      <w:pPr>
        <w:pStyle w:val="Heading2"/>
      </w:pPr>
      <w:r>
        <w:t>Haven's Response</w:t>
      </w:r>
    </w:p>
    <w:p w14:paraId="259DDB1D" w14:textId="77777777" w:rsidR="00270C93" w:rsidRDefault="00270C93" w:rsidP="00270C93">
      <w:pPr>
        <w:pStyle w:val="isselectedend"/>
      </w:pPr>
      <w:r>
        <w:t>The Claimant's evidence is that Haven did not reject responsibility for those defects.</w:t>
      </w:r>
    </w:p>
    <w:p w14:paraId="33EBB1DD" w14:textId="77777777" w:rsidR="00270C93" w:rsidRDefault="00270C93" w:rsidP="00270C93">
      <w:pPr>
        <w:pStyle w:val="isselectedend"/>
      </w:pPr>
      <w:r>
        <w:lastRenderedPageBreak/>
        <w:t xml:space="preserve">Instead, Haven's representative assured Mr and Mrs Vaughan that </w:t>
      </w:r>
      <w:r>
        <w:rPr>
          <w:rStyle w:val="Strong"/>
        </w:rPr>
        <w:t>all of the identified defects would be completed before handover.</w:t>
      </w:r>
    </w:p>
    <w:p w14:paraId="74134C50" w14:textId="77777777" w:rsidR="00270C93" w:rsidRDefault="00270C93" w:rsidP="00270C93">
      <w:pPr>
        <w:pStyle w:val="isselectedend"/>
      </w:pPr>
      <w:r>
        <w:t>The Claimant's evidence is that this assurance was clear, repeated and unconditional.</w:t>
      </w:r>
    </w:p>
    <w:p w14:paraId="2363A1E2" w14:textId="77777777" w:rsidR="00270C93" w:rsidRDefault="00270C93" w:rsidP="00270C93">
      <w:pPr>
        <w:pStyle w:val="isselectedend"/>
      </w:pPr>
      <w:r>
        <w:t>It is this representation that persuaded the Claimant to proceed with the purchase.</w:t>
      </w:r>
    </w:p>
    <w:p w14:paraId="404628A7" w14:textId="77777777" w:rsidR="00270C93" w:rsidRDefault="00061168" w:rsidP="00270C93">
      <w:r>
        <w:rPr>
          <w:noProof/>
        </w:rPr>
        <w:pict w14:anchorId="4D97351D">
          <v:rect id="_x0000_i1028" alt="" style="width:431.9pt;height:.05pt;mso-width-percent:0;mso-height-percent:0;mso-width-percent:0;mso-height-percent:0" o:hrpct="957" o:hralign="center" o:hrstd="t" o:hr="t" fillcolor="#a0a0a0" stroked="f"/>
        </w:pict>
      </w:r>
    </w:p>
    <w:p w14:paraId="5E92686E" w14:textId="77777777" w:rsidR="00270C93" w:rsidRDefault="00270C93" w:rsidP="00270C93">
      <w:pPr>
        <w:pStyle w:val="Heading2"/>
      </w:pPr>
      <w:r>
        <w:t>The Importance of Those Assurances</w:t>
      </w:r>
    </w:p>
    <w:p w14:paraId="31BD3507" w14:textId="77777777" w:rsidR="00270C93" w:rsidRDefault="00270C93" w:rsidP="00270C93">
      <w:pPr>
        <w:pStyle w:val="isselectedend"/>
      </w:pPr>
      <w:r>
        <w:t>The Claimant respectfully submits that these assurances were not casual comments made after the agreement had already been concluded.</w:t>
      </w:r>
    </w:p>
    <w:p w14:paraId="42A82B0E" w14:textId="77777777" w:rsidR="00270C93" w:rsidRDefault="00270C93" w:rsidP="00270C93">
      <w:pPr>
        <w:pStyle w:val="isselectedend"/>
      </w:pPr>
      <w:r>
        <w:t>They were made during negotiations and before contractual commitment.</w:t>
      </w:r>
    </w:p>
    <w:p w14:paraId="488885F0" w14:textId="77777777" w:rsidR="00270C93" w:rsidRDefault="00270C93" w:rsidP="00270C93">
      <w:pPr>
        <w:pStyle w:val="isselectedend"/>
      </w:pPr>
      <w:r>
        <w:t>Accordingly, they formed part of the overall factual circumstances surrounding the transaction and materially influenced the Claimant's decision.</w:t>
      </w:r>
    </w:p>
    <w:p w14:paraId="38871776" w14:textId="77777777" w:rsidR="00270C93" w:rsidRDefault="00270C93" w:rsidP="00270C93">
      <w:pPr>
        <w:pStyle w:val="isselectedend"/>
      </w:pPr>
      <w:r>
        <w:t>Had Haven indicated that the defects would remain outstanding, the Claimant would not have entered into the agreement on the same terms.</w:t>
      </w:r>
    </w:p>
    <w:p w14:paraId="319BEA73" w14:textId="77777777" w:rsidR="00270C93" w:rsidRDefault="00061168" w:rsidP="00270C93">
      <w:r>
        <w:rPr>
          <w:noProof/>
        </w:rPr>
        <w:pict w14:anchorId="3CDD82A9">
          <v:rect id="_x0000_i1027" alt="" style="width:431.9pt;height:.05pt;mso-width-percent:0;mso-height-percent:0;mso-width-percent:0;mso-height-percent:0" o:hrpct="957" o:hralign="center" o:hrstd="t" o:hr="t" fillcolor="#a0a0a0" stroked="f"/>
        </w:pict>
      </w:r>
    </w:p>
    <w:p w14:paraId="457E1CC9" w14:textId="77777777" w:rsidR="00270C93" w:rsidRDefault="00270C93" w:rsidP="00270C93">
      <w:pPr>
        <w:pStyle w:val="Heading2"/>
      </w:pPr>
      <w:r>
        <w:t>Subsequent Events</w:t>
      </w:r>
    </w:p>
    <w:p w14:paraId="12233126" w14:textId="77777777" w:rsidR="00270C93" w:rsidRDefault="00270C93" w:rsidP="00270C93">
      <w:pPr>
        <w:pStyle w:val="isselectedend"/>
      </w:pPr>
      <w:r>
        <w:t>Following completion of the purchase, the promised position did not materialise.</w:t>
      </w:r>
    </w:p>
    <w:p w14:paraId="6B214862" w14:textId="77777777" w:rsidR="00270C93" w:rsidRDefault="00270C93" w:rsidP="00270C93">
      <w:pPr>
        <w:pStyle w:val="isselectedend"/>
      </w:pPr>
      <w:r>
        <w:t>The Claimant's evidence is that the agreed programme of remedial works was never completed.</w:t>
      </w:r>
    </w:p>
    <w:p w14:paraId="76E2BFAD" w14:textId="77777777" w:rsidR="00270C93" w:rsidRDefault="00270C93" w:rsidP="00270C93">
      <w:pPr>
        <w:pStyle w:val="isselectedend"/>
      </w:pPr>
      <w:r>
        <w:t>Instead, numerous defects remained outstanding.</w:t>
      </w:r>
    </w:p>
    <w:p w14:paraId="73E03539" w14:textId="77777777" w:rsidR="00270C93" w:rsidRDefault="00270C93" w:rsidP="00270C93">
      <w:pPr>
        <w:pStyle w:val="isselectedend"/>
      </w:pPr>
      <w:r>
        <w:t>The dispute therefore concerns not only the physical condition of the caravan but also the difference between what was promised before purchase and what was ultimately delivered.</w:t>
      </w:r>
    </w:p>
    <w:p w14:paraId="7B66C2C4" w14:textId="77777777" w:rsidR="00270C93" w:rsidRDefault="00061168" w:rsidP="00270C93">
      <w:r>
        <w:rPr>
          <w:noProof/>
        </w:rPr>
        <w:pict w14:anchorId="18EA612B">
          <v:rect id="_x0000_i1026" alt="" style="width:431.9pt;height:.05pt;mso-width-percent:0;mso-height-percent:0;mso-width-percent:0;mso-height-percent:0" o:hrpct="957" o:hralign="center" o:hrstd="t" o:hr="t" fillcolor="#a0a0a0" stroked="f"/>
        </w:pict>
      </w:r>
    </w:p>
    <w:p w14:paraId="304ACB2C" w14:textId="77777777" w:rsidR="00270C93" w:rsidRDefault="00270C93" w:rsidP="00270C93">
      <w:pPr>
        <w:pStyle w:val="Heading2"/>
      </w:pPr>
      <w:r>
        <w:t>Pattern of Conduct</w:t>
      </w:r>
    </w:p>
    <w:p w14:paraId="4061151A" w14:textId="77777777" w:rsidR="00270C93" w:rsidRDefault="00270C93" w:rsidP="00270C93">
      <w:pPr>
        <w:pStyle w:val="isselectedend"/>
      </w:pPr>
      <w:r>
        <w:t>The Claimant respectfully submits that the evidence demonstrates the following sequence:</w:t>
      </w:r>
    </w:p>
    <w:p w14:paraId="6773502C" w14:textId="77777777" w:rsidR="00270C93" w:rsidRDefault="00270C93" w:rsidP="00270C93">
      <w:pPr>
        <w:numPr>
          <w:ilvl w:val="0"/>
          <w:numId w:val="21"/>
        </w:numPr>
        <w:spacing w:before="100" w:beforeAutospacing="1" w:after="100" w:afterAutospacing="1" w:line="240" w:lineRule="auto"/>
      </w:pPr>
      <w:r>
        <w:t>defects identified before purchase;</w:t>
      </w:r>
    </w:p>
    <w:p w14:paraId="4DD79DFF" w14:textId="77777777" w:rsidR="00270C93" w:rsidRDefault="00270C93" w:rsidP="00270C93">
      <w:pPr>
        <w:numPr>
          <w:ilvl w:val="0"/>
          <w:numId w:val="21"/>
        </w:numPr>
        <w:spacing w:before="100" w:beforeAutospacing="1" w:after="100" w:afterAutospacing="1" w:line="240" w:lineRule="auto"/>
      </w:pPr>
      <w:r>
        <w:t>Haven informed of those defects;</w:t>
      </w:r>
    </w:p>
    <w:p w14:paraId="63D51CB2" w14:textId="77777777" w:rsidR="00270C93" w:rsidRDefault="00270C93" w:rsidP="00270C93">
      <w:pPr>
        <w:numPr>
          <w:ilvl w:val="0"/>
          <w:numId w:val="21"/>
        </w:numPr>
        <w:spacing w:before="100" w:beforeAutospacing="1" w:after="100" w:afterAutospacing="1" w:line="240" w:lineRule="auto"/>
      </w:pPr>
      <w:r>
        <w:lastRenderedPageBreak/>
        <w:t>assurances provided that all defects would be rectified;</w:t>
      </w:r>
    </w:p>
    <w:p w14:paraId="01BAC96F" w14:textId="77777777" w:rsidR="00270C93" w:rsidRDefault="00270C93" w:rsidP="00270C93">
      <w:pPr>
        <w:numPr>
          <w:ilvl w:val="0"/>
          <w:numId w:val="21"/>
        </w:numPr>
        <w:spacing w:before="100" w:beforeAutospacing="1" w:after="100" w:afterAutospacing="1" w:line="240" w:lineRule="auto"/>
      </w:pPr>
      <w:r>
        <w:t>agreement entered into in reliance upon those assurances;</w:t>
      </w:r>
    </w:p>
    <w:p w14:paraId="75CE68F5" w14:textId="77777777" w:rsidR="00270C93" w:rsidRDefault="00270C93" w:rsidP="00270C93">
      <w:pPr>
        <w:numPr>
          <w:ilvl w:val="0"/>
          <w:numId w:val="21"/>
        </w:numPr>
        <w:spacing w:before="100" w:beforeAutospacing="1" w:after="100" w:afterAutospacing="1" w:line="240" w:lineRule="auto"/>
      </w:pPr>
      <w:r>
        <w:t>repairs not completed as promised;</w:t>
      </w:r>
    </w:p>
    <w:p w14:paraId="0A9D83B5" w14:textId="77777777" w:rsidR="00270C93" w:rsidRDefault="00270C93" w:rsidP="00270C93">
      <w:pPr>
        <w:numPr>
          <w:ilvl w:val="0"/>
          <w:numId w:val="21"/>
        </w:numPr>
        <w:spacing w:before="100" w:beforeAutospacing="1" w:after="100" w:afterAutospacing="1" w:line="240" w:lineRule="auto"/>
      </w:pPr>
      <w:r>
        <w:t>repeated complaints over an extended period;</w:t>
      </w:r>
    </w:p>
    <w:p w14:paraId="57D2752B" w14:textId="77777777" w:rsidR="00270C93" w:rsidRDefault="00270C93" w:rsidP="00270C93">
      <w:pPr>
        <w:numPr>
          <w:ilvl w:val="0"/>
          <w:numId w:val="21"/>
        </w:numPr>
        <w:spacing w:before="100" w:beforeAutospacing="1" w:after="100" w:afterAutospacing="1" w:line="240" w:lineRule="auto"/>
      </w:pPr>
      <w:r>
        <w:t>continued dissatisfaction leading ultimately to legal proceedings.</w:t>
      </w:r>
    </w:p>
    <w:p w14:paraId="3FE5D839" w14:textId="77777777" w:rsidR="00270C93" w:rsidRDefault="00270C93" w:rsidP="00270C93">
      <w:pPr>
        <w:pStyle w:val="isselectedend"/>
      </w:pPr>
      <w:r>
        <w:t>This sequence forms one of the principal foundations of the Claimant's case.</w:t>
      </w:r>
    </w:p>
    <w:p w14:paraId="6FA4E83B" w14:textId="77777777" w:rsidR="00270C93" w:rsidRDefault="00061168" w:rsidP="00270C93">
      <w:r>
        <w:rPr>
          <w:noProof/>
        </w:rPr>
        <w:pict w14:anchorId="729E64F1">
          <v:rect id="_x0000_i1025" alt="" style="width:431.9pt;height:.05pt;mso-width-percent:0;mso-height-percent:0;mso-width-percent:0;mso-height-percent:0" o:hrpct="957" o:hralign="center" o:hrstd="t" o:hr="t" fillcolor="#a0a0a0" stroked="f"/>
        </w:pict>
      </w:r>
    </w:p>
    <w:p w14:paraId="246E245C" w14:textId="77777777" w:rsidR="00270C93" w:rsidRDefault="00270C93" w:rsidP="00270C93">
      <w:pPr>
        <w:pStyle w:val="Heading2"/>
      </w:pPr>
      <w:r>
        <w:t>Evidential Importance</w:t>
      </w:r>
    </w:p>
    <w:p w14:paraId="307599E4" w14:textId="77777777" w:rsidR="00270C93" w:rsidRDefault="00270C93" w:rsidP="00270C93">
      <w:pPr>
        <w:pStyle w:val="isselectedend"/>
      </w:pPr>
      <w:r>
        <w:t>This section is supported by:</w:t>
      </w:r>
    </w:p>
    <w:p w14:paraId="2A9D89B6" w14:textId="77777777" w:rsidR="00270C93" w:rsidRDefault="00270C93" w:rsidP="00270C93">
      <w:pPr>
        <w:numPr>
          <w:ilvl w:val="0"/>
          <w:numId w:val="22"/>
        </w:numPr>
        <w:spacing w:before="100" w:beforeAutospacing="1" w:after="100" w:afterAutospacing="1" w:line="240" w:lineRule="auto"/>
      </w:pPr>
      <w:r>
        <w:t>the Claimant's witness evidence;</w:t>
      </w:r>
    </w:p>
    <w:p w14:paraId="78B8C256" w14:textId="77777777" w:rsidR="00270C93" w:rsidRDefault="00270C93" w:rsidP="00270C93">
      <w:pPr>
        <w:numPr>
          <w:ilvl w:val="0"/>
          <w:numId w:val="22"/>
        </w:numPr>
        <w:spacing w:before="100" w:beforeAutospacing="1" w:after="100" w:afterAutospacing="1" w:line="240" w:lineRule="auto"/>
      </w:pPr>
      <w:r>
        <w:t>Mrs Vaughan's witness evidence;</w:t>
      </w:r>
    </w:p>
    <w:p w14:paraId="6304586C" w14:textId="77777777" w:rsidR="00270C93" w:rsidRDefault="00270C93" w:rsidP="00270C93">
      <w:pPr>
        <w:numPr>
          <w:ilvl w:val="0"/>
          <w:numId w:val="22"/>
        </w:numPr>
        <w:spacing w:before="100" w:beforeAutospacing="1" w:after="100" w:afterAutospacing="1" w:line="240" w:lineRule="auto"/>
      </w:pPr>
      <w:r>
        <w:t>contemporaneous emails;</w:t>
      </w:r>
    </w:p>
    <w:p w14:paraId="38C118C0" w14:textId="77777777" w:rsidR="00270C93" w:rsidRDefault="00270C93" w:rsidP="00270C93">
      <w:pPr>
        <w:numPr>
          <w:ilvl w:val="0"/>
          <w:numId w:val="22"/>
        </w:numPr>
        <w:spacing w:before="100" w:beforeAutospacing="1" w:after="100" w:afterAutospacing="1" w:line="240" w:lineRule="auto"/>
      </w:pPr>
      <w:r>
        <w:t>snagging documentation;</w:t>
      </w:r>
    </w:p>
    <w:p w14:paraId="62DF5EB5" w14:textId="77777777" w:rsidR="00270C93" w:rsidRDefault="00270C93" w:rsidP="00270C93">
      <w:pPr>
        <w:numPr>
          <w:ilvl w:val="0"/>
          <w:numId w:val="22"/>
        </w:numPr>
        <w:spacing w:before="100" w:beforeAutospacing="1" w:after="100" w:afterAutospacing="1" w:line="240" w:lineRule="auto"/>
      </w:pPr>
      <w:r>
        <w:t>photographs;</w:t>
      </w:r>
    </w:p>
    <w:p w14:paraId="2E41213E" w14:textId="77777777" w:rsidR="00270C93" w:rsidRDefault="00270C93" w:rsidP="00270C93">
      <w:pPr>
        <w:numPr>
          <w:ilvl w:val="0"/>
          <w:numId w:val="22"/>
        </w:numPr>
        <w:spacing w:before="100" w:beforeAutospacing="1" w:after="100" w:afterAutospacing="1" w:line="240" w:lineRule="auto"/>
      </w:pPr>
      <w:r>
        <w:t>Subject Access Request disclosure;</w:t>
      </w:r>
    </w:p>
    <w:p w14:paraId="13A5190C" w14:textId="77777777" w:rsidR="00270C93" w:rsidRDefault="00270C93" w:rsidP="00270C93">
      <w:pPr>
        <w:numPr>
          <w:ilvl w:val="0"/>
          <w:numId w:val="22"/>
        </w:numPr>
        <w:spacing w:before="100" w:beforeAutospacing="1" w:after="100" w:afterAutospacing="1" w:line="240" w:lineRule="auto"/>
      </w:pPr>
      <w:r>
        <w:t>Haven's internal records;</w:t>
      </w:r>
    </w:p>
    <w:p w14:paraId="3FBEACD0" w14:textId="77777777" w:rsidR="00270C93" w:rsidRDefault="00270C93" w:rsidP="00270C93">
      <w:pPr>
        <w:numPr>
          <w:ilvl w:val="0"/>
          <w:numId w:val="22"/>
        </w:numPr>
        <w:spacing w:before="100" w:beforeAutospacing="1" w:after="100" w:afterAutospacing="1" w:line="240" w:lineRule="auto"/>
      </w:pPr>
      <w:r>
        <w:t>complaint correspondence.</w:t>
      </w:r>
    </w:p>
    <w:p w14:paraId="10F87E08" w14:textId="77777777" w:rsidR="00270C93" w:rsidRDefault="00270C93" w:rsidP="00270C93">
      <w:pPr>
        <w:pStyle w:val="isselectedend"/>
      </w:pPr>
      <w:r>
        <w:t>Taken together, these documents demonstrate that Haven had knowledge of the condition of the caravan before completion of the sale and was given repeated opportunities to fulfil the commitments made during the negotiations.</w:t>
      </w:r>
    </w:p>
    <w:p w14:paraId="2807C3E9" w14:textId="77777777" w:rsidR="00270C93" w:rsidRDefault="00270C93" w:rsidP="00270C93">
      <w:pPr>
        <w:pStyle w:val="NormalWeb"/>
      </w:pPr>
      <w:r>
        <w:t>The Claimant respectfully invites the Court to consider this evidence alongside the remaining sections of this litigation bundle when determining whether Haven acted fairly and fulfilled the obligations that arose during the sales process.</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1"/>
  </w:num>
  <w:num w:numId="11" w16cid:durableId="1589925946">
    <w:abstractNumId w:val="10"/>
  </w:num>
  <w:num w:numId="12" w16cid:durableId="737902588">
    <w:abstractNumId w:val="21"/>
  </w:num>
  <w:num w:numId="13" w16cid:durableId="838159827">
    <w:abstractNumId w:val="15"/>
  </w:num>
  <w:num w:numId="14" w16cid:durableId="1504320268">
    <w:abstractNumId w:val="19"/>
  </w:num>
  <w:num w:numId="15" w16cid:durableId="1014579565">
    <w:abstractNumId w:val="14"/>
  </w:num>
  <w:num w:numId="16" w16cid:durableId="458645626">
    <w:abstractNumId w:val="20"/>
  </w:num>
  <w:num w:numId="17" w16cid:durableId="1175419064">
    <w:abstractNumId w:val="18"/>
  </w:num>
  <w:num w:numId="18" w16cid:durableId="490295175">
    <w:abstractNumId w:val="9"/>
  </w:num>
  <w:num w:numId="19" w16cid:durableId="1865898292">
    <w:abstractNumId w:val="16"/>
  </w:num>
  <w:num w:numId="20" w16cid:durableId="649362460">
    <w:abstractNumId w:val="12"/>
  </w:num>
  <w:num w:numId="21" w16cid:durableId="241912166">
    <w:abstractNumId w:val="17"/>
  </w:num>
  <w:num w:numId="22" w16cid:durableId="6651358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168"/>
    <w:rsid w:val="00065652"/>
    <w:rsid w:val="00101FD5"/>
    <w:rsid w:val="0015074B"/>
    <w:rsid w:val="00151F0D"/>
    <w:rsid w:val="00270C93"/>
    <w:rsid w:val="0029639D"/>
    <w:rsid w:val="00326F90"/>
    <w:rsid w:val="00654169"/>
    <w:rsid w:val="00AA1D8D"/>
    <w:rsid w:val="00B47730"/>
    <w:rsid w:val="00BE7191"/>
    <w:rsid w:val="00CB0664"/>
    <w:rsid w:val="00D12CE6"/>
    <w:rsid w:val="00E869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2026-06-29T15:33:00Z</dcterms:created>
  <dcterms:modified xsi:type="dcterms:W3CDTF">2026-06-29T15:33:00Z</dcterms:modified>
  <cp:category/>
</cp:coreProperties>
</file>