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2A75D" w14:textId="77777777" w:rsidR="006276B2" w:rsidRDefault="00000000">
      <w:pPr>
        <w:jc w:val="center"/>
      </w:pPr>
      <w:r>
        <w:rPr>
          <w:b/>
          <w:sz w:val="44"/>
        </w:rPr>
        <w:t>EXECUTIVE SUMMARY</w:t>
      </w:r>
    </w:p>
    <w:p w14:paraId="03FB6245" w14:textId="77777777" w:rsidR="006276B2" w:rsidRDefault="00000000">
      <w:pPr>
        <w:jc w:val="center"/>
      </w:pPr>
      <w:r>
        <w:rPr>
          <w:b/>
          <w:sz w:val="36"/>
        </w:rPr>
        <w:t>VAUGHAN v HAVEN HOLIDAYS LTD</w:t>
      </w:r>
    </w:p>
    <w:p w14:paraId="5DF5AF7B" w14:textId="77777777" w:rsidR="006276B2" w:rsidRDefault="00000000">
      <w:pPr>
        <w:pStyle w:val="Heading1"/>
      </w:pPr>
      <w:r>
        <w:t>Purpose</w:t>
      </w:r>
    </w:p>
    <w:p w14:paraId="3559E74A" w14:textId="77777777" w:rsidR="006276B2" w:rsidRDefault="00000000">
      <w:r>
        <w:t>This Executive Summary provides a concise overview of the claim, the background to the dispute, the principal issues before the Court and the outcome sought by the Claimant.</w:t>
      </w:r>
    </w:p>
    <w:p w14:paraId="6D72E5B1" w14:textId="77777777" w:rsidR="005D48D9" w:rsidRDefault="005D48D9" w:rsidP="005D48D9">
      <w:pPr>
        <w:pStyle w:val="Heading1"/>
        <w:rPr>
          <w:sz w:val="48"/>
          <w:szCs w:val="48"/>
        </w:rPr>
      </w:pPr>
      <w:r>
        <w:t>Executive Summary</w:t>
      </w:r>
    </w:p>
    <w:p w14:paraId="6BE2B76D" w14:textId="77777777" w:rsidR="005D48D9" w:rsidRDefault="005D48D9" w:rsidP="005D48D9">
      <w:pPr>
        <w:pStyle w:val="Heading2"/>
      </w:pPr>
      <w:r>
        <w:t>Overview of the Claim</w:t>
      </w:r>
    </w:p>
    <w:p w14:paraId="73A3C1D0" w14:textId="77777777" w:rsidR="005D48D9" w:rsidRDefault="005D48D9" w:rsidP="005D48D9">
      <w:pPr>
        <w:pStyle w:val="isselectedend"/>
      </w:pPr>
      <w:r>
        <w:t>This claim arises from the purchase and subsequent upgrade of a holiday caravan at Haven Hopton Holiday Village, owned and operated by Haven Holidays Ltd. The Claimant, Kennedy Vaughan, contends that representations made during the sales process influenced the decision to purchase and subsequently upgrade the caravan. Following delivery of the replacement caravan, numerous defects and shortcomings were identified which, despite repeated complaints and requests for remedial action, were not resolved to a satisfactory standard.</w:t>
      </w:r>
    </w:p>
    <w:p w14:paraId="6C4F3415" w14:textId="77777777" w:rsidR="005D48D9" w:rsidRDefault="005D48D9" w:rsidP="005D48D9">
      <w:pPr>
        <w:pStyle w:val="Heading2"/>
      </w:pPr>
      <w:r>
        <w:t>Background to the Dispute</w:t>
      </w:r>
    </w:p>
    <w:p w14:paraId="358DFCA5" w14:textId="77777777" w:rsidR="005D48D9" w:rsidRDefault="005D48D9" w:rsidP="005D48D9">
      <w:pPr>
        <w:pStyle w:val="isselectedend"/>
      </w:pPr>
      <w:r>
        <w:t xml:space="preserve">The Claimant purchased a holiday caravan with the expectation that it would provide a safe, </w:t>
      </w:r>
      <w:proofErr w:type="gramStart"/>
      <w:r>
        <w:t>enjoyable</w:t>
      </w:r>
      <w:proofErr w:type="gramEnd"/>
      <w:r>
        <w:t xml:space="preserve"> and reliable environment for family use during a particularly difficult period following significant family health challenges. </w:t>
      </w:r>
      <w:proofErr w:type="gramStart"/>
      <w:r>
        <w:t>During the course of</w:t>
      </w:r>
      <w:proofErr w:type="gramEnd"/>
      <w:r>
        <w:t xml:space="preserve"> ownership, the Claimant was encouraged to upgrade to a replacement caravan following representations made by Haven's sales representatives regarding the benefits of the upgrade and the future of the existing pitch.</w:t>
      </w:r>
    </w:p>
    <w:p w14:paraId="232218E4" w14:textId="77777777" w:rsidR="005D48D9" w:rsidRDefault="005D48D9" w:rsidP="005D48D9">
      <w:pPr>
        <w:pStyle w:val="isselectedend"/>
      </w:pPr>
      <w:r>
        <w:t xml:space="preserve">Following installation of the replacement caravan, the Claimant identified a substantial number of defects and reported these concerns to Haven on numerous occasions. Although some remedial work was undertaken, the Claimant maintains that many significant defects remained unresolved. Over an extended period, extensive correspondence took place between the parties, formal complaints were submitted, and a Subject Access Request was made to obtain documentation relevant to the dispute. The Claimant believes that the information obtained through the disclosure process, together with the documentary evidence and witness evidence contained within this Trial Bundle, demonstrates the history of the </w:t>
      </w:r>
      <w:proofErr w:type="gramStart"/>
      <w:r>
        <w:t>dispute</w:t>
      </w:r>
      <w:proofErr w:type="gramEnd"/>
      <w:r>
        <w:t xml:space="preserve"> and supports the issues now before the Court.</w:t>
      </w:r>
    </w:p>
    <w:p w14:paraId="6E219939" w14:textId="77777777" w:rsidR="005D48D9" w:rsidRDefault="005D48D9" w:rsidP="005D48D9">
      <w:pPr>
        <w:pStyle w:val="Heading2"/>
      </w:pPr>
      <w:r>
        <w:t>Principal Issues Before the Court</w:t>
      </w:r>
    </w:p>
    <w:p w14:paraId="1A001AF7" w14:textId="77777777" w:rsidR="005D48D9" w:rsidRDefault="005D48D9" w:rsidP="005D48D9">
      <w:pPr>
        <w:pStyle w:val="isselectedend"/>
      </w:pPr>
      <w:r>
        <w:t>The Court is invited to determine, amongst other matters:</w:t>
      </w:r>
    </w:p>
    <w:p w14:paraId="111747EE" w14:textId="77777777" w:rsidR="005D48D9" w:rsidRDefault="005D48D9" w:rsidP="005D48D9">
      <w:pPr>
        <w:numPr>
          <w:ilvl w:val="0"/>
          <w:numId w:val="11"/>
        </w:numPr>
        <w:spacing w:before="100" w:beforeAutospacing="1" w:after="100" w:afterAutospacing="1"/>
      </w:pPr>
      <w:r>
        <w:lastRenderedPageBreak/>
        <w:t xml:space="preserve">Whether representations made before and during the purchase and upgrade of the caravan were accurate, </w:t>
      </w:r>
      <w:proofErr w:type="gramStart"/>
      <w:r>
        <w:t>fair</w:t>
      </w:r>
      <w:proofErr w:type="gramEnd"/>
      <w:r>
        <w:t xml:space="preserve"> and legally compliant.</w:t>
      </w:r>
    </w:p>
    <w:p w14:paraId="452F32E7" w14:textId="77777777" w:rsidR="005D48D9" w:rsidRDefault="005D48D9" w:rsidP="005D48D9">
      <w:pPr>
        <w:numPr>
          <w:ilvl w:val="0"/>
          <w:numId w:val="11"/>
        </w:numPr>
        <w:spacing w:before="100" w:beforeAutospacing="1" w:after="100" w:afterAutospacing="1"/>
      </w:pPr>
      <w:r>
        <w:t>Whether the caravan supplied by Haven Holidays Ltd met the standard reasonably expected at the time of delivery.</w:t>
      </w:r>
    </w:p>
    <w:p w14:paraId="3EC09FA9" w14:textId="77777777" w:rsidR="005D48D9" w:rsidRDefault="005D48D9" w:rsidP="005D48D9">
      <w:pPr>
        <w:numPr>
          <w:ilvl w:val="0"/>
          <w:numId w:val="11"/>
        </w:numPr>
        <w:spacing w:before="100" w:beforeAutospacing="1" w:after="100" w:afterAutospacing="1"/>
      </w:pPr>
      <w:r>
        <w:t>Whether Haven Holidays Ltd responded appropriately and within a reasonable period to the defects and complaints reported by the Claimant.</w:t>
      </w:r>
    </w:p>
    <w:p w14:paraId="7EB9E4C4" w14:textId="77777777" w:rsidR="005D48D9" w:rsidRDefault="005D48D9" w:rsidP="005D48D9">
      <w:pPr>
        <w:numPr>
          <w:ilvl w:val="0"/>
          <w:numId w:val="11"/>
        </w:numPr>
        <w:spacing w:before="100" w:beforeAutospacing="1" w:after="100" w:afterAutospacing="1"/>
      </w:pPr>
      <w:r>
        <w:t>Whether the documentary evidence, witness evidence and correspondence support the Claimant's account of events.</w:t>
      </w:r>
    </w:p>
    <w:p w14:paraId="3C8A3342" w14:textId="77777777" w:rsidR="005D48D9" w:rsidRDefault="005D48D9" w:rsidP="005D48D9">
      <w:pPr>
        <w:numPr>
          <w:ilvl w:val="0"/>
          <w:numId w:val="11"/>
        </w:numPr>
        <w:spacing w:before="100" w:beforeAutospacing="1" w:after="100" w:afterAutospacing="1"/>
      </w:pPr>
      <w:r>
        <w:t>Whether the Claimant has suffered recoverable financial losses arising from the matters complained of.</w:t>
      </w:r>
    </w:p>
    <w:p w14:paraId="1CDD2ECA" w14:textId="77777777" w:rsidR="005D48D9" w:rsidRDefault="005D48D9" w:rsidP="005D48D9">
      <w:pPr>
        <w:numPr>
          <w:ilvl w:val="0"/>
          <w:numId w:val="11"/>
        </w:numPr>
        <w:spacing w:before="100" w:beforeAutospacing="1" w:after="100" w:afterAutospacing="1"/>
      </w:pPr>
      <w:r>
        <w:t>Whether the Claimant is entitled to statutory interest and any other remedies the Court considers appropriate.</w:t>
      </w:r>
    </w:p>
    <w:p w14:paraId="6C58BD9E" w14:textId="77777777" w:rsidR="005D48D9" w:rsidRDefault="005D48D9" w:rsidP="005D48D9">
      <w:pPr>
        <w:pStyle w:val="Heading2"/>
      </w:pPr>
      <w:r>
        <w:t>Outcome Sought by the Claimant</w:t>
      </w:r>
    </w:p>
    <w:p w14:paraId="236F461E" w14:textId="77777777" w:rsidR="005D48D9" w:rsidRDefault="005D48D9" w:rsidP="005D48D9">
      <w:pPr>
        <w:pStyle w:val="isselectedend"/>
      </w:pPr>
      <w:r>
        <w:t>The Claimant respectfully seeks such remedies as the Court considers just and appropriate, including compensation for proven financial losses supported by documentary evidence, any applicable statutory interest, and any further relief available in law. The Claimant also seeks a fair and impartial assessment of the evidence presented, with the objective of resolving a dispute that has remained outstanding despite repeated attempts to achieve resolution without the need for litigation.</w:t>
      </w:r>
    </w:p>
    <w:p w14:paraId="7EE1C024" w14:textId="77777777" w:rsidR="005D48D9" w:rsidRDefault="005D48D9" w:rsidP="005D48D9">
      <w:pPr>
        <w:pStyle w:val="NormalWeb"/>
      </w:pPr>
      <w:r>
        <w:t xml:space="preserve">This Executive Summary should be read together with the Witness Statements, Master Chronology, Document Evidence, Correspondence, Subject Access Request, Financial </w:t>
      </w:r>
      <w:proofErr w:type="gramStart"/>
      <w:r>
        <w:t>Loss</w:t>
      </w:r>
      <w:proofErr w:type="gramEnd"/>
      <w:r>
        <w:t xml:space="preserve"> and Legal Research &amp; Authorities sections of this Trial Bundle, all of which provide the detailed factual and legal foundation upon which the Claimant relies.</w:t>
      </w:r>
    </w:p>
    <w:p w14:paraId="7441090D" w14:textId="77777777" w:rsidR="005D48D9" w:rsidRDefault="005D48D9">
      <w:pPr>
        <w:pStyle w:val="Heading1"/>
      </w:pPr>
    </w:p>
    <w:p w14:paraId="550AC10C" w14:textId="77F247F4" w:rsidR="006276B2" w:rsidRDefault="00000000">
      <w:pPr>
        <w:pStyle w:val="Heading1"/>
      </w:pPr>
      <w:r>
        <w:t>Case Background</w:t>
      </w:r>
    </w:p>
    <w:p w14:paraId="189CC7EC" w14:textId="77777777" w:rsidR="006276B2" w:rsidRDefault="00000000">
      <w:r>
        <w:t>The claim concerns the purchase and subsequent upgrade of a holiday caravan at Haven Hopton Holiday Village. The Claimant contends that representations made during the sales process influenced purchasing decisions, that the replacement caravan was handed over with significant defects, and that repeated complaints failed to achieve an adequate resolution.</w:t>
      </w:r>
    </w:p>
    <w:p w14:paraId="51AE650D" w14:textId="77777777" w:rsidR="006276B2" w:rsidRDefault="00000000">
      <w:pPr>
        <w:pStyle w:val="Heading1"/>
      </w:pPr>
      <w:r>
        <w:t>Key Issues</w:t>
      </w:r>
    </w:p>
    <w:p w14:paraId="2A678608" w14:textId="77777777" w:rsidR="006276B2" w:rsidRDefault="00000000">
      <w:pPr>
        <w:pStyle w:val="ListBullet"/>
      </w:pPr>
      <w:r>
        <w:t>Representations made before and during the purchase and upgrade process.</w:t>
      </w:r>
    </w:p>
    <w:p w14:paraId="608DA05E" w14:textId="77777777" w:rsidR="006276B2" w:rsidRDefault="00000000">
      <w:pPr>
        <w:pStyle w:val="ListBullet"/>
      </w:pPr>
      <w:r>
        <w:t>Condition of the caravan at handover.</w:t>
      </w:r>
    </w:p>
    <w:p w14:paraId="344E3095" w14:textId="77777777" w:rsidR="006276B2" w:rsidRDefault="00000000">
      <w:pPr>
        <w:pStyle w:val="ListBullet"/>
      </w:pPr>
      <w:r>
        <w:t>Extent of snagging defects and repair history.</w:t>
      </w:r>
    </w:p>
    <w:p w14:paraId="36AA9653" w14:textId="77777777" w:rsidR="006276B2" w:rsidRDefault="00000000">
      <w:pPr>
        <w:pStyle w:val="ListBullet"/>
      </w:pPr>
      <w:r>
        <w:t>Handling of complaints and subsequent correspondence.</w:t>
      </w:r>
    </w:p>
    <w:p w14:paraId="7C647BBE" w14:textId="6F103D3D" w:rsidR="006276B2" w:rsidRDefault="00000000" w:rsidP="005D48D9">
      <w:pPr>
        <w:pStyle w:val="ListBullet"/>
      </w:pPr>
      <w:r>
        <w:t xml:space="preserve">Financial losses arising from the </w:t>
      </w:r>
      <w:proofErr w:type="spellStart"/>
      <w:proofErr w:type="gramStart"/>
      <w:r>
        <w:t>dispute.Relief</w:t>
      </w:r>
      <w:proofErr w:type="spellEnd"/>
      <w:proofErr w:type="gramEnd"/>
      <w:r>
        <w:t xml:space="preserve"> Sought</w:t>
      </w:r>
    </w:p>
    <w:p w14:paraId="35EC1CC3" w14:textId="77777777" w:rsidR="006276B2" w:rsidRDefault="00000000">
      <w:r>
        <w:lastRenderedPageBreak/>
        <w:t>The Claimant seeks such remedies as the Court considers appropriate, including compensation for proven losses, together with any applicable interest and other relief supported by the evidence.</w:t>
      </w:r>
    </w:p>
    <w:p w14:paraId="3E183EAE" w14:textId="77777777" w:rsidR="006276B2" w:rsidRDefault="00000000">
      <w:pPr>
        <w:pStyle w:val="Heading1"/>
      </w:pPr>
      <w:r>
        <w:t>Supporting Bundle Sections</w:t>
      </w:r>
    </w:p>
    <w:p w14:paraId="43296AE2" w14:textId="77777777" w:rsidR="006276B2" w:rsidRDefault="00000000">
      <w:pPr>
        <w:pStyle w:val="ListBullet"/>
      </w:pPr>
      <w:r>
        <w:t>Witness Statements</w:t>
      </w:r>
    </w:p>
    <w:p w14:paraId="26F6397E" w14:textId="77777777" w:rsidR="006276B2" w:rsidRDefault="00000000">
      <w:pPr>
        <w:pStyle w:val="ListBullet"/>
      </w:pPr>
      <w:r>
        <w:t>Master Chronology</w:t>
      </w:r>
    </w:p>
    <w:p w14:paraId="4F0864FF" w14:textId="77777777" w:rsidR="006276B2" w:rsidRDefault="00000000">
      <w:pPr>
        <w:pStyle w:val="ListBullet"/>
      </w:pPr>
      <w:r>
        <w:t>Document Evidence</w:t>
      </w:r>
    </w:p>
    <w:p w14:paraId="10177CC1" w14:textId="77777777" w:rsidR="006276B2" w:rsidRDefault="00000000">
      <w:pPr>
        <w:pStyle w:val="ListBullet"/>
      </w:pPr>
      <w:r>
        <w:t>Correspondence (Emails &amp; Letters)</w:t>
      </w:r>
    </w:p>
    <w:p w14:paraId="7019C417" w14:textId="77777777" w:rsidR="006276B2" w:rsidRDefault="00000000">
      <w:pPr>
        <w:pStyle w:val="ListBullet"/>
      </w:pPr>
      <w:r>
        <w:t>Subject Access Request</w:t>
      </w:r>
    </w:p>
    <w:p w14:paraId="2784873D" w14:textId="77777777" w:rsidR="006276B2" w:rsidRDefault="00000000">
      <w:pPr>
        <w:pStyle w:val="ListBullet"/>
      </w:pPr>
      <w:r>
        <w:t>Financial Loss</w:t>
      </w:r>
    </w:p>
    <w:p w14:paraId="224503C2" w14:textId="77777777" w:rsidR="006276B2" w:rsidRDefault="00000000">
      <w:pPr>
        <w:pStyle w:val="ListBullet"/>
      </w:pPr>
      <w:r>
        <w:t>Legal Research &amp; Authorities</w:t>
      </w:r>
    </w:p>
    <w:p w14:paraId="6059ED66" w14:textId="77777777" w:rsidR="005D48D9" w:rsidRDefault="005D48D9" w:rsidP="005D48D9">
      <w:pPr>
        <w:pStyle w:val="ListBullet"/>
        <w:numPr>
          <w:ilvl w:val="0"/>
          <w:numId w:val="0"/>
        </w:numPr>
        <w:ind w:left="360" w:hanging="360"/>
      </w:pPr>
    </w:p>
    <w:p w14:paraId="7F2170B2" w14:textId="77777777" w:rsidR="005D48D9" w:rsidRDefault="005D48D9" w:rsidP="005D48D9">
      <w:pPr>
        <w:pStyle w:val="ListBullet"/>
        <w:numPr>
          <w:ilvl w:val="0"/>
          <w:numId w:val="0"/>
        </w:numPr>
        <w:ind w:left="360" w:hanging="360"/>
      </w:pPr>
    </w:p>
    <w:p w14:paraId="6D3300D7" w14:textId="77777777" w:rsidR="005D48D9" w:rsidRDefault="005D48D9" w:rsidP="005D48D9">
      <w:pPr>
        <w:pStyle w:val="ListBullet"/>
        <w:numPr>
          <w:ilvl w:val="0"/>
          <w:numId w:val="0"/>
        </w:numPr>
        <w:ind w:left="360" w:hanging="360"/>
      </w:pPr>
    </w:p>
    <w:p w14:paraId="0E2AC48F" w14:textId="77777777" w:rsidR="005D48D9" w:rsidRDefault="005D48D9" w:rsidP="005D48D9">
      <w:pPr>
        <w:pStyle w:val="ListBullet"/>
        <w:numPr>
          <w:ilvl w:val="0"/>
          <w:numId w:val="0"/>
        </w:numPr>
        <w:ind w:left="360" w:hanging="360"/>
      </w:pPr>
    </w:p>
    <w:sectPr w:rsidR="005D48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122006"/>
    <w:multiLevelType w:val="multilevel"/>
    <w:tmpl w:val="66BA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10A1F"/>
    <w:multiLevelType w:val="multilevel"/>
    <w:tmpl w:val="D78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559021">
    <w:abstractNumId w:val="8"/>
  </w:num>
  <w:num w:numId="2" w16cid:durableId="2016149735">
    <w:abstractNumId w:val="6"/>
  </w:num>
  <w:num w:numId="3" w16cid:durableId="677657591">
    <w:abstractNumId w:val="5"/>
  </w:num>
  <w:num w:numId="4" w16cid:durableId="265818503">
    <w:abstractNumId w:val="4"/>
  </w:num>
  <w:num w:numId="5" w16cid:durableId="1788350301">
    <w:abstractNumId w:val="7"/>
  </w:num>
  <w:num w:numId="6" w16cid:durableId="1501115456">
    <w:abstractNumId w:val="3"/>
  </w:num>
  <w:num w:numId="7" w16cid:durableId="1484933354">
    <w:abstractNumId w:val="2"/>
  </w:num>
  <w:num w:numId="8" w16cid:durableId="504248697">
    <w:abstractNumId w:val="1"/>
  </w:num>
  <w:num w:numId="9" w16cid:durableId="761604430">
    <w:abstractNumId w:val="0"/>
  </w:num>
  <w:num w:numId="10" w16cid:durableId="788351482">
    <w:abstractNumId w:val="9"/>
  </w:num>
  <w:num w:numId="11" w16cid:durableId="15796360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8D9"/>
    <w:rsid w:val="006276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CA987"/>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8D9"/>
    <w:pPr>
      <w:spacing w:after="0" w:line="240" w:lineRule="auto"/>
    </w:pPr>
    <w:rPr>
      <w:rFonts w:ascii="Times New Roman" w:eastAsia="Times New Roman" w:hAnsi="Times New Roman" w:cs="Times New Roman"/>
      <w:sz w:val="24"/>
      <w:szCs w:val="24"/>
      <w:lang w:val="en-GB" w:eastAsia="zh-C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5D48D9"/>
    <w:pPr>
      <w:spacing w:before="100" w:beforeAutospacing="1" w:after="100" w:afterAutospacing="1"/>
    </w:pPr>
  </w:style>
  <w:style w:type="paragraph" w:styleId="NormalWeb">
    <w:name w:val="Normal (Web)"/>
    <w:basedOn w:val="Normal"/>
    <w:uiPriority w:val="99"/>
    <w:semiHidden/>
    <w:unhideWhenUsed/>
    <w:rsid w:val="005D48D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352388">
      <w:bodyDiv w:val="1"/>
      <w:marLeft w:val="0"/>
      <w:marRight w:val="0"/>
      <w:marTop w:val="0"/>
      <w:marBottom w:val="0"/>
      <w:divBdr>
        <w:top w:val="none" w:sz="0" w:space="0" w:color="auto"/>
        <w:left w:val="none" w:sz="0" w:space="0" w:color="auto"/>
        <w:bottom w:val="none" w:sz="0" w:space="0" w:color="auto"/>
        <w:right w:val="none" w:sz="0" w:space="0" w:color="auto"/>
      </w:divBdr>
    </w:div>
    <w:div w:id="7964117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2013-12-23T23:15:00Z</dcterms:created>
  <dcterms:modified xsi:type="dcterms:W3CDTF">2026-07-01T13:47:00Z</dcterms:modified>
  <cp:category/>
</cp:coreProperties>
</file>