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00.4 – Master Email Register</w:t>
      </w:r>
    </w:p>
    <w:p>
      <w:r>
        <w:t>Haven Trial Bundle</w:t>
        <w:br/>
        <w:t>Working Edition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Ref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From</w:t>
            </w:r>
          </w:p>
        </w:tc>
        <w:tc>
          <w:tcPr>
            <w:tcW w:type="dxa" w:w="1234"/>
          </w:tcPr>
          <w:p>
            <w:r>
              <w:t>To</w:t>
            </w:r>
          </w:p>
        </w:tc>
        <w:tc>
          <w:tcPr>
            <w:tcW w:type="dxa" w:w="1234"/>
          </w:tcPr>
          <w:p>
            <w:r>
              <w:t>Subject</w:t>
            </w:r>
          </w:p>
        </w:tc>
        <w:tc>
          <w:tcPr>
            <w:tcW w:type="dxa" w:w="1234"/>
          </w:tcPr>
          <w:p>
            <w:r>
              <w:t>Evidence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EM001</w:t>
            </w:r>
          </w:p>
        </w:tc>
        <w:tc>
          <w:tcPr>
            <w:tcW w:type="dxa" w:w="1234"/>
          </w:tcPr>
          <w:p>
            <w:r>
              <w:t>30 Apr 2017</w:t>
            </w:r>
          </w:p>
        </w:tc>
        <w:tc>
          <w:tcPr>
            <w:tcW w:type="dxa" w:w="1234"/>
          </w:tcPr>
          <w:p>
            <w:r>
              <w:t>Nicola Vaughan</w:t>
            </w:r>
          </w:p>
        </w:tc>
        <w:tc>
          <w:tcPr>
            <w:tcW w:type="dxa" w:w="1234"/>
          </w:tcPr>
          <w:p>
            <w:r>
              <w:t>Aaron Herrman</w:t>
            </w:r>
          </w:p>
        </w:tc>
        <w:tc>
          <w:tcPr>
            <w:tcW w:type="dxa" w:w="1234"/>
          </w:tcPr>
          <w:p>
            <w:r>
              <w:t>wagon</w:t>
            </w:r>
          </w:p>
        </w:tc>
        <w:tc>
          <w:tcPr>
            <w:tcW w:type="dxa" w:w="1234"/>
          </w:tcPr>
          <w:p>
            <w:r>
              <w:t>Purchase negotiations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EM002</w:t>
            </w:r>
          </w:p>
        </w:tc>
        <w:tc>
          <w:tcPr>
            <w:tcW w:type="dxa" w:w="1234"/>
          </w:tcPr>
          <w:p>
            <w:r>
              <w:t>30 Apr 2017</w:t>
            </w:r>
          </w:p>
        </w:tc>
        <w:tc>
          <w:tcPr>
            <w:tcW w:type="dxa" w:w="1234"/>
          </w:tcPr>
          <w:p>
            <w:r>
              <w:t>Aaron Herrman</w:t>
            </w:r>
          </w:p>
        </w:tc>
        <w:tc>
          <w:tcPr>
            <w:tcW w:type="dxa" w:w="1234"/>
          </w:tcPr>
          <w:p>
            <w:r>
              <w:t>Nicola Vaughan</w:t>
            </w:r>
          </w:p>
        </w:tc>
        <w:tc>
          <w:tcPr>
            <w:tcW w:type="dxa" w:w="1234"/>
          </w:tcPr>
          <w:p>
            <w:r>
              <w:t>Re: wagon</w:t>
            </w:r>
          </w:p>
        </w:tc>
        <w:tc>
          <w:tcPr>
            <w:tcW w:type="dxa" w:w="1234"/>
          </w:tcPr>
          <w:p>
            <w:r>
              <w:t>Offer acknowledged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EM003</w:t>
            </w:r>
          </w:p>
        </w:tc>
        <w:tc>
          <w:tcPr>
            <w:tcW w:type="dxa" w:w="1234"/>
          </w:tcPr>
          <w:p>
            <w:r>
              <w:t>1 May 2017</w:t>
            </w:r>
          </w:p>
        </w:tc>
        <w:tc>
          <w:tcPr>
            <w:tcW w:type="dxa" w:w="1234"/>
          </w:tcPr>
          <w:p>
            <w:r>
              <w:t>Aaron Herrman</w:t>
            </w:r>
          </w:p>
        </w:tc>
        <w:tc>
          <w:tcPr>
            <w:tcW w:type="dxa" w:w="1234"/>
          </w:tcPr>
          <w:p>
            <w:r>
              <w:t>Nicola Vaughan</w:t>
            </w:r>
          </w:p>
        </w:tc>
        <w:tc>
          <w:tcPr>
            <w:tcW w:type="dxa" w:w="1234"/>
          </w:tcPr>
          <w:p>
            <w:r>
              <w:t>Re: wagon</w:t>
            </w:r>
          </w:p>
        </w:tc>
        <w:tc>
          <w:tcPr>
            <w:tcW w:type="dxa" w:w="1234"/>
          </w:tcPr>
          <w:p>
            <w:r>
              <w:t>Finance discussion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EM004</w:t>
            </w:r>
          </w:p>
        </w:tc>
        <w:tc>
          <w:tcPr>
            <w:tcW w:type="dxa" w:w="1234"/>
          </w:tcPr>
          <w:p>
            <w:r>
              <w:t>7 May 2017</w:t>
            </w:r>
          </w:p>
        </w:tc>
        <w:tc>
          <w:tcPr>
            <w:tcW w:type="dxa" w:w="1234"/>
          </w:tcPr>
          <w:p>
            <w:r>
              <w:t>Nicola Vaughan</w:t>
            </w:r>
          </w:p>
        </w:tc>
        <w:tc>
          <w:tcPr>
            <w:tcW w:type="dxa" w:w="1234"/>
          </w:tcPr>
          <w:p>
            <w:r>
              <w:t>Julia Jones</w:t>
            </w:r>
          </w:p>
        </w:tc>
        <w:tc>
          <w:tcPr>
            <w:tcW w:type="dxa" w:w="1234"/>
          </w:tcPr>
          <w:p>
            <w:r>
              <w:t>static</w:t>
            </w:r>
          </w:p>
        </w:tc>
        <w:tc>
          <w:tcPr>
            <w:tcW w:type="dxa" w:w="1234"/>
          </w:tcPr>
          <w:p>
            <w:r>
              <w:t>Family circumstances and finance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EM005</w:t>
            </w:r>
          </w:p>
        </w:tc>
        <w:tc>
          <w:tcPr>
            <w:tcW w:type="dxa" w:w="1234"/>
          </w:tcPr>
          <w:p>
            <w:r>
              <w:t>8 May 2017</w:t>
            </w:r>
          </w:p>
        </w:tc>
        <w:tc>
          <w:tcPr>
            <w:tcW w:type="dxa" w:w="1234"/>
          </w:tcPr>
          <w:p>
            <w:r>
              <w:t>Julia Jones</w:t>
            </w:r>
          </w:p>
        </w:tc>
        <w:tc>
          <w:tcPr>
            <w:tcW w:type="dxa" w:w="1234"/>
          </w:tcPr>
          <w:p>
            <w:r>
              <w:t>Nicola Vaughan</w:t>
            </w:r>
          </w:p>
        </w:tc>
        <w:tc>
          <w:tcPr>
            <w:tcW w:type="dxa" w:w="1234"/>
          </w:tcPr>
          <w:p>
            <w:r>
              <w:t>RE: static</w:t>
            </w:r>
          </w:p>
        </w:tc>
        <w:tc>
          <w:tcPr>
            <w:tcW w:type="dxa" w:w="1234"/>
          </w:tcPr>
          <w:p>
            <w:r>
              <w:t>Deposit discussion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EM006</w:t>
            </w:r>
          </w:p>
        </w:tc>
        <w:tc>
          <w:tcPr>
            <w:tcW w:type="dxa" w:w="1234"/>
          </w:tcPr>
          <w:p>
            <w:r>
              <w:t>29 Jan 2019</w:t>
            </w:r>
          </w:p>
        </w:tc>
        <w:tc>
          <w:tcPr>
            <w:tcW w:type="dxa" w:w="1234"/>
          </w:tcPr>
          <w:p>
            <w:r>
              <w:t>Kennedy Vaughan</w:t>
            </w:r>
          </w:p>
        </w:tc>
        <w:tc>
          <w:tcPr>
            <w:tcW w:type="dxa" w:w="1234"/>
          </w:tcPr>
          <w:p>
            <w:r>
              <w:t>Jonathon Stratford</w:t>
            </w:r>
          </w:p>
        </w:tc>
        <w:tc>
          <w:tcPr>
            <w:tcW w:type="dxa" w:w="1234"/>
          </w:tcPr>
          <w:p>
            <w:r>
              <w:t>Hopton Holiday Village</w:t>
            </w:r>
          </w:p>
        </w:tc>
        <w:tc>
          <w:tcPr>
            <w:tcW w:type="dxa" w:w="1234"/>
          </w:tcPr>
          <w:p>
            <w:r>
              <w:t>Formal complaint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EM007</w:t>
            </w:r>
          </w:p>
        </w:tc>
        <w:tc>
          <w:tcPr>
            <w:tcW w:type="dxa" w:w="1234"/>
          </w:tcPr>
          <w:p>
            <w:r>
              <w:t>Jul 2018</w:t>
            </w:r>
          </w:p>
        </w:tc>
        <w:tc>
          <w:tcPr>
            <w:tcW w:type="dxa" w:w="1234"/>
          </w:tcPr>
          <w:p>
            <w:r>
              <w:t>Tracey Pashley</w:t>
            </w:r>
          </w:p>
        </w:tc>
        <w:tc>
          <w:tcPr>
            <w:tcW w:type="dxa" w:w="1234"/>
          </w:tcPr>
          <w:p>
            <w:r>
              <w:t>Nicola Vaughan</w:t>
            </w:r>
          </w:p>
        </w:tc>
        <w:tc>
          <w:tcPr>
            <w:tcW w:type="dxa" w:w="1234"/>
          </w:tcPr>
          <w:p>
            <w:r>
              <w:t>FW: SF31</w:t>
            </w:r>
          </w:p>
        </w:tc>
        <w:tc>
          <w:tcPr>
            <w:tcW w:type="dxa" w:w="1234"/>
          </w:tcPr>
          <w:p>
            <w:r>
              <w:t>Outstanding snagging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EM008</w:t>
            </w:r>
          </w:p>
        </w:tc>
        <w:tc>
          <w:tcPr>
            <w:tcW w:type="dxa" w:w="1234"/>
          </w:tcPr>
          <w:p>
            <w:r>
              <w:t>SAR Period</w:t>
            </w:r>
          </w:p>
        </w:tc>
        <w:tc>
          <w:tcPr>
            <w:tcW w:type="dxa" w:w="1234"/>
          </w:tcPr>
          <w:p>
            <w:r>
              <w:t>Haven</w:t>
            </w:r>
          </w:p>
        </w:tc>
        <w:tc>
          <w:tcPr>
            <w:tcW w:type="dxa" w:w="1234"/>
          </w:tcPr>
          <w:p>
            <w:r>
              <w:t>Kennedy Vaughan</w:t>
            </w:r>
          </w:p>
        </w:tc>
        <w:tc>
          <w:tcPr>
            <w:tcW w:type="dxa" w:w="1234"/>
          </w:tcPr>
          <w:p>
            <w:r>
              <w:t>SAR Responses</w:t>
            </w:r>
          </w:p>
        </w:tc>
        <w:tc>
          <w:tcPr>
            <w:tcW w:type="dxa" w:w="1234"/>
          </w:tcPr>
          <w:p>
            <w:r>
              <w:t>Disclosure</w:t>
            </w:r>
          </w:p>
        </w:tc>
        <w:tc>
          <w:tcPr>
            <w:tcW w:type="dxa" w:w="1234"/>
          </w:tcPr>
          <w:p>
            <w:r>
              <w:t>Pending index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