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MASTER EXHIBIT COVER SHEETS</w:t>
      </w:r>
    </w:p>
    <w:p>
      <w:r>
        <w:t>Version 1 – Exhibit Divider Pack</w:t>
        <w:br/>
      </w:r>
    </w:p>
    <w:p>
      <w:r>
        <w:t>Use these pages as divider sheets when assembling the paper or PDF bundle.</w:t>
      </w:r>
    </w:p>
    <w:p>
      <w:r>
        <w:br w:type="page"/>
      </w:r>
    </w:p>
    <w:p>
      <w:pPr>
        <w:pStyle w:val="Heading1"/>
      </w:pPr>
      <w:r>
        <w:t>Exhibit A</w:t>
      </w:r>
    </w:p>
    <w:p>
      <w:r>
        <w:t>Contracts &amp; Purchase Documents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B</w:t>
      </w:r>
    </w:p>
    <w:p>
      <w:r>
        <w:t>Emails &amp; Correspondence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C</w:t>
      </w:r>
    </w:p>
    <w:p>
      <w:r>
        <w:t>Complaint History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D</w:t>
      </w:r>
    </w:p>
    <w:p>
      <w:r>
        <w:t>Repair Records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E</w:t>
      </w:r>
    </w:p>
    <w:p>
      <w:r>
        <w:t>Subject Access Request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F</w:t>
      </w:r>
    </w:p>
    <w:p>
      <w:r>
        <w:t>Financial Documents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G</w:t>
      </w:r>
    </w:p>
    <w:p>
      <w:r>
        <w:t>Witness Statements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p>
      <w:r>
        <w:br w:type="page"/>
      </w:r>
    </w:p>
    <w:p>
      <w:pPr>
        <w:pStyle w:val="Heading1"/>
      </w:pPr>
      <w:r>
        <w:t>Exhibit H</w:t>
      </w:r>
    </w:p>
    <w:p>
      <w:r>
        <w:t>Chronology</w:t>
      </w:r>
    </w:p>
    <w:p>
      <w:r>
        <w:t>Documents Included:</w:t>
        <w:br/>
        <w:br/>
        <w:t>__________________________________</w:t>
        <w:br/>
        <w:br/>
        <w:t>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