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WITNESS STATEMENT</w:t>
      </w:r>
    </w:p>
    <w:p>
      <w:pPr>
        <w:pStyle w:val="Heading2"/>
      </w:pPr>
      <w:r>
        <w:t>18. Summary of My Evidence</w:t>
      </w:r>
    </w:p>
    <w:p>
      <w:r>
        <w:t>I respectfully submit that the evidence contained within this witness statement and the accompanying litigation bundle presents a complete and accurate account of the events giving rise to this claim.</w:t>
      </w:r>
    </w:p>
    <w:p>
      <w:r>
        <w:t>My evidence demonstrates the circumstances in which the caravan was purchased, the representations made before the upgrade, the condition of the replacement caravan, the extensive defects identified following handover, the repeated complaints made to Haven Holidays and the prolonged attempts to obtain an appropriate resolution.</w:t>
      </w:r>
    </w:p>
    <w:p>
      <w:r>
        <w:t>The documentary evidence also demonstrates my consistent willingness to cooperate with Haven Holidays throughout the complaints process. I reported defects promptly, allowed inspections and repairs to take place, supplied information whenever requested and gave Haven every reasonable opportunity to resolve matters without legal proceedings.</w:t>
      </w:r>
    </w:p>
    <w:p>
      <w:r>
        <w:t>Despite those efforts, the dispute remained unresolved. The documentary evidence records a prolonged history of complaints, correspondence, inspections, repairs, management involvement, Subject Access Request proceedings and continuing financial loss.</w:t>
      </w:r>
    </w:p>
    <w:p>
      <w:r>
        <w:t>I believe the evidence, when considered as a whole, demonstrates that my account has remained consistent throughout. The chronology, witness statement, correspondence, contracts, repair records, Subject Access Request material, financial documentation and exhibits all support the matters set out within this statement.</w:t>
      </w:r>
    </w:p>
    <w:p>
      <w:r>
        <w:t>I respectfully ask the Court to consider this witness statement together with the accompanying documentary evidence when determining the issues in dispute.</w:t>
      </w:r>
    </w:p>
    <w:p>
      <w:pPr>
        <w:pStyle w:val="Heading2"/>
      </w:pPr>
      <w:r>
        <w:t>Documents Relied Upon</w:t>
      </w:r>
    </w:p>
    <w:p>
      <w:pPr>
        <w:pStyle w:val="ListBullet"/>
      </w:pPr>
      <w:r>
        <w:t>Master Chronology</w:t>
      </w:r>
    </w:p>
    <w:p>
      <w:pPr>
        <w:pStyle w:val="ListBullet"/>
      </w:pPr>
      <w:r>
        <w:t>Witness Statement</w:t>
      </w:r>
    </w:p>
    <w:p>
      <w:pPr>
        <w:pStyle w:val="ListBullet"/>
      </w:pPr>
      <w:r>
        <w:t>Exhibit Index</w:t>
      </w:r>
    </w:p>
    <w:p>
      <w:pPr>
        <w:pStyle w:val="ListBullet"/>
      </w:pPr>
      <w:r>
        <w:t>Email and correspondence</w:t>
      </w:r>
    </w:p>
    <w:p>
      <w:pPr>
        <w:pStyle w:val="ListBullet"/>
      </w:pPr>
      <w:r>
        <w:t>Subject Access Request documentation</w:t>
      </w:r>
    </w:p>
    <w:p>
      <w:pPr>
        <w:pStyle w:val="ListBullet"/>
      </w:pPr>
      <w:r>
        <w:t>Schedule of Loss</w:t>
      </w:r>
    </w:p>
    <w:p>
      <w:pPr>
        <w:pStyle w:val="ListBullet"/>
      </w:pPr>
      <w:r>
        <w:t>Documentary evidence bundle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