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LIMITATION TIMELINE</w:t>
      </w:r>
    </w:p>
    <w:p>
      <w:pPr>
        <w:pStyle w:val="Heading2"/>
      </w:pPr>
      <w:r>
        <w:t>Version 0.3 – Defects Identified</w:t>
      </w:r>
    </w:p>
    <w:p>
      <w:r>
        <w:t>This section records the point at which defects became apparent following handover of the replacement caravan. It forms part of the factual chronology and is intended to assist legal representatives when reviewing the sequence of 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Event</w:t>
            </w:r>
          </w:p>
        </w:tc>
        <w:tc>
          <w:tcPr>
            <w:tcW w:type="dxa" w:w="2160"/>
          </w:tcPr>
          <w:p>
            <w:r>
              <w:t>Approximate Date</w:t>
            </w:r>
          </w:p>
        </w:tc>
        <w:tc>
          <w:tcPr>
            <w:tcW w:type="dxa" w:w="2160"/>
          </w:tcPr>
          <w:p>
            <w:r>
              <w:t>Supporting Evidence</w:t>
            </w:r>
          </w:p>
        </w:tc>
      </w:tr>
      <w:tr>
        <w:tc>
          <w:tcPr>
            <w:tcW w:type="dxa" w:w="2160"/>
          </w:tcPr>
          <w:p>
            <w:r>
              <w:t>LT10</w:t>
            </w:r>
          </w:p>
        </w:tc>
        <w:tc>
          <w:tcPr>
            <w:tcW w:type="dxa" w:w="2160"/>
          </w:tcPr>
          <w:p>
            <w:r>
              <w:t>Initial defects identified following handover</w:t>
            </w:r>
          </w:p>
        </w:tc>
        <w:tc>
          <w:tcPr>
            <w:tcW w:type="dxa" w:w="2160"/>
          </w:tcPr>
          <w:p>
            <w:r>
              <w:t>To populate</w:t>
            </w:r>
          </w:p>
        </w:tc>
        <w:tc>
          <w:tcPr>
            <w:tcW w:type="dxa" w:w="2160"/>
          </w:tcPr>
          <w:p>
            <w:r>
              <w:t>Inspection notes / witness statement</w:t>
            </w:r>
          </w:p>
        </w:tc>
      </w:tr>
      <w:tr>
        <w:tc>
          <w:tcPr>
            <w:tcW w:type="dxa" w:w="2160"/>
          </w:tcPr>
          <w:p>
            <w:r>
              <w:t>LT11</w:t>
            </w:r>
          </w:p>
        </w:tc>
        <w:tc>
          <w:tcPr>
            <w:tcW w:type="dxa" w:w="2160"/>
          </w:tcPr>
          <w:p>
            <w:r>
              <w:t>Snagging list created</w:t>
            </w:r>
          </w:p>
        </w:tc>
        <w:tc>
          <w:tcPr>
            <w:tcW w:type="dxa" w:w="2160"/>
          </w:tcPr>
          <w:p>
            <w:r>
              <w:t>To populate</w:t>
            </w:r>
          </w:p>
        </w:tc>
        <w:tc>
          <w:tcPr>
            <w:tcW w:type="dxa" w:w="2160"/>
          </w:tcPr>
          <w:p>
            <w:r>
              <w:t>Snagging records</w:t>
            </w:r>
          </w:p>
        </w:tc>
      </w:tr>
      <w:tr>
        <w:tc>
          <w:tcPr>
            <w:tcW w:type="dxa" w:w="2160"/>
          </w:tcPr>
          <w:p>
            <w:r>
              <w:t>LT12</w:t>
            </w:r>
          </w:p>
        </w:tc>
        <w:tc>
          <w:tcPr>
            <w:tcW w:type="dxa" w:w="2160"/>
          </w:tcPr>
          <w:p>
            <w:r>
              <w:t>Further defects discovered</w:t>
            </w:r>
          </w:p>
        </w:tc>
        <w:tc>
          <w:tcPr>
            <w:tcW w:type="dxa" w:w="2160"/>
          </w:tcPr>
          <w:p>
            <w:r>
              <w:t>To populate</w:t>
            </w:r>
          </w:p>
        </w:tc>
        <w:tc>
          <w:tcPr>
            <w:tcW w:type="dxa" w:w="2160"/>
          </w:tcPr>
          <w:p>
            <w:r>
              <w:t>Emails / photographs</w:t>
            </w:r>
          </w:p>
        </w:tc>
      </w:tr>
      <w:tr>
        <w:tc>
          <w:tcPr>
            <w:tcW w:type="dxa" w:w="2160"/>
          </w:tcPr>
          <w:p>
            <w:r>
              <w:t>LT13</w:t>
            </w:r>
          </w:p>
        </w:tc>
        <w:tc>
          <w:tcPr>
            <w:tcW w:type="dxa" w:w="2160"/>
          </w:tcPr>
          <w:p>
            <w:r>
              <w:t>Approximately 71 defects identified</w:t>
            </w:r>
          </w:p>
        </w:tc>
        <w:tc>
          <w:tcPr>
            <w:tcW w:type="dxa" w:w="2160"/>
          </w:tcPr>
          <w:p>
            <w:r>
              <w:t>To populate</w:t>
            </w:r>
          </w:p>
        </w:tc>
        <w:tc>
          <w:tcPr>
            <w:tcW w:type="dxa" w:w="2160"/>
          </w:tcPr>
          <w:p>
            <w:r>
              <w:t>Master snagging schedule</w:t>
            </w:r>
          </w:p>
        </w:tc>
      </w:tr>
      <w:tr>
        <w:tc>
          <w:tcPr>
            <w:tcW w:type="dxa" w:w="2160"/>
          </w:tcPr>
          <w:p>
            <w:r>
              <w:t>LT14</w:t>
            </w:r>
          </w:p>
        </w:tc>
        <w:tc>
          <w:tcPr>
            <w:tcW w:type="dxa" w:w="2160"/>
          </w:tcPr>
          <w:p>
            <w:r>
              <w:t>Repairs requested from Haven</w:t>
            </w:r>
          </w:p>
        </w:tc>
        <w:tc>
          <w:tcPr>
            <w:tcW w:type="dxa" w:w="2160"/>
          </w:tcPr>
          <w:p>
            <w:r>
              <w:t>To populate</w:t>
            </w:r>
          </w:p>
        </w:tc>
        <w:tc>
          <w:tcPr>
            <w:tcW w:type="dxa" w:w="2160"/>
          </w:tcPr>
          <w:p>
            <w:r>
              <w:t>Complaint correspondence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