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8E231" w14:textId="77777777" w:rsidR="00AF0F16" w:rsidRDefault="00AF0F16" w:rsidP="00AF0F16">
      <w:pPr>
        <w:pStyle w:val="Heading1"/>
      </w:pPr>
      <w:r>
        <w:t>VAUGHAN v HAVEN HOLIDAYS LTD</w:t>
      </w:r>
    </w:p>
    <w:p w14:paraId="5FFA6364" w14:textId="77777777" w:rsidR="00AF0F16" w:rsidRDefault="00AF0F16" w:rsidP="00AF0F16">
      <w:pPr>
        <w:pStyle w:val="Heading2"/>
      </w:pPr>
      <w:r>
        <w:t>Volume 3.3C – Finance Settlement</w:t>
      </w:r>
    </w:p>
    <w:p w14:paraId="23C3DB41" w14:textId="77777777" w:rsidR="00AF0F16" w:rsidRDefault="00AF0F16" w:rsidP="00AF0F16">
      <w:r>
        <w:t>Master Trial Bundle</w:t>
      </w:r>
      <w:r>
        <w:br/>
        <w:t>Version 1.0</w:t>
      </w:r>
      <w:r>
        <w:br/>
      </w:r>
    </w:p>
    <w:p w14:paraId="2BBF23FB" w14:textId="77777777" w:rsidR="00AF0F16" w:rsidRDefault="00AF0F16" w:rsidP="00AF0F16">
      <w:pPr>
        <w:pStyle w:val="Heading2"/>
      </w:pPr>
      <w:r>
        <w:t>Purpose</w:t>
      </w:r>
    </w:p>
    <w:p w14:paraId="5ED42614" w14:textId="77777777" w:rsidR="00AF0F16" w:rsidRDefault="00AF0F16" w:rsidP="00AF0F16">
      <w:r>
        <w:t xml:space="preserve">This document </w:t>
      </w:r>
      <w:proofErr w:type="spellStart"/>
      <w:r>
        <w:t>summarises</w:t>
      </w:r>
      <w:proofErr w:type="spellEnd"/>
      <w:r>
        <w:t xml:space="preserve"> the finance settlement information identified from the Subject Access Request (SAR) and associated finance records. It records the available settlement information connected with the caravan finance.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F0F16" w14:paraId="4D9F9C39" w14:textId="77777777" w:rsidTr="00CA70A9">
        <w:tc>
          <w:tcPr>
            <w:tcW w:w="4320" w:type="dxa"/>
          </w:tcPr>
          <w:p w14:paraId="0BC5BB90" w14:textId="77777777" w:rsidR="00AF0F16" w:rsidRDefault="00AF0F16" w:rsidP="00CA70A9">
            <w:r>
              <w:t>Settlement Item</w:t>
            </w:r>
          </w:p>
        </w:tc>
        <w:tc>
          <w:tcPr>
            <w:tcW w:w="4320" w:type="dxa"/>
          </w:tcPr>
          <w:p w14:paraId="3BB9452D" w14:textId="77777777" w:rsidR="00AF0F16" w:rsidRDefault="00AF0F16" w:rsidP="00CA70A9">
            <w:r>
              <w:t>Recorded Information</w:t>
            </w:r>
          </w:p>
        </w:tc>
      </w:tr>
      <w:tr w:rsidR="00AF0F16" w14:paraId="0E76D676" w14:textId="77777777" w:rsidTr="00CA70A9">
        <w:tc>
          <w:tcPr>
            <w:tcW w:w="4320" w:type="dxa"/>
          </w:tcPr>
          <w:p w14:paraId="7F391E7B" w14:textId="77777777" w:rsidR="00AF0F16" w:rsidRDefault="00AF0F16" w:rsidP="00CA70A9">
            <w:r>
              <w:t>Customer Account</w:t>
            </w:r>
          </w:p>
        </w:tc>
        <w:tc>
          <w:tcPr>
            <w:tcW w:w="4320" w:type="dxa"/>
          </w:tcPr>
          <w:p w14:paraId="4D53447A" w14:textId="77777777" w:rsidR="00AF0F16" w:rsidRDefault="00AF0F16" w:rsidP="00CA70A9">
            <w:r>
              <w:t>HO055639</w:t>
            </w:r>
          </w:p>
        </w:tc>
      </w:tr>
      <w:tr w:rsidR="00AF0F16" w14:paraId="72CBB336" w14:textId="77777777" w:rsidTr="00CA70A9">
        <w:tc>
          <w:tcPr>
            <w:tcW w:w="4320" w:type="dxa"/>
          </w:tcPr>
          <w:p w14:paraId="000E340E" w14:textId="77777777" w:rsidR="00AF0F16" w:rsidRDefault="00AF0F16" w:rsidP="00CA70A9">
            <w:r>
              <w:t>Finance Provider</w:t>
            </w:r>
          </w:p>
        </w:tc>
        <w:tc>
          <w:tcPr>
            <w:tcW w:w="4320" w:type="dxa"/>
          </w:tcPr>
          <w:p w14:paraId="3BEF9FA1" w14:textId="77777777" w:rsidR="00AF0F16" w:rsidRDefault="00AF0F16" w:rsidP="00CA70A9">
            <w:r>
              <w:t>Evergreen Finance Ltd</w:t>
            </w:r>
          </w:p>
        </w:tc>
      </w:tr>
      <w:tr w:rsidR="00AF0F16" w14:paraId="65216AD6" w14:textId="77777777" w:rsidTr="00CA70A9">
        <w:tc>
          <w:tcPr>
            <w:tcW w:w="4320" w:type="dxa"/>
          </w:tcPr>
          <w:p w14:paraId="0BA71049" w14:textId="77777777" w:rsidR="00AF0F16" w:rsidRDefault="00AF0F16" w:rsidP="00CA70A9">
            <w:r>
              <w:t>Finance Agreement Number</w:t>
            </w:r>
          </w:p>
        </w:tc>
        <w:tc>
          <w:tcPr>
            <w:tcW w:w="4320" w:type="dxa"/>
          </w:tcPr>
          <w:p w14:paraId="23288921" w14:textId="77777777" w:rsidR="00AF0F16" w:rsidRDefault="00AF0F16" w:rsidP="00CA70A9">
            <w:r>
              <w:t>12022646</w:t>
            </w:r>
          </w:p>
        </w:tc>
      </w:tr>
      <w:tr w:rsidR="00AF0F16" w14:paraId="4F93D8F0" w14:textId="77777777" w:rsidTr="00CA70A9">
        <w:tc>
          <w:tcPr>
            <w:tcW w:w="4320" w:type="dxa"/>
          </w:tcPr>
          <w:p w14:paraId="4E0C8841" w14:textId="77777777" w:rsidR="00AF0F16" w:rsidRDefault="00AF0F16" w:rsidP="00CA70A9">
            <w:r>
              <w:t>Original Finance Advance</w:t>
            </w:r>
          </w:p>
        </w:tc>
        <w:tc>
          <w:tcPr>
            <w:tcW w:w="4320" w:type="dxa"/>
          </w:tcPr>
          <w:p w14:paraId="51D410C3" w14:textId="77777777" w:rsidR="00AF0F16" w:rsidRDefault="00AF0F16" w:rsidP="00CA70A9">
            <w:r>
              <w:t>£33,750.00 (recorded)</w:t>
            </w:r>
          </w:p>
        </w:tc>
      </w:tr>
      <w:tr w:rsidR="00AF0F16" w14:paraId="3DD1DEB7" w14:textId="77777777" w:rsidTr="00CA70A9">
        <w:tc>
          <w:tcPr>
            <w:tcW w:w="4320" w:type="dxa"/>
          </w:tcPr>
          <w:p w14:paraId="75F64FB1" w14:textId="77777777" w:rsidR="00AF0F16" w:rsidRDefault="00AF0F16" w:rsidP="00CA70A9">
            <w:r>
              <w:t>Replacement Transaction</w:t>
            </w:r>
          </w:p>
        </w:tc>
        <w:tc>
          <w:tcPr>
            <w:tcW w:w="4320" w:type="dxa"/>
          </w:tcPr>
          <w:p w14:paraId="055C37B5" w14:textId="77777777" w:rsidR="00AF0F16" w:rsidRDefault="00AF0F16" w:rsidP="00CA70A9">
            <w:r>
              <w:t>£29,000.00 (recorded)</w:t>
            </w:r>
          </w:p>
        </w:tc>
      </w:tr>
      <w:tr w:rsidR="00AF0F16" w14:paraId="089A475D" w14:textId="77777777" w:rsidTr="00CA70A9">
        <w:tc>
          <w:tcPr>
            <w:tcW w:w="4320" w:type="dxa"/>
          </w:tcPr>
          <w:p w14:paraId="3759E2A8" w14:textId="77777777" w:rsidR="00AF0F16" w:rsidRDefault="00AF0F16" w:rsidP="00CA70A9">
            <w:r>
              <w:t>Recorded Finance Settlement</w:t>
            </w:r>
          </w:p>
        </w:tc>
        <w:tc>
          <w:tcPr>
            <w:tcW w:w="4320" w:type="dxa"/>
          </w:tcPr>
          <w:p w14:paraId="0E590826" w14:textId="77777777" w:rsidR="00AF0F16" w:rsidRDefault="00AF0F16" w:rsidP="00CA70A9">
            <w:r>
              <w:t>£26,220.83</w:t>
            </w:r>
          </w:p>
        </w:tc>
      </w:tr>
      <w:tr w:rsidR="00AF0F16" w14:paraId="1B5C3DFE" w14:textId="77777777" w:rsidTr="00CA70A9">
        <w:tc>
          <w:tcPr>
            <w:tcW w:w="4320" w:type="dxa"/>
          </w:tcPr>
          <w:p w14:paraId="21B07F0C" w14:textId="77777777" w:rsidR="00AF0F16" w:rsidRDefault="00AF0F16" w:rsidP="00CA70A9">
            <w:r>
              <w:t>Settlement Status</w:t>
            </w:r>
          </w:p>
        </w:tc>
        <w:tc>
          <w:tcPr>
            <w:tcW w:w="4320" w:type="dxa"/>
          </w:tcPr>
          <w:p w14:paraId="0B06B50C" w14:textId="77777777" w:rsidR="00AF0F16" w:rsidRDefault="00AF0F16" w:rsidP="00CA70A9">
            <w:r>
              <w:t>Recorded within SAR</w:t>
            </w:r>
          </w:p>
        </w:tc>
      </w:tr>
      <w:tr w:rsidR="00AF0F16" w14:paraId="6CAFC813" w14:textId="77777777" w:rsidTr="00CA70A9">
        <w:tc>
          <w:tcPr>
            <w:tcW w:w="4320" w:type="dxa"/>
          </w:tcPr>
          <w:p w14:paraId="3CC2E854" w14:textId="77777777" w:rsidR="00AF0F16" w:rsidRDefault="00AF0F16" w:rsidP="00CA70A9">
            <w:r>
              <w:t>Evidence Source</w:t>
            </w:r>
          </w:p>
        </w:tc>
        <w:tc>
          <w:tcPr>
            <w:tcW w:w="4320" w:type="dxa"/>
          </w:tcPr>
          <w:p w14:paraId="1C57BB0E" w14:textId="77777777" w:rsidR="00AF0F16" w:rsidRDefault="00AF0F16" w:rsidP="00CA70A9">
            <w:r>
              <w:t>Subject Access Request (SAR)</w:t>
            </w:r>
          </w:p>
        </w:tc>
      </w:tr>
      <w:tr w:rsidR="00AF0F16" w14:paraId="3E9F9725" w14:textId="77777777" w:rsidTr="00CA70A9">
        <w:tc>
          <w:tcPr>
            <w:tcW w:w="4320" w:type="dxa"/>
          </w:tcPr>
          <w:p w14:paraId="2E9B5F63" w14:textId="77777777" w:rsidR="00AF0F16" w:rsidRDefault="00AF0F16" w:rsidP="00CA70A9">
            <w:r>
              <w:t>Linked Financial Documents</w:t>
            </w:r>
          </w:p>
        </w:tc>
        <w:tc>
          <w:tcPr>
            <w:tcW w:w="4320" w:type="dxa"/>
          </w:tcPr>
          <w:p w14:paraId="19A734C1" w14:textId="77777777" w:rsidR="00AF0F16" w:rsidRDefault="00AF0F16" w:rsidP="00CA70A9">
            <w:r>
              <w:t>Finance Agreement, Payment Schedule, Schedule of Loss</w:t>
            </w:r>
          </w:p>
        </w:tc>
      </w:tr>
    </w:tbl>
    <w:p w14:paraId="0B7647C7" w14:textId="77777777" w:rsidR="00AF0F16" w:rsidRDefault="00AF0F16" w:rsidP="00AF0F16">
      <w:pPr>
        <w:pStyle w:val="Heading2"/>
      </w:pPr>
      <w:r>
        <w:t>Settlement Analysis</w:t>
      </w:r>
    </w:p>
    <w:p w14:paraId="53AC4EE5" w14:textId="77777777" w:rsidR="00AF0F16" w:rsidRDefault="00AF0F16" w:rsidP="00AF0F16">
      <w:r>
        <w:t>The available records include a recorded finance settlement figure of £26,220.83. This section should be read together with the finance agreement, payment history and reconciled Schedule of Loss. If a formal settlement statement from the lender becomes available, it should be inserted behind this section.</w:t>
      </w:r>
    </w:p>
    <w:p w14:paraId="145B8A79" w14:textId="77777777" w:rsidR="00AF0F16" w:rsidRDefault="00AF0F16" w:rsidP="00AF0F16">
      <w:pPr>
        <w:pStyle w:val="Heading2"/>
      </w:pPr>
      <w:r>
        <w:t>Supporting Documents</w:t>
      </w:r>
    </w:p>
    <w:p w14:paraId="16DC1149" w14:textId="77777777" w:rsidR="00AF0F16" w:rsidRDefault="00AF0F16" w:rsidP="00AF0F16">
      <w:pPr>
        <w:pStyle w:val="ListBullet"/>
      </w:pPr>
      <w:r>
        <w:t>Finance Agreement</w:t>
      </w:r>
    </w:p>
    <w:p w14:paraId="138FE262" w14:textId="77777777" w:rsidR="00AF0F16" w:rsidRDefault="00AF0F16" w:rsidP="00AF0F16">
      <w:pPr>
        <w:pStyle w:val="ListBullet"/>
      </w:pPr>
      <w:r>
        <w:t>Finance Application</w:t>
      </w:r>
    </w:p>
    <w:p w14:paraId="11EC7A4F" w14:textId="77777777" w:rsidR="00AF0F16" w:rsidRDefault="00AF0F16" w:rsidP="00AF0F16">
      <w:pPr>
        <w:pStyle w:val="ListBullet"/>
      </w:pPr>
      <w:r>
        <w:t>Finance Approval</w:t>
      </w:r>
    </w:p>
    <w:p w14:paraId="381CDEB9" w14:textId="77777777" w:rsidR="00AF0F16" w:rsidRDefault="00AF0F16" w:rsidP="00AF0F16">
      <w:pPr>
        <w:pStyle w:val="ListBullet"/>
      </w:pPr>
      <w:r>
        <w:t>Payment Schedule</w:t>
      </w:r>
    </w:p>
    <w:p w14:paraId="4699379F" w14:textId="77777777" w:rsidR="00AF0F16" w:rsidRDefault="00AF0F16" w:rsidP="00AF0F16">
      <w:pPr>
        <w:pStyle w:val="ListBullet"/>
      </w:pPr>
      <w:r>
        <w:t>Financial Loss Register</w:t>
      </w:r>
    </w:p>
    <w:p w14:paraId="7EF7B57C" w14:textId="77777777" w:rsidR="00AF0F16" w:rsidRDefault="00AF0F16" w:rsidP="00AF0F16">
      <w:pPr>
        <w:pStyle w:val="ListBullet"/>
      </w:pPr>
      <w:r>
        <w:t>Reconciled Schedule of Loss</w:t>
      </w:r>
    </w:p>
    <w:p w14:paraId="7FFA575F" w14:textId="77777777" w:rsidR="00AF0F16" w:rsidRDefault="00AF0F16" w:rsidP="00AF0F16">
      <w:pPr>
        <w:pStyle w:val="ListBullet"/>
      </w:pPr>
      <w:r>
        <w:t>Subject Access Request (SAR)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F0F16" w14:paraId="14B421C8" w14:textId="77777777" w:rsidTr="00CA70A9">
        <w:tc>
          <w:tcPr>
            <w:tcW w:w="2880" w:type="dxa"/>
          </w:tcPr>
          <w:p w14:paraId="41F6C522" w14:textId="77777777" w:rsidR="00AF0F16" w:rsidRDefault="00AF0F16" w:rsidP="00CA70A9">
            <w:r>
              <w:t>Exhibit</w:t>
            </w:r>
          </w:p>
        </w:tc>
        <w:tc>
          <w:tcPr>
            <w:tcW w:w="2880" w:type="dxa"/>
          </w:tcPr>
          <w:p w14:paraId="32F5794D" w14:textId="77777777" w:rsidR="00AF0F16" w:rsidRDefault="00AF0F16" w:rsidP="00CA70A9">
            <w:r>
              <w:t>Document</w:t>
            </w:r>
          </w:p>
        </w:tc>
        <w:tc>
          <w:tcPr>
            <w:tcW w:w="2880" w:type="dxa"/>
          </w:tcPr>
          <w:p w14:paraId="0E3B518C" w14:textId="77777777" w:rsidR="00AF0F16" w:rsidRDefault="00AF0F16" w:rsidP="00CA70A9">
            <w:r>
              <w:t>Purpose</w:t>
            </w:r>
          </w:p>
        </w:tc>
      </w:tr>
      <w:tr w:rsidR="00AF0F16" w14:paraId="5E2693A4" w14:textId="77777777" w:rsidTr="00CA70A9">
        <w:tc>
          <w:tcPr>
            <w:tcW w:w="2880" w:type="dxa"/>
          </w:tcPr>
          <w:p w14:paraId="5D80B8CA" w14:textId="77777777" w:rsidR="00AF0F16" w:rsidRDefault="00AF0F16" w:rsidP="00CA70A9">
            <w:r>
              <w:t>KV-03</w:t>
            </w:r>
          </w:p>
        </w:tc>
        <w:tc>
          <w:tcPr>
            <w:tcW w:w="2880" w:type="dxa"/>
          </w:tcPr>
          <w:p w14:paraId="2E3E13FF" w14:textId="77777777" w:rsidR="00AF0F16" w:rsidRDefault="00AF0F16" w:rsidP="00CA70A9">
            <w:r>
              <w:t>Finance Agreement</w:t>
            </w:r>
          </w:p>
        </w:tc>
        <w:tc>
          <w:tcPr>
            <w:tcW w:w="2880" w:type="dxa"/>
          </w:tcPr>
          <w:p w14:paraId="1E91E5B8" w14:textId="77777777" w:rsidR="00AF0F16" w:rsidRDefault="00AF0F16" w:rsidP="00CA70A9">
            <w:r>
              <w:t>Primary finance evidence</w:t>
            </w:r>
          </w:p>
        </w:tc>
      </w:tr>
      <w:tr w:rsidR="00AF0F16" w14:paraId="047BB821" w14:textId="77777777" w:rsidTr="00CA70A9">
        <w:tc>
          <w:tcPr>
            <w:tcW w:w="2880" w:type="dxa"/>
          </w:tcPr>
          <w:p w14:paraId="08FAE594" w14:textId="77777777" w:rsidR="00AF0F16" w:rsidRDefault="00AF0F16" w:rsidP="00CA70A9">
            <w:r>
              <w:t>KV-04</w:t>
            </w:r>
          </w:p>
        </w:tc>
        <w:tc>
          <w:tcPr>
            <w:tcW w:w="2880" w:type="dxa"/>
          </w:tcPr>
          <w:p w14:paraId="1C4620EE" w14:textId="77777777" w:rsidR="00AF0F16" w:rsidRDefault="00AF0F16" w:rsidP="00CA70A9">
            <w:r>
              <w:t>Payment Records</w:t>
            </w:r>
          </w:p>
        </w:tc>
        <w:tc>
          <w:tcPr>
            <w:tcW w:w="2880" w:type="dxa"/>
          </w:tcPr>
          <w:p w14:paraId="496A0CD9" w14:textId="77777777" w:rsidR="00AF0F16" w:rsidRDefault="00AF0F16" w:rsidP="00CA70A9">
            <w:r>
              <w:t>Payment evidence</w:t>
            </w:r>
          </w:p>
        </w:tc>
      </w:tr>
      <w:tr w:rsidR="00AF0F16" w14:paraId="7B964E92" w14:textId="77777777" w:rsidTr="00CA70A9">
        <w:tc>
          <w:tcPr>
            <w:tcW w:w="2880" w:type="dxa"/>
          </w:tcPr>
          <w:p w14:paraId="19536E8E" w14:textId="77777777" w:rsidR="00AF0F16" w:rsidRDefault="00AF0F16" w:rsidP="00CA70A9">
            <w:r>
              <w:t>KV-06</w:t>
            </w:r>
          </w:p>
        </w:tc>
        <w:tc>
          <w:tcPr>
            <w:tcW w:w="2880" w:type="dxa"/>
          </w:tcPr>
          <w:p w14:paraId="30C509A4" w14:textId="77777777" w:rsidR="00AF0F16" w:rsidRDefault="00AF0F16" w:rsidP="00CA70A9">
            <w:r>
              <w:t>Subject Access Request</w:t>
            </w:r>
          </w:p>
        </w:tc>
        <w:tc>
          <w:tcPr>
            <w:tcW w:w="2880" w:type="dxa"/>
          </w:tcPr>
          <w:p w14:paraId="120F9A12" w14:textId="77777777" w:rsidR="00AF0F16" w:rsidRDefault="00AF0F16" w:rsidP="00CA70A9">
            <w:r>
              <w:t>Source documentation</w:t>
            </w:r>
          </w:p>
        </w:tc>
      </w:tr>
      <w:tr w:rsidR="00AF0F16" w14:paraId="22D1C579" w14:textId="77777777" w:rsidTr="00CA70A9">
        <w:tc>
          <w:tcPr>
            <w:tcW w:w="2880" w:type="dxa"/>
          </w:tcPr>
          <w:p w14:paraId="5051336B" w14:textId="77777777" w:rsidR="00AF0F16" w:rsidRDefault="00AF0F16" w:rsidP="00CA70A9">
            <w:r>
              <w:t>KV-17</w:t>
            </w:r>
          </w:p>
        </w:tc>
        <w:tc>
          <w:tcPr>
            <w:tcW w:w="2880" w:type="dxa"/>
          </w:tcPr>
          <w:p w14:paraId="562E7DCA" w14:textId="77777777" w:rsidR="00AF0F16" w:rsidRDefault="00AF0F16" w:rsidP="00CA70A9">
            <w:r>
              <w:t>Financial Loss Register</w:t>
            </w:r>
          </w:p>
        </w:tc>
        <w:tc>
          <w:tcPr>
            <w:tcW w:w="2880" w:type="dxa"/>
          </w:tcPr>
          <w:p w14:paraId="509C9A21" w14:textId="77777777" w:rsidR="00AF0F16" w:rsidRDefault="00AF0F16" w:rsidP="00CA70A9">
            <w:r>
              <w:t>Financial analysis</w:t>
            </w:r>
          </w:p>
        </w:tc>
      </w:tr>
      <w:tr w:rsidR="00AF0F16" w14:paraId="1986646B" w14:textId="77777777" w:rsidTr="00CA70A9">
        <w:tc>
          <w:tcPr>
            <w:tcW w:w="2880" w:type="dxa"/>
          </w:tcPr>
          <w:p w14:paraId="6491727F" w14:textId="77777777" w:rsidR="00AF0F16" w:rsidRDefault="00AF0F16" w:rsidP="00CA70A9">
            <w:r>
              <w:lastRenderedPageBreak/>
              <w:t>KV-18</w:t>
            </w:r>
          </w:p>
        </w:tc>
        <w:tc>
          <w:tcPr>
            <w:tcW w:w="2880" w:type="dxa"/>
          </w:tcPr>
          <w:p w14:paraId="3AE24D2D" w14:textId="77777777" w:rsidR="00AF0F16" w:rsidRDefault="00AF0F16" w:rsidP="00CA70A9">
            <w:r>
              <w:t>Reconciled Schedule of Loss</w:t>
            </w:r>
          </w:p>
        </w:tc>
        <w:tc>
          <w:tcPr>
            <w:tcW w:w="2880" w:type="dxa"/>
          </w:tcPr>
          <w:p w14:paraId="16B7856D" w14:textId="77777777" w:rsidR="00AF0F16" w:rsidRDefault="00AF0F16" w:rsidP="00CA70A9">
            <w:r>
              <w:t>Loss reconciliation</w:t>
            </w:r>
          </w:p>
        </w:tc>
      </w:tr>
      <w:tr w:rsidR="00AF0F16" w14:paraId="2BD59622" w14:textId="77777777" w:rsidTr="00CA70A9">
        <w:tc>
          <w:tcPr>
            <w:tcW w:w="2880" w:type="dxa"/>
          </w:tcPr>
          <w:p w14:paraId="53C70ABA" w14:textId="77777777" w:rsidR="00AF0F16" w:rsidRDefault="00AF0F16" w:rsidP="00CA70A9">
            <w:r>
              <w:t>KV-20</w:t>
            </w:r>
          </w:p>
        </w:tc>
        <w:tc>
          <w:tcPr>
            <w:tcW w:w="2880" w:type="dxa"/>
          </w:tcPr>
          <w:p w14:paraId="15F361B5" w14:textId="77777777" w:rsidR="00AF0F16" w:rsidRDefault="00AF0F16" w:rsidP="00CA70A9">
            <w:r>
              <w:t>Termination Documents</w:t>
            </w:r>
          </w:p>
        </w:tc>
        <w:tc>
          <w:tcPr>
            <w:tcW w:w="2880" w:type="dxa"/>
          </w:tcPr>
          <w:p w14:paraId="34F811F4" w14:textId="77777777" w:rsidR="00AF0F16" w:rsidRDefault="00AF0F16" w:rsidP="00CA70A9">
            <w:r>
              <w:t>Overall financial position</w:t>
            </w:r>
          </w:p>
        </w:tc>
      </w:tr>
    </w:tbl>
    <w:p w14:paraId="61B291D8" w14:textId="287085D3" w:rsidR="00B40839" w:rsidRDefault="00B40839" w:rsidP="004A606B">
      <w:pPr>
        <w:pStyle w:val="Heading1"/>
      </w:pPr>
    </w:p>
    <w:p w14:paraId="33AE0E2C" w14:textId="7F8A5BB5" w:rsidR="00B2371C" w:rsidRDefault="00B2371C" w:rsidP="00BA60F0">
      <w:pPr>
        <w:pStyle w:val="Heading1"/>
      </w:pPr>
    </w:p>
    <w:p w14:paraId="2F564886" w14:textId="021387DC" w:rsidR="006551C7" w:rsidRDefault="006551C7" w:rsidP="00B2371C">
      <w:pPr>
        <w:pStyle w:val="Heading1"/>
      </w:pPr>
    </w:p>
    <w:p w14:paraId="390D1D8C" w14:textId="2C439718" w:rsidR="00CF34DC" w:rsidRDefault="00CF34DC" w:rsidP="00AF4B55">
      <w:pPr>
        <w:pStyle w:val="Heading1"/>
      </w:pP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6CA"/>
    <w:rsid w:val="0029639D"/>
    <w:rsid w:val="002F2F2B"/>
    <w:rsid w:val="00326F90"/>
    <w:rsid w:val="003F68D1"/>
    <w:rsid w:val="00402830"/>
    <w:rsid w:val="004A606B"/>
    <w:rsid w:val="00565553"/>
    <w:rsid w:val="005C1DC3"/>
    <w:rsid w:val="00605EF9"/>
    <w:rsid w:val="006551C7"/>
    <w:rsid w:val="006C6640"/>
    <w:rsid w:val="00776193"/>
    <w:rsid w:val="008B6C8F"/>
    <w:rsid w:val="00A33F2A"/>
    <w:rsid w:val="00AA1D8D"/>
    <w:rsid w:val="00AD4836"/>
    <w:rsid w:val="00AF0F16"/>
    <w:rsid w:val="00AF4B55"/>
    <w:rsid w:val="00B1065E"/>
    <w:rsid w:val="00B2371C"/>
    <w:rsid w:val="00B40839"/>
    <w:rsid w:val="00B47730"/>
    <w:rsid w:val="00BA60F0"/>
    <w:rsid w:val="00CB0664"/>
    <w:rsid w:val="00CF34DC"/>
    <w:rsid w:val="00D86489"/>
    <w:rsid w:val="00E13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2026-07-04T14:59:00Z</dcterms:created>
  <dcterms:modified xsi:type="dcterms:W3CDTF">2026-07-04T14:59:00Z</dcterms:modified>
  <cp:category/>
</cp:coreProperties>
</file>