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CCC816" w14:textId="77777777" w:rsidR="00BE2C68" w:rsidRDefault="00BE2C68" w:rsidP="00BE2C68">
      <w:pPr>
        <w:pStyle w:val="Heading1"/>
      </w:pPr>
      <w:r>
        <w:t>VAUGHAN v HAVEN HOLIDAYS LTD</w:t>
      </w:r>
    </w:p>
    <w:p w14:paraId="6624D09A" w14:textId="77777777" w:rsidR="00BE2C68" w:rsidRDefault="00BE2C68" w:rsidP="00BE2C68">
      <w:pPr>
        <w:pStyle w:val="Heading2"/>
      </w:pPr>
      <w:r>
        <w:t>Volume 3.3E – Evergreen Finance Documents</w:t>
      </w:r>
    </w:p>
    <w:p w14:paraId="2D639144" w14:textId="77777777" w:rsidR="00BE2C68" w:rsidRDefault="00BE2C68" w:rsidP="00BE2C68">
      <w:r>
        <w:t>Master Trial Bundle</w:t>
      </w:r>
      <w:r>
        <w:br/>
        <w:t>Version 1.0</w:t>
      </w:r>
      <w:r>
        <w:br/>
      </w:r>
    </w:p>
    <w:p w14:paraId="5FC8B811" w14:textId="77777777" w:rsidR="00BE2C68" w:rsidRDefault="00BE2C68" w:rsidP="00BE2C68">
      <w:pPr>
        <w:pStyle w:val="Heading2"/>
      </w:pPr>
      <w:r>
        <w:t>Purpose</w:t>
      </w:r>
    </w:p>
    <w:p w14:paraId="324A4044" w14:textId="77777777" w:rsidR="00BE2C68" w:rsidRDefault="00BE2C68" w:rsidP="00BE2C68">
      <w:r>
        <w:t>This document consolidates the documentary evidence relating to the finance provided by Evergreen Finance Ltd in connection with the purchase and upgrade of the caravan. It is based on the information presently identified within the Subject Access Request (SAR).</w:t>
      </w:r>
    </w:p>
    <w:tbl>
      <w:tblPr>
        <w:tblStyle w:val="TableGrid"/>
        <w:tblW w:w="0" w:type="auto"/>
        <w:tblLook w:val="04A0" w:firstRow="1" w:lastRow="0" w:firstColumn="1" w:lastColumn="0" w:noHBand="0" w:noVBand="1"/>
      </w:tblPr>
      <w:tblGrid>
        <w:gridCol w:w="4315"/>
        <w:gridCol w:w="4315"/>
      </w:tblGrid>
      <w:tr w:rsidR="00BE2C68" w14:paraId="0250F7C4" w14:textId="77777777" w:rsidTr="00CA70A9">
        <w:tc>
          <w:tcPr>
            <w:tcW w:w="4320" w:type="dxa"/>
          </w:tcPr>
          <w:p w14:paraId="65902D3E" w14:textId="77777777" w:rsidR="00BE2C68" w:rsidRDefault="00BE2C68" w:rsidP="00CA70A9">
            <w:r>
              <w:t>Evergreen Finance Record</w:t>
            </w:r>
          </w:p>
        </w:tc>
        <w:tc>
          <w:tcPr>
            <w:tcW w:w="4320" w:type="dxa"/>
          </w:tcPr>
          <w:p w14:paraId="67249ABB" w14:textId="77777777" w:rsidR="00BE2C68" w:rsidRDefault="00BE2C68" w:rsidP="00CA70A9">
            <w:r>
              <w:t>Recorded Information</w:t>
            </w:r>
          </w:p>
        </w:tc>
      </w:tr>
      <w:tr w:rsidR="00BE2C68" w14:paraId="3BF8F259" w14:textId="77777777" w:rsidTr="00CA70A9">
        <w:tc>
          <w:tcPr>
            <w:tcW w:w="4320" w:type="dxa"/>
          </w:tcPr>
          <w:p w14:paraId="773DC908" w14:textId="77777777" w:rsidR="00BE2C68" w:rsidRDefault="00BE2C68" w:rsidP="00CA70A9">
            <w:r>
              <w:t>Customer Account</w:t>
            </w:r>
          </w:p>
        </w:tc>
        <w:tc>
          <w:tcPr>
            <w:tcW w:w="4320" w:type="dxa"/>
          </w:tcPr>
          <w:p w14:paraId="185625E8" w14:textId="77777777" w:rsidR="00BE2C68" w:rsidRDefault="00BE2C68" w:rsidP="00CA70A9">
            <w:r>
              <w:t>HO055639</w:t>
            </w:r>
          </w:p>
        </w:tc>
      </w:tr>
      <w:tr w:rsidR="00BE2C68" w14:paraId="0DEF7159" w14:textId="77777777" w:rsidTr="00CA70A9">
        <w:tc>
          <w:tcPr>
            <w:tcW w:w="4320" w:type="dxa"/>
          </w:tcPr>
          <w:p w14:paraId="58761B98" w14:textId="77777777" w:rsidR="00BE2C68" w:rsidRDefault="00BE2C68" w:rsidP="00CA70A9">
            <w:r>
              <w:t>Finance Provider</w:t>
            </w:r>
          </w:p>
        </w:tc>
        <w:tc>
          <w:tcPr>
            <w:tcW w:w="4320" w:type="dxa"/>
          </w:tcPr>
          <w:p w14:paraId="460D7933" w14:textId="77777777" w:rsidR="00BE2C68" w:rsidRDefault="00BE2C68" w:rsidP="00CA70A9">
            <w:r>
              <w:t>Evergreen Finance Ltd</w:t>
            </w:r>
          </w:p>
        </w:tc>
      </w:tr>
      <w:tr w:rsidR="00BE2C68" w14:paraId="536976F6" w14:textId="77777777" w:rsidTr="00CA70A9">
        <w:tc>
          <w:tcPr>
            <w:tcW w:w="4320" w:type="dxa"/>
          </w:tcPr>
          <w:p w14:paraId="35DC1250" w14:textId="77777777" w:rsidR="00BE2C68" w:rsidRDefault="00BE2C68" w:rsidP="00CA70A9">
            <w:r>
              <w:t>Finance Agreement Number</w:t>
            </w:r>
          </w:p>
        </w:tc>
        <w:tc>
          <w:tcPr>
            <w:tcW w:w="4320" w:type="dxa"/>
          </w:tcPr>
          <w:p w14:paraId="56B75CA1" w14:textId="77777777" w:rsidR="00BE2C68" w:rsidRDefault="00BE2C68" w:rsidP="00CA70A9">
            <w:r>
              <w:t>12022646</w:t>
            </w:r>
          </w:p>
        </w:tc>
      </w:tr>
      <w:tr w:rsidR="00BE2C68" w14:paraId="72976841" w14:textId="77777777" w:rsidTr="00CA70A9">
        <w:tc>
          <w:tcPr>
            <w:tcW w:w="4320" w:type="dxa"/>
          </w:tcPr>
          <w:p w14:paraId="1005997B" w14:textId="77777777" w:rsidR="00BE2C68" w:rsidRDefault="00BE2C68" w:rsidP="00CA70A9">
            <w:r>
              <w:t>Purpose</w:t>
            </w:r>
          </w:p>
        </w:tc>
        <w:tc>
          <w:tcPr>
            <w:tcW w:w="4320" w:type="dxa"/>
          </w:tcPr>
          <w:p w14:paraId="41DDBC8E" w14:textId="77777777" w:rsidR="00BE2C68" w:rsidRDefault="00BE2C68" w:rsidP="00CA70A9">
            <w:r>
              <w:t>Finance for caravan purchase and subsequent upgrade</w:t>
            </w:r>
          </w:p>
        </w:tc>
      </w:tr>
      <w:tr w:rsidR="00BE2C68" w14:paraId="49E7C89C" w14:textId="77777777" w:rsidTr="00CA70A9">
        <w:tc>
          <w:tcPr>
            <w:tcW w:w="4320" w:type="dxa"/>
          </w:tcPr>
          <w:p w14:paraId="35876932" w14:textId="77777777" w:rsidR="00BE2C68" w:rsidRDefault="00BE2C68" w:rsidP="00CA70A9">
            <w:r>
              <w:t>Original Finance Advance</w:t>
            </w:r>
          </w:p>
        </w:tc>
        <w:tc>
          <w:tcPr>
            <w:tcW w:w="4320" w:type="dxa"/>
          </w:tcPr>
          <w:p w14:paraId="26DB6614" w14:textId="77777777" w:rsidR="00BE2C68" w:rsidRDefault="00BE2C68" w:rsidP="00CA70A9">
            <w:r>
              <w:t>£33,750.00 (recorded)</w:t>
            </w:r>
          </w:p>
        </w:tc>
      </w:tr>
      <w:tr w:rsidR="00BE2C68" w14:paraId="752F5499" w14:textId="77777777" w:rsidTr="00CA70A9">
        <w:tc>
          <w:tcPr>
            <w:tcW w:w="4320" w:type="dxa"/>
          </w:tcPr>
          <w:p w14:paraId="5C07DD1D" w14:textId="77777777" w:rsidR="00BE2C68" w:rsidRDefault="00BE2C68" w:rsidP="00CA70A9">
            <w:r>
              <w:t>Replacement Transaction</w:t>
            </w:r>
          </w:p>
        </w:tc>
        <w:tc>
          <w:tcPr>
            <w:tcW w:w="4320" w:type="dxa"/>
          </w:tcPr>
          <w:p w14:paraId="34BA9693" w14:textId="77777777" w:rsidR="00BE2C68" w:rsidRDefault="00BE2C68" w:rsidP="00CA70A9">
            <w:r>
              <w:t>£29,000.00 (recorded)</w:t>
            </w:r>
          </w:p>
        </w:tc>
      </w:tr>
      <w:tr w:rsidR="00BE2C68" w14:paraId="36480B05" w14:textId="77777777" w:rsidTr="00CA70A9">
        <w:tc>
          <w:tcPr>
            <w:tcW w:w="4320" w:type="dxa"/>
          </w:tcPr>
          <w:p w14:paraId="33CD7190" w14:textId="77777777" w:rsidR="00BE2C68" w:rsidRDefault="00BE2C68" w:rsidP="00CA70A9">
            <w:r>
              <w:t>Recorded Finance Settlement</w:t>
            </w:r>
          </w:p>
        </w:tc>
        <w:tc>
          <w:tcPr>
            <w:tcW w:w="4320" w:type="dxa"/>
          </w:tcPr>
          <w:p w14:paraId="6B8A5E14" w14:textId="77777777" w:rsidR="00BE2C68" w:rsidRDefault="00BE2C68" w:rsidP="00CA70A9">
            <w:r>
              <w:t>£26,220.83 (recorded)</w:t>
            </w:r>
          </w:p>
        </w:tc>
      </w:tr>
      <w:tr w:rsidR="00BE2C68" w14:paraId="1515F327" w14:textId="77777777" w:rsidTr="00CA70A9">
        <w:tc>
          <w:tcPr>
            <w:tcW w:w="4320" w:type="dxa"/>
          </w:tcPr>
          <w:p w14:paraId="04DB8C12" w14:textId="77777777" w:rsidR="00BE2C68" w:rsidRDefault="00BE2C68" w:rsidP="00CA70A9">
            <w:r>
              <w:t>Status</w:t>
            </w:r>
          </w:p>
        </w:tc>
        <w:tc>
          <w:tcPr>
            <w:tcW w:w="4320" w:type="dxa"/>
          </w:tcPr>
          <w:p w14:paraId="75994C6D" w14:textId="77777777" w:rsidR="00BE2C68" w:rsidRDefault="00BE2C68" w:rsidP="00CA70A9">
            <w:r>
              <w:t>Finance completed</w:t>
            </w:r>
          </w:p>
        </w:tc>
      </w:tr>
      <w:tr w:rsidR="00BE2C68" w14:paraId="761E2A24" w14:textId="77777777" w:rsidTr="00CA70A9">
        <w:tc>
          <w:tcPr>
            <w:tcW w:w="4320" w:type="dxa"/>
          </w:tcPr>
          <w:p w14:paraId="061DD4E5" w14:textId="77777777" w:rsidR="00BE2C68" w:rsidRDefault="00BE2C68" w:rsidP="00CA70A9">
            <w:r>
              <w:t>Evidence Source</w:t>
            </w:r>
          </w:p>
        </w:tc>
        <w:tc>
          <w:tcPr>
            <w:tcW w:w="4320" w:type="dxa"/>
          </w:tcPr>
          <w:p w14:paraId="417D11BC" w14:textId="77777777" w:rsidR="00BE2C68" w:rsidRDefault="00BE2C68" w:rsidP="00CA70A9">
            <w:r>
              <w:t>Subject Access Request (SAR)</w:t>
            </w:r>
          </w:p>
        </w:tc>
      </w:tr>
    </w:tbl>
    <w:p w14:paraId="7E43A6E7" w14:textId="77777777" w:rsidR="00BE2C68" w:rsidRDefault="00BE2C68" w:rsidP="00BE2C68">
      <w:pPr>
        <w:pStyle w:val="Heading2"/>
      </w:pPr>
      <w:r>
        <w:t>Documents Associated with Evergreen Finance</w:t>
      </w:r>
    </w:p>
    <w:p w14:paraId="0466E7A1" w14:textId="77777777" w:rsidR="00BE2C68" w:rsidRDefault="00BE2C68" w:rsidP="00BE2C68">
      <w:pPr>
        <w:pStyle w:val="ListBullet"/>
      </w:pPr>
      <w:r>
        <w:t>Finance Agreement</w:t>
      </w:r>
    </w:p>
    <w:p w14:paraId="7AD0BAC4" w14:textId="77777777" w:rsidR="00BE2C68" w:rsidRDefault="00BE2C68" w:rsidP="00BE2C68">
      <w:pPr>
        <w:pStyle w:val="ListBullet"/>
      </w:pPr>
      <w:r>
        <w:t>Finance Application</w:t>
      </w:r>
    </w:p>
    <w:p w14:paraId="3499E2A5" w14:textId="77777777" w:rsidR="00BE2C68" w:rsidRDefault="00BE2C68" w:rsidP="00BE2C68">
      <w:pPr>
        <w:pStyle w:val="ListBullet"/>
      </w:pPr>
      <w:r>
        <w:t>Finance Approval</w:t>
      </w:r>
    </w:p>
    <w:p w14:paraId="0E98AE15" w14:textId="77777777" w:rsidR="00BE2C68" w:rsidRDefault="00BE2C68" w:rsidP="00BE2C68">
      <w:pPr>
        <w:pStyle w:val="ListBullet"/>
      </w:pPr>
      <w:r>
        <w:t>Finance Statements</w:t>
      </w:r>
    </w:p>
    <w:p w14:paraId="125B22D0" w14:textId="77777777" w:rsidR="00BE2C68" w:rsidRDefault="00BE2C68" w:rsidP="00BE2C68">
      <w:pPr>
        <w:pStyle w:val="ListBullet"/>
      </w:pPr>
      <w:r>
        <w:t>Finance Settlement</w:t>
      </w:r>
    </w:p>
    <w:p w14:paraId="4D534E78" w14:textId="77777777" w:rsidR="00BE2C68" w:rsidRDefault="00BE2C68" w:rsidP="00BE2C68">
      <w:pPr>
        <w:pStyle w:val="ListBullet"/>
      </w:pPr>
      <w:r>
        <w:t>Payment Schedule</w:t>
      </w:r>
    </w:p>
    <w:p w14:paraId="0FF62152" w14:textId="77777777" w:rsidR="00BE2C68" w:rsidRDefault="00BE2C68" w:rsidP="00BE2C68">
      <w:pPr>
        <w:pStyle w:val="ListBullet"/>
      </w:pPr>
      <w:r>
        <w:t>Purchase Documents</w:t>
      </w:r>
    </w:p>
    <w:p w14:paraId="70690474" w14:textId="77777777" w:rsidR="00BE2C68" w:rsidRDefault="00BE2C68" w:rsidP="00BE2C68">
      <w:pPr>
        <w:pStyle w:val="ListBullet"/>
      </w:pPr>
      <w:r>
        <w:t>Subject Access Request (SAR)</w:t>
      </w:r>
    </w:p>
    <w:p w14:paraId="07DCC2CA" w14:textId="77777777" w:rsidR="00BE2C68" w:rsidRDefault="00BE2C68" w:rsidP="00BE2C68">
      <w:pPr>
        <w:pStyle w:val="Heading2"/>
      </w:pPr>
      <w:r>
        <w:t>Analysis</w:t>
      </w:r>
    </w:p>
    <w:p w14:paraId="3B29818C" w14:textId="77777777" w:rsidR="00BE2C68" w:rsidRDefault="00BE2C68" w:rsidP="00BE2C68">
      <w:r>
        <w:t xml:space="preserve">The available records indicate that Evergreen Finance Ltd provided the funding associated with the caravan purchase. These records should be considered alongside the purchase documents, payment history, financial </w:t>
      </w:r>
      <w:proofErr w:type="gramStart"/>
      <w:r>
        <w:t>evidence</w:t>
      </w:r>
      <w:proofErr w:type="gramEnd"/>
      <w:r>
        <w:t xml:space="preserve"> and the Reconciled Schedule of Loss. If additional lender statements or correspondence are disclosed, they should be inserted into this section.</w:t>
      </w:r>
    </w:p>
    <w:tbl>
      <w:tblPr>
        <w:tblStyle w:val="TableGrid"/>
        <w:tblW w:w="0" w:type="auto"/>
        <w:tblLook w:val="04A0" w:firstRow="1" w:lastRow="0" w:firstColumn="1" w:lastColumn="0" w:noHBand="0" w:noVBand="1"/>
      </w:tblPr>
      <w:tblGrid>
        <w:gridCol w:w="2876"/>
        <w:gridCol w:w="2877"/>
        <w:gridCol w:w="2877"/>
      </w:tblGrid>
      <w:tr w:rsidR="00BE2C68" w14:paraId="17067CA2" w14:textId="77777777" w:rsidTr="00CA70A9">
        <w:tc>
          <w:tcPr>
            <w:tcW w:w="2880" w:type="dxa"/>
          </w:tcPr>
          <w:p w14:paraId="425B9A3F" w14:textId="77777777" w:rsidR="00BE2C68" w:rsidRDefault="00BE2C68" w:rsidP="00CA70A9">
            <w:r>
              <w:t>Exhibit</w:t>
            </w:r>
          </w:p>
        </w:tc>
        <w:tc>
          <w:tcPr>
            <w:tcW w:w="2880" w:type="dxa"/>
          </w:tcPr>
          <w:p w14:paraId="4F393A2D" w14:textId="77777777" w:rsidR="00BE2C68" w:rsidRDefault="00BE2C68" w:rsidP="00CA70A9">
            <w:r>
              <w:t>Linked Document</w:t>
            </w:r>
          </w:p>
        </w:tc>
        <w:tc>
          <w:tcPr>
            <w:tcW w:w="2880" w:type="dxa"/>
          </w:tcPr>
          <w:p w14:paraId="6179C1A3" w14:textId="77777777" w:rsidR="00BE2C68" w:rsidRDefault="00BE2C68" w:rsidP="00CA70A9">
            <w:r>
              <w:t>Purpose</w:t>
            </w:r>
          </w:p>
        </w:tc>
      </w:tr>
      <w:tr w:rsidR="00BE2C68" w14:paraId="55A47107" w14:textId="77777777" w:rsidTr="00CA70A9">
        <w:tc>
          <w:tcPr>
            <w:tcW w:w="2880" w:type="dxa"/>
          </w:tcPr>
          <w:p w14:paraId="6EE81456" w14:textId="77777777" w:rsidR="00BE2C68" w:rsidRDefault="00BE2C68" w:rsidP="00CA70A9">
            <w:r>
              <w:t>KV-03</w:t>
            </w:r>
          </w:p>
        </w:tc>
        <w:tc>
          <w:tcPr>
            <w:tcW w:w="2880" w:type="dxa"/>
          </w:tcPr>
          <w:p w14:paraId="58611E01" w14:textId="77777777" w:rsidR="00BE2C68" w:rsidRDefault="00BE2C68" w:rsidP="00CA70A9">
            <w:r>
              <w:t>Finance Agreement</w:t>
            </w:r>
          </w:p>
        </w:tc>
        <w:tc>
          <w:tcPr>
            <w:tcW w:w="2880" w:type="dxa"/>
          </w:tcPr>
          <w:p w14:paraId="20C8E275" w14:textId="77777777" w:rsidR="00BE2C68" w:rsidRDefault="00BE2C68" w:rsidP="00CA70A9">
            <w:r>
              <w:t>Primary finance evidence</w:t>
            </w:r>
          </w:p>
        </w:tc>
      </w:tr>
      <w:tr w:rsidR="00BE2C68" w14:paraId="47C631E6" w14:textId="77777777" w:rsidTr="00CA70A9">
        <w:tc>
          <w:tcPr>
            <w:tcW w:w="2880" w:type="dxa"/>
          </w:tcPr>
          <w:p w14:paraId="2091012C" w14:textId="77777777" w:rsidR="00BE2C68" w:rsidRDefault="00BE2C68" w:rsidP="00CA70A9">
            <w:r>
              <w:lastRenderedPageBreak/>
              <w:t>KV-04</w:t>
            </w:r>
          </w:p>
        </w:tc>
        <w:tc>
          <w:tcPr>
            <w:tcW w:w="2880" w:type="dxa"/>
          </w:tcPr>
          <w:p w14:paraId="75E6B079" w14:textId="77777777" w:rsidR="00BE2C68" w:rsidRDefault="00BE2C68" w:rsidP="00CA70A9">
            <w:r>
              <w:t>Payment Records</w:t>
            </w:r>
          </w:p>
        </w:tc>
        <w:tc>
          <w:tcPr>
            <w:tcW w:w="2880" w:type="dxa"/>
          </w:tcPr>
          <w:p w14:paraId="2E0D1AB4" w14:textId="77777777" w:rsidR="00BE2C68" w:rsidRDefault="00BE2C68" w:rsidP="00CA70A9">
            <w:r>
              <w:t>Payment history</w:t>
            </w:r>
          </w:p>
        </w:tc>
      </w:tr>
      <w:tr w:rsidR="00BE2C68" w14:paraId="1DD483AB" w14:textId="77777777" w:rsidTr="00CA70A9">
        <w:tc>
          <w:tcPr>
            <w:tcW w:w="2880" w:type="dxa"/>
          </w:tcPr>
          <w:p w14:paraId="19751B79" w14:textId="77777777" w:rsidR="00BE2C68" w:rsidRDefault="00BE2C68" w:rsidP="00CA70A9">
            <w:r>
              <w:t>KV-06</w:t>
            </w:r>
          </w:p>
        </w:tc>
        <w:tc>
          <w:tcPr>
            <w:tcW w:w="2880" w:type="dxa"/>
          </w:tcPr>
          <w:p w14:paraId="3CABBF68" w14:textId="77777777" w:rsidR="00BE2C68" w:rsidRDefault="00BE2C68" w:rsidP="00CA70A9">
            <w:r>
              <w:t>Subject Access Request</w:t>
            </w:r>
          </w:p>
        </w:tc>
        <w:tc>
          <w:tcPr>
            <w:tcW w:w="2880" w:type="dxa"/>
          </w:tcPr>
          <w:p w14:paraId="23DAD971" w14:textId="77777777" w:rsidR="00BE2C68" w:rsidRDefault="00BE2C68" w:rsidP="00CA70A9">
            <w:r>
              <w:t>Source documentation</w:t>
            </w:r>
          </w:p>
        </w:tc>
      </w:tr>
      <w:tr w:rsidR="00BE2C68" w14:paraId="050C5E91" w14:textId="77777777" w:rsidTr="00CA70A9">
        <w:tc>
          <w:tcPr>
            <w:tcW w:w="2880" w:type="dxa"/>
          </w:tcPr>
          <w:p w14:paraId="7CCBF2C3" w14:textId="77777777" w:rsidR="00BE2C68" w:rsidRDefault="00BE2C68" w:rsidP="00CA70A9">
            <w:r>
              <w:t>KV-17</w:t>
            </w:r>
          </w:p>
        </w:tc>
        <w:tc>
          <w:tcPr>
            <w:tcW w:w="2880" w:type="dxa"/>
          </w:tcPr>
          <w:p w14:paraId="372D1329" w14:textId="77777777" w:rsidR="00BE2C68" w:rsidRDefault="00BE2C68" w:rsidP="00CA70A9">
            <w:r>
              <w:t>Financial Loss Register</w:t>
            </w:r>
          </w:p>
        </w:tc>
        <w:tc>
          <w:tcPr>
            <w:tcW w:w="2880" w:type="dxa"/>
          </w:tcPr>
          <w:p w14:paraId="5744CA29" w14:textId="77777777" w:rsidR="00BE2C68" w:rsidRDefault="00BE2C68" w:rsidP="00CA70A9">
            <w:r>
              <w:t>Financial analysis</w:t>
            </w:r>
          </w:p>
        </w:tc>
      </w:tr>
      <w:tr w:rsidR="00BE2C68" w14:paraId="0FA2867C" w14:textId="77777777" w:rsidTr="00CA70A9">
        <w:tc>
          <w:tcPr>
            <w:tcW w:w="2880" w:type="dxa"/>
          </w:tcPr>
          <w:p w14:paraId="469481B8" w14:textId="77777777" w:rsidR="00BE2C68" w:rsidRDefault="00BE2C68" w:rsidP="00CA70A9">
            <w:r>
              <w:t>KV-18</w:t>
            </w:r>
          </w:p>
        </w:tc>
        <w:tc>
          <w:tcPr>
            <w:tcW w:w="2880" w:type="dxa"/>
          </w:tcPr>
          <w:p w14:paraId="4A414DA7" w14:textId="77777777" w:rsidR="00BE2C68" w:rsidRDefault="00BE2C68" w:rsidP="00CA70A9">
            <w:r>
              <w:t>Reconciled Schedule of Loss</w:t>
            </w:r>
          </w:p>
        </w:tc>
        <w:tc>
          <w:tcPr>
            <w:tcW w:w="2880" w:type="dxa"/>
          </w:tcPr>
          <w:p w14:paraId="464CE964" w14:textId="77777777" w:rsidR="00BE2C68" w:rsidRDefault="00BE2C68" w:rsidP="00CA70A9">
            <w:r>
              <w:t>Loss reconciliation</w:t>
            </w:r>
          </w:p>
        </w:tc>
      </w:tr>
      <w:tr w:rsidR="00BE2C68" w14:paraId="2F483286" w14:textId="77777777" w:rsidTr="00CA70A9">
        <w:tc>
          <w:tcPr>
            <w:tcW w:w="2880" w:type="dxa"/>
          </w:tcPr>
          <w:p w14:paraId="690DFEC3" w14:textId="77777777" w:rsidR="00BE2C68" w:rsidRDefault="00BE2C68" w:rsidP="00CA70A9">
            <w:r>
              <w:t>KV-20</w:t>
            </w:r>
          </w:p>
        </w:tc>
        <w:tc>
          <w:tcPr>
            <w:tcW w:w="2880" w:type="dxa"/>
          </w:tcPr>
          <w:p w14:paraId="58F37620" w14:textId="77777777" w:rsidR="00BE2C68" w:rsidRDefault="00BE2C68" w:rsidP="00CA70A9">
            <w:r>
              <w:t>Termination Documents</w:t>
            </w:r>
          </w:p>
        </w:tc>
        <w:tc>
          <w:tcPr>
            <w:tcW w:w="2880" w:type="dxa"/>
          </w:tcPr>
          <w:p w14:paraId="0F078A10" w14:textId="77777777" w:rsidR="00BE2C68" w:rsidRDefault="00BE2C68" w:rsidP="00CA70A9">
            <w:r>
              <w:t>Overall financial position</w:t>
            </w:r>
          </w:p>
        </w:tc>
      </w:tr>
    </w:tbl>
    <w:p w14:paraId="61B291D8" w14:textId="287085D3" w:rsidR="00B40839" w:rsidRDefault="00B40839" w:rsidP="004A606B">
      <w:pPr>
        <w:pStyle w:val="Heading1"/>
      </w:pPr>
    </w:p>
    <w:p w14:paraId="33AE0E2C" w14:textId="7F8A5BB5" w:rsidR="00B2371C" w:rsidRDefault="00B2371C" w:rsidP="00BA60F0">
      <w:pPr>
        <w:pStyle w:val="Heading1"/>
      </w:pPr>
    </w:p>
    <w:p w14:paraId="2F564886" w14:textId="021387DC" w:rsidR="006551C7" w:rsidRDefault="006551C7" w:rsidP="00B2371C">
      <w:pPr>
        <w:pStyle w:val="Heading1"/>
      </w:pPr>
    </w:p>
    <w:p w14:paraId="390D1D8C" w14:textId="2C439718" w:rsidR="00CF34DC" w:rsidRDefault="00CF34DC" w:rsidP="00AF4B55">
      <w:pPr>
        <w:pStyle w:val="Heading1"/>
      </w:pPr>
    </w:p>
    <w:p w14:paraId="1EF26521" w14:textId="77777777" w:rsidR="00402830" w:rsidRDefault="00402830"/>
    <w:sectPr w:rsidR="004028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8071282">
    <w:abstractNumId w:val="8"/>
  </w:num>
  <w:num w:numId="2" w16cid:durableId="1798334250">
    <w:abstractNumId w:val="6"/>
  </w:num>
  <w:num w:numId="3" w16cid:durableId="1397125457">
    <w:abstractNumId w:val="5"/>
  </w:num>
  <w:num w:numId="4" w16cid:durableId="1499156168">
    <w:abstractNumId w:val="4"/>
  </w:num>
  <w:num w:numId="5" w16cid:durableId="1360934890">
    <w:abstractNumId w:val="7"/>
  </w:num>
  <w:num w:numId="6" w16cid:durableId="1870340287">
    <w:abstractNumId w:val="3"/>
  </w:num>
  <w:num w:numId="7" w16cid:durableId="381097182">
    <w:abstractNumId w:val="2"/>
  </w:num>
  <w:num w:numId="8" w16cid:durableId="2145346613">
    <w:abstractNumId w:val="1"/>
  </w:num>
  <w:num w:numId="9" w16cid:durableId="667946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06CA"/>
    <w:rsid w:val="0029639D"/>
    <w:rsid w:val="002F2F2B"/>
    <w:rsid w:val="003029B7"/>
    <w:rsid w:val="00326F90"/>
    <w:rsid w:val="003F68D1"/>
    <w:rsid w:val="00402830"/>
    <w:rsid w:val="004A606B"/>
    <w:rsid w:val="00565553"/>
    <w:rsid w:val="005C1DC3"/>
    <w:rsid w:val="00605EF9"/>
    <w:rsid w:val="006551C7"/>
    <w:rsid w:val="006C6640"/>
    <w:rsid w:val="00776193"/>
    <w:rsid w:val="008B6C8F"/>
    <w:rsid w:val="00A33F2A"/>
    <w:rsid w:val="00AA1D8D"/>
    <w:rsid w:val="00AD4836"/>
    <w:rsid w:val="00AF0F16"/>
    <w:rsid w:val="00AF4B55"/>
    <w:rsid w:val="00B1065E"/>
    <w:rsid w:val="00B2371C"/>
    <w:rsid w:val="00B40839"/>
    <w:rsid w:val="00B47730"/>
    <w:rsid w:val="00BA60F0"/>
    <w:rsid w:val="00BE2C68"/>
    <w:rsid w:val="00CB0664"/>
    <w:rsid w:val="00CF34DC"/>
    <w:rsid w:val="00D86489"/>
    <w:rsid w:val="00E13711"/>
    <w:rsid w:val="00E33F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FF6536"/>
  <w14:defaultImageDpi w14:val="300"/>
  <w15:docId w15:val="{692698EE-AC53-694F-87A4-2DF8A0265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256</Words>
  <Characters>1464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2026-07-04T15:05:00Z</dcterms:created>
  <dcterms:modified xsi:type="dcterms:W3CDTF">2026-07-04T15:05:00Z</dcterms:modified>
  <cp:category/>
</cp:coreProperties>
</file>