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403AE" w14:textId="77777777" w:rsidR="000B7375" w:rsidRDefault="000B7375" w:rsidP="000B7375">
      <w:pPr>
        <w:pStyle w:val="Heading1"/>
      </w:pPr>
      <w:r>
        <w:t>VAUGHAN v HAVEN HOLIDAYS LTD</w:t>
      </w:r>
    </w:p>
    <w:p w14:paraId="0E7E082D" w14:textId="77777777" w:rsidR="000B7375" w:rsidRDefault="000B7375" w:rsidP="000B7375">
      <w:pPr>
        <w:pStyle w:val="Heading2"/>
      </w:pPr>
      <w:r>
        <w:t>RECONCILED SCHEDULE OF LOSS</w:t>
      </w:r>
    </w:p>
    <w:p w14:paraId="140C5149" w14:textId="77777777" w:rsidR="000B7375" w:rsidRDefault="000B7375" w:rsidP="000B7375">
      <w:r>
        <w:t>Version 1.0 – Working Draft (To be updated as further evidence is obtained)</w:t>
      </w:r>
      <w:r>
        <w:br/>
      </w:r>
    </w:p>
    <w:p w14:paraId="37971411" w14:textId="77777777" w:rsidR="000B7375" w:rsidRDefault="000B7375" w:rsidP="000B7375">
      <w:pPr>
        <w:pStyle w:val="Heading2"/>
      </w:pPr>
      <w:r>
        <w:t>Important Note</w:t>
      </w:r>
    </w:p>
    <w:p w14:paraId="39E9B302" w14:textId="77777777" w:rsidR="000B7375" w:rsidRDefault="000B7375" w:rsidP="000B7375">
      <w:r>
        <w:t>This schedule is a working reconciliation based on the current evidence, including the Subject Access Request (SAR), complaint documents and the preliminary assessment report. It is not a final valuation and is intended to avoid double-counting until all contracts, finance statements and ledger entries have been reconciled.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6"/>
        <w:gridCol w:w="1726"/>
        <w:gridCol w:w="1727"/>
      </w:tblGrid>
      <w:tr w:rsidR="000B7375" w14:paraId="6395F52B" w14:textId="77777777" w:rsidTr="00CA70A9">
        <w:tc>
          <w:tcPr>
            <w:tcW w:w="1728" w:type="dxa"/>
          </w:tcPr>
          <w:p w14:paraId="55851D9B" w14:textId="77777777" w:rsidR="000B7375" w:rsidRDefault="000B7375" w:rsidP="00CA70A9">
            <w:r>
              <w:t>Ref</w:t>
            </w:r>
          </w:p>
        </w:tc>
        <w:tc>
          <w:tcPr>
            <w:tcW w:w="1728" w:type="dxa"/>
          </w:tcPr>
          <w:p w14:paraId="6ECDA0E4" w14:textId="77777777" w:rsidR="000B7375" w:rsidRDefault="000B7375" w:rsidP="00CA70A9">
            <w:r>
              <w:t>Loss Category</w:t>
            </w:r>
          </w:p>
        </w:tc>
        <w:tc>
          <w:tcPr>
            <w:tcW w:w="1728" w:type="dxa"/>
          </w:tcPr>
          <w:p w14:paraId="61A24602" w14:textId="77777777" w:rsidR="000B7375" w:rsidRDefault="000B7375" w:rsidP="00CA70A9">
            <w:r>
              <w:t>Working Amount</w:t>
            </w:r>
          </w:p>
        </w:tc>
        <w:tc>
          <w:tcPr>
            <w:tcW w:w="1728" w:type="dxa"/>
          </w:tcPr>
          <w:p w14:paraId="2964AC3F" w14:textId="77777777" w:rsidR="000B7375" w:rsidRDefault="000B7375" w:rsidP="00CA70A9">
            <w:r>
              <w:t>Evidence</w:t>
            </w:r>
          </w:p>
        </w:tc>
        <w:tc>
          <w:tcPr>
            <w:tcW w:w="1728" w:type="dxa"/>
          </w:tcPr>
          <w:p w14:paraId="1630A77C" w14:textId="77777777" w:rsidR="000B7375" w:rsidRDefault="000B7375" w:rsidP="00CA70A9">
            <w:r>
              <w:t>Status</w:t>
            </w:r>
          </w:p>
        </w:tc>
      </w:tr>
      <w:tr w:rsidR="000B7375" w14:paraId="1BBB33BB" w14:textId="77777777" w:rsidTr="00CA70A9">
        <w:tc>
          <w:tcPr>
            <w:tcW w:w="1728" w:type="dxa"/>
          </w:tcPr>
          <w:p w14:paraId="0AEB6A83" w14:textId="77777777" w:rsidR="000B7375" w:rsidRDefault="000B7375" w:rsidP="00CA70A9">
            <w:r>
              <w:t>SL01</w:t>
            </w:r>
          </w:p>
        </w:tc>
        <w:tc>
          <w:tcPr>
            <w:tcW w:w="1728" w:type="dxa"/>
          </w:tcPr>
          <w:p w14:paraId="0461C8AF" w14:textId="77777777" w:rsidR="000B7375" w:rsidRDefault="000B7375" w:rsidP="00CA70A9">
            <w:r>
              <w:t>First caravan purchase</w:t>
            </w:r>
          </w:p>
        </w:tc>
        <w:tc>
          <w:tcPr>
            <w:tcW w:w="1728" w:type="dxa"/>
          </w:tcPr>
          <w:p w14:paraId="365C91AE" w14:textId="77777777" w:rsidR="000B7375" w:rsidRDefault="000B7375" w:rsidP="00CA70A9">
            <w:r>
              <w:t>Approx. £48,000</w:t>
            </w:r>
          </w:p>
        </w:tc>
        <w:tc>
          <w:tcPr>
            <w:tcW w:w="1728" w:type="dxa"/>
          </w:tcPr>
          <w:p w14:paraId="184D8B38" w14:textId="77777777" w:rsidR="000B7375" w:rsidRDefault="000B7375" w:rsidP="00CA70A9">
            <w:r>
              <w:t>Purchase contract / complaint</w:t>
            </w:r>
          </w:p>
        </w:tc>
        <w:tc>
          <w:tcPr>
            <w:tcW w:w="1728" w:type="dxa"/>
          </w:tcPr>
          <w:p w14:paraId="71E29000" w14:textId="77777777" w:rsidR="000B7375" w:rsidRDefault="000B7375" w:rsidP="00CA70A9">
            <w:r>
              <w:t>To verify</w:t>
            </w:r>
          </w:p>
        </w:tc>
      </w:tr>
      <w:tr w:rsidR="000B7375" w14:paraId="497DC5F1" w14:textId="77777777" w:rsidTr="00CA70A9">
        <w:tc>
          <w:tcPr>
            <w:tcW w:w="1728" w:type="dxa"/>
          </w:tcPr>
          <w:p w14:paraId="77BC5DC7" w14:textId="77777777" w:rsidR="000B7375" w:rsidRDefault="000B7375" w:rsidP="00CA70A9">
            <w:r>
              <w:t>SL02</w:t>
            </w:r>
          </w:p>
        </w:tc>
        <w:tc>
          <w:tcPr>
            <w:tcW w:w="1728" w:type="dxa"/>
          </w:tcPr>
          <w:p w14:paraId="10669B20" w14:textId="77777777" w:rsidR="000B7375" w:rsidRDefault="000B7375" w:rsidP="00CA70A9">
            <w:r>
              <w:t>Second caravan upgrade</w:t>
            </w:r>
          </w:p>
        </w:tc>
        <w:tc>
          <w:tcPr>
            <w:tcW w:w="1728" w:type="dxa"/>
          </w:tcPr>
          <w:p w14:paraId="4B59C99B" w14:textId="77777777" w:rsidR="000B7375" w:rsidRDefault="000B7375" w:rsidP="00CA70A9">
            <w:r>
              <w:t>Approx. £61,000</w:t>
            </w:r>
          </w:p>
        </w:tc>
        <w:tc>
          <w:tcPr>
            <w:tcW w:w="1728" w:type="dxa"/>
          </w:tcPr>
          <w:p w14:paraId="4E9814E0" w14:textId="77777777" w:rsidR="000B7375" w:rsidRDefault="000B7375" w:rsidP="00CA70A9">
            <w:r>
              <w:t>Upgrade agreement</w:t>
            </w:r>
          </w:p>
        </w:tc>
        <w:tc>
          <w:tcPr>
            <w:tcW w:w="1728" w:type="dxa"/>
          </w:tcPr>
          <w:p w14:paraId="3B65BFD9" w14:textId="77777777" w:rsidR="000B7375" w:rsidRDefault="000B7375" w:rsidP="00CA70A9">
            <w:r>
              <w:t>To verify</w:t>
            </w:r>
          </w:p>
        </w:tc>
      </w:tr>
      <w:tr w:rsidR="000B7375" w14:paraId="230FDAFF" w14:textId="77777777" w:rsidTr="00CA70A9">
        <w:tc>
          <w:tcPr>
            <w:tcW w:w="1728" w:type="dxa"/>
          </w:tcPr>
          <w:p w14:paraId="791F8DC8" w14:textId="77777777" w:rsidR="000B7375" w:rsidRDefault="000B7375" w:rsidP="00CA70A9">
            <w:r>
              <w:t>SL03</w:t>
            </w:r>
          </w:p>
        </w:tc>
        <w:tc>
          <w:tcPr>
            <w:tcW w:w="1728" w:type="dxa"/>
          </w:tcPr>
          <w:p w14:paraId="4A8F2CB0" w14:textId="77777777" w:rsidR="000B7375" w:rsidRDefault="000B7375" w:rsidP="00CA70A9">
            <w:r>
              <w:t>Part-exchange value</w:t>
            </w:r>
          </w:p>
        </w:tc>
        <w:tc>
          <w:tcPr>
            <w:tcW w:w="1728" w:type="dxa"/>
          </w:tcPr>
          <w:p w14:paraId="71B23FAA" w14:textId="77777777" w:rsidR="000B7375" w:rsidRDefault="000B7375" w:rsidP="00CA70A9">
            <w:r>
              <w:t>Approx. £29,000 credit</w:t>
            </w:r>
          </w:p>
        </w:tc>
        <w:tc>
          <w:tcPr>
            <w:tcW w:w="1728" w:type="dxa"/>
          </w:tcPr>
          <w:p w14:paraId="5E4153E4" w14:textId="77777777" w:rsidR="000B7375" w:rsidRDefault="000B7375" w:rsidP="00CA70A9">
            <w:r>
              <w:t>Sales records</w:t>
            </w:r>
          </w:p>
        </w:tc>
        <w:tc>
          <w:tcPr>
            <w:tcW w:w="1728" w:type="dxa"/>
          </w:tcPr>
          <w:p w14:paraId="0B3C4AD7" w14:textId="77777777" w:rsidR="000B7375" w:rsidRDefault="000B7375" w:rsidP="00CA70A9">
            <w:r>
              <w:t>To reconcile</w:t>
            </w:r>
          </w:p>
        </w:tc>
      </w:tr>
      <w:tr w:rsidR="000B7375" w14:paraId="7798F155" w14:textId="77777777" w:rsidTr="00CA70A9">
        <w:tc>
          <w:tcPr>
            <w:tcW w:w="1728" w:type="dxa"/>
          </w:tcPr>
          <w:p w14:paraId="325127A7" w14:textId="77777777" w:rsidR="000B7375" w:rsidRDefault="000B7375" w:rsidP="00CA70A9">
            <w:r>
              <w:t>SL04</w:t>
            </w:r>
          </w:p>
        </w:tc>
        <w:tc>
          <w:tcPr>
            <w:tcW w:w="1728" w:type="dxa"/>
          </w:tcPr>
          <w:p w14:paraId="6E6B024A" w14:textId="77777777" w:rsidR="000B7375" w:rsidRDefault="000B7375" w:rsidP="00CA70A9">
            <w:r>
              <w:t>Finance advanced</w:t>
            </w:r>
          </w:p>
        </w:tc>
        <w:tc>
          <w:tcPr>
            <w:tcW w:w="1728" w:type="dxa"/>
          </w:tcPr>
          <w:p w14:paraId="1A43BBCF" w14:textId="77777777" w:rsidR="000B7375" w:rsidRDefault="000B7375" w:rsidP="00CA70A9">
            <w:r>
              <w:t>£33,750 (initial)</w:t>
            </w:r>
          </w:p>
        </w:tc>
        <w:tc>
          <w:tcPr>
            <w:tcW w:w="1728" w:type="dxa"/>
          </w:tcPr>
          <w:p w14:paraId="3388AF78" w14:textId="77777777" w:rsidR="000B7375" w:rsidRDefault="000B7375" w:rsidP="00CA70A9">
            <w:r>
              <w:t>Finance agreement</w:t>
            </w:r>
          </w:p>
        </w:tc>
        <w:tc>
          <w:tcPr>
            <w:tcW w:w="1728" w:type="dxa"/>
          </w:tcPr>
          <w:p w14:paraId="1DC05C12" w14:textId="77777777" w:rsidR="000B7375" w:rsidRDefault="000B7375" w:rsidP="00CA70A9">
            <w:r>
              <w:t>Await agreement</w:t>
            </w:r>
          </w:p>
        </w:tc>
      </w:tr>
      <w:tr w:rsidR="000B7375" w14:paraId="48588B33" w14:textId="77777777" w:rsidTr="00CA70A9">
        <w:tc>
          <w:tcPr>
            <w:tcW w:w="1728" w:type="dxa"/>
          </w:tcPr>
          <w:p w14:paraId="416F3F11" w14:textId="77777777" w:rsidR="000B7375" w:rsidRDefault="000B7375" w:rsidP="00CA70A9">
            <w:r>
              <w:t>SL05</w:t>
            </w:r>
          </w:p>
        </w:tc>
        <w:tc>
          <w:tcPr>
            <w:tcW w:w="1728" w:type="dxa"/>
          </w:tcPr>
          <w:p w14:paraId="63D34C4F" w14:textId="77777777" w:rsidR="000B7375" w:rsidRDefault="000B7375" w:rsidP="00CA70A9">
            <w:r>
              <w:t>Finance settlement</w:t>
            </w:r>
          </w:p>
        </w:tc>
        <w:tc>
          <w:tcPr>
            <w:tcW w:w="1728" w:type="dxa"/>
          </w:tcPr>
          <w:p w14:paraId="3C236A6F" w14:textId="77777777" w:rsidR="000B7375" w:rsidRDefault="000B7375" w:rsidP="00CA70A9">
            <w:r>
              <w:t>£26,220.83</w:t>
            </w:r>
          </w:p>
        </w:tc>
        <w:tc>
          <w:tcPr>
            <w:tcW w:w="1728" w:type="dxa"/>
          </w:tcPr>
          <w:p w14:paraId="35B70834" w14:textId="77777777" w:rsidR="000B7375" w:rsidRDefault="000B7375" w:rsidP="00CA70A9">
            <w:r>
              <w:t>SAR / finance records</w:t>
            </w:r>
          </w:p>
        </w:tc>
        <w:tc>
          <w:tcPr>
            <w:tcW w:w="1728" w:type="dxa"/>
          </w:tcPr>
          <w:p w14:paraId="49C2919A" w14:textId="77777777" w:rsidR="000B7375" w:rsidRDefault="000B7375" w:rsidP="00CA70A9">
            <w:r>
              <w:t>Await statement</w:t>
            </w:r>
          </w:p>
        </w:tc>
      </w:tr>
      <w:tr w:rsidR="000B7375" w14:paraId="4FCE55BF" w14:textId="77777777" w:rsidTr="00CA70A9">
        <w:tc>
          <w:tcPr>
            <w:tcW w:w="1728" w:type="dxa"/>
          </w:tcPr>
          <w:p w14:paraId="07E0FD98" w14:textId="77777777" w:rsidR="000B7375" w:rsidRDefault="000B7375" w:rsidP="00CA70A9">
            <w:r>
              <w:t>SL06</w:t>
            </w:r>
          </w:p>
        </w:tc>
        <w:tc>
          <w:tcPr>
            <w:tcW w:w="1728" w:type="dxa"/>
          </w:tcPr>
          <w:p w14:paraId="5D6D706E" w14:textId="77777777" w:rsidR="000B7375" w:rsidRDefault="000B7375" w:rsidP="00CA70A9">
            <w:r>
              <w:t>Card payments &amp; deposits</w:t>
            </w:r>
          </w:p>
        </w:tc>
        <w:tc>
          <w:tcPr>
            <w:tcW w:w="1728" w:type="dxa"/>
          </w:tcPr>
          <w:p w14:paraId="4A7F1F5A" w14:textId="77777777" w:rsidR="000B7375" w:rsidRDefault="000B7375" w:rsidP="00CA70A9">
            <w:r>
              <w:t xml:space="preserve">Various incl. £3,000, £2,000, £5,000, £7,500, </w:t>
            </w:r>
            <w:proofErr w:type="gramStart"/>
            <w:r>
              <w:t>£4,000</w:t>
            </w:r>
            <w:proofErr w:type="gramEnd"/>
            <w:r>
              <w:t xml:space="preserve"> and SAR-backed payments</w:t>
            </w:r>
          </w:p>
        </w:tc>
        <w:tc>
          <w:tcPr>
            <w:tcW w:w="1728" w:type="dxa"/>
          </w:tcPr>
          <w:p w14:paraId="09E28F0C" w14:textId="77777777" w:rsidR="000B7375" w:rsidRDefault="000B7375" w:rsidP="00CA70A9">
            <w:r>
              <w:t>SAR / bank records</w:t>
            </w:r>
          </w:p>
        </w:tc>
        <w:tc>
          <w:tcPr>
            <w:tcW w:w="1728" w:type="dxa"/>
          </w:tcPr>
          <w:p w14:paraId="5396808C" w14:textId="77777777" w:rsidR="000B7375" w:rsidRDefault="000B7375" w:rsidP="00CA70A9">
            <w:r>
              <w:t>To reconcile</w:t>
            </w:r>
          </w:p>
        </w:tc>
      </w:tr>
      <w:tr w:rsidR="000B7375" w14:paraId="7BEF1FC1" w14:textId="77777777" w:rsidTr="00CA70A9">
        <w:tc>
          <w:tcPr>
            <w:tcW w:w="1728" w:type="dxa"/>
          </w:tcPr>
          <w:p w14:paraId="39BC66E4" w14:textId="77777777" w:rsidR="000B7375" w:rsidRDefault="000B7375" w:rsidP="00CA70A9">
            <w:r>
              <w:t>SL07</w:t>
            </w:r>
          </w:p>
        </w:tc>
        <w:tc>
          <w:tcPr>
            <w:tcW w:w="1728" w:type="dxa"/>
          </w:tcPr>
          <w:p w14:paraId="0BC3FEE4" w14:textId="77777777" w:rsidR="000B7375" w:rsidRDefault="000B7375" w:rsidP="00CA70A9">
            <w:r>
              <w:t>Annual site fees</w:t>
            </w:r>
          </w:p>
        </w:tc>
        <w:tc>
          <w:tcPr>
            <w:tcW w:w="1728" w:type="dxa"/>
          </w:tcPr>
          <w:p w14:paraId="79161DEF" w14:textId="77777777" w:rsidR="000B7375" w:rsidRDefault="000B7375" w:rsidP="00CA70A9">
            <w:r>
              <w:t>2017 £5,863 / 2018 £6,150</w:t>
            </w:r>
          </w:p>
        </w:tc>
        <w:tc>
          <w:tcPr>
            <w:tcW w:w="1728" w:type="dxa"/>
          </w:tcPr>
          <w:p w14:paraId="60874100" w14:textId="77777777" w:rsidR="000B7375" w:rsidRDefault="000B7375" w:rsidP="00CA70A9">
            <w:r>
              <w:t>SAR ledger</w:t>
            </w:r>
          </w:p>
        </w:tc>
        <w:tc>
          <w:tcPr>
            <w:tcW w:w="1728" w:type="dxa"/>
          </w:tcPr>
          <w:p w14:paraId="3FD57B7C" w14:textId="77777777" w:rsidR="000B7375" w:rsidRDefault="000B7375" w:rsidP="00CA70A9">
            <w:r>
              <w:t>Supported</w:t>
            </w:r>
          </w:p>
        </w:tc>
      </w:tr>
      <w:tr w:rsidR="000B7375" w14:paraId="050BFEA6" w14:textId="77777777" w:rsidTr="00CA70A9">
        <w:tc>
          <w:tcPr>
            <w:tcW w:w="1728" w:type="dxa"/>
          </w:tcPr>
          <w:p w14:paraId="1FA23BE8" w14:textId="77777777" w:rsidR="000B7375" w:rsidRDefault="000B7375" w:rsidP="00CA70A9">
            <w:r>
              <w:lastRenderedPageBreak/>
              <w:t>SL08</w:t>
            </w:r>
          </w:p>
        </w:tc>
        <w:tc>
          <w:tcPr>
            <w:tcW w:w="1728" w:type="dxa"/>
          </w:tcPr>
          <w:p w14:paraId="2DE0F272" w14:textId="77777777" w:rsidR="000B7375" w:rsidRDefault="000B7375" w:rsidP="00CA70A9">
            <w:r>
              <w:t>Utilities, insurance &amp; park charges</w:t>
            </w:r>
          </w:p>
        </w:tc>
        <w:tc>
          <w:tcPr>
            <w:tcW w:w="1728" w:type="dxa"/>
          </w:tcPr>
          <w:p w14:paraId="29C1DDFA" w14:textId="77777777" w:rsidR="000B7375" w:rsidRDefault="000B7375" w:rsidP="00CA70A9">
            <w:r>
              <w:t>Amount to reconcile</w:t>
            </w:r>
          </w:p>
        </w:tc>
        <w:tc>
          <w:tcPr>
            <w:tcW w:w="1728" w:type="dxa"/>
          </w:tcPr>
          <w:p w14:paraId="0D6D7C24" w14:textId="77777777" w:rsidR="000B7375" w:rsidRDefault="000B7375" w:rsidP="00CA70A9">
            <w:r>
              <w:t>SAR ledger</w:t>
            </w:r>
          </w:p>
        </w:tc>
        <w:tc>
          <w:tcPr>
            <w:tcW w:w="1728" w:type="dxa"/>
          </w:tcPr>
          <w:p w14:paraId="3C402D05" w14:textId="77777777" w:rsidR="000B7375" w:rsidRDefault="000B7375" w:rsidP="00CA70A9">
            <w:r>
              <w:t>In progress</w:t>
            </w:r>
          </w:p>
        </w:tc>
      </w:tr>
      <w:tr w:rsidR="000B7375" w14:paraId="3D66535E" w14:textId="77777777" w:rsidTr="00CA70A9">
        <w:tc>
          <w:tcPr>
            <w:tcW w:w="1728" w:type="dxa"/>
          </w:tcPr>
          <w:p w14:paraId="3834D403" w14:textId="77777777" w:rsidR="000B7375" w:rsidRDefault="000B7375" w:rsidP="00CA70A9">
            <w:r>
              <w:t>SL09</w:t>
            </w:r>
          </w:p>
        </w:tc>
        <w:tc>
          <w:tcPr>
            <w:tcW w:w="1728" w:type="dxa"/>
          </w:tcPr>
          <w:p w14:paraId="5DB64949" w14:textId="77777777" w:rsidR="000B7375" w:rsidRDefault="000B7375" w:rsidP="00CA70A9">
            <w:r>
              <w:t>Decking / veranda</w:t>
            </w:r>
          </w:p>
        </w:tc>
        <w:tc>
          <w:tcPr>
            <w:tcW w:w="1728" w:type="dxa"/>
          </w:tcPr>
          <w:p w14:paraId="35265953" w14:textId="77777777" w:rsidR="000B7375" w:rsidRDefault="000B7375" w:rsidP="00CA70A9">
            <w:r>
              <w:t>Over £10,000</w:t>
            </w:r>
          </w:p>
        </w:tc>
        <w:tc>
          <w:tcPr>
            <w:tcW w:w="1728" w:type="dxa"/>
          </w:tcPr>
          <w:p w14:paraId="1B3D9CE5" w14:textId="77777777" w:rsidR="000B7375" w:rsidRDefault="000B7375" w:rsidP="00CA70A9">
            <w:r>
              <w:t>Invoice required</w:t>
            </w:r>
          </w:p>
        </w:tc>
        <w:tc>
          <w:tcPr>
            <w:tcW w:w="1728" w:type="dxa"/>
          </w:tcPr>
          <w:p w14:paraId="25B8CB91" w14:textId="77777777" w:rsidR="000B7375" w:rsidRDefault="000B7375" w:rsidP="00CA70A9">
            <w:r>
              <w:t>Pending</w:t>
            </w:r>
          </w:p>
        </w:tc>
      </w:tr>
      <w:tr w:rsidR="000B7375" w14:paraId="6C19CFC5" w14:textId="77777777" w:rsidTr="00CA70A9">
        <w:tc>
          <w:tcPr>
            <w:tcW w:w="1728" w:type="dxa"/>
          </w:tcPr>
          <w:p w14:paraId="199900E3" w14:textId="77777777" w:rsidR="000B7375" w:rsidRDefault="000B7375" w:rsidP="00CA70A9">
            <w:r>
              <w:t>SL10</w:t>
            </w:r>
          </w:p>
        </w:tc>
        <w:tc>
          <w:tcPr>
            <w:tcW w:w="1728" w:type="dxa"/>
          </w:tcPr>
          <w:p w14:paraId="1DC3BFBC" w14:textId="77777777" w:rsidR="000B7375" w:rsidRDefault="000B7375" w:rsidP="00CA70A9">
            <w:r>
              <w:t>Termination balance</w:t>
            </w:r>
          </w:p>
        </w:tc>
        <w:tc>
          <w:tcPr>
            <w:tcW w:w="1728" w:type="dxa"/>
          </w:tcPr>
          <w:p w14:paraId="799F5CC5" w14:textId="77777777" w:rsidR="000B7375" w:rsidRDefault="000B7375" w:rsidP="00CA70A9">
            <w:r>
              <w:t>£4,657.15</w:t>
            </w:r>
          </w:p>
        </w:tc>
        <w:tc>
          <w:tcPr>
            <w:tcW w:w="1728" w:type="dxa"/>
          </w:tcPr>
          <w:p w14:paraId="71B6EAB9" w14:textId="77777777" w:rsidR="000B7375" w:rsidRDefault="000B7375" w:rsidP="00CA70A9">
            <w:r>
              <w:t>Termination letter</w:t>
            </w:r>
          </w:p>
        </w:tc>
        <w:tc>
          <w:tcPr>
            <w:tcW w:w="1728" w:type="dxa"/>
          </w:tcPr>
          <w:p w14:paraId="1157B079" w14:textId="77777777" w:rsidR="000B7375" w:rsidRDefault="000B7375" w:rsidP="00CA70A9">
            <w:r>
              <w:t>Supported</w:t>
            </w:r>
          </w:p>
        </w:tc>
      </w:tr>
      <w:tr w:rsidR="000B7375" w14:paraId="0A9C1567" w14:textId="77777777" w:rsidTr="00CA70A9">
        <w:tc>
          <w:tcPr>
            <w:tcW w:w="1728" w:type="dxa"/>
          </w:tcPr>
          <w:p w14:paraId="3544B326" w14:textId="77777777" w:rsidR="000B7375" w:rsidRDefault="000B7375" w:rsidP="00CA70A9">
            <w:r>
              <w:t>SL11</w:t>
            </w:r>
          </w:p>
        </w:tc>
        <w:tc>
          <w:tcPr>
            <w:tcW w:w="1728" w:type="dxa"/>
          </w:tcPr>
          <w:p w14:paraId="279998F1" w14:textId="77777777" w:rsidR="000B7375" w:rsidRDefault="000B7375" w:rsidP="00CA70A9">
            <w:r>
              <w:t>Refund / leaving park balance</w:t>
            </w:r>
          </w:p>
        </w:tc>
        <w:tc>
          <w:tcPr>
            <w:tcW w:w="1728" w:type="dxa"/>
          </w:tcPr>
          <w:p w14:paraId="4A8D0AC0" w14:textId="77777777" w:rsidR="000B7375" w:rsidRDefault="000B7375" w:rsidP="00CA70A9">
            <w:r>
              <w:t>£4,503.91</w:t>
            </w:r>
          </w:p>
        </w:tc>
        <w:tc>
          <w:tcPr>
            <w:tcW w:w="1728" w:type="dxa"/>
          </w:tcPr>
          <w:p w14:paraId="1FE2403E" w14:textId="77777777" w:rsidR="000B7375" w:rsidRDefault="000B7375" w:rsidP="00CA70A9">
            <w:proofErr w:type="gramStart"/>
            <w:r>
              <w:t>Leaving park</w:t>
            </w:r>
            <w:proofErr w:type="gramEnd"/>
            <w:r>
              <w:t xml:space="preserve"> form</w:t>
            </w:r>
          </w:p>
        </w:tc>
        <w:tc>
          <w:tcPr>
            <w:tcW w:w="1728" w:type="dxa"/>
          </w:tcPr>
          <w:p w14:paraId="45C751DB" w14:textId="77777777" w:rsidR="000B7375" w:rsidRDefault="000B7375" w:rsidP="00CA70A9">
            <w:r>
              <w:t>Await confirmation</w:t>
            </w:r>
          </w:p>
        </w:tc>
      </w:tr>
      <w:tr w:rsidR="000B7375" w14:paraId="42A44407" w14:textId="77777777" w:rsidTr="00CA70A9">
        <w:tc>
          <w:tcPr>
            <w:tcW w:w="1728" w:type="dxa"/>
          </w:tcPr>
          <w:p w14:paraId="20EDD7E7" w14:textId="77777777" w:rsidR="000B7375" w:rsidRDefault="000B7375" w:rsidP="00CA70A9">
            <w:r>
              <w:t>SL12</w:t>
            </w:r>
          </w:p>
        </w:tc>
        <w:tc>
          <w:tcPr>
            <w:tcW w:w="1728" w:type="dxa"/>
          </w:tcPr>
          <w:p w14:paraId="5F807755" w14:textId="77777777" w:rsidR="000B7375" w:rsidRDefault="000B7375" w:rsidP="00CA70A9">
            <w:r>
              <w:t>Disconnection charge</w:t>
            </w:r>
          </w:p>
        </w:tc>
        <w:tc>
          <w:tcPr>
            <w:tcW w:w="1728" w:type="dxa"/>
          </w:tcPr>
          <w:p w14:paraId="5E6EDD7B" w14:textId="77777777" w:rsidR="000B7375" w:rsidRDefault="000B7375" w:rsidP="00CA70A9">
            <w:r>
              <w:t>£139.34–£160</w:t>
            </w:r>
          </w:p>
        </w:tc>
        <w:tc>
          <w:tcPr>
            <w:tcW w:w="1728" w:type="dxa"/>
          </w:tcPr>
          <w:p w14:paraId="5E339D36" w14:textId="77777777" w:rsidR="000B7375" w:rsidRDefault="000B7375" w:rsidP="00CA70A9">
            <w:r>
              <w:t>Ledger</w:t>
            </w:r>
          </w:p>
        </w:tc>
        <w:tc>
          <w:tcPr>
            <w:tcW w:w="1728" w:type="dxa"/>
          </w:tcPr>
          <w:p w14:paraId="7D22FF2C" w14:textId="77777777" w:rsidR="000B7375" w:rsidRDefault="000B7375" w:rsidP="00CA70A9">
            <w:r>
              <w:t>To reconcile</w:t>
            </w:r>
          </w:p>
        </w:tc>
      </w:tr>
      <w:tr w:rsidR="000B7375" w14:paraId="21E064CF" w14:textId="77777777" w:rsidTr="00CA70A9">
        <w:tc>
          <w:tcPr>
            <w:tcW w:w="1728" w:type="dxa"/>
          </w:tcPr>
          <w:p w14:paraId="32D2A2ED" w14:textId="77777777" w:rsidR="000B7375" w:rsidRDefault="000B7375" w:rsidP="00CA70A9">
            <w:r>
              <w:t>SL13</w:t>
            </w:r>
          </w:p>
        </w:tc>
        <w:tc>
          <w:tcPr>
            <w:tcW w:w="1728" w:type="dxa"/>
          </w:tcPr>
          <w:p w14:paraId="55C12487" w14:textId="77777777" w:rsidR="000B7375" w:rsidRDefault="000B7375" w:rsidP="00CA70A9">
            <w:r>
              <w:t>Loss of use</w:t>
            </w:r>
          </w:p>
        </w:tc>
        <w:tc>
          <w:tcPr>
            <w:tcW w:w="1728" w:type="dxa"/>
          </w:tcPr>
          <w:p w14:paraId="6DA3455A" w14:textId="77777777" w:rsidR="000B7375" w:rsidRDefault="000B7375" w:rsidP="00CA70A9">
            <w:r>
              <w:t>To be assessed</w:t>
            </w:r>
          </w:p>
        </w:tc>
        <w:tc>
          <w:tcPr>
            <w:tcW w:w="1728" w:type="dxa"/>
          </w:tcPr>
          <w:p w14:paraId="2BA886A2" w14:textId="77777777" w:rsidR="000B7375" w:rsidRDefault="000B7375" w:rsidP="00CA70A9">
            <w:r>
              <w:t>Witness evidence</w:t>
            </w:r>
          </w:p>
        </w:tc>
        <w:tc>
          <w:tcPr>
            <w:tcW w:w="1728" w:type="dxa"/>
          </w:tcPr>
          <w:p w14:paraId="7B41AEEB" w14:textId="77777777" w:rsidR="000B7375" w:rsidRDefault="000B7375" w:rsidP="00CA70A9">
            <w:r>
              <w:t>Legal review</w:t>
            </w:r>
          </w:p>
        </w:tc>
      </w:tr>
      <w:tr w:rsidR="000B7375" w14:paraId="3574DF58" w14:textId="77777777" w:rsidTr="00CA70A9">
        <w:tc>
          <w:tcPr>
            <w:tcW w:w="1728" w:type="dxa"/>
          </w:tcPr>
          <w:p w14:paraId="3888215B" w14:textId="77777777" w:rsidR="000B7375" w:rsidRDefault="000B7375" w:rsidP="00CA70A9">
            <w:r>
              <w:t>SL14</w:t>
            </w:r>
          </w:p>
        </w:tc>
        <w:tc>
          <w:tcPr>
            <w:tcW w:w="1728" w:type="dxa"/>
          </w:tcPr>
          <w:p w14:paraId="597476D3" w14:textId="77777777" w:rsidR="000B7375" w:rsidRDefault="000B7375" w:rsidP="00CA70A9">
            <w:r>
              <w:t>Other consequential losses</w:t>
            </w:r>
          </w:p>
        </w:tc>
        <w:tc>
          <w:tcPr>
            <w:tcW w:w="1728" w:type="dxa"/>
          </w:tcPr>
          <w:p w14:paraId="63FF6387" w14:textId="77777777" w:rsidR="000B7375" w:rsidRDefault="000B7375" w:rsidP="00CA70A9">
            <w:r>
              <w:t>To be assessed</w:t>
            </w:r>
          </w:p>
        </w:tc>
        <w:tc>
          <w:tcPr>
            <w:tcW w:w="1728" w:type="dxa"/>
          </w:tcPr>
          <w:p w14:paraId="579A1AF1" w14:textId="77777777" w:rsidR="000B7375" w:rsidRDefault="000B7375" w:rsidP="00CA70A9">
            <w:r>
              <w:t>Supporting evidence</w:t>
            </w:r>
          </w:p>
        </w:tc>
        <w:tc>
          <w:tcPr>
            <w:tcW w:w="1728" w:type="dxa"/>
          </w:tcPr>
          <w:p w14:paraId="4E0874C7" w14:textId="77777777" w:rsidR="000B7375" w:rsidRDefault="000B7375" w:rsidP="00CA70A9">
            <w:r>
              <w:t>Ongoing</w:t>
            </w:r>
          </w:p>
        </w:tc>
      </w:tr>
    </w:tbl>
    <w:p w14:paraId="5FA8FFC5" w14:textId="77777777" w:rsidR="000B7375" w:rsidRDefault="000B7375" w:rsidP="000B7375">
      <w:pPr>
        <w:pStyle w:val="Heading2"/>
      </w:pPr>
      <w:r>
        <w:t>Matters Still Required</w:t>
      </w:r>
    </w:p>
    <w:p w14:paraId="7169095F" w14:textId="77777777" w:rsidR="000B7375" w:rsidRDefault="000B7375" w:rsidP="000B7375">
      <w:pPr>
        <w:pStyle w:val="ListBullet"/>
      </w:pPr>
      <w:r>
        <w:t>Final finance agreements and settlement statements.</w:t>
      </w:r>
    </w:p>
    <w:p w14:paraId="6599756C" w14:textId="77777777" w:rsidR="000B7375" w:rsidRDefault="000B7375" w:rsidP="000B7375">
      <w:pPr>
        <w:pStyle w:val="ListBullet"/>
      </w:pPr>
      <w:r>
        <w:t>Original purchase and upgrade contracts.</w:t>
      </w:r>
    </w:p>
    <w:p w14:paraId="4B3AB070" w14:textId="77777777" w:rsidR="000B7375" w:rsidRDefault="000B7375" w:rsidP="000B7375">
      <w:pPr>
        <w:pStyle w:val="ListBullet"/>
      </w:pPr>
      <w:r>
        <w:t>Bank statements/payment confirmations where available.</w:t>
      </w:r>
    </w:p>
    <w:p w14:paraId="258F8A5C" w14:textId="77777777" w:rsidR="000B7375" w:rsidRDefault="000B7375" w:rsidP="000B7375">
      <w:pPr>
        <w:pStyle w:val="ListBullet"/>
      </w:pPr>
      <w:r>
        <w:t>Decking/veranda invoice.</w:t>
      </w:r>
    </w:p>
    <w:p w14:paraId="0EBBC4D1" w14:textId="77777777" w:rsidR="000B7375" w:rsidRDefault="000B7375" w:rsidP="000B7375">
      <w:pPr>
        <w:pStyle w:val="ListBullet"/>
      </w:pPr>
      <w:r>
        <w:t>Final owner leaving park documentation.</w:t>
      </w:r>
    </w:p>
    <w:p w14:paraId="547A2DC9" w14:textId="77777777" w:rsidR="000B7375" w:rsidRDefault="000B7375" w:rsidP="000B7375">
      <w:pPr>
        <w:pStyle w:val="ListBullet"/>
      </w:pPr>
      <w:r>
        <w:t>Any additional receipts supporting consequential losses.</w:t>
      </w:r>
    </w:p>
    <w:p w14:paraId="6E3B6A22" w14:textId="77777777" w:rsidR="000B7375" w:rsidRDefault="000B7375" w:rsidP="000B7375">
      <w:pPr>
        <w:pStyle w:val="Heading2"/>
      </w:pPr>
      <w:r>
        <w:t>Purpose</w:t>
      </w:r>
    </w:p>
    <w:p w14:paraId="78638CB0" w14:textId="77777777" w:rsidR="000B7375" w:rsidRDefault="000B7375" w:rsidP="000B7375">
      <w:r>
        <w:t xml:space="preserve">This document should be updated whenever new financial evidence is obtained. The final version should reconcile every payment, credit, </w:t>
      </w:r>
      <w:proofErr w:type="gramStart"/>
      <w:r>
        <w:t>refund</w:t>
      </w:r>
      <w:proofErr w:type="gramEnd"/>
      <w:r>
        <w:t xml:space="preserve"> and loss so that the Court and legal representatives can identify the net financial position.</w:t>
      </w:r>
    </w:p>
    <w:p w14:paraId="274EC007" w14:textId="076EFEDC" w:rsidR="00EC4033" w:rsidRDefault="00EC4033" w:rsidP="000B7375">
      <w:pPr>
        <w:pStyle w:val="Heading1"/>
      </w:pPr>
    </w:p>
    <w:p w14:paraId="2958D395" w14:textId="77777777" w:rsidR="0006065E" w:rsidRDefault="0006065E"/>
    <w:sectPr w:rsidR="000606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EDA1B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10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78"/>
    <w:rsid w:val="0006065E"/>
    <w:rsid w:val="000A3962"/>
    <w:rsid w:val="000B7375"/>
    <w:rsid w:val="00703078"/>
    <w:rsid w:val="00A57AB2"/>
    <w:rsid w:val="00CA10E8"/>
    <w:rsid w:val="00EC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EBA48"/>
  <w15:chartTrackingRefBased/>
  <w15:docId w15:val="{CC0B9933-A043-A142-B4E5-6A9A75DA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033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0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307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307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isselectedend">
    <w:name w:val="isselectedend"/>
    <w:basedOn w:val="Normal"/>
    <w:rsid w:val="007030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7030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C4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EC4033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EC4033"/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Vaughan</dc:creator>
  <cp:keywords/>
  <dc:description/>
  <cp:lastModifiedBy>Kennedy Vaughan</cp:lastModifiedBy>
  <cp:revision>2</cp:revision>
  <dcterms:created xsi:type="dcterms:W3CDTF">2026-07-04T13:01:00Z</dcterms:created>
  <dcterms:modified xsi:type="dcterms:W3CDTF">2026-07-04T13:01:00Z</dcterms:modified>
</cp:coreProperties>
</file>