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3B" w:rsidRPr="00AD2601" w:rsidRDefault="00AD2601" w:rsidP="00AD2601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</w:rPr>
      </w:pPr>
      <w:r w:rsidRPr="00AD2601">
        <w:rPr>
          <w:rFonts w:ascii="Arial" w:hAnsi="Arial" w:cs="Arial"/>
          <w:b/>
          <w:sz w:val="32"/>
          <w:szCs w:val="32"/>
        </w:rPr>
        <w:t>A6f48e7ee-3874-460c-91db-39b37c5c65c1</w:t>
      </w:r>
    </w:p>
    <w:p w:rsidR="0035537B" w:rsidRPr="00424FFB" w:rsidRDefault="00FB7A3B" w:rsidP="00A46C1B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eastAsia="es-MX"/>
        </w:rPr>
      </w:pPr>
      <w:r w:rsidRPr="00424FFB">
        <w:rPr>
          <w:rFonts w:ascii="Arial" w:eastAsiaTheme="minorEastAsia" w:hAnsi="Arial" w:cs="Arial"/>
          <w:bCs/>
          <w:sz w:val="20"/>
          <w:szCs w:val="20"/>
          <w:lang w:eastAsia="es-MX"/>
        </w:rPr>
        <w:t>[110000] Información general sobre estados financieros</w:t>
      </w:r>
    </w:p>
    <w:p w:rsidR="003E6D23" w:rsidRDefault="003E6D23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C54250" w:rsidRPr="00E077A9" w:rsidTr="007B1FF8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t>Clave de Cotización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Periodo cubierto por los estados financieros</w:t>
            </w:r>
            <w:r>
              <w:rPr>
                <w:rFonts w:ascii="Arial" w:hAnsi="Arial" w:cs="Arial"/>
                <w:b/>
                <w:bCs/>
                <w:sz w:val="16"/>
                <w:szCs w:val="20"/>
              </w:rPr>
              <w:t>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Fecha de cierre del periodo sobre el que se informa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>
              <w:rPr>
                <w:rFonts w:ascii="Arial" w:hAnsi="Arial" w:cs="Arial"/>
                <w:color w:val="788288"/>
                <w:sz w:val="16"/>
                <w:szCs w:val="20"/>
              </w:rPr>
              <w:t xml:space="preserve">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A83231101-63ee-4e7a-9311-9758c6cdf2bf</w:t>
            </w:r>
          </w:p>
        </w:tc>
      </w:tr>
      <w:tr w:rsidR="00C54250" w:rsidRPr="00E077A9" w:rsidTr="007B1FF8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077A9" w:rsidRDefault="00C54250" w:rsidP="007B1FF8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5358EF">
              <w:rPr>
                <w:rFonts w:ascii="Arial" w:hAnsi="Arial" w:cs="Arial"/>
                <w:b/>
                <w:bCs/>
                <w:sz w:val="16"/>
                <w:szCs w:val="20"/>
              </w:rPr>
              <w:t>Nombre de la entidad que informa u otras formas de   identificación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 </w:t>
            </w:r>
            <w:r w:rsidRPr="005358EF">
              <w:rPr>
                <w:rFonts w:ascii="Arial" w:hAnsi="Arial" w:cs="Arial"/>
                <w:color w:val="788288"/>
                <w:sz w:val="16"/>
                <w:szCs w:val="20"/>
              </w:rPr>
              <w:t>A6f48e7ee-3874-460c-91db-39b37c5c65c1</w:t>
            </w: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C54250" w:rsidRPr="00E71E2B" w:rsidTr="007B1FF8">
              <w:tc>
                <w:tcPr>
                  <w:tcW w:w="5095" w:type="dxa"/>
                </w:tcPr>
                <w:p w:rsidR="00C5425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Descripción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de la moneda de presentación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Grado de redondeo utilizado en los estados financieros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C54250" w:rsidRPr="00BF395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Consolidado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C54250" w:rsidRPr="00E71E2B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Número De Trimestre: 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C54250" w:rsidRPr="00E71E2B" w:rsidTr="007B1FF8">
              <w:tc>
                <w:tcPr>
                  <w:tcW w:w="5095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Tipo de emisora :</w:t>
                  </w:r>
                </w:p>
              </w:tc>
              <w:tc>
                <w:tcPr>
                  <w:tcW w:w="5096" w:type="dxa"/>
                </w:tcPr>
                <w:p w:rsidR="00C54250" w:rsidRPr="00BF395B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C54250" w:rsidRPr="00132051" w:rsidTr="007B1FF8">
              <w:tc>
                <w:tcPr>
                  <w:tcW w:w="5095" w:type="dxa"/>
                </w:tcPr>
                <w:p w:rsidR="00C54250" w:rsidRPr="00780BB0" w:rsidRDefault="00C54250" w:rsidP="007B1FF8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270C60">
                    <w:rPr>
                      <w:rFonts w:ascii="Arial" w:hAnsi="Arial" w:cs="Arial"/>
                      <w:b/>
                      <w:bCs/>
                      <w:sz w:val="16"/>
                    </w:rPr>
                    <w:t>Descripción de la naturaleza de los estados financieros  :</w:t>
                  </w:r>
                </w:p>
              </w:tc>
              <w:tc>
                <w:tcPr>
                  <w:tcW w:w="5096" w:type="dxa"/>
                </w:tcPr>
                <w:p w:rsidR="00C54250" w:rsidRPr="00132051" w:rsidRDefault="00C54250" w:rsidP="007B1FF8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</w:tbl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132051" w:rsidTr="007B1FF8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250" w:rsidRPr="00132051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Información a revelar sobre información general sobre los estados financieros [bloque de texto]  :</w:t>
            </w:r>
          </w:p>
        </w:tc>
      </w:tr>
      <w:tr w:rsidR="00C54250" w:rsidRPr="00E71E2B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  <w:tr w:rsidR="00C54250" w:rsidRPr="00270C60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Explicación del cambio en el nombre de la entidad que informa u otras formas de identificación desde el final del periodo sobre el que se informa precedente  :</w:t>
            </w:r>
          </w:p>
        </w:tc>
      </w:tr>
      <w:tr w:rsidR="00C54250" w:rsidRPr="00E71E2B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Aee80951d-408c-4afb-999d-c2ae7bddcd5b</w:t>
            </w:r>
          </w:p>
        </w:tc>
      </w:tr>
      <w:tr w:rsidR="00C54250" w:rsidRPr="00E71E2B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</w:tr>
      <w:tr w:rsidR="00C54250" w:rsidRPr="00E71E2B" w:rsidTr="007B1FF8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ind w:right="409"/>
              <w:rPr>
                <w:sz w:val="24"/>
                <w:szCs w:val="24"/>
                <w:lang w:val="en-US"/>
              </w:rPr>
            </w:pPr>
          </w:p>
        </w:tc>
      </w:tr>
    </w:tbl>
    <w:p w:rsidR="00C54250" w:rsidRPr="00C36FE4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 proveedor de servicios de Auditoria externa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E86150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C54250" w:rsidRPr="00270C60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Nombre del socio que firma la opinión [bloque de texto]  :</w:t>
            </w:r>
          </w:p>
        </w:tc>
      </w:tr>
      <w:tr w:rsidR="00C54250" w:rsidRPr="006C5FF6" w:rsidTr="007B1FF8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Tipo de opinión a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opinión sobre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C54250" w:rsidRDefault="00C54250" w:rsidP="00C54250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t>Fecha de asamblea en que se aprobaron los estados financieros [bloque de texto]  :</w:t>
            </w:r>
          </w:p>
        </w:tc>
      </w:tr>
      <w:tr w:rsidR="00C54250" w:rsidRPr="006C5FF6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C54250" w:rsidRPr="00270C60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270C60" w:rsidRDefault="00C54250" w:rsidP="007B1FF8">
            <w:pPr>
              <w:spacing w:line="300" w:lineRule="atLeast"/>
              <w:rPr>
                <w:rFonts w:ascii="Arial" w:hAnsi="Arial" w:cs="Arial"/>
                <w:b/>
                <w:bCs/>
                <w:sz w:val="16"/>
              </w:rPr>
            </w:pPr>
            <w:r w:rsidRPr="00270C60">
              <w:rPr>
                <w:rFonts w:ascii="Arial" w:hAnsi="Arial" w:cs="Arial"/>
                <w:b/>
                <w:bCs/>
                <w:sz w:val="16"/>
              </w:rPr>
              <w:lastRenderedPageBreak/>
              <w:t>Seguimiento de análisis [bloque de texto]  :</w:t>
            </w:r>
          </w:p>
        </w:tc>
      </w:tr>
      <w:tr w:rsidR="00C54250" w:rsidRPr="00E71E2B" w:rsidTr="007B1FF8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4250" w:rsidRPr="006C5FF6" w:rsidRDefault="00C54250" w:rsidP="007B1FF8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C54250" w:rsidRPr="005E75D2" w:rsidRDefault="00C54250" w:rsidP="00C54250">
      <w:pPr>
        <w:rPr>
          <w:lang w:val="en-US"/>
        </w:rPr>
      </w:pPr>
    </w:p>
    <w:p w:rsidR="008822F4" w:rsidRDefault="008822F4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06B6F" w:rsidRPr="00C54250" w:rsidRDefault="00206B6F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965E7E" w:rsidRDefault="00965E7E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>[105000] Comentarios y Análisis de la Administración</w:t>
      </w:r>
    </w:p>
    <w:p w:rsidR="00E86150" w:rsidRPr="003E6D23" w:rsidRDefault="00E86150" w:rsidP="003E6D23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Comentarios de la gerencia [bloque de texto]:</w:t>
            </w:r>
          </w:p>
        </w:tc>
      </w:tr>
      <w:tr w:rsidR="00965E7E" w:rsidRPr="00E71E2B" w:rsidTr="00F57340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04f-55d9-46b6-bc42-692b0fd5bce8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 naturaleza del negocio [bloque de texto]   :</w:t>
            </w:r>
          </w:p>
        </w:tc>
      </w:tr>
      <w:tr w:rsidR="00965E7E" w:rsidRPr="004946F7" w:rsidTr="00F57340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b5c-c19f-4f57-b958-e0bb54ec70f0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objetivos de la gerencia y sus estrategias para alcanzar esos objetivos [bloque de texto]   :</w:t>
            </w:r>
          </w:p>
        </w:tc>
      </w:tr>
      <w:tr w:rsidR="00965E7E" w:rsidRPr="004946F7" w:rsidTr="00F57340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719-03ad-448e-a0bf-0e1f8983ab42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los recursos, riesgos y relaciones más significativos de la entidad [bloque de texto]   :</w:t>
            </w:r>
          </w:p>
        </w:tc>
      </w:tr>
      <w:tr w:rsidR="00965E7E" w:rsidRPr="004946F7" w:rsidTr="00F57340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965-9e74-41ef-9ce5-1339c5ea4065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Resultados de las operaciones y perspectivas [bloque de texto]   :</w:t>
            </w:r>
          </w:p>
        </w:tc>
      </w:tr>
      <w:tr w:rsidR="00965E7E" w:rsidRPr="004946F7" w:rsidTr="00F57340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E86150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</w:t>
            </w:r>
            <w:r w:rsidR="0054606F" w:rsidRPr="00E86150">
              <w:rPr>
                <w:rFonts w:ascii="Arial" w:hAnsi="Arial" w:cs="Arial"/>
                <w:sz w:val="16"/>
                <w:szCs w:val="16"/>
              </w:rPr>
              <w:t>033-410a-491e-83f4-9debf540fbd7</w:t>
            </w:r>
          </w:p>
        </w:tc>
      </w:tr>
      <w:tr w:rsidR="00965E7E" w:rsidRPr="003E6D23" w:rsidTr="00F57340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Situación financiera, liquidez y recursos de capital [bloque de texto]   :</w:t>
            </w:r>
          </w:p>
        </w:tc>
      </w:tr>
      <w:tr w:rsidR="00965E7E" w:rsidRPr="004946F7" w:rsidTr="00F57340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f95-3347-4bea-b378-b47dc1ad00af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Control interno [bloque de texto]   :</w:t>
            </w:r>
          </w:p>
        </w:tc>
      </w:tr>
      <w:tr w:rsidR="00965E7E" w:rsidRPr="004946F7" w:rsidTr="00F57340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faa-fd59-464f-9682-e14e5f222e34</w:t>
            </w:r>
          </w:p>
        </w:tc>
      </w:tr>
      <w:tr w:rsidR="00965E7E" w:rsidRPr="003E6D23" w:rsidTr="00F57340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65E7E" w:rsidRPr="003E6D23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3E6D23">
              <w:rPr>
                <w:rFonts w:ascii="Arial" w:hAnsi="Arial" w:cs="Arial"/>
                <w:b/>
                <w:bCs/>
                <w:sz w:val="16"/>
              </w:rPr>
              <w:t>Información a revelar sobre las medidas de rendimiento fundamentales e indicadores que la gerencia utiliza para evaluar el rendimiento de la entidad con respecto a los objetivos establecidos [bloque de texto]   :</w:t>
            </w:r>
          </w:p>
        </w:tc>
      </w:tr>
      <w:tr w:rsidR="00965E7E" w:rsidRPr="00E71E2B" w:rsidTr="00F57340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4946F7" w:rsidRDefault="00965E7E" w:rsidP="004F2236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</w:t>
            </w:r>
            <w:r w:rsidR="0054606F" w:rsidRPr="004946F7">
              <w:rPr>
                <w:rFonts w:ascii="Arial" w:hAnsi="Arial" w:cs="Arial"/>
                <w:sz w:val="16"/>
                <w:szCs w:val="16"/>
                <w:lang w:val="en-US"/>
              </w:rPr>
              <w:t>08a-c23d-45f5-8b2f-fbd7b4598ab9</w:t>
            </w:r>
          </w:p>
        </w:tc>
      </w:tr>
      <w:tr w:rsidR="00965E7E" w:rsidRPr="00E71E2B" w:rsidTr="00F5734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5E7E" w:rsidRPr="00965E7E" w:rsidRDefault="00965E7E" w:rsidP="004F2236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8822F4" w:rsidRPr="00975A7E" w:rsidRDefault="008822F4" w:rsidP="00B22E7B">
      <w:pPr>
        <w:spacing w:after="0" w:line="240" w:lineRule="auto"/>
        <w:rPr>
          <w:lang w:val="en-US"/>
        </w:rPr>
        <w:sectPr w:rsidR="008822F4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51730" w:rsidRDefault="00F51730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B22E7B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[210000] Estado de situación financiera, circulante/no circulante</w:t>
      </w: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661461" w:rsidRPr="00F56080" w:rsidTr="00E50735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1461" w:rsidRPr="0074196C" w:rsidRDefault="00661461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1461" w:rsidRPr="0074196C" w:rsidRDefault="00661461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61461" w:rsidRPr="0074196C" w:rsidRDefault="00661461" w:rsidP="00E5073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661461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Estado de situación financiera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3C3492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61461" w:rsidRPr="003C3492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circulantes[sinopsis]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Efectivo y equivalentes de efectivo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circulantes distintos de los activos no circulantes o grupo de activos para su disposición clasificados como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Activos no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 y otras cuentas por cobrar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recuperar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Inventarios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biológicos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registradas por método de participación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Inversiones en subsidiarias, negocios conjuntos y asociadas 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distintos al crédito mercantil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no financieros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 no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activos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661461" w:rsidRPr="00E40F86" w:rsidTr="00E50735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y 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E40F86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E40F86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E40F86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E40F86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Pasivos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E40F86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circulantes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corto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</w:t>
            </w:r>
            <w:r w:rsidR="006D7A13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 a corto plazo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70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provisiones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circulantes distintos de los 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atribuibles a activos mantenidos para la venta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circulantes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y otras cuentas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por pagar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 xml:space="preserve">Otros pasivos financieros a largo 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A58a08b24-d721-4f83-a217-</w:t>
            </w: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df96de06cd83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Provisiones a largo plazo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no financieros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Provisiones por beneficios a los empleados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Otras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41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provisiones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 por impuestos diferidos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113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pasivos a Largo plazo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851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pasivos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61461" w:rsidRPr="00DE657D" w:rsidRDefault="00661461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b/>
                <w:color w:val="595959" w:themeColor="text1" w:themeTint="A6"/>
                <w:sz w:val="14"/>
                <w:szCs w:val="14"/>
                <w:lang w:eastAsia="es-MX"/>
              </w:rPr>
              <w:t>Capital Contable [sinopsis]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Capital social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Prima en emisión de acciones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Acciones en tesorería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708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Utilidades acumuladas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ab/>
              <w:t>Otros resultados integrales acumulados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661461" w:rsidRPr="00E71E2B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Participación no controladora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ab/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capital contable  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661461" w:rsidRPr="00F56080" w:rsidTr="00E50735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1461" w:rsidRPr="00DE657D" w:rsidRDefault="00661461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capital contable y pasivos  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461" w:rsidRPr="0074196C" w:rsidRDefault="00661461" w:rsidP="00E5073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7C08B4" w:rsidRDefault="007C08B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>
      <w:pPr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4E11" w:rsidRPr="008C4E11" w:rsidRDefault="008C4E11" w:rsidP="008C4E11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8C4E11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[310000] Estado de resultados, resultado del periodo, por función de gasto</w:t>
      </w:r>
    </w:p>
    <w:p w:rsidR="008C4E11" w:rsidRDefault="008C4E11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EB0820" w:rsidRPr="00143F97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0820" w:rsidRPr="00143F97" w:rsidRDefault="00EB0820" w:rsidP="00E50735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43F97">
              <w:rPr>
                <w:rFonts w:ascii="Arial" w:hAnsi="Arial" w:cs="Arial"/>
                <w:b/>
                <w:bCs/>
                <w:sz w:val="14"/>
                <w:szCs w:val="14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0820" w:rsidRPr="00831FB8" w:rsidRDefault="00EB0820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0820" w:rsidRPr="00831FB8" w:rsidRDefault="00EB0820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0820" w:rsidRPr="00831FB8" w:rsidRDefault="00EB0820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0820" w:rsidRPr="00831FB8" w:rsidRDefault="00EB0820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EB0820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de periodo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2F7F1B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2F7F1B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991F2F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7F7F7F" w:themeColor="text1" w:themeTint="80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 [sinopsis]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2F7F1B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2F7F1B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Costo de ventas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bruta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de venta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Gastos de administración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ingresos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gastos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Ingresos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Gastos financieros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en la utilidad (pérdida) de asociadas y negocios conjuntos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antes de impuestos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Impuestos a la utilidad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de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(pérdida), atribuible a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DE657D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Utilidad (pérdida) atribuible a la participación no controladora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Utilidad por acción [bloque de texto]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DE657D" w:rsidRDefault="00EB0820" w:rsidP="00E50735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[sinopsis]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básica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CC34F2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EB0820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   </w:t>
            </w: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básica por acción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Utilidad por acción diluida [sinopsis]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continuas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 en operaciones discontinuadas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EB0820" w:rsidRPr="00143F9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DE657D" w:rsidRDefault="00EB0820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DE657D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   Utilidad (pérdida) básica por acción diluida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0820" w:rsidRPr="00143F97" w:rsidRDefault="00EB0820" w:rsidP="00E5073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EB0820" w:rsidRDefault="00EB0820" w:rsidP="008C4E1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22E7B" w:rsidRDefault="00B22E7B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B22E7B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11BA4" w:rsidRPr="00A11BA4" w:rsidRDefault="00A11BA4" w:rsidP="00A11BA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A11BA4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[410000] Estado del resultado integral, componentes ORI presentados netos de impuestos</w:t>
      </w:r>
    </w:p>
    <w:p w:rsidR="00A11BA4" w:rsidRDefault="00A11BA4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BD66AD" w:rsidRPr="00A11BA4" w:rsidTr="00E5073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66AD" w:rsidRPr="00111B3E" w:rsidRDefault="00BD66AD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111B3E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66AD" w:rsidRPr="00831FB8" w:rsidRDefault="00BD66AD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66AD" w:rsidRPr="00831FB8" w:rsidRDefault="00BD66AD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66AD" w:rsidRPr="00831FB8" w:rsidRDefault="00BD66AD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D66AD" w:rsidRPr="00831FB8" w:rsidRDefault="00BD66AD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BD66AD" w:rsidRPr="00111B3E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del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111B3E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E71E2B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neta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BD66AD" w:rsidRPr="00A11BA4" w:rsidTr="00E50735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before="100" w:beforeAutospacing="1" w:after="100" w:afterAutospacing="1" w:line="240" w:lineRule="auto"/>
              <w:ind w:left="426" w:hanging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 resultado integral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no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9D019D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de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BD66AD" w:rsidRPr="00E71E2B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utilidad (pérdida) por revaluación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por nuevas mediciones de planes de beneficios definidos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BD66AD" w:rsidRPr="00E71E2B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Otro resultado integral, neto de impuestos, cambio en el valor razonable de pasivos financieros atribuible a cambios en el riesgo de crédito del pasivo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 resultado integral, neto de impuestos, utilidad (pérdida) en instrumentos de cobertura que cubren inversiones en instrumentos de capital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no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494A92" w:rsidRDefault="00BD66AD" w:rsidP="00E50735">
            <w:pPr>
              <w:spacing w:after="0" w:line="240" w:lineRule="auto"/>
              <w:ind w:left="567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Componentes de otro resultado integral que se reclasificarán a resultados, neto de impuestos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9D019D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494A92" w:rsidRDefault="00BD66AD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 por conversión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de efecto por conversión,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Efecto por conversión,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financieros disponibles para la venta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cambios en valor razonable de activos financieros disponibles para la venta,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BD66AD" w:rsidRPr="001C29D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valor razonable de activos financieros disponibles para la venta,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A04F80" w:rsidRDefault="00BD66AD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flujos de efectivo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04F80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la utilidad (pérdida) por coberturas de flujos de efectivo,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Importes eliminados del capital incluidos en el valor contable de activos (pasivos) no financieros que se hayan adquirido o incurrido mediante una transacción prevista de cobertura altamente probable,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flujos de efectivo,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494A92" w:rsidRDefault="00BD66AD" w:rsidP="00E50735">
            <w:pPr>
              <w:spacing w:after="0" w:line="240" w:lineRule="auto"/>
              <w:ind w:left="709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Coberturas de inversiones netas en negocios en el extranjero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AC61D5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por 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Coberturas de inversiones netas en negocios en el extranjero,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temporal de las opciones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temporal de las opciones,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temporal de las opciones,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contratos a futuro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   Utilidad (pérdida) por cambios en el valor de contratos a futuro,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Cambios en el valor de contratos a futuro,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709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Cambios en el valor de márgenes con base en moneda extranjera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Utilidad (pérdida) por cambios en el valor de márgenes con base en moneda extranjera, neta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BD66AD" w:rsidRPr="001C29D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Reclasificación de 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Cambios en el valor de márgenes con base en moneda extranjera,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Participación de otro resultado integral de asociadas y negocios conjuntos que se reclasificará a resultados,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 que se reclasificará al resultado del periodo, neto de impuestos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BD66AD" w:rsidRPr="001C29D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BD66AD" w:rsidRPr="00AC61D5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66AD" w:rsidRPr="00111B3E" w:rsidRDefault="00BD66AD" w:rsidP="00E50735">
            <w:pPr>
              <w:spacing w:after="0" w:line="240" w:lineRule="auto"/>
              <w:ind w:left="567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94A92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Resultado integral atribuible a [sinopsis]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AC61D5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D66AD" w:rsidRPr="00AC61D5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D66AD" w:rsidRPr="001C29D7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Resultado integral atribuible a la participación controladora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BD66AD" w:rsidRPr="00A11BA4" w:rsidTr="00E5073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66AD" w:rsidRPr="00111B3E" w:rsidRDefault="00BD66AD" w:rsidP="00E50735">
            <w:pPr>
              <w:spacing w:after="0" w:line="240" w:lineRule="auto"/>
              <w:ind w:left="426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111B3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Resultado integral atribuible a la participación no controladora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D66AD" w:rsidRPr="00664DD1" w:rsidRDefault="00BD66AD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BD66AD" w:rsidRDefault="00BD66AD" w:rsidP="00A11BA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8822F4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822F4" w:rsidRDefault="008822F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2B4314" w:rsidRPr="002B4314" w:rsidRDefault="002B4314" w:rsidP="002B4314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2B4314">
        <w:rPr>
          <w:rFonts w:ascii="Arial" w:eastAsiaTheme="minorEastAsia" w:hAnsi="Arial" w:cs="Arial"/>
          <w:sz w:val="20"/>
          <w:szCs w:val="20"/>
          <w:lang w:eastAsia="es-MX"/>
        </w:rPr>
        <w:t>[520000] Estado de flujos de efectivo, método indirecto</w:t>
      </w:r>
    </w:p>
    <w:p w:rsidR="002B4314" w:rsidRDefault="002B4314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E427C7" w:rsidRPr="002B4314" w:rsidTr="00E5073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427C7" w:rsidRPr="00AE50D1" w:rsidRDefault="00E427C7" w:rsidP="00E50735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427C7" w:rsidRPr="002B4314" w:rsidRDefault="00E427C7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427C7" w:rsidRPr="002B4314" w:rsidRDefault="00E427C7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E427C7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AE50D1" w:rsidRDefault="00E427C7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Estado de flujos de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AE50D1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AE50D1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AE50D1" w:rsidRDefault="00E427C7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operación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AE50D1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1C29D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 (pérdida) neta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AE50D1" w:rsidRDefault="00E427C7" w:rsidP="00E50735">
            <w:pPr>
              <w:spacing w:after="0"/>
              <w:ind w:left="284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Ajustes para conciliar la utilidad (pérdida)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Operaciones discontinuas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Ingresos y gastos financieros, neto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E427C7" w:rsidRPr="001C29D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Gastos de depreciación y amortización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Deterioro de valor (reversiones de pérdidas por deterioro de valor) reconocidas en el resultado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Provisiones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 moneda extranjera no realizadas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basados en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del valor razonable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Utilidades no distribuidas de asociadas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Pérdida (utilidad) por la disposición de activos no circulantes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Participación en asociadas y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los inventarios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Disminución (incremento) de clientes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Disminuciones (incrementos) en otras cuentas por cobrar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proveedores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Incrementos (disminuciones) en otras cuentas por pagar derivadas de las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E427C7" w:rsidRPr="001C29D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partidas distintas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E427C7" w:rsidRPr="001C29D7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Otros ajustes para los que los efectos sobre el efectivo son flujos de efectivo de inversión o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E71E2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lineal de ingresos por arrendamientos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Amortización de comisiones por arrendamiento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Ajuste por valor de las propiedades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ajustes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   </w:t>
            </w:r>
            <w:r w:rsidR="00E71E2B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Total </w:t>
            </w:r>
            <w:r w:rsidR="00E71E2B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</w:t>
            </w:r>
            <w:bookmarkStart w:id="0" w:name="_GoBack"/>
            <w:bookmarkEnd w:id="0"/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justes para conciliar la utilidad (pérdida)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(utilizados en) operaciones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utilidades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operación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E427C7" w:rsidRPr="00785D19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785D19" w:rsidRDefault="00E427C7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inversión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785D19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785D19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785D19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la pérdida de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utilizados para obtener el control de subsidiarias u otros negocios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capital o instrumentos de deuda de otras entidades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cobros por la venta de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Otros pagos para adquirir participaciones en negocios conjuntos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venta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propiedades, planta y equipo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ventas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activos intangibles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Recursos por ventas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Compras de otros activos a largo plazo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Anticipos de efectivo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del reembolso de anticipos y préstamos concedidos a terceros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derivados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Cobros procedentes de contratos de futuro, a término, de opciones y de permuta financiera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recibidos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cobrados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 utilidad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inversión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AE50D1" w:rsidRDefault="00E427C7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Flujos de efectivo procedentes de (utilizados en) actividades de financiamiento[sinopsis]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cambios en las participaciones en la propiedad en subsidiarias que no dan lugar a la pérdida de control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acciones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la emisión de otros instrumentos de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adquirir o rescatar las acciones de la entidad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Pagos por otras aportaciones en el capital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Reembolsos de préstamos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 xml:space="preserve">Pagos de pasivos por arrendamientos 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financieros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lastRenderedPageBreak/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Importes procedentes de subvenciones del gobierno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Dividendos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Intereses pagados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Impuestos a las ganancias reembolsados (pagados)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Otras entradas (salidas)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Flujos de efectivo procedentes de (utilizados en) actividades de financiamiento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al efectivo, antes del efecto de los cambios en la tasa de cambio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427C7" w:rsidRPr="00AE50D1" w:rsidRDefault="00E427C7" w:rsidP="00E50735">
            <w:pPr>
              <w:spacing w:after="0"/>
              <w:ind w:left="142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B6604C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Efectos de la variación en la tasa de cambio sobre el efectivo y equivalentes al efectivo [sinopsis]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Efectos de la variación en la tasa de cambio sobre el efectivo y equivalentes al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Incremento (disminución) de efectivo y equivalentes de efectivo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E427C7" w:rsidRPr="00E71E2B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principio del periodo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E427C7" w:rsidRPr="002B4314" w:rsidTr="00E5073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27C7" w:rsidRPr="00AE50D1" w:rsidRDefault="00E427C7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E50D1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E50D1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y equivalentes de efectivo al final del periodo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27C7" w:rsidRPr="002B4314" w:rsidRDefault="00E427C7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E427C7" w:rsidRDefault="00E427C7" w:rsidP="002B431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C4E11" w:rsidRDefault="008C4E11">
      <w:r>
        <w:br w:type="page"/>
      </w:r>
    </w:p>
    <w:p w:rsidR="00D72AC8" w:rsidRDefault="00D72AC8">
      <w:pPr>
        <w:sectPr w:rsidR="00D72AC8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363EC" w:rsidRDefault="002D7492" w:rsidP="00E27C2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Actual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5207F8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D7492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5207F8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bookmarkStart w:id="1" w:name="OLE_LINK5"/>
            <w:bookmarkStart w:id="2" w:name="OLE_LINK6"/>
            <w:r w:rsidRPr="00273D3F">
              <w:rPr>
                <w:sz w:val="8"/>
                <w:szCs w:val="8"/>
              </w:rPr>
              <w:t>[A-0-0-0]</w:t>
            </w:r>
            <w:bookmarkEnd w:id="1"/>
            <w:bookmarkEnd w:id="2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5207F8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93632B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207F8" w:rsidRPr="00C02E59" w:rsidTr="00023BE9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5207F8" w:rsidRPr="00273D3F" w:rsidTr="00023BE9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5207F8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5207F8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5207F8" w:rsidRPr="00953723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5207F8" w:rsidRDefault="005207F8" w:rsidP="005207F8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br w:type="page"/>
      </w:r>
      <w:r w:rsidRPr="002D749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[610000] Estado de cambios en el capital contable</w:t>
      </w:r>
      <w:r>
        <w:rPr>
          <w:rFonts w:ascii="Arial" w:eastAsiaTheme="minorEastAsia" w:hAnsi="Arial" w:cs="Arial"/>
          <w:sz w:val="20"/>
          <w:szCs w:val="20"/>
          <w:lang w:eastAsia="es-MX"/>
        </w:rPr>
        <w:t xml:space="preserve"> – Año Anterior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5207F8" w:rsidRPr="00273D3F" w:rsidTr="00023BE9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D7492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</w:p>
        </w:tc>
      </w:tr>
      <w:tr w:rsidR="005207F8" w:rsidRPr="00273D3F" w:rsidTr="00023BE9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de la participación controladora [miembro]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Participación no controladora [miembro]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social [miembro]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Prima en emisión de acciones [miembro]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Acciones en tesorería [miembro]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Utilidades acumuladas [miembro]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acumulados [miembro]</w:t>
            </w: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07F8" w:rsidRPr="00273D3F" w:rsidRDefault="005207F8" w:rsidP="00023B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Superávit de revaluación [miembro]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Efecto por conversión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Coberturas de flujos de efectivo [miembro]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en instrumentos de cobertura que cubren inversiones en instrumentos de capital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temporal de las opciones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contratos a futuro [miembro]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Variación en el valor de márgenes con base en moneda extranjera [miembro]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cambios en valor razonable de activos financieros disponibles para la venta [miembro]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Pagos basados en acciones [miembro]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Nuevas mediciones de planes de beneficios definidos [miembro]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Importes reconocidos en otro resultado integral y acumulados en el capital contable relativos a activos no corrientes o grupos de activos para su disposición mantenidos para la venta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Utilidad (pérdida) por inversiones en instrumentos de capital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cambios en el valor razonable de pasivos financieros atribuibles a cambios en el riesgo de crédito del pasivo [miembro]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catástrofes [miembro]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para estabilización [miembro]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Reserva de componentes de participación discrecional [miembro]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07F8" w:rsidRPr="00273D3F" w:rsidRDefault="005207F8" w:rsidP="00023BE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Otros resultados integrales [miembro]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7F8" w:rsidRPr="00273D3F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 al comienzo del periodo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5207F8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93632B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93632B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Aplicación retroactiva y reexpresión retroactiva [eje]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5207F8" w:rsidRPr="00C02E59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C02E59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Presentado anteriormente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C02E59" w:rsidRDefault="005207F8" w:rsidP="00023BE9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5207F8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y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5207F8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5207F8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en políticas contables requeridas por las NIIF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BE64F3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5207F8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cambios voluntarios en políticas contables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CB398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5207F8" w:rsidRPr="00953723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A15EB4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debido a correcciones de errores de periodos anteriores [miembro]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207F8" w:rsidRPr="009B5860" w:rsidRDefault="005207F8" w:rsidP="00023BE9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5207F8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 w:line="240" w:lineRule="auto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Cambios en el capital contable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207F8" w:rsidRPr="00273D3F" w:rsidTr="00023B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</w:pPr>
            <w:r w:rsidRPr="00EF1375">
              <w:rPr>
                <w:rFonts w:ascii="Arial" w:eastAsia="Times New Roman" w:hAnsi="Arial" w:cs="Arial"/>
                <w:b/>
                <w:sz w:val="8"/>
                <w:szCs w:val="8"/>
                <w:lang w:eastAsia="es-MX"/>
              </w:rPr>
              <w:t>Resultado integral [sinopsis]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07F8" w:rsidRPr="00EF1375" w:rsidRDefault="005207F8" w:rsidP="00023BE9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Utilidad (pérdida) neta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Otro 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Resultado integral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Aumento de capital social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Dividendos decretados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lastRenderedPageBreak/>
              <w:t>Incrementos por otras aportaciones de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Disminución por otras distribuciones a los propietarios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otros cambios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acciones propias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cambios en la participación en subsidiarias que no dan lugar a pérdida de control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Incrementos (disminuciones) por transacciones con pagos basados en acciones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cobertura de flujos de efectivo y se incluyen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temporal de las opciones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 en el valor de los contratos a futuro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Importe eliminado de reserva de cambios en el valor de márgenes con base en moneda extranjera y se incluye en el costo inicial o en otro valor en libros del activo no financiero (pasivo) o compromiso en firme para el que se aplica la contabilidad de cobertura del valor razonable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Incremento (disminución) en el capital contable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5207F8" w:rsidRPr="00273D3F" w:rsidTr="00023BE9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sz w:val="8"/>
                <w:szCs w:val="8"/>
                <w:lang w:eastAsia="es-MX"/>
              </w:rPr>
              <w:t>Capital contable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07F8" w:rsidRPr="00273D3F" w:rsidRDefault="005207F8" w:rsidP="00023BE9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5207F8" w:rsidRDefault="005207F8" w:rsidP="00D81DD0"/>
    <w:p w:rsidR="005207F8" w:rsidRDefault="005207F8" w:rsidP="00D81DD0">
      <w:pPr>
        <w:sectPr w:rsidR="005207F8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02308D" w:rsidRPr="0002308D" w:rsidRDefault="0002308D" w:rsidP="0002308D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2308D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[700000] Datos informativos del Estado de situación financiera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9947EF" w:rsidRPr="0002308D" w:rsidTr="00E5073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47EF" w:rsidRPr="0074196C" w:rsidRDefault="009947E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Trimestre Actual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47EF" w:rsidRPr="0074196C" w:rsidRDefault="009947EF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947EF" w:rsidRPr="0074196C" w:rsidRDefault="009947EF" w:rsidP="00E5073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Ejercicio Anterior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#fecha_2013_12_31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47EF" w:rsidRPr="00A71A30" w:rsidRDefault="009947EF" w:rsidP="00E50735">
            <w:pPr>
              <w:spacing w:after="0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situación financiera [sinopsis]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nominal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Capital social por actualización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Fondos para pensiones y prima de antigüedad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funcionarios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empleados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obreros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en circulación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Número de acciones recompradas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9947EF" w:rsidRPr="00E71E2B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Efectivo restringido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9947EF" w:rsidRPr="0002308D" w:rsidTr="00E5073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947EF" w:rsidRPr="00A71A30" w:rsidRDefault="009947EF" w:rsidP="00E50735">
            <w:pPr>
              <w:spacing w:after="0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A71A30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   </w:t>
            </w:r>
            <w:r w:rsidRPr="00A71A30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Deuda de asociadas garantizada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7EF" w:rsidRPr="0002308D" w:rsidRDefault="009947EF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02308D" w:rsidRDefault="0002308D" w:rsidP="0002308D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81DD0" w:rsidRDefault="00D81DD0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B7322" w:rsidRPr="00DB7322" w:rsidRDefault="00DB7322" w:rsidP="00DB7322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DB7322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[700002] Datos informativos del estado de resultados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A51A08" w:rsidRPr="00DB7322" w:rsidTr="00E50735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1A08" w:rsidRPr="00F154C2" w:rsidRDefault="00A51A08" w:rsidP="00E50735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Concepto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1A08" w:rsidRPr="00831FB8" w:rsidRDefault="00A51A0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1A08" w:rsidRPr="00831FB8" w:rsidRDefault="00A51A0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1A08" w:rsidRPr="00831FB8" w:rsidRDefault="00A51A0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1A08" w:rsidRPr="00831FB8" w:rsidRDefault="00A51A08" w:rsidP="00E5073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A51A08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A08" w:rsidRPr="00F154C2" w:rsidRDefault="00A51A08" w:rsidP="00E50735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A08" w:rsidRPr="00F154C2" w:rsidRDefault="00A51A08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</w:rPr>
            </w:pPr>
          </w:p>
        </w:tc>
      </w:tr>
      <w:tr w:rsidR="00A51A08" w:rsidRPr="00DB7322" w:rsidTr="00E5073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A08" w:rsidRPr="00F154C2" w:rsidRDefault="00A51A08" w:rsidP="00E50735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F154C2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</w:rPr>
              <w:t>   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Depreciación y amortización operativa 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1A08" w:rsidRPr="00DB7322" w:rsidRDefault="00A51A08" w:rsidP="00E5073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DB7322" w:rsidRDefault="00DB7322" w:rsidP="00DB7322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B7322" w:rsidRPr="00F51730" w:rsidRDefault="00DB7322" w:rsidP="00D81DD0"/>
    <w:p w:rsidR="008822F4" w:rsidRDefault="008822F4" w:rsidP="00D81DD0">
      <w:pPr>
        <w:sectPr w:rsidR="008822F4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001CAC" w:rsidRPr="00001CAC" w:rsidRDefault="00001CAC" w:rsidP="00001CAC">
      <w:pPr>
        <w:rPr>
          <w:rFonts w:ascii="Arial" w:eastAsiaTheme="minorEastAsia" w:hAnsi="Arial" w:cs="Arial"/>
          <w:sz w:val="20"/>
          <w:szCs w:val="20"/>
          <w:lang w:eastAsia="es-MX"/>
        </w:rPr>
      </w:pPr>
      <w:r w:rsidRPr="00001CAC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[700003] Datos informativos- Estado de resultados 12 meses</w:t>
      </w:r>
    </w:p>
    <w:p w:rsidR="00001CAC" w:rsidRPr="00001CAC" w:rsidRDefault="00001CAC" w:rsidP="00001CA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0D0E6E" w:rsidRPr="008A43FC" w:rsidTr="00E50735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8A43FC" w:rsidRDefault="000D0E6E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="008E783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8A43FC" w:rsidRDefault="000D0E6E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#fecha_2013-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-01 -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2014-09-30</w:t>
            </w:r>
          </w:p>
        </w:tc>
      </w:tr>
      <w:tr w:rsidR="000D0E6E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F52B4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Datos informativos del estado de resultados [sinopsis]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D0E6E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Ingresos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0D0E6E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de operación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0D0E6E" w:rsidRPr="00E71E2B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Utilidad (pérdida) neta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0D0E6E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</w:t>
            </w: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Utilidad (pérdida) atribuible a la participación controladora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0D0E6E" w:rsidRPr="00001CAC" w:rsidTr="00E50735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0E6E" w:rsidRPr="005779CB" w:rsidRDefault="000D0E6E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5779C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Depreciación y amortización operativa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E6E" w:rsidRPr="00A37CAE" w:rsidRDefault="000D0E6E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E27C2C" w:rsidRDefault="00E27C2C" w:rsidP="00E27C2C"/>
    <w:p w:rsidR="00A37CAE" w:rsidRDefault="00A37CAE">
      <w:pPr>
        <w:sectPr w:rsidR="00A37CAE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76980" w:rsidRPr="00A76980" w:rsidRDefault="00A76980" w:rsidP="00A7698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A76980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[800100] Notas - Subclasificaciones de activos, pasivos y capital contable</w:t>
      </w:r>
    </w:p>
    <w:p w:rsidR="00A76980" w:rsidRPr="00A76980" w:rsidRDefault="00A76980" w:rsidP="00A769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3115E4" w:rsidRPr="00A76980" w:rsidTr="00E50735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A76980" w:rsidRDefault="003115E4" w:rsidP="00E5073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Trimestre Actual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3115E4" w:rsidRPr="00975A7E" w:rsidRDefault="003115E4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Cierre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Inicio del Ejercicio Anterior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_3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</w:p>
        </w:tc>
      </w:tr>
      <w:tr w:rsidR="003115E4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Subclasificaciones de activos, pasivos y capital contable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4D4C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4D4C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y equivalentes de 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4D4C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4D4C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Efectivo [sinopsis]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 en caja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Saldos en bancos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Equivalentes de efectivo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Depósitos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Inversiones a corto plazo,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acuerdos bancarios, clasificados como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 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Efectivo y equivalentes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A8573B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A8573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Clientes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Anticipos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 a proveedores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Gastos anticipados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Anticipos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cobrar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3115E4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Clases de inventarios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6A7E94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6A7E94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6A7E94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Materias primas circulantes y suministros de producción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6A7E94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6A7E94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Suministros de producción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Materias primas y suministros de producción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Mercancía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Trabajo en curso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Productos terminados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Piezas de repuesto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 para venta en curso ordinario de negocio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inventarios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Inventarios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mantenidos para la venta [sinopsis]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BE57C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no circulantes o grupos de activos para su disposición clasificados como mantenidos para distribuir a los propietarios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Clientes y otras cuentas por cobrar no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Clientes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3115E4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debidas por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de pagos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Anticipos de arrendamientos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cobrar no circulantes procedentes de impuestos distintos a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Impuesto al valor agregado por cobrar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3115E4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venta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cobras no circulantes por alquiler de propiedades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Rentas por facturar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Clientes y otras cuentas por cobrar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Inversiones en subsidiarias, negocios conjuntos y asociadas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170679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negocios conjuntos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asociadas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Inversiones en subsidiarias, negocios conjuntos y asociadas 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Propiedades, planta y equipo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firstLine="284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Terrenos y construcciones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Terrenos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Terrenos y edificios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Maquinaria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lastRenderedPageBreak/>
              <w:t>Vehículos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Buques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Aeronave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Equipos de Transporte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Vehículos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Enseres y accesorios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Equipo de oficina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minería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de petróleo y gas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Construcciones en proceso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construcciones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Propiedades, planta y equipo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3115E4" w:rsidRPr="002F7F1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Propiedades de inversión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Propiedades de inversión en construcción o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Anticipos para la adquisición de 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Propiedades de inversión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y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3A491D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b/>
                <w:sz w:val="14"/>
                <w:szCs w:val="14"/>
                <w:lang w:eastAsia="es-MX"/>
              </w:rPr>
            </w:pPr>
            <w:r w:rsidRPr="003A491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intangibles distintos de crédito mercantil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Marcas comerciales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Activos intangibles para exploración y 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Cabeceras de periódicos o revistas y títulos de publicaciones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Programas de computador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Licencias y franquicias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Derechos de propiedad intelectual, patentes y otros derechos de propiedad industrial, servicio y derechos de explotación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Recetas, fórmulas, modelos, diseños y prototipos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 intangibles en desarrollo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activos intangibles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Activos intangibles distintos al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intangibles y crédito mercantil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CA4987" w:rsidRDefault="003115E4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Proveedores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a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284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CA4987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3115E4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Beneficios a los empleados a corto plazo acumulados (o devengados)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Pasivos acumulados (devengados) e ingresos diferidos clasificados como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circulantes de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   Impuesto al valor agregado por pagar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Retenciones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Ac8fec856-533b-4d8b-ad47-d9bab097f9c2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Ab3a190d2-7e64-4873-8885-87a727253d70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cuentas por pagar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CA4987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financieros a corto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CA4987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Bancarios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Bursátiles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corto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Proveedores y otras cuentas por pagar a largo plazo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con partes relacionadas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Pasivos acumulados (devengados) e ingresos diferidos clasificados como circulantes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   Ingreso diferido por alquileres clasificado como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clasificados como no corrientes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   Pasivos acumulados (devengados) e ingresos diferidos clasificados como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Cuentas por pagar no circulantes a la seguridad social e impuestos distintos de los impuestos a las ganancias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Impuesto al valor agregado por pagar no circulante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Retenciones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A92b1c641-6427-482c-9d31-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Abd556c7d-1f6c-426b-b25e-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5f88cea74909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Otras cuentas por pagar no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Proveedores y otras cuentas por pagar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3115E4" w:rsidRPr="00081D27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pasivos financ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ieros a largo plazo [sinopsis]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081D27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Créditos Bancarios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Créditos Bursátiles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con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créditos sin costo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3115E4" w:rsidRPr="003C2079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Total de otros pasivos financieros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Otras provisiones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 a largo plazo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Otras provisiones </w:t>
            </w:r>
            <w:r w:rsidR="00BF301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 corto plazo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Total de o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tras provisiones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1E1B87" w:rsidRDefault="003115E4" w:rsidP="00E50735">
            <w:pPr>
              <w:spacing w:after="0" w:line="240" w:lineRule="auto"/>
              <w:ind w:firstLine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Otros resultados integrales acumulados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8A391B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8A391B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Superávit de revaluación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diferencias de cambio por conversión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coberturas del flujo de efectivo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ganancias y pérdidas por nuevas mediciones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del valor temporal de las opciones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la variación en el valor de contratos a futuro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del variación en el valor de márgenes con base en moneda extranjera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lastRenderedPageBreak/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por cambios en valor razonable de activos financieros disponibles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de pagos basados en acciones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nuevas mediciones de planes de beneficios definidos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Importes reconocidos en otro resultado integral y acumulados en el capital relativos a activos no circulantes o grupos de activos para su disposición mantenidos para la venta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ganancias y pérdidas por inversiones en instrumentos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cambios en el valor razonable de pasivos financieros atribuibles a cambios en el riesgo de crédito del pasivo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catástrofes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para estabilización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participación discrecional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componentes de capital de instrumentos convertibles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Reservas para reembolsos de capital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Reserva de fusiones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3115E4" w:rsidRPr="00975A7E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Reserva legal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3115E4" w:rsidRPr="00E71E2B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Otros resultados integrales acumulados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      </w:t>
            </w: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Activos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Pasivos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115E4" w:rsidRPr="004D4C7E" w:rsidRDefault="003115E4" w:rsidP="00E50735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1E1B8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Activos (pasivos) circulantes netos [sinopsis]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lastRenderedPageBreak/>
              <w:t>      Pasivos circulantes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3115E4" w:rsidRPr="00A76980" w:rsidTr="00E50735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15E4" w:rsidRPr="004D4C7E" w:rsidRDefault="003115E4" w:rsidP="00E50735">
            <w:pPr>
              <w:spacing w:after="0" w:line="240" w:lineRule="auto"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4D4C7E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  <w:t>      Activos (pasivos) circulantes netos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115E4" w:rsidRPr="007B1FF8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3115E4" w:rsidRPr="00975A7E" w:rsidRDefault="003115E4" w:rsidP="00E5073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A37CAE" w:rsidRDefault="00A37CAE" w:rsidP="00E27C2C"/>
    <w:p w:rsidR="00C36FE4" w:rsidRDefault="00C36FE4" w:rsidP="00E27C2C"/>
    <w:p w:rsidR="008822F4" w:rsidRDefault="008822F4" w:rsidP="00E27C2C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C36FE4" w:rsidRPr="00C36FE4" w:rsidRDefault="00C36FE4" w:rsidP="00C36FE4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C36FE4">
        <w:rPr>
          <w:rFonts w:ascii="Arial" w:hAnsi="Arial" w:cs="Arial"/>
          <w:b w:val="0"/>
          <w:bCs w:val="0"/>
          <w:sz w:val="20"/>
          <w:szCs w:val="20"/>
        </w:rPr>
        <w:lastRenderedPageBreak/>
        <w:t>[800201] Notas - Análisis de ingresos y gastos de Fibras</w:t>
      </w:r>
    </w:p>
    <w:p w:rsidR="00C36FE4" w:rsidRDefault="00C36FE4" w:rsidP="00C36FE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984"/>
        <w:gridCol w:w="1985"/>
        <w:gridCol w:w="1842"/>
        <w:gridCol w:w="2127"/>
      </w:tblGrid>
      <w:tr w:rsidR="00C36FE4" w:rsidRPr="00C36FE4" w:rsidTr="00C36FE4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6FE4" w:rsidRPr="00DA5662" w:rsidRDefault="00C36FE4" w:rsidP="00C36FE4">
            <w:pPr>
              <w:spacing w:after="0"/>
              <w:rPr>
                <w:rFonts w:ascii="Arial" w:hAnsi="Arial" w:cs="Arial"/>
                <w:b/>
                <w:bCs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Fonts w:ascii="Arial" w:hAnsi="Arial" w:cs="Arial"/>
                <w:b/>
                <w:bCs/>
                <w:color w:val="404040" w:themeColor="text1" w:themeTint="BF"/>
                <w:sz w:val="14"/>
                <w:szCs w:val="14"/>
              </w:rPr>
              <w:t>Concepto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6FE4" w:rsidRPr="00831FB8" w:rsidRDefault="00C36FE4" w:rsidP="00C36FE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6FE4" w:rsidRPr="00831FB8" w:rsidRDefault="00C36FE4" w:rsidP="00C36FE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Actual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6FE4" w:rsidRPr="00831FB8" w:rsidRDefault="00C36FE4" w:rsidP="00C36FE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Trimestre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36FE4" w:rsidRPr="00831FB8" w:rsidRDefault="00C36FE4" w:rsidP="00C36FE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Acumulado Año Anterior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5662" w:rsidRPr="00F16267" w:rsidRDefault="00DA5662" w:rsidP="00E5073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Análisis de ingresos y gastos [sinopsis]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A5662" w:rsidRPr="00F16267" w:rsidRDefault="00DA5662" w:rsidP="00DA5662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[sinopsis]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renta fija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Afff815c8-86c6-4934-a064-9080ec5cbbbf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A7a72864d-f596-4645-b2a3-0e5c5cd1dcba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A8f271df3-5d22-4993-aa28-bfd50c471984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A6927cca5-e11b-4430-b0b1-5911b56b1e15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renta variable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A00f940e1-736c-4e9f-a3dd-558f6d436a90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Afd961cee-6060-43d6-a60b-c229d53a96cd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A4486af14-32ae-402f-b22c-fd7dc8c1a05d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A09ff45dc-0d54-4452-b977-b4a80f270c32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renta de habitación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Ab44ad51f-5170-4fff-b7e5-7bff92b696ea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A02b8e366-334b-43ed-bc7b-d5489705d04d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A364f9995-e6e9-450c-b25c-ef6a8834a492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A96ccbbb2-ee86-4123-861c-42938d137980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alimentos y bebidas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Af8ee1fcb-eea7-4ecd-9a0c-c5b7f4410f2d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Ad9c3adcb-6e68-4c77-9724-b66f39b23133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A2eb0532a-48be-4d56-a9ca-61eb4020a346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A7c5cb39d-0f60-4147-8e4e-fc12d2da202c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contraprestación única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A5995a2f9-8978-452f-aeb0-afd7b41563c8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Aa3182724-9c1e-4599-8e74-62038c7914b5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A100ce58c-fd17-477e-b38f-f7d52bee4fc3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A4c45b097-2875-4e88-81b7-b17f8380b47c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dividendos sobre rentas de derechos fiduciarios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A1681ab6f-18a7-42b8-8c99-5500610b7f07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A36e22e8f-1cec-4998-95ba-8a4cd7403acd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A79b998c5-3601-4dc2-ba88-ca5835d2df31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A37b9b0a8-6e3a-4cb4-892a-f6dc3a9c9716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estacionamientos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A7d6a3bfe-00c4-4f57-9412-87bf8c39d87d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A654ca987-fe8e-4579-80a2-e059d7b28e82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A114c4711-29d2-4101-874d-ec170032c6ea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A73b2b5eb-e704-43ab-b2fb-604a5da33d99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Intereses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A3cf1cec0-7497-4680-95a1-a2013467e36a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Ac4cba298-0c82-4b1b-9134-ef2046073ab2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A20b40bc1-2a45-41a0-a35d-1ce1189afa61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Adfdd86ba-64e5-4647-a2ef-1a4fe0329360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mantenimiento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Ab53b26b3-2b54-4c26-9006-3c0b7881f368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Afbcdc713-da9d-43b8-9823-07aded54c209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Aacb06492-720b-4f72-b996-a51849006ec2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A8f971215-d57f-4ff4-a6e7-39e1fd503f5c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publicidad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A4b5fccc3-0843-45f1-9958-7170d90a553a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A8104708d-ca0c-4088-bdc5-be1a9c52780d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A774c9771-37aa-4d95-a58f-d27e41248587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Acd34a6ec-7d20-4bf5-a306-ac9085fbc3e1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 por venta de propiedades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Aeebcfdea-f464-4eb0-af79-8788fbff5a1a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A59400696-91b0-4709-9d71-2f3253de28d8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A20059916-78f4-4309-bb2d-d51c5f1dd9a7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Ac6ea21d5-cc5e-4506-afbf-4f96f86436ff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ingresos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Afb43a773-3f97-4104-b41c-f08069a7039f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Af915e7ee-2b9d-49d5-bd17-7777a82e898b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A002221ad-5b4d-456f-8e25-eaa3709df8c8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A2dfa58b1-e879-4884-b618-1cdf5b706c2d</w:t>
            </w:r>
          </w:p>
        </w:tc>
      </w:tr>
      <w:tr w:rsidR="00DA5662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5662" w:rsidRPr="00DA5662" w:rsidRDefault="00DA5662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Ingresos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A72f4afc5-237b-4c7d-8ae3-b07f6c75c354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A3903b920-3437-4324-adc2-db3d0276b5e2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Aada3066e-dcf5-4f87-9ee8-e0f56a1d9081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A5662" w:rsidRPr="00C36FE4" w:rsidRDefault="00DA5662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Ab2eade56-35c8-46e3-a9c6-dd4e82ef5dee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D14C7" w:rsidRPr="00F16267" w:rsidRDefault="005D14C7" w:rsidP="005D14C7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Costo de Venta [sinopsis]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Costo por habitación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A48018027-0ec9-46c4-9252-7fc421c8ef36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Aa90e4917-c107-4768-8be4-bd1e056bae3f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A9e4f7284-c0a1-4359-a7d3-b4e731afdd8b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A7b604f06-1f0c-4254-be3d-f0a6e9a0192e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Alimentos y bebidas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A22c6d6c5-c4b0-4638-9f10-e1deb44a1802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Afd452a51-4c93-4720-b4ee-690fc94e7140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A394b6542-d601-4ee8-9422-641cf9bf981a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Af1680f5c-3620-45b2-9034-261592ee6217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Costo por venta de propiedades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Af84e2ac4-96da-4c44-8b7a-6b376fd1de17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Ac92a62c7-86f2-4607-bc41-e6c916f1edd5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Ad8e0f403-e73c-4377-ae6b-476f25fd183c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A5e6e2b12-245c-4a71-b824-2dfdcae18693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costos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A14a93d0e-45c5-44fb-a5aa-22663dd6b659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Adfb67ec7-626a-4abd-9b7d-231b32dc6430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A066171de-5bdb-431b-8787-d2be1b186a23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Aba92d639-bf24-4692-82ba-80f7974c226e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costos de venta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Aa679016e-d54a-47b9-8460-d8ba66d408db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Ae1e24926-d786-42ae-b896-014be87e9380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A49a87242-77a9-403e-b854-448b8f77a060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Afe89d681-e7a0-4df4-b961-563ea94885d9</w:t>
            </w:r>
          </w:p>
        </w:tc>
      </w:tr>
      <w:tr w:rsidR="00806DAA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6DAA" w:rsidRPr="00DA5662" w:rsidRDefault="00806DAA" w:rsidP="00806DAA">
            <w:pPr>
              <w:spacing w:after="0"/>
              <w:ind w:left="142"/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lastRenderedPageBreak/>
              <w:t>Gastos de venta [sinopsis]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Gastos de mantenimiento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Afcf4fef2-2b19-44bc-955f-47b16fd8627b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A41cffbfe-d83f-43a4-88b5-527afb874767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A46736db2-d0bf-4859-8471-73b4f1a1133b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Aa8420f67-9efd-46b5-bf1b-4fffdd1f992c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Gastos por administración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A389e0963-9cab-4b28-a142-fd54c438efa9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A0872d660-557c-4d4b-98ef-166a8d46de41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A8d9a01f1-20bf-491a-9917-8469b2b191c0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A13acece0-a88c-4ea1-8463-31c450a6bc15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Gastos relacionados con adquisiciones y desarrollos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A3bbbb777-5e6a-4bcc-8ef9-82bcdc123671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A3ebf6365-f7ea-4ef1-9e97-61ed26b4e92f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Ac2c7e3d3-a85f-42c8-860c-9ad0233865b6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A9d252535-3d6d-4cfb-bbd8-2bf9f6fc723b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Energéticos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A32ef693b-00c7-4719-b9de-8eb83d443b2c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A56b15015-2e58-4680-98d8-7c58cae8f7ae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Abb034bf2-2acc-4812-bc14-f9e346d1bf3f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A40f95d0c-f93a-4020-af5b-82ee74d4d235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Venta y Publicidad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A84bd1d42-6e30-4a27-9579-1eb3ca81f5f9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Ad1560665-bfcf-4405-a58c-a7b9145f6d43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Aa22bb87d-528a-4eae-abf8-6d66ccc13cb2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Aa8f0bdbf-d75f-476e-b938-fed518052f68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Seguros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Aea043a85-ab2b-4938-8055-b2d4bdb89019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A90f8d691-4479-4f94-9de2-85527efa1cff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A1e909ddb-59fc-47c7-93ee-95c6ea8a1f31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A3aea2880-0292-41f7-bab4-8158659f23f8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Predial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Aa203218a-81a6-4b38-a085-c9da9530644f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A11708b2f-fb63-45a5-9692-f920e26bd805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A7b78fa73-e887-4a55-bbf6-f5430115bd4c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Ae353bd98-3194-4de2-aa7a-72628b58edec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Gastos de operación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A3f2faae1-db8e-4f44-997a-9844d243a535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Ad859b4e8-8115-4032-9f2d-e3e81b724f1d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A9d1dd9dd-cc3d-404a-bece-e2eb0fede860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Ab918c363-9467-49af-993a-b058edfd39df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gastos de venta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Ad2125504-bb4f-43a7-a445-9bfcb8d7130a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A6a971bff-e718-485d-9f56-4f11c141947c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A7f04f90b-9b8d-4b7c-8fac-2e8bedda5e3f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A3df2b0d9-a3db-40a4-8d6d-4f4344d1451f</w:t>
            </w:r>
          </w:p>
        </w:tc>
      </w:tr>
      <w:tr w:rsidR="00806DAA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6DAA" w:rsidRPr="00DA5662" w:rsidRDefault="00806DAA" w:rsidP="00806DAA">
            <w:pPr>
              <w:spacing w:after="0"/>
              <w:ind w:left="142"/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Gastos Administrativos [sinopsis]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Comisión por asesoría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A719bc263-3e20-4c7d-a67d-0fab259374ad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Acfb0b6e3-bd4f-4e95-b052-7f858111629a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Ae0cfed99-8140-47ec-92b8-de2944c6c3e3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A5ac90c7e-43ec-4af2-8076-1e55c7d24a61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Comisión por servicios de representación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Aab653c49-a6f5-4951-806e-e007b79f37cb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A1ad0dfb4-bdf0-43eb-8af8-729aa9bbbaac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Aa0d137fd-ff08-4c58-b044-cbe88e777c52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Aa1789dd8-d890-4a49-8ace-3ee165d34ee9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Honorarios legales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Ac706e2a6-13ba-4bb2-82a8-914abd48322e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A5d83680f-f84f-4d6d-ba3b-67e51472bb97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A05d0bd22-0fae-4746-a04a-145da63c0a86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Aa13763e2-293c-42de-b1be-c58dbd0f5c1e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Honorarios administrativos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A89b5de43-9a8e-42ff-bb48-d98daf54bbd8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Ae1970ec1-717d-4023-bd21-6ee43379eb14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A13cc93ee-4f04-4c32-9173-949f9f62b1db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Af978ad71-fd62-448d-a91f-df67c100fddf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Honorarios profesionales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Ae5439f5a-557d-4c22-b95f-2d9d4835025c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A0d7e98dd-389c-4466-899c-aec4f40600b5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A13bf8f27-b855-4ec8-bacf-a74fc613c235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A0a9515c0-a9fc-449f-8e19-968abb8bfe75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Sueldos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Afaab4ff0-00dc-4080-b9da-9eb286d3776f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A8cae314a-e505-4dd5-8156-f4f41fc11852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A4de9c471-9089-471d-b564-f52512bcc9df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A1be7a936-4cf5-4739-9d19-b1b876d168e1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Depreciación y amortización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A078c0908-2447-49a3-8a8d-6cd707dd1c67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A0c77e666-6b36-4699-a18a-676ee46a1ae3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A5065cd67-ae7d-401b-ad60-22aefb037323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A32d4ee40-8ea0-4abb-8f43-7536ae20f12f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gastos administrativos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Afb27be3e-3e57-47e2-a5f0-e90a98541df9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A6cd590cb-a1f4-4cd0-8d92-95e62b420691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A91509d9b-34ab-41bb-8b78-cb340eb19532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Af06b2d83-bee3-4572-a568-cd674cb2856b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gastos administrativos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Ab977d753-0100-428c-94f9-f64827bc250a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A6706b1ea-50d3-4ad4-8a6d-f86ce50f22eb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Ac145bd46-acdc-4c36-98cd-64d280e2a2a0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A2ccbba99-6a42-48e1-9e8c-e03adcdf8cda</w:t>
            </w:r>
          </w:p>
        </w:tc>
      </w:tr>
      <w:tr w:rsidR="00806DAA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6DAA" w:rsidRPr="00DA5662" w:rsidRDefault="00806DAA" w:rsidP="00806DAA">
            <w:pPr>
              <w:spacing w:after="0"/>
              <w:ind w:left="142"/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Ingresos financieros [sinopsis]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6DAA" w:rsidRPr="00C36FE4" w:rsidRDefault="00806DAA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Intereses ganados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Aa53b30de-9183-4cde-a44a-86a6d445fbcb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Ac6a45442-10e6-4641-bad8-f92f6fb064b1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Aa5f9bc8b-5fa7-4cac-953b-23351b3f744e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Af1196b38-fd7e-4a4f-9059-216dbcb90d24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lastRenderedPageBreak/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por fluctuación cambiaria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A063b385c-4400-4a9b-959d-3edb64486c90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A868ff687-8af5-4a1f-9f77-145bca3ae460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A4a43a60f-3261-481f-af83-1f1e94d397ce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A87a609ec-5c1e-4c0c-a1c4-9658537f627f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por cambios en el valor razonable de derivados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A971c81c2-96ce-4c10-b5e6-b7917777bfa8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Aecb6aea3-fb5b-4cc9-b429-54d5f42864fc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Ac5287c78-734f-4435-a924-27617ef8e77a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A14a83d9e-b867-4009-908c-720d9e84d651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por cambios en valor razonable de instrumentos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A63f31bec-67a5-4e09-b321-b826eac1eaea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A1427f562-d39a-4c86-addc-4de5cddfbcf2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A3e7badab-d8aa-40c5-99d4-b2df5a96d3c9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A38e125f9-9093-4de4-bbec-d661d50e2a5c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por venta de activo fijo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A9db7eea4-8e0f-43f3-b733-5767e2cbfa96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A5af31b62-5f7a-4558-a1c9-3def2ba3b3ae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A7811cb59-f740-4f15-a52d-296daddc9b1b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A3511b2ab-5e38-40fb-818b-2040485eb15f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neta por ajuste a valor razonable de las propiedades de inversión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Ab8fc28f3-4ba0-4b32-9a0d-1e852f6fe3cf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Ab0cf1a86-53cf-49e5-ba6e-88e8e1aee1c3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Adfe3691f-2519-4aa4-a573-f8409924db6e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Aded288de-8ab7-4ad7-89bc-1b872820a51b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Utilidad por cambios en valor razonable de préstamos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Acc173b9f-74c1-4641-a8d7-eb86458283b4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Ae13aaec8-8b0a-40b9-a37f-4267f3d5ee3b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A7fed572e-b303-4f21-95f4-ec8a7a04db1b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A8bfd9cc3-fd24-4307-8508-155e61fd7efe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ingresos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A13d057e3-0c9b-42c5-a34b-6d0e7bebed2b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A4eb88928-78bf-4876-b9c7-2de686ffea6e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A8dd209fd-9051-49db-88c1-fc7f2df7c01a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Ab511aad9-c0b0-4bae-95c2-8d179057d351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ingresos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Ad76db9ed-543e-4551-844e-4ec7a25383d5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Ac8a4fd83-c24b-4735-911d-7d0b499fb440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Ae35a1574-9a1e-4679-83a5-4d02aae1f13e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A9e0cadfe-4a00-4953-915f-30bd3b258f6b</w:t>
            </w:r>
          </w:p>
        </w:tc>
      </w:tr>
      <w:tr w:rsidR="008017CE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17CE" w:rsidRPr="00DA5662" w:rsidRDefault="008017CE" w:rsidP="008017CE">
            <w:pPr>
              <w:spacing w:after="0"/>
              <w:ind w:left="142"/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Gastos financieros [sinopsis]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17CE" w:rsidRPr="00C36FE4" w:rsidRDefault="008017CE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17CE" w:rsidRPr="00C36FE4" w:rsidRDefault="008017CE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17CE" w:rsidRPr="00C36FE4" w:rsidRDefault="008017CE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017CE" w:rsidRPr="00C36FE4" w:rsidRDefault="008017CE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Intereses devengados a cargo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Abf407274-fc2f-4f23-b1ca-ea075139e370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A9d72c06e-48c2-466e-8460-35a027f17097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A48aad142-dfb2-4bbe-a899-f1983663213f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Aaa09e8e0-78a5-409e-b880-70396212e1d4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 por fluctuación cambiaria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A6e25ec1e-f3ca-4970-93a2-e5ed95e75f45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Ac988270e-8854-4884-8dc4-74bae22c986b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A468805bf-101f-4413-8bf7-5b79c48b69e5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A34236054-3a5f-4d60-8699-7b9cf45c3b2e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Pérdidas por cambio en el valor razonable de derivados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Ad53f136a-c434-4c60-882d-e6ac614bc53b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A3ee6be87-24ee-42e0-ab8c-a57580241426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A4965c766-b57b-48b2-bfef-5850e07971f9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Aecd1b32a-122c-4fda-8cca-fbb199a92d8e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 por cambios en valor razonable de instrumentos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Ab3bc2a23-cc63-4385-ba43-9a771ea17ad3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A19dc7f7d-cb04-4059-8b49-3252535d3736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A941bc703-7c6d-4f23-8268-62ce668c612a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A1f1219d4-3481-4ba4-8e03-2978fbdf24ec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 por venta de activo fijo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A6ba380a9-7e1f-4ada-8864-17c1210d509e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A3b2c7dee-fa14-4717-a976-d9e37dca0256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Ae4194df2-87bb-425f-a29c-65bd58905b81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A644798ca-872d-421f-a74e-4c21307ff49e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 neta por ajuste a valor razonable de las propiedades de inversión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Adb2d6dc0-e3ed-47b5-9d4c-4a148a38a5f6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A455d6464-3a69-4f35-80c7-f3b98e5e8228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A64070e8e-7ddb-409d-82cc-71ca2cccfa83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A2c726f98-00bd-41b1-bcad-82c8dd1907f5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Pérdida por cambios en valor razonable de préstamos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A5036efe8-b2dd-41d6-b6f1-509693e5aae4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Abcc95c3c-ee29-43d2-94f0-d2cdbe841777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A83d1bfd2-f11a-47a9-8d51-6b5a90ac02db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Aca7f5d86-238b-4052-a7ef-777402da9984</w:t>
            </w:r>
          </w:p>
        </w:tc>
      </w:tr>
      <w:tr w:rsidR="005D14C7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Otros gastos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Af81e49a4-e878-4d04-8c74-ff0294bd795f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Ace1ac618-4e0f-4567-9b52-7b49f21a8cd5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A852f3382-8e70-464b-8c14-f7e23b76f252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A4d3acb1a-78fb-4445-9a31-d54ada9b4a8a</w:t>
            </w:r>
          </w:p>
        </w:tc>
      </w:tr>
      <w:tr w:rsidR="005D14C7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D14C7" w:rsidRPr="00DA5662" w:rsidRDefault="005D14C7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gastos financieros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Af686f821-774f-425f-b0c1-5e922da53435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A07fc039f-3b95-424a-9541-8dda825f96c9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A5d72952b-3d8d-4262-a7c8-8670f463ab53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D14C7" w:rsidRPr="00C36FE4" w:rsidRDefault="005D14C7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A8cdfd899-6ae1-462d-adf9-bf39c4ab4298</w:t>
            </w:r>
          </w:p>
        </w:tc>
      </w:tr>
      <w:tr w:rsidR="00EE1C33" w:rsidRPr="00EE1C33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E1C33" w:rsidRPr="00F16267" w:rsidRDefault="00EE1C33" w:rsidP="00EE1C33">
            <w:pPr>
              <w:spacing w:after="0" w:line="240" w:lineRule="auto"/>
              <w:ind w:left="142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F16267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Impuestos a la utilidad [sinopsis]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EE1C33" w:rsidRPr="00EE1C33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E1C33" w:rsidRPr="00E71E2B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C33" w:rsidRPr="00DA5662" w:rsidRDefault="00EE1C33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EE1C33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Impuesto causado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A9a6168f7-6f24-4560-bafe-34547108db18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A6656f91c-99c4-4040-92e5-1fe28784831d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A50e96c81-9876-4966-96e9-7564d94e2ef2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Aebf79631-c663-47fb-b478-37d63a2f8bc2</w:t>
            </w:r>
          </w:p>
        </w:tc>
      </w:tr>
      <w:tr w:rsidR="00EE1C33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C33" w:rsidRPr="00DA5662" w:rsidRDefault="00EE1C33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  <w:lang w:val="en-US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Impuesto diferido  </w:t>
            </w:r>
          </w:p>
        </w:tc>
        <w:tc>
          <w:tcPr>
            <w:tcW w:w="198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Aa571f8d6-1c90-4cbc-a6e8-08f43faaae59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A165ed0cc-9ac4-4809-ac25-85b05127c96b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Ab6b9804d-0cdd-46fa-84e0-52a8bc1abb06</w:t>
            </w:r>
          </w:p>
        </w:tc>
        <w:tc>
          <w:tcPr>
            <w:tcW w:w="212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Adb337f95-3bd6-422c-8280-13b2823523d2</w:t>
            </w:r>
          </w:p>
        </w:tc>
      </w:tr>
      <w:tr w:rsidR="00EE1C33" w:rsidRPr="00C36FE4" w:rsidTr="00ED0CB2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C33" w:rsidRPr="00DA5662" w:rsidRDefault="00EE1C33" w:rsidP="00C36FE4">
            <w:pPr>
              <w:spacing w:after="0"/>
              <w:rPr>
                <w:rFonts w:ascii="Arial" w:hAnsi="Arial" w:cs="Arial"/>
                <w:color w:val="404040" w:themeColor="text1" w:themeTint="BF"/>
                <w:sz w:val="14"/>
                <w:szCs w:val="14"/>
              </w:rPr>
            </w:pPr>
            <w:r w:rsidRPr="00DA5662">
              <w:rPr>
                <w:rStyle w:val="ng-scope"/>
                <w:rFonts w:ascii="Arial" w:hAnsi="Arial" w:cs="Arial"/>
                <w:color w:val="404040" w:themeColor="text1" w:themeTint="BF"/>
                <w:sz w:val="14"/>
                <w:szCs w:val="14"/>
              </w:rPr>
              <w:t>      </w:t>
            </w:r>
            <w:r w:rsidRPr="00DA5662">
              <w:rPr>
                <w:rStyle w:val="ng-binding"/>
                <w:rFonts w:ascii="Arial" w:hAnsi="Arial" w:cs="Arial"/>
                <w:color w:val="404040" w:themeColor="text1" w:themeTint="BF"/>
                <w:sz w:val="14"/>
                <w:szCs w:val="14"/>
              </w:rPr>
              <w:t>Total de Impuestos a la utilidad  </w:t>
            </w:r>
          </w:p>
        </w:tc>
        <w:tc>
          <w:tcPr>
            <w:tcW w:w="198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A45a76000-7209-4072-9279-243f6f9f510c</w:t>
            </w:r>
          </w:p>
        </w:tc>
        <w:tc>
          <w:tcPr>
            <w:tcW w:w="19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A6c166010-8f2d-4719-ae61-8d430775b95a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A3ba6d1d2-2251-4973-b5a3-5af0d25fe0c5</w:t>
            </w:r>
          </w:p>
        </w:tc>
        <w:tc>
          <w:tcPr>
            <w:tcW w:w="2127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E1C33" w:rsidRPr="00C36FE4" w:rsidRDefault="00EE1C33" w:rsidP="00C36FE4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6FE4">
              <w:rPr>
                <w:rFonts w:ascii="Arial" w:hAnsi="Arial" w:cs="Arial"/>
                <w:color w:val="000000"/>
                <w:sz w:val="14"/>
                <w:szCs w:val="14"/>
              </w:rPr>
              <w:t>A22a1a4de-aec7-4a6f-a99a-6d074e826793</w:t>
            </w:r>
          </w:p>
        </w:tc>
      </w:tr>
    </w:tbl>
    <w:p w:rsidR="00C36FE4" w:rsidRPr="00ED7296" w:rsidRDefault="00C36FE4" w:rsidP="00E27C2C">
      <w:pPr>
        <w:sectPr w:rsidR="00C36FE4" w:rsidRPr="00ED7296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AD792E" w:rsidRPr="005523B6" w:rsidRDefault="00AD792E" w:rsidP="00ED7296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Notas </w:t>
      </w:r>
      <w:r>
        <w:rPr>
          <w:rFonts w:ascii="Arial" w:eastAsia="Times New Roman" w:hAnsi="Arial" w:cs="Arial"/>
          <w:sz w:val="20"/>
          <w:szCs w:val="20"/>
          <w:lang w:eastAsia="es-MX"/>
        </w:rPr>
        <w:t>–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MX"/>
        </w:rPr>
        <w:t>Lista de notas</w:t>
      </w:r>
    </w:p>
    <w:p w:rsidR="00ED7296" w:rsidRDefault="00ED7296" w:rsidP="00ED7296">
      <w:pPr>
        <w:spacing w:after="0"/>
      </w:pPr>
    </w:p>
    <w:p w:rsidR="00ED7296" w:rsidRDefault="00ED7296" w:rsidP="00ED7296">
      <w:pPr>
        <w:spacing w:after="0"/>
      </w:pPr>
    </w:p>
    <w:p w:rsidR="008822F4" w:rsidRDefault="008822F4" w:rsidP="00AD792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AD792E" w:rsidRPr="00D97C76" w:rsidTr="00ED25E8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C76" w:rsidRPr="00D97C76" w:rsidRDefault="00D97C76" w:rsidP="00AD7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97C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MX"/>
              </w:rPr>
              <w:lastRenderedPageBreak/>
              <w:t>[800600] Notas - Lista de políticas contables</w:t>
            </w:r>
          </w:p>
        </w:tc>
      </w:tr>
    </w:tbl>
    <w:p w:rsidR="008822F4" w:rsidRDefault="008822F4" w:rsidP="00ED7296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ED7296" w:rsidRDefault="00ED7296" w:rsidP="00ED7296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</w:pPr>
    </w:p>
    <w:p w:rsidR="00ED7296" w:rsidRDefault="00ED7296" w:rsidP="00ED7296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sectPr w:rsidR="00ED7296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BE7177" w:rsidRPr="00ED25E8" w:rsidRDefault="00ED25E8" w:rsidP="00ED7296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>[813000] Notas - Información financiera intermedia de conformidad con la NIC 34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Información a revelar sobre información financiera intermedia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sucesos y transacciones significativas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las políticas contables y métodos de cálculo seguidos en los estados financieros intermedios [bloque de texto]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estacionalidad o carácter cíclico de operaciones intermedias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las partidas, que afecten a los activos, pasivos, capital contable, ganancia neta o flujos de efectivo, que sean no usuales por su naturaleza, importe o incidencia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la naturaleza e importe de cambios en las estimaciones de importes presentados en periodos intermedios anteriores o ejercicios contables anteriores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cuestiones, recompras y reembolsos de títulos representativos de deuda y capital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acciones ordinarias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Dividendos pagados, otras acciones por acción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 sucesos ocurridos después del periodo intermedio sobre el que se informa que no han sido reflejados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Explicación del efecto de cambios en la composición de la entidad durante periodos intermedios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del cumplimiento con las NIIF si se aplican a la información financiera intermedia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    Descripción de la naturaleza e importe del cambio en estimaciones durante el periodo intermedio final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ED25E8" w:rsidRPr="00ED25E8" w:rsidTr="00ED25E8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ED25E8" w:rsidRPr="00ED25E8" w:rsidRDefault="00ED25E8" w:rsidP="00ED25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ED25E8" w:rsidRDefault="00ED25E8" w:rsidP="00E27C2C"/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5EA" w:rsidRDefault="00BC65EA" w:rsidP="008822F4">
      <w:pPr>
        <w:spacing w:after="0" w:line="240" w:lineRule="auto"/>
      </w:pPr>
      <w:r>
        <w:separator/>
      </w:r>
    </w:p>
  </w:endnote>
  <w:endnote w:type="continuationSeparator" w:id="0">
    <w:p w:rsidR="00BC65EA" w:rsidRDefault="00BC65EA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5EA" w:rsidRDefault="00BC65EA" w:rsidP="008822F4">
      <w:pPr>
        <w:spacing w:after="0" w:line="240" w:lineRule="auto"/>
      </w:pPr>
      <w:r>
        <w:separator/>
      </w:r>
    </w:p>
  </w:footnote>
  <w:footnote w:type="continuationSeparator" w:id="0">
    <w:p w:rsidR="00BC65EA" w:rsidRDefault="00BC65EA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555DD"/>
    <w:rsid w:val="00060B95"/>
    <w:rsid w:val="000631AB"/>
    <w:rsid w:val="00087CBF"/>
    <w:rsid w:val="00090F9B"/>
    <w:rsid w:val="000D0E6E"/>
    <w:rsid w:val="000D70A4"/>
    <w:rsid w:val="000E0A2F"/>
    <w:rsid w:val="000F652C"/>
    <w:rsid w:val="001036B9"/>
    <w:rsid w:val="00132051"/>
    <w:rsid w:val="00143F97"/>
    <w:rsid w:val="001532B2"/>
    <w:rsid w:val="00165916"/>
    <w:rsid w:val="00175BAD"/>
    <w:rsid w:val="0018700E"/>
    <w:rsid w:val="001B0DEB"/>
    <w:rsid w:val="001B4606"/>
    <w:rsid w:val="001C29D7"/>
    <w:rsid w:val="001C6649"/>
    <w:rsid w:val="00204C45"/>
    <w:rsid w:val="00206B6F"/>
    <w:rsid w:val="00270C60"/>
    <w:rsid w:val="00275E1E"/>
    <w:rsid w:val="0028355D"/>
    <w:rsid w:val="002B4314"/>
    <w:rsid w:val="002D3189"/>
    <w:rsid w:val="002D4C61"/>
    <w:rsid w:val="002D7492"/>
    <w:rsid w:val="002F761F"/>
    <w:rsid w:val="00301022"/>
    <w:rsid w:val="00304083"/>
    <w:rsid w:val="003115E4"/>
    <w:rsid w:val="00337E59"/>
    <w:rsid w:val="0035537B"/>
    <w:rsid w:val="00361287"/>
    <w:rsid w:val="00363358"/>
    <w:rsid w:val="003917B8"/>
    <w:rsid w:val="003942CE"/>
    <w:rsid w:val="003A7C8E"/>
    <w:rsid w:val="003B18C2"/>
    <w:rsid w:val="003C2079"/>
    <w:rsid w:val="003C3492"/>
    <w:rsid w:val="003E6D23"/>
    <w:rsid w:val="003E6E96"/>
    <w:rsid w:val="00400990"/>
    <w:rsid w:val="00406B82"/>
    <w:rsid w:val="00424FFB"/>
    <w:rsid w:val="00437EF3"/>
    <w:rsid w:val="00445051"/>
    <w:rsid w:val="00467CBD"/>
    <w:rsid w:val="0049339E"/>
    <w:rsid w:val="004946F7"/>
    <w:rsid w:val="004B0591"/>
    <w:rsid w:val="004F2236"/>
    <w:rsid w:val="0051152D"/>
    <w:rsid w:val="00516571"/>
    <w:rsid w:val="005207F8"/>
    <w:rsid w:val="00522482"/>
    <w:rsid w:val="005236A3"/>
    <w:rsid w:val="005358EF"/>
    <w:rsid w:val="005366E7"/>
    <w:rsid w:val="0054606F"/>
    <w:rsid w:val="005523B6"/>
    <w:rsid w:val="00556400"/>
    <w:rsid w:val="00567009"/>
    <w:rsid w:val="00576C35"/>
    <w:rsid w:val="005A03D4"/>
    <w:rsid w:val="005D14C7"/>
    <w:rsid w:val="005E0716"/>
    <w:rsid w:val="00602097"/>
    <w:rsid w:val="00612B77"/>
    <w:rsid w:val="00624844"/>
    <w:rsid w:val="00657E82"/>
    <w:rsid w:val="006608E5"/>
    <w:rsid w:val="00661461"/>
    <w:rsid w:val="00664DD1"/>
    <w:rsid w:val="00671D74"/>
    <w:rsid w:val="00681FBF"/>
    <w:rsid w:val="00691903"/>
    <w:rsid w:val="00692A18"/>
    <w:rsid w:val="00695205"/>
    <w:rsid w:val="006A21F3"/>
    <w:rsid w:val="006C5FF6"/>
    <w:rsid w:val="006D2112"/>
    <w:rsid w:val="006D7A13"/>
    <w:rsid w:val="00722469"/>
    <w:rsid w:val="00724361"/>
    <w:rsid w:val="0073641B"/>
    <w:rsid w:val="0074196C"/>
    <w:rsid w:val="007474A9"/>
    <w:rsid w:val="007602F5"/>
    <w:rsid w:val="00780BB0"/>
    <w:rsid w:val="007B1FF8"/>
    <w:rsid w:val="007B57EF"/>
    <w:rsid w:val="007C0330"/>
    <w:rsid w:val="007C0494"/>
    <w:rsid w:val="007C08B4"/>
    <w:rsid w:val="008017CE"/>
    <w:rsid w:val="00806DAA"/>
    <w:rsid w:val="0081187E"/>
    <w:rsid w:val="00824E81"/>
    <w:rsid w:val="00831A39"/>
    <w:rsid w:val="00831FB8"/>
    <w:rsid w:val="00836EB3"/>
    <w:rsid w:val="00860EBC"/>
    <w:rsid w:val="008822F4"/>
    <w:rsid w:val="008A43FC"/>
    <w:rsid w:val="008C18B4"/>
    <w:rsid w:val="008C4E11"/>
    <w:rsid w:val="008E783B"/>
    <w:rsid w:val="008E7D68"/>
    <w:rsid w:val="008F0E34"/>
    <w:rsid w:val="008F56A0"/>
    <w:rsid w:val="008F5E8A"/>
    <w:rsid w:val="0092471D"/>
    <w:rsid w:val="00963D46"/>
    <w:rsid w:val="00965E7E"/>
    <w:rsid w:val="00975A7E"/>
    <w:rsid w:val="00990442"/>
    <w:rsid w:val="009947EF"/>
    <w:rsid w:val="00997976"/>
    <w:rsid w:val="009A13D2"/>
    <w:rsid w:val="009B326E"/>
    <w:rsid w:val="009B38E2"/>
    <w:rsid w:val="009C1156"/>
    <w:rsid w:val="009C2F45"/>
    <w:rsid w:val="00A057BA"/>
    <w:rsid w:val="00A11BA4"/>
    <w:rsid w:val="00A15177"/>
    <w:rsid w:val="00A34ED0"/>
    <w:rsid w:val="00A37CAE"/>
    <w:rsid w:val="00A46C1B"/>
    <w:rsid w:val="00A51A08"/>
    <w:rsid w:val="00A57720"/>
    <w:rsid w:val="00A6016A"/>
    <w:rsid w:val="00A63936"/>
    <w:rsid w:val="00A76980"/>
    <w:rsid w:val="00AB41CC"/>
    <w:rsid w:val="00AC2E29"/>
    <w:rsid w:val="00AC54A2"/>
    <w:rsid w:val="00AD2601"/>
    <w:rsid w:val="00AD792E"/>
    <w:rsid w:val="00AE50A9"/>
    <w:rsid w:val="00AF4AC0"/>
    <w:rsid w:val="00B22E7B"/>
    <w:rsid w:val="00B3140E"/>
    <w:rsid w:val="00B40DE9"/>
    <w:rsid w:val="00B44BC0"/>
    <w:rsid w:val="00B53ABD"/>
    <w:rsid w:val="00B55C9C"/>
    <w:rsid w:val="00BB244F"/>
    <w:rsid w:val="00BB6F6A"/>
    <w:rsid w:val="00BC65EA"/>
    <w:rsid w:val="00BD66AD"/>
    <w:rsid w:val="00BE7177"/>
    <w:rsid w:val="00BF3011"/>
    <w:rsid w:val="00BF395B"/>
    <w:rsid w:val="00C36FE4"/>
    <w:rsid w:val="00C54250"/>
    <w:rsid w:val="00C71567"/>
    <w:rsid w:val="00C733EF"/>
    <w:rsid w:val="00C735D9"/>
    <w:rsid w:val="00C85929"/>
    <w:rsid w:val="00C97CFA"/>
    <w:rsid w:val="00CD05F3"/>
    <w:rsid w:val="00CE5CB9"/>
    <w:rsid w:val="00D363EC"/>
    <w:rsid w:val="00D72AC8"/>
    <w:rsid w:val="00D809D6"/>
    <w:rsid w:val="00D81016"/>
    <w:rsid w:val="00D81DD0"/>
    <w:rsid w:val="00D94FB5"/>
    <w:rsid w:val="00D97C76"/>
    <w:rsid w:val="00DA5662"/>
    <w:rsid w:val="00DB03FC"/>
    <w:rsid w:val="00DB7322"/>
    <w:rsid w:val="00DD3E75"/>
    <w:rsid w:val="00DF4333"/>
    <w:rsid w:val="00E27C2C"/>
    <w:rsid w:val="00E342DB"/>
    <w:rsid w:val="00E34E5A"/>
    <w:rsid w:val="00E4081F"/>
    <w:rsid w:val="00E40F86"/>
    <w:rsid w:val="00E427C7"/>
    <w:rsid w:val="00E4534A"/>
    <w:rsid w:val="00E46F30"/>
    <w:rsid w:val="00E619AA"/>
    <w:rsid w:val="00E71E2B"/>
    <w:rsid w:val="00E86150"/>
    <w:rsid w:val="00E864BE"/>
    <w:rsid w:val="00E9300D"/>
    <w:rsid w:val="00EB0820"/>
    <w:rsid w:val="00EC2F6F"/>
    <w:rsid w:val="00ED0CB2"/>
    <w:rsid w:val="00ED25E8"/>
    <w:rsid w:val="00ED7296"/>
    <w:rsid w:val="00EE1C33"/>
    <w:rsid w:val="00EF0A81"/>
    <w:rsid w:val="00EF3F85"/>
    <w:rsid w:val="00F03562"/>
    <w:rsid w:val="00F0447E"/>
    <w:rsid w:val="00F31781"/>
    <w:rsid w:val="00F51730"/>
    <w:rsid w:val="00F57340"/>
    <w:rsid w:val="00F60AE4"/>
    <w:rsid w:val="00F86168"/>
    <w:rsid w:val="00FA0DA9"/>
    <w:rsid w:val="00FB7A3B"/>
    <w:rsid w:val="00FD23F2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37DCD-4D56-45EE-B7B5-59074562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20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56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72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508259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B203-6F90-41C2-B09F-CC2D5C418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37</Pages>
  <Words>16015</Words>
  <Characters>88087</Characters>
  <Application>Microsoft Office Word</Application>
  <DocSecurity>0</DocSecurity>
  <Lines>734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191</cp:revision>
  <dcterms:created xsi:type="dcterms:W3CDTF">2015-01-29T17:45:00Z</dcterms:created>
  <dcterms:modified xsi:type="dcterms:W3CDTF">2015-06-08T02:09:00Z</dcterms:modified>
</cp:coreProperties>
</file>