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B7F6B" w14:textId="7EC7E61C" w:rsidR="003C725E" w:rsidRDefault="00430627" w:rsidP="00430627">
      <w:pPr>
        <w:pStyle w:val="Title"/>
      </w:pPr>
      <w:r>
        <w:t>QFit Guide</w:t>
      </w:r>
    </w:p>
    <w:p w14:paraId="55D3B3A3" w14:textId="7220EF32" w:rsidR="000001B8" w:rsidRPr="000001B8" w:rsidRDefault="000001B8" w:rsidP="000001B8">
      <w:pPr>
        <w:pStyle w:val="Heading1"/>
      </w:pPr>
      <w:r>
        <w:t>Introduction</w:t>
      </w:r>
    </w:p>
    <w:p w14:paraId="47782A84" w14:textId="6DA6753B" w:rsidR="00430627" w:rsidRDefault="00430627">
      <w:r>
        <w:t>This is a guide to the “QFit” scripts which fit a skeleton to a markerset.  These scripts are tied a very specific combination of skeleton and markerset.  Each script handles one such combination.  As of the initial version of this document there are two such scripts: one for fitting a standard QTM animation skeleton to an animation markerset and one for fitting an Unreal Metahuman skeleton to a standard animation markerset.</w:t>
      </w:r>
    </w:p>
    <w:p w14:paraId="25EC5A36" w14:textId="0D6B2730" w:rsidR="00430627" w:rsidRDefault="00430627">
      <w:r>
        <w:t>These a</w:t>
      </w:r>
      <w:r w:rsidR="00D137B6">
        <w:t>re</w:t>
      </w:r>
      <w:r>
        <w:t xml:space="preserve"> Maya python scripts</w:t>
      </w:r>
      <w:r w:rsidR="00D137B6">
        <w:t xml:space="preserve">, one main script file for each application.  There are also helper script files, notably “qscipy.py” which provides a rotation class similar to one in the scipy module for python.  Scipy is a very large, memory heavy module that can overwhelm memory for 32bit applications.  It is to avoid this problem </w:t>
      </w:r>
      <w:r w:rsidR="006B0686">
        <w:t>that</w:t>
      </w:r>
      <w:r w:rsidR="00D137B6">
        <w:t xml:space="preserve"> </w:t>
      </w:r>
      <w:proofErr w:type="spellStart"/>
      <w:r w:rsidR="00D137B6">
        <w:t>qscipy</w:t>
      </w:r>
      <w:proofErr w:type="spellEnd"/>
      <w:r w:rsidR="00D137B6">
        <w:t xml:space="preserve"> was created.</w:t>
      </w:r>
    </w:p>
    <w:p w14:paraId="31534C5E" w14:textId="59A5F12D" w:rsidR="00D137B6" w:rsidRDefault="00D137B6">
      <w:r>
        <w:t xml:space="preserve">The approach for each script is to have a list of joint names for the skeleton.  A “rule” (python function) is associated with each segment.  The job of each rule is to figure out the correct orientation of the joint based on whatever other joints and markers it wants to use to determine the result.  Each rule can assume that its parent joint has already been positioned so it can use that information for its own calculations.  </w:t>
      </w:r>
      <w:r w:rsidR="001D6A83">
        <w:t xml:space="preserve">Helper functions for calculating a full transform based on just two vectors – a “forward” vector and an “up” vector for the joint </w:t>
      </w:r>
      <w:r w:rsidR="006B0686">
        <w:t xml:space="preserve">- </w:t>
      </w:r>
      <w:r w:rsidR="001D6A83">
        <w:t>are provided so that each rule can simply concentrate on constructing two vectors.</w:t>
      </w:r>
      <w:r w:rsidR="006B0686">
        <w:t xml:space="preserve">  In practice, the forward and up vectors are locally aligned with the cardinal axes of each joint.  This is different for each skeleton based on its construction.  In the animation skeleton the rules construct the local Z and Y axes for Up and Forward (respectively).  In the Metahuman skeleton the rules construct the local X and Y axes.</w:t>
      </w:r>
    </w:p>
    <w:p w14:paraId="4E223838" w14:textId="11D39344" w:rsidR="004D52B6" w:rsidRDefault="004D52B6">
      <w:r>
        <w:br w:type="page"/>
      </w:r>
    </w:p>
    <w:p w14:paraId="7CC53FC9" w14:textId="77777777" w:rsidR="004D52B6" w:rsidRDefault="004D52B6"/>
    <w:p w14:paraId="712D0963" w14:textId="385E8226" w:rsidR="000001B8" w:rsidRDefault="000001B8" w:rsidP="000001B8">
      <w:pPr>
        <w:pStyle w:val="Heading1"/>
      </w:pPr>
      <w:r>
        <w:t>Usage</w:t>
      </w:r>
    </w:p>
    <w:p w14:paraId="42521699" w14:textId="1BA35DA5" w:rsidR="001D6A83" w:rsidRDefault="001D6A83">
      <w:r>
        <w:t>It's handy to have the invocation of the script contained in an icon on the Maya shelf.  These are the commands used for testing the two scripts “</w:t>
      </w:r>
      <w:proofErr w:type="spellStart"/>
      <w:r>
        <w:t>Anim</w:t>
      </w:r>
      <w:proofErr w:type="spellEnd"/>
      <w:r>
        <w:t xml:space="preserve"> Fit” and “MH Fit”:</w:t>
      </w:r>
    </w:p>
    <w:p w14:paraId="4C3BA898" w14:textId="654C51C4" w:rsidR="001D6A83" w:rsidRDefault="001D6A83">
      <w:r>
        <w:rPr>
          <w:noProof/>
        </w:rPr>
        <w:drawing>
          <wp:inline distT="0" distB="0" distL="0" distR="0" wp14:anchorId="026C6A0B" wp14:editId="142CC73F">
            <wp:extent cx="3571875" cy="752475"/>
            <wp:effectExtent l="0" t="0" r="9525"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4"/>
                    <a:stretch>
                      <a:fillRect/>
                    </a:stretch>
                  </pic:blipFill>
                  <pic:spPr>
                    <a:xfrm>
                      <a:off x="0" y="0"/>
                      <a:ext cx="3571875" cy="752475"/>
                    </a:xfrm>
                    <a:prstGeom prst="rect">
                      <a:avLst/>
                    </a:prstGeom>
                  </pic:spPr>
                </pic:pic>
              </a:graphicData>
            </a:graphic>
          </wp:inline>
        </w:drawing>
      </w:r>
    </w:p>
    <w:p w14:paraId="3BE9A957" w14:textId="0DA83C4F" w:rsidR="001D6A83" w:rsidRDefault="001D6A83">
      <w:r>
        <w:t>The “Command” code for the “</w:t>
      </w:r>
      <w:proofErr w:type="spellStart"/>
      <w:r>
        <w:t>Anim</w:t>
      </w:r>
      <w:proofErr w:type="spellEnd"/>
      <w:r>
        <w:t xml:space="preserve"> Fit” icon is:</w:t>
      </w:r>
    </w:p>
    <w:p w14:paraId="14163A9D" w14:textId="77777777" w:rsidR="001D6A83" w:rsidRDefault="001D6A83" w:rsidP="001D6A83">
      <w:pPr>
        <w:contextualSpacing/>
      </w:pPr>
      <w:r>
        <w:t xml:space="preserve">import </w:t>
      </w:r>
      <w:proofErr w:type="spellStart"/>
      <w:r>
        <w:t>importlib</w:t>
      </w:r>
      <w:proofErr w:type="spellEnd"/>
    </w:p>
    <w:p w14:paraId="33D35162" w14:textId="77777777" w:rsidR="001D6A83" w:rsidRDefault="001D6A83" w:rsidP="001D6A83">
      <w:pPr>
        <w:contextualSpacing/>
      </w:pPr>
      <w:r>
        <w:t xml:space="preserve">import </w:t>
      </w:r>
      <w:proofErr w:type="spellStart"/>
      <w:r>
        <w:t>qtm_connect_</w:t>
      </w:r>
      <w:proofErr w:type="gramStart"/>
      <w:r>
        <w:t>maya.QFitAnimationSkeleton</w:t>
      </w:r>
      <w:proofErr w:type="spellEnd"/>
      <w:proofErr w:type="gramEnd"/>
    </w:p>
    <w:p w14:paraId="4CE5E6DB" w14:textId="77777777" w:rsidR="001D6A83" w:rsidRDefault="001D6A83" w:rsidP="001D6A83">
      <w:pPr>
        <w:contextualSpacing/>
      </w:pPr>
      <w:proofErr w:type="spellStart"/>
      <w:proofErr w:type="gramStart"/>
      <w:r>
        <w:t>importlib.reload</w:t>
      </w:r>
      <w:proofErr w:type="spellEnd"/>
      <w:proofErr w:type="gramEnd"/>
      <w:r>
        <w:t>(</w:t>
      </w:r>
      <w:proofErr w:type="spellStart"/>
      <w:r>
        <w:t>qtm_connect_maya.QFitAnimationSkeleton</w:t>
      </w:r>
      <w:proofErr w:type="spellEnd"/>
      <w:r>
        <w:t>)</w:t>
      </w:r>
    </w:p>
    <w:p w14:paraId="0A1E6B62" w14:textId="63E86F54" w:rsidR="001D6A83" w:rsidRDefault="001D6A83" w:rsidP="001D6A83">
      <w:pPr>
        <w:contextualSpacing/>
      </w:pPr>
      <w:proofErr w:type="spellStart"/>
      <w:r>
        <w:t>qtm_connect_</w:t>
      </w:r>
      <w:proofErr w:type="gramStart"/>
      <w:r>
        <w:t>maya.QFitAnimationSkeleton.FitSkeleton</w:t>
      </w:r>
      <w:proofErr w:type="spellEnd"/>
      <w:proofErr w:type="gramEnd"/>
      <w:r>
        <w:t>()</w:t>
      </w:r>
    </w:p>
    <w:p w14:paraId="1B35B483" w14:textId="24BD1D2C" w:rsidR="001D6A83" w:rsidRDefault="001D6A83" w:rsidP="001D6A83"/>
    <w:p w14:paraId="765ABDA2" w14:textId="036EDC27" w:rsidR="001D6A83" w:rsidRDefault="001D6A83" w:rsidP="001D6A83">
      <w:r>
        <w:t>The “Command” code for the “</w:t>
      </w:r>
      <w:r w:rsidR="000001B8">
        <w:t>MH</w:t>
      </w:r>
      <w:r>
        <w:t xml:space="preserve"> Fit” icon is:</w:t>
      </w:r>
    </w:p>
    <w:p w14:paraId="7E561E71" w14:textId="77777777" w:rsidR="000001B8" w:rsidRDefault="000001B8" w:rsidP="000001B8">
      <w:pPr>
        <w:contextualSpacing/>
      </w:pPr>
      <w:r>
        <w:t xml:space="preserve">import </w:t>
      </w:r>
      <w:proofErr w:type="spellStart"/>
      <w:r>
        <w:t>importlib</w:t>
      </w:r>
      <w:proofErr w:type="spellEnd"/>
    </w:p>
    <w:p w14:paraId="48DAD8B3" w14:textId="77777777" w:rsidR="000001B8" w:rsidRDefault="000001B8" w:rsidP="000001B8">
      <w:pPr>
        <w:contextualSpacing/>
      </w:pPr>
      <w:r>
        <w:t xml:space="preserve">import </w:t>
      </w:r>
      <w:proofErr w:type="spellStart"/>
      <w:r>
        <w:t>qtm_connect_</w:t>
      </w:r>
      <w:proofErr w:type="gramStart"/>
      <w:r>
        <w:t>maya.QFitMetahumanSkeleton</w:t>
      </w:r>
      <w:proofErr w:type="spellEnd"/>
      <w:proofErr w:type="gramEnd"/>
    </w:p>
    <w:p w14:paraId="0EB82A6A" w14:textId="77777777" w:rsidR="000001B8" w:rsidRDefault="000001B8" w:rsidP="000001B8">
      <w:pPr>
        <w:contextualSpacing/>
      </w:pPr>
      <w:proofErr w:type="spellStart"/>
      <w:proofErr w:type="gramStart"/>
      <w:r>
        <w:t>importlib.reload</w:t>
      </w:r>
      <w:proofErr w:type="spellEnd"/>
      <w:proofErr w:type="gramEnd"/>
      <w:r>
        <w:t>(</w:t>
      </w:r>
      <w:proofErr w:type="spellStart"/>
      <w:r>
        <w:t>qtm_connect_maya.QFitMetahumanSkeleton</w:t>
      </w:r>
      <w:proofErr w:type="spellEnd"/>
      <w:r>
        <w:t>)</w:t>
      </w:r>
    </w:p>
    <w:p w14:paraId="4F0079BE" w14:textId="4A3FE0C0" w:rsidR="000001B8" w:rsidRDefault="000001B8" w:rsidP="000001B8">
      <w:pPr>
        <w:contextualSpacing/>
      </w:pPr>
      <w:proofErr w:type="spellStart"/>
      <w:r>
        <w:t>qtm_connect_</w:t>
      </w:r>
      <w:proofErr w:type="gramStart"/>
      <w:r>
        <w:t>maya.QFitMetahumanSkeleton.FitSkeleton</w:t>
      </w:r>
      <w:proofErr w:type="spellEnd"/>
      <w:proofErr w:type="gramEnd"/>
      <w:r>
        <w:t>()</w:t>
      </w:r>
    </w:p>
    <w:p w14:paraId="6703E359" w14:textId="11F3BD6E" w:rsidR="001D6A83" w:rsidRDefault="001D6A83" w:rsidP="001D6A83">
      <w:pPr>
        <w:contextualSpacing/>
      </w:pPr>
    </w:p>
    <w:p w14:paraId="4EB6ED31" w14:textId="362D090B" w:rsidR="000001B8" w:rsidRDefault="000001B8" w:rsidP="001D6A83">
      <w:r>
        <w:t xml:space="preserve">The use of the </w:t>
      </w:r>
      <w:proofErr w:type="spellStart"/>
      <w:r>
        <w:t>importlib</w:t>
      </w:r>
      <w:proofErr w:type="spellEnd"/>
      <w:r>
        <w:t xml:space="preserve"> is handy in the case you are editing the scripts.  “reload” is the only way to update the script to reload it with your changes.</w:t>
      </w:r>
    </w:p>
    <w:p w14:paraId="78C0AAC2" w14:textId="36F2CBA1" w:rsidR="004D52B6" w:rsidRDefault="004D52B6" w:rsidP="001D6A83">
      <w:r>
        <w:t>Simply highlight the above command text and drag it onto the Maya shelf to create the icon.  Then edit the “Icon Label” field under the “Shelves” tab to set the name of the icon.</w:t>
      </w:r>
    </w:p>
    <w:p w14:paraId="1B7AA4CD" w14:textId="536AAF81" w:rsidR="00A70CC8" w:rsidRDefault="00A70CC8" w:rsidP="00A70CC8">
      <w:pPr>
        <w:pStyle w:val="Heading1"/>
      </w:pPr>
      <w:r>
        <w:t>Maya Configuration Requirements</w:t>
      </w:r>
    </w:p>
    <w:p w14:paraId="3EDBD436" w14:textId="67FB9426" w:rsidR="00A70CC8" w:rsidRPr="00A70CC8" w:rsidRDefault="00A70CC8" w:rsidP="00A70CC8">
      <w:r>
        <w:t>These scripts assume that Maya has its units set to centimeters and that the world up axis is set to Z (to match QTM).</w:t>
      </w:r>
    </w:p>
    <w:p w14:paraId="3872B3F3" w14:textId="4AB71783" w:rsidR="000001B8" w:rsidRDefault="000001B8" w:rsidP="000001B8">
      <w:pPr>
        <w:pStyle w:val="Heading1"/>
      </w:pPr>
      <w:r>
        <w:t>Using QFit Metahuman Skeleton</w:t>
      </w:r>
    </w:p>
    <w:p w14:paraId="6D0DE423" w14:textId="6882EE6A" w:rsidR="00EC5E7C" w:rsidRDefault="00EC5E7C" w:rsidP="00EC5E7C">
      <w:r>
        <w:t>This section has two parts, the first is a quick start guide to demonstrate the process of setting up a metahuman from scratch; the second is a collection of notes on controlling how the fit happens.</w:t>
      </w:r>
    </w:p>
    <w:p w14:paraId="02013D37" w14:textId="40022109" w:rsidR="00EC5E7C" w:rsidRPr="00EC5E7C" w:rsidRDefault="00EC5E7C" w:rsidP="00EC5E7C">
      <w:pPr>
        <w:pStyle w:val="Heading2"/>
      </w:pPr>
      <w:r>
        <w:t xml:space="preserve">QFit Metahuman Quick Start </w:t>
      </w:r>
    </w:p>
    <w:p w14:paraId="1263CC48" w14:textId="72AD9A22" w:rsidR="00105FC9" w:rsidRPr="00105FC9" w:rsidRDefault="00105FC9" w:rsidP="00105FC9">
      <w:r>
        <w:t>This guide will show how to set up a Metahuman Skeleton from the very beginning.  Here is a fresh metahuman character called “Vincent”:</w:t>
      </w:r>
    </w:p>
    <w:p w14:paraId="799600A3" w14:textId="49915D9C" w:rsidR="00105FC9" w:rsidRDefault="00105FC9" w:rsidP="00105FC9">
      <w:r>
        <w:rPr>
          <w:noProof/>
        </w:rPr>
        <w:lastRenderedPageBreak/>
        <w:drawing>
          <wp:inline distT="0" distB="0" distL="0" distR="0" wp14:anchorId="45B2B1F7" wp14:editId="5572C81E">
            <wp:extent cx="1314450" cy="1962733"/>
            <wp:effectExtent l="0" t="0" r="0" b="0"/>
            <wp:docPr id="2" name="Picture 2" descr="A picture containing sky, outdoor, grou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ky, outdoor, ground, person&#10;&#10;Description automatically generated"/>
                    <pic:cNvPicPr/>
                  </pic:nvPicPr>
                  <pic:blipFill>
                    <a:blip r:embed="rId5"/>
                    <a:stretch>
                      <a:fillRect/>
                    </a:stretch>
                  </pic:blipFill>
                  <pic:spPr>
                    <a:xfrm>
                      <a:off x="0" y="0"/>
                      <a:ext cx="1316492" cy="1965782"/>
                    </a:xfrm>
                    <a:prstGeom prst="rect">
                      <a:avLst/>
                    </a:prstGeom>
                  </pic:spPr>
                </pic:pic>
              </a:graphicData>
            </a:graphic>
          </wp:inline>
        </w:drawing>
      </w:r>
    </w:p>
    <w:p w14:paraId="68C0FE6A" w14:textId="3C989249" w:rsidR="00105FC9" w:rsidRDefault="00105FC9" w:rsidP="00105FC9">
      <w:r>
        <w:t>This is imported into Maya (see the Unreal guides for using Bridge to send a metahuman to Maya).  This example is done using Maya2023 and Unreal 5.1.</w:t>
      </w:r>
    </w:p>
    <w:p w14:paraId="4430DB7A" w14:textId="2480C009" w:rsidR="00105FC9" w:rsidRDefault="00105FC9" w:rsidP="00105FC9">
      <w:r>
        <w:rPr>
          <w:noProof/>
        </w:rPr>
        <w:drawing>
          <wp:inline distT="0" distB="0" distL="0" distR="0" wp14:anchorId="279186C3" wp14:editId="4EBB02E3">
            <wp:extent cx="1693133" cy="2209800"/>
            <wp:effectExtent l="0" t="0" r="2540" b="0"/>
            <wp:docPr id="3" name="Picture 3"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earing a garment&#10;&#10;Description automatically generated with low confidence"/>
                    <pic:cNvPicPr/>
                  </pic:nvPicPr>
                  <pic:blipFill>
                    <a:blip r:embed="rId6"/>
                    <a:stretch>
                      <a:fillRect/>
                    </a:stretch>
                  </pic:blipFill>
                  <pic:spPr>
                    <a:xfrm>
                      <a:off x="0" y="0"/>
                      <a:ext cx="1697241" cy="2215161"/>
                    </a:xfrm>
                    <a:prstGeom prst="rect">
                      <a:avLst/>
                    </a:prstGeom>
                  </pic:spPr>
                </pic:pic>
              </a:graphicData>
            </a:graphic>
          </wp:inline>
        </w:drawing>
      </w:r>
    </w:p>
    <w:p w14:paraId="7A53ED1C" w14:textId="018AB4DB" w:rsidR="007E7A2B" w:rsidRDefault="007E7A2B" w:rsidP="00105FC9">
      <w:r>
        <w:t>Turn on the joints display.  Delete the “</w:t>
      </w:r>
      <w:proofErr w:type="spellStart"/>
      <w:r>
        <w:t>root_drv</w:t>
      </w:r>
      <w:proofErr w:type="spellEnd"/>
      <w:r>
        <w:t>” skeleton to which the main character skeleton is constrained.  This also deletes all the constraints.  Also delete the head skeleton and the facial controls, these aren’t needed.  You should have something like this when done:</w:t>
      </w:r>
    </w:p>
    <w:p w14:paraId="4148E5D0" w14:textId="5C9F573C" w:rsidR="007E7A2B" w:rsidRDefault="007E7A2B" w:rsidP="00105FC9">
      <w:r>
        <w:rPr>
          <w:noProof/>
        </w:rPr>
        <w:drawing>
          <wp:inline distT="0" distB="0" distL="0" distR="0" wp14:anchorId="0B77FCAE" wp14:editId="7A95B721">
            <wp:extent cx="1676400" cy="2355189"/>
            <wp:effectExtent l="0" t="0" r="0" b="7620"/>
            <wp:docPr id="4" name="Picture 4" descr="A picture containing green, board, carrying,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een, board, carrying, plastic&#10;&#10;Description automatically generated"/>
                    <pic:cNvPicPr/>
                  </pic:nvPicPr>
                  <pic:blipFill>
                    <a:blip r:embed="rId7"/>
                    <a:stretch>
                      <a:fillRect/>
                    </a:stretch>
                  </pic:blipFill>
                  <pic:spPr>
                    <a:xfrm>
                      <a:off x="0" y="0"/>
                      <a:ext cx="1680305" cy="2360675"/>
                    </a:xfrm>
                    <a:prstGeom prst="rect">
                      <a:avLst/>
                    </a:prstGeom>
                  </pic:spPr>
                </pic:pic>
              </a:graphicData>
            </a:graphic>
          </wp:inline>
        </w:drawing>
      </w:r>
    </w:p>
    <w:p w14:paraId="67E28883" w14:textId="47664842" w:rsidR="007E7A2B" w:rsidRDefault="007E7A2B" w:rsidP="00105FC9">
      <w:r>
        <w:lastRenderedPageBreak/>
        <w:t>Now we’ll add all the custom solver attributes to the skeleton by loading an existing solver XML file.  A sample one is provided in the “example” folder of the “</w:t>
      </w:r>
      <w:proofErr w:type="spellStart"/>
      <w:r>
        <w:t>qtm_connect_maya</w:t>
      </w:r>
      <w:proofErr w:type="spellEnd"/>
      <w:r>
        <w:t>” folder.   First select the root joint of skeleton:</w:t>
      </w:r>
    </w:p>
    <w:p w14:paraId="39EEE12C" w14:textId="48AD4E9E" w:rsidR="007E7A2B" w:rsidRDefault="007E7A2B" w:rsidP="00105FC9">
      <w:r>
        <w:rPr>
          <w:noProof/>
        </w:rPr>
        <w:drawing>
          <wp:inline distT="0" distB="0" distL="0" distR="0" wp14:anchorId="3D5AFD67" wp14:editId="5F7FE627">
            <wp:extent cx="1618722" cy="2151948"/>
            <wp:effectExtent l="0" t="0" r="635" b="1270"/>
            <wp:docPr id="5" name="Picture 5" descr="A person wearing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garment&#10;&#10;Description automatically generated with medium confidence"/>
                    <pic:cNvPicPr/>
                  </pic:nvPicPr>
                  <pic:blipFill>
                    <a:blip r:embed="rId8"/>
                    <a:stretch>
                      <a:fillRect/>
                    </a:stretch>
                  </pic:blipFill>
                  <pic:spPr>
                    <a:xfrm>
                      <a:off x="0" y="0"/>
                      <a:ext cx="1626379" cy="2162128"/>
                    </a:xfrm>
                    <a:prstGeom prst="rect">
                      <a:avLst/>
                    </a:prstGeom>
                  </pic:spPr>
                </pic:pic>
              </a:graphicData>
            </a:graphic>
          </wp:inline>
        </w:drawing>
      </w:r>
    </w:p>
    <w:p w14:paraId="3BADE52E" w14:textId="21E09F08" w:rsidR="007E7A2B" w:rsidRDefault="007E7A2B" w:rsidP="00105FC9">
      <w:r>
        <w:t xml:space="preserve">Now click on the “Import Skeleton Definition” icon </w:t>
      </w:r>
      <w:r>
        <w:rPr>
          <w:noProof/>
        </w:rPr>
        <w:drawing>
          <wp:inline distT="0" distB="0" distL="0" distR="0" wp14:anchorId="4635606A" wp14:editId="08C0ACC3">
            <wp:extent cx="485775" cy="523875"/>
            <wp:effectExtent l="0" t="0" r="9525" b="9525"/>
            <wp:docPr id="6" name="Picture 6" descr="A picture containing text, device, meter,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 meter, gauge&#10;&#10;Description automatically generated"/>
                    <pic:cNvPicPr/>
                  </pic:nvPicPr>
                  <pic:blipFill>
                    <a:blip r:embed="rId9"/>
                    <a:stretch>
                      <a:fillRect/>
                    </a:stretch>
                  </pic:blipFill>
                  <pic:spPr>
                    <a:xfrm>
                      <a:off x="0" y="0"/>
                      <a:ext cx="485775" cy="523875"/>
                    </a:xfrm>
                    <a:prstGeom prst="rect">
                      <a:avLst/>
                    </a:prstGeom>
                  </pic:spPr>
                </pic:pic>
              </a:graphicData>
            </a:graphic>
          </wp:inline>
        </w:drawing>
      </w:r>
      <w:r>
        <w:t>.  Select the MH.xml example file.  This will apply the skeleton definition found in the MH.xml file and change the namespace of the metahuman skeleton to match, making it ready for export to a new xml file for solving in QTM.</w:t>
      </w:r>
    </w:p>
    <w:p w14:paraId="4141BAEA" w14:textId="1E6692FF" w:rsidR="007E7A2B" w:rsidRDefault="007E7A2B" w:rsidP="00105FC9">
      <w:r>
        <w:rPr>
          <w:noProof/>
        </w:rPr>
        <w:lastRenderedPageBreak/>
        <w:drawing>
          <wp:inline distT="0" distB="0" distL="0" distR="0" wp14:anchorId="4608D91F" wp14:editId="654836AE">
            <wp:extent cx="5878399" cy="5495925"/>
            <wp:effectExtent l="0" t="0" r="8255"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0"/>
                    <a:stretch>
                      <a:fillRect/>
                    </a:stretch>
                  </pic:blipFill>
                  <pic:spPr>
                    <a:xfrm>
                      <a:off x="0" y="0"/>
                      <a:ext cx="5889435" cy="5506243"/>
                    </a:xfrm>
                    <a:prstGeom prst="rect">
                      <a:avLst/>
                    </a:prstGeom>
                  </pic:spPr>
                </pic:pic>
              </a:graphicData>
            </a:graphic>
          </wp:inline>
        </w:drawing>
      </w:r>
    </w:p>
    <w:p w14:paraId="6021F5AF" w14:textId="6D103F46" w:rsidR="007E7A2B" w:rsidRDefault="007E7A2B" w:rsidP="00105FC9">
      <w:r>
        <w:t xml:space="preserve">Try selecting various joints and looking at the </w:t>
      </w:r>
      <w:r w:rsidR="00335C1F">
        <w:t>Extra Attributes section to verify that the attributes have been added.  Here is what the “</w:t>
      </w:r>
      <w:proofErr w:type="spellStart"/>
      <w:r w:rsidR="00335C1F">
        <w:t>thigh_l</w:t>
      </w:r>
      <w:proofErr w:type="spellEnd"/>
      <w:r w:rsidR="00335C1F">
        <w:t>” joint should look like:</w:t>
      </w:r>
    </w:p>
    <w:p w14:paraId="23583F11" w14:textId="0B390341" w:rsidR="00335C1F" w:rsidRDefault="00335C1F" w:rsidP="00105FC9">
      <w:r>
        <w:rPr>
          <w:noProof/>
        </w:rPr>
        <w:lastRenderedPageBreak/>
        <w:drawing>
          <wp:inline distT="0" distB="0" distL="0" distR="0" wp14:anchorId="73D2C497" wp14:editId="2F1672A5">
            <wp:extent cx="3082179" cy="4419600"/>
            <wp:effectExtent l="0" t="0" r="444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a:stretch>
                      <a:fillRect/>
                    </a:stretch>
                  </pic:blipFill>
                  <pic:spPr>
                    <a:xfrm>
                      <a:off x="0" y="0"/>
                      <a:ext cx="3083944" cy="4422131"/>
                    </a:xfrm>
                    <a:prstGeom prst="rect">
                      <a:avLst/>
                    </a:prstGeom>
                  </pic:spPr>
                </pic:pic>
              </a:graphicData>
            </a:graphic>
          </wp:inline>
        </w:drawing>
      </w:r>
    </w:p>
    <w:p w14:paraId="253E89E4" w14:textId="03D1D276" w:rsidR="00335C1F" w:rsidRDefault="00335C1F" w:rsidP="00105FC9">
      <w:r>
        <w:t>You will see that markers have been added to the scene under “</w:t>
      </w:r>
      <w:proofErr w:type="spellStart"/>
      <w:proofErr w:type="gramStart"/>
      <w:r>
        <w:t>MH:Markers</w:t>
      </w:r>
      <w:proofErr w:type="spellEnd"/>
      <w:proofErr w:type="gramEnd"/>
      <w:r>
        <w:t>”, delete this.</w:t>
      </w:r>
    </w:p>
    <w:p w14:paraId="2383AE71" w14:textId="163523C6" w:rsidR="00335C1F" w:rsidRDefault="00335C1F" w:rsidP="00105FC9">
      <w:r>
        <w:t>The next step is determined by the name of the markerset you’re using.  For this example, we’ll use the Eli markerset from the QFL Skeleton Solver example dataset.  Open QTM and load the “</w:t>
      </w:r>
      <w:proofErr w:type="spellStart"/>
      <w:r>
        <w:t>EliROM.qtm</w:t>
      </w:r>
      <w:proofErr w:type="spellEnd"/>
      <w:r>
        <w:t>” file and make sure QTM is on the first frame of data.</w:t>
      </w:r>
    </w:p>
    <w:p w14:paraId="0FAA1DE7" w14:textId="1155DE0B" w:rsidR="00335C1F" w:rsidRDefault="00335C1F" w:rsidP="00105FC9">
      <w:pPr>
        <w:rPr>
          <w:noProof/>
        </w:rPr>
      </w:pPr>
      <w:r>
        <w:lastRenderedPageBreak/>
        <w:t>In Maya, open the Namespace Editor and change the “MH” namespace to “Eli”:</w:t>
      </w:r>
      <w:r w:rsidRPr="00335C1F">
        <w:rPr>
          <w:noProof/>
        </w:rPr>
        <w:t xml:space="preserve"> </w:t>
      </w:r>
      <w:r>
        <w:rPr>
          <w:noProof/>
        </w:rPr>
        <w:drawing>
          <wp:inline distT="0" distB="0" distL="0" distR="0" wp14:anchorId="0AF11566" wp14:editId="2A27625E">
            <wp:extent cx="2066925" cy="2913270"/>
            <wp:effectExtent l="0" t="0" r="0" b="190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2"/>
                    <a:stretch>
                      <a:fillRect/>
                    </a:stretch>
                  </pic:blipFill>
                  <pic:spPr>
                    <a:xfrm>
                      <a:off x="0" y="0"/>
                      <a:ext cx="2069143" cy="2916397"/>
                    </a:xfrm>
                    <a:prstGeom prst="rect">
                      <a:avLst/>
                    </a:prstGeom>
                  </pic:spPr>
                </pic:pic>
              </a:graphicData>
            </a:graphic>
          </wp:inline>
        </w:drawing>
      </w:r>
      <w:r>
        <w:rPr>
          <w:noProof/>
        </w:rPr>
        <w:tab/>
      </w:r>
      <w:r>
        <w:rPr>
          <w:noProof/>
        </w:rPr>
        <w:drawing>
          <wp:inline distT="0" distB="0" distL="0" distR="0" wp14:anchorId="7ED69928" wp14:editId="23619929">
            <wp:extent cx="2066925" cy="2913270"/>
            <wp:effectExtent l="0" t="0" r="0" b="190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3"/>
                    <a:stretch>
                      <a:fillRect/>
                    </a:stretch>
                  </pic:blipFill>
                  <pic:spPr>
                    <a:xfrm>
                      <a:off x="0" y="0"/>
                      <a:ext cx="2072480" cy="2921099"/>
                    </a:xfrm>
                    <a:prstGeom prst="rect">
                      <a:avLst/>
                    </a:prstGeom>
                  </pic:spPr>
                </pic:pic>
              </a:graphicData>
            </a:graphic>
          </wp:inline>
        </w:drawing>
      </w:r>
    </w:p>
    <w:p w14:paraId="1DDCCFFC" w14:textId="3C3C3CC7" w:rsidR="00335C1F" w:rsidRDefault="00335C1F" w:rsidP="00105FC9">
      <w:pPr>
        <w:rPr>
          <w:noProof/>
        </w:rPr>
      </w:pPr>
      <w:r>
        <w:rPr>
          <w:noProof/>
        </w:rPr>
        <w:t xml:space="preserve">Now open the “Connect To QTM” icon, </w:t>
      </w:r>
      <w:r>
        <w:rPr>
          <w:noProof/>
        </w:rPr>
        <w:drawing>
          <wp:inline distT="0" distB="0" distL="0" distR="0" wp14:anchorId="66FECE3C" wp14:editId="583AB188">
            <wp:extent cx="523875" cy="476250"/>
            <wp:effectExtent l="0" t="0" r="9525"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4"/>
                    <a:stretch>
                      <a:fillRect/>
                    </a:stretch>
                  </pic:blipFill>
                  <pic:spPr>
                    <a:xfrm>
                      <a:off x="0" y="0"/>
                      <a:ext cx="523875" cy="476250"/>
                    </a:xfrm>
                    <a:prstGeom prst="rect">
                      <a:avLst/>
                    </a:prstGeom>
                  </pic:spPr>
                </pic:pic>
              </a:graphicData>
            </a:graphic>
          </wp:inline>
        </w:drawing>
      </w:r>
      <w:r>
        <w:rPr>
          <w:noProof/>
        </w:rPr>
        <w:t>, which brings up the “QTM Connect for Maya” dialog:</w:t>
      </w:r>
    </w:p>
    <w:p w14:paraId="6DF460D4" w14:textId="6C5D1CF0" w:rsidR="00335C1F" w:rsidRDefault="00335C1F" w:rsidP="00105FC9">
      <w:r>
        <w:rPr>
          <w:noProof/>
        </w:rPr>
        <w:drawing>
          <wp:inline distT="0" distB="0" distL="0" distR="0" wp14:anchorId="269DF83D" wp14:editId="6665D9B0">
            <wp:extent cx="1405781" cy="4038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8817" cy="4047322"/>
                    </a:xfrm>
                    <a:prstGeom prst="rect">
                      <a:avLst/>
                    </a:prstGeom>
                  </pic:spPr>
                </pic:pic>
              </a:graphicData>
            </a:graphic>
          </wp:inline>
        </w:drawing>
      </w:r>
    </w:p>
    <w:p w14:paraId="4B2C0186" w14:textId="3CEF0AA9" w:rsidR="00335C1F" w:rsidRDefault="00335C1F" w:rsidP="00105FC9">
      <w:r>
        <w:lastRenderedPageBreak/>
        <w:t xml:space="preserve">Select the </w:t>
      </w:r>
      <w:r w:rsidR="00887677">
        <w:t xml:space="preserve">“Get Marker in current frame” button.  This imports the current frame of marker data from QTM.  In this case, since QTM is on frame one of the </w:t>
      </w:r>
      <w:proofErr w:type="gramStart"/>
      <w:r w:rsidR="00887677">
        <w:t>file</w:t>
      </w:r>
      <w:proofErr w:type="gramEnd"/>
      <w:r w:rsidR="00887677">
        <w:t>, the T-Pose for Eli:</w:t>
      </w:r>
    </w:p>
    <w:p w14:paraId="3978D694" w14:textId="5D08CB9C" w:rsidR="00887677" w:rsidRDefault="00887677" w:rsidP="00105FC9">
      <w:r>
        <w:rPr>
          <w:noProof/>
        </w:rPr>
        <w:drawing>
          <wp:inline distT="0" distB="0" distL="0" distR="0" wp14:anchorId="5EF42BB7" wp14:editId="48F0E833">
            <wp:extent cx="3695700" cy="3296912"/>
            <wp:effectExtent l="0" t="0" r="0" b="0"/>
            <wp:docPr id="14" name="Picture 14" descr="A person in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in a garment&#10;&#10;Description automatically generated with low confidence"/>
                    <pic:cNvPicPr/>
                  </pic:nvPicPr>
                  <pic:blipFill>
                    <a:blip r:embed="rId16"/>
                    <a:stretch>
                      <a:fillRect/>
                    </a:stretch>
                  </pic:blipFill>
                  <pic:spPr>
                    <a:xfrm>
                      <a:off x="0" y="0"/>
                      <a:ext cx="3699166" cy="3300004"/>
                    </a:xfrm>
                    <a:prstGeom prst="rect">
                      <a:avLst/>
                    </a:prstGeom>
                  </pic:spPr>
                </pic:pic>
              </a:graphicData>
            </a:graphic>
          </wp:inline>
        </w:drawing>
      </w:r>
    </w:p>
    <w:p w14:paraId="35780CC5" w14:textId="1989F28E" w:rsidR="00887677" w:rsidRDefault="00887677" w:rsidP="00105FC9">
      <w:r>
        <w:t xml:space="preserve">Now select the root of the skeleton and click on the MH Fit icon to invoke the </w:t>
      </w:r>
      <w:proofErr w:type="spellStart"/>
      <w:r>
        <w:t>QFitMetahumanSkeleton</w:t>
      </w:r>
      <w:proofErr w:type="spellEnd"/>
      <w:r>
        <w:t xml:space="preserve"> script.  You should see the skeleton pop into place, fitted to the marker cloud.</w:t>
      </w:r>
    </w:p>
    <w:p w14:paraId="60376445" w14:textId="5C2AE164" w:rsidR="00887677" w:rsidRDefault="00887677" w:rsidP="00105FC9">
      <w:r>
        <w:rPr>
          <w:noProof/>
        </w:rPr>
        <w:drawing>
          <wp:inline distT="0" distB="0" distL="0" distR="0" wp14:anchorId="3919C647" wp14:editId="5F93C5BC">
            <wp:extent cx="3705225" cy="3479908"/>
            <wp:effectExtent l="0" t="0" r="0" b="6350"/>
            <wp:docPr id="15" name="Picture 15" descr="A picture containing green, sky,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een, sky, ground&#10;&#10;Description automatically generated"/>
                    <pic:cNvPicPr/>
                  </pic:nvPicPr>
                  <pic:blipFill>
                    <a:blip r:embed="rId17"/>
                    <a:stretch>
                      <a:fillRect/>
                    </a:stretch>
                  </pic:blipFill>
                  <pic:spPr>
                    <a:xfrm>
                      <a:off x="0" y="0"/>
                      <a:ext cx="3718541" cy="3492414"/>
                    </a:xfrm>
                    <a:prstGeom prst="rect">
                      <a:avLst/>
                    </a:prstGeom>
                  </pic:spPr>
                </pic:pic>
              </a:graphicData>
            </a:graphic>
          </wp:inline>
        </w:drawing>
      </w:r>
    </w:p>
    <w:p w14:paraId="74158ED2" w14:textId="153D17CF" w:rsidR="00887677" w:rsidRDefault="00887677" w:rsidP="00105FC9">
      <w:r>
        <w:lastRenderedPageBreak/>
        <w:t>Now select the pelvis segment and export the solver definition.  Import this definition into QTM.  You should see this in QTM:</w:t>
      </w:r>
    </w:p>
    <w:p w14:paraId="63C729A1" w14:textId="3C65DA26" w:rsidR="00887677" w:rsidRDefault="00887677" w:rsidP="00105FC9">
      <w:r>
        <w:rPr>
          <w:noProof/>
        </w:rPr>
        <w:drawing>
          <wp:inline distT="0" distB="0" distL="0" distR="0" wp14:anchorId="0C27F26E" wp14:editId="6DE6700F">
            <wp:extent cx="3671580" cy="3476625"/>
            <wp:effectExtent l="0" t="0" r="5080" b="0"/>
            <wp:docPr id="16" name="Picture 16" descr="A picture containing text, outdoor, colorfu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outdoor, colorful, outdoor object&#10;&#10;Description automatically generated"/>
                    <pic:cNvPicPr/>
                  </pic:nvPicPr>
                  <pic:blipFill>
                    <a:blip r:embed="rId18"/>
                    <a:stretch>
                      <a:fillRect/>
                    </a:stretch>
                  </pic:blipFill>
                  <pic:spPr>
                    <a:xfrm>
                      <a:off x="0" y="0"/>
                      <a:ext cx="3676498" cy="3481282"/>
                    </a:xfrm>
                    <a:prstGeom prst="rect">
                      <a:avLst/>
                    </a:prstGeom>
                  </pic:spPr>
                </pic:pic>
              </a:graphicData>
            </a:graphic>
          </wp:inline>
        </w:drawing>
      </w:r>
    </w:p>
    <w:p w14:paraId="2A6EB075" w14:textId="26F41D0E" w:rsidR="00887677" w:rsidRDefault="00887677" w:rsidP="00105FC9">
      <w:r>
        <w:t>Now “Play with realtime output” in QTM and go back to the Unreal scene with the metahuman.  Set up the Livelink connection and open up the animation blueprint</w:t>
      </w:r>
      <w:r w:rsidR="00EC5E7C">
        <w:t xml:space="preserve"> for the character. </w:t>
      </w:r>
    </w:p>
    <w:p w14:paraId="7E0B7999" w14:textId="4ED834A7" w:rsidR="00EC5E7C" w:rsidRDefault="00EC5E7C" w:rsidP="00105FC9">
      <w:r>
        <w:rPr>
          <w:noProof/>
        </w:rPr>
        <w:drawing>
          <wp:inline distT="0" distB="0" distL="0" distR="0" wp14:anchorId="340D98E6" wp14:editId="08AF7996">
            <wp:extent cx="5257800" cy="245745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5257800" cy="2457450"/>
                    </a:xfrm>
                    <a:prstGeom prst="rect">
                      <a:avLst/>
                    </a:prstGeom>
                  </pic:spPr>
                </pic:pic>
              </a:graphicData>
            </a:graphic>
          </wp:inline>
        </w:drawing>
      </w:r>
    </w:p>
    <w:p w14:paraId="5768B73E" w14:textId="50FC0868" w:rsidR="00EC5E7C" w:rsidRDefault="00EC5E7C" w:rsidP="00105FC9">
      <w:r>
        <w:t>Then in the scene hit play and you should see your character moving with the data in QTM:</w:t>
      </w:r>
    </w:p>
    <w:p w14:paraId="6FDB5429" w14:textId="263401DF" w:rsidR="00EC5E7C" w:rsidRDefault="00EC5E7C" w:rsidP="00105FC9">
      <w:r>
        <w:rPr>
          <w:noProof/>
        </w:rPr>
        <w:lastRenderedPageBreak/>
        <w:drawing>
          <wp:inline distT="0" distB="0" distL="0" distR="0" wp14:anchorId="5637A103" wp14:editId="292D5232">
            <wp:extent cx="2143125" cy="2744131"/>
            <wp:effectExtent l="0" t="0" r="0" b="0"/>
            <wp:docPr id="19" name="Picture 19"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adar chart&#10;&#10;Description automatically generated"/>
                    <pic:cNvPicPr/>
                  </pic:nvPicPr>
                  <pic:blipFill>
                    <a:blip r:embed="rId20"/>
                    <a:stretch>
                      <a:fillRect/>
                    </a:stretch>
                  </pic:blipFill>
                  <pic:spPr>
                    <a:xfrm>
                      <a:off x="0" y="0"/>
                      <a:ext cx="2151360" cy="2754675"/>
                    </a:xfrm>
                    <a:prstGeom prst="rect">
                      <a:avLst/>
                    </a:prstGeom>
                  </pic:spPr>
                </pic:pic>
              </a:graphicData>
            </a:graphic>
          </wp:inline>
        </w:drawing>
      </w:r>
      <w:r>
        <w:t xml:space="preserve">   </w:t>
      </w:r>
      <w:r>
        <w:rPr>
          <w:noProof/>
        </w:rPr>
        <w:drawing>
          <wp:inline distT="0" distB="0" distL="0" distR="0" wp14:anchorId="21D74F15" wp14:editId="55113652">
            <wp:extent cx="2367501" cy="2733675"/>
            <wp:effectExtent l="0" t="0" r="0" b="0"/>
            <wp:docPr id="18" name="Picture 18" descr="A picture containing sky, outdoor,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ky, outdoor, beach&#10;&#10;Description automatically generated"/>
                    <pic:cNvPicPr/>
                  </pic:nvPicPr>
                  <pic:blipFill>
                    <a:blip r:embed="rId21"/>
                    <a:stretch>
                      <a:fillRect/>
                    </a:stretch>
                  </pic:blipFill>
                  <pic:spPr>
                    <a:xfrm>
                      <a:off x="0" y="0"/>
                      <a:ext cx="2368305" cy="2734603"/>
                    </a:xfrm>
                    <a:prstGeom prst="rect">
                      <a:avLst/>
                    </a:prstGeom>
                  </pic:spPr>
                </pic:pic>
              </a:graphicData>
            </a:graphic>
          </wp:inline>
        </w:drawing>
      </w:r>
    </w:p>
    <w:p w14:paraId="3438927E" w14:textId="77777777" w:rsidR="00A70CC8" w:rsidRDefault="00A70CC8" w:rsidP="00105FC9"/>
    <w:p w14:paraId="09C02CE1" w14:textId="10235BAE" w:rsidR="00105FC9" w:rsidRDefault="00EC5E7C" w:rsidP="00EC5E7C">
      <w:pPr>
        <w:pStyle w:val="Heading2"/>
      </w:pPr>
      <w:r>
        <w:t>QFit Metahuman Usage Notes</w:t>
      </w:r>
    </w:p>
    <w:p w14:paraId="3780D29E" w14:textId="35731EA5" w:rsidR="00EC5E7C" w:rsidRDefault="00EC5E7C" w:rsidP="00EC5E7C">
      <w:r>
        <w:t xml:space="preserve">There are some additional controls built in to the </w:t>
      </w:r>
      <w:proofErr w:type="spellStart"/>
      <w:r>
        <w:t>QFitMetahumanSkeleton</w:t>
      </w:r>
      <w:proofErr w:type="spellEnd"/>
      <w:r>
        <w:t xml:space="preserve"> script to allow the user to modify/adjust how the skeleton is fit within the marker cloud.</w:t>
      </w:r>
    </w:p>
    <w:p w14:paraId="2F12F3A8" w14:textId="11A103F4" w:rsidR="00A70CC8" w:rsidRDefault="009364C1" w:rsidP="00EC5E7C">
      <w:r>
        <w:t xml:space="preserve">After the first application of the script, certain joints have extra “QFit”  attributes added to them to act as flags or values for the rules function of that joint.  </w:t>
      </w:r>
      <w:r w:rsidR="00A70CC8">
        <w:t xml:space="preserve">Joint Orient values for all segments are set to zero, this is current requirement of the solver tools which don’t allow for non-zero joint orient values, so this is enforced in the script.  Also, all joints have the </w:t>
      </w:r>
      <w:r w:rsidR="00193961">
        <w:t>“Segment Scale Compensate” flags turned off to allow for setting a global scale in the pelvis joint.  A scale value is not currently automatically calculated as it is best to allow the user to set this manually without having an automatic override.  See the pelvis example below for how to adjust the global scale value.</w:t>
      </w:r>
      <w:r w:rsidR="00552DC0">
        <w:t xml:space="preserve">  The “Preferred Angle” values are also set to zero.  The solver exporter uses these values to set the “Default Transform” information in the XML file.  QTM will transmit this over the RT connection.  Sometimes you will want these set to, for example, a valid T-Pose for use with HIK in Maya or </w:t>
      </w:r>
      <w:proofErr w:type="spellStart"/>
      <w:r w:rsidR="00552DC0">
        <w:t>Motionbuilder</w:t>
      </w:r>
      <w:proofErr w:type="spellEnd"/>
      <w:r w:rsidR="00552DC0">
        <w:t xml:space="preserve">.  However, the Qualisys </w:t>
      </w:r>
      <w:proofErr w:type="spellStart"/>
      <w:r w:rsidR="00552DC0">
        <w:t>LiveLink</w:t>
      </w:r>
      <w:proofErr w:type="spellEnd"/>
      <w:r w:rsidR="00552DC0">
        <w:t xml:space="preserve"> plugin for Unreal requires that these values be set to zero.</w:t>
      </w:r>
    </w:p>
    <w:p w14:paraId="1C6B80E7" w14:textId="10A99930" w:rsidR="00EC5E7C" w:rsidRDefault="00A70CC8" w:rsidP="00EC5E7C">
      <w:r>
        <w:t>As an</w:t>
      </w:r>
      <w:r w:rsidR="009364C1">
        <w:t xml:space="preserve"> example</w:t>
      </w:r>
      <w:r>
        <w:t xml:space="preserve"> of a QFit attribute</w:t>
      </w:r>
      <w:r w:rsidR="009364C1">
        <w:t>, the pelvis joint has “Forward Offset” and “Vertical Offset” values that adjust the translational location of the pelvis (note: the pelvis is the only joint for which both translation and orientation are set, all other joints affect rotation only).  The location (and orientation) of the pelvis is determined by the 4 waist markers.</w:t>
      </w:r>
      <w:r>
        <w:t xml:space="preserve">  The two rear markers set the base location, the front markers are used to set the forward direction of the hips.  The default values for Forward and Vertical are 10 and 5, respectively (these scripts assume the units are set to centimeters).   Increasing the vertical offset will push the skeleton closer to the floor.  To use the value, change it then invoke the script again to have it applied.</w:t>
      </w:r>
    </w:p>
    <w:p w14:paraId="57968ECB" w14:textId="276A8F50" w:rsidR="00A70CC8" w:rsidRDefault="00A70CC8" w:rsidP="00EC5E7C">
      <w:r>
        <w:t>Here is a vertical offset of 12, applied to the root:</w:t>
      </w:r>
    </w:p>
    <w:p w14:paraId="3E08B6CC" w14:textId="7EB012DA" w:rsidR="00A70CC8" w:rsidRDefault="00A70CC8" w:rsidP="00EC5E7C">
      <w:r>
        <w:rPr>
          <w:noProof/>
        </w:rPr>
        <w:lastRenderedPageBreak/>
        <w:drawing>
          <wp:inline distT="0" distB="0" distL="0" distR="0" wp14:anchorId="320610DD" wp14:editId="088202BF">
            <wp:extent cx="4591050" cy="4145188"/>
            <wp:effectExtent l="0" t="0" r="0" b="825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2"/>
                    <a:stretch>
                      <a:fillRect/>
                    </a:stretch>
                  </pic:blipFill>
                  <pic:spPr>
                    <a:xfrm>
                      <a:off x="0" y="0"/>
                      <a:ext cx="4595915" cy="4149581"/>
                    </a:xfrm>
                    <a:prstGeom prst="rect">
                      <a:avLst/>
                    </a:prstGeom>
                  </pic:spPr>
                </pic:pic>
              </a:graphicData>
            </a:graphic>
          </wp:inline>
        </w:drawing>
      </w:r>
    </w:p>
    <w:p w14:paraId="5B0CC773" w14:textId="6EEA1B26" w:rsidR="00A70CC8" w:rsidRDefault="00193961" w:rsidP="00EC5E7C">
      <w:r>
        <w:t>It is useful to use the vertical offset in conjunction with modifying the global scale of the pelvis to fit the scale of the skeleton to match the markers.  A recommended way of setting the scale is to look at the locations of the hand joints relative to the wrist markers from above:</w:t>
      </w:r>
    </w:p>
    <w:p w14:paraId="2620856E" w14:textId="2BE4F870" w:rsidR="00193961" w:rsidRDefault="00193961" w:rsidP="00EC5E7C">
      <w:r>
        <w:rPr>
          <w:noProof/>
        </w:rPr>
        <w:drawing>
          <wp:inline distT="0" distB="0" distL="0" distR="0" wp14:anchorId="308B4754" wp14:editId="5E7953FA">
            <wp:extent cx="5819775" cy="21992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5761" cy="2201465"/>
                    </a:xfrm>
                    <a:prstGeom prst="rect">
                      <a:avLst/>
                    </a:prstGeom>
                  </pic:spPr>
                </pic:pic>
              </a:graphicData>
            </a:graphic>
          </wp:inline>
        </w:drawing>
      </w:r>
    </w:p>
    <w:p w14:paraId="0A1BB164" w14:textId="61A27D41" w:rsidR="00193961" w:rsidRDefault="00193961" w:rsidP="00EC5E7C">
      <w:r>
        <w:t>In the above image you can see that the wrist markers are not in alignment with the hand joints.  This implies that the skeleton scale is too large for the arm span of the subject.  Set the scale factor for all three axes of the pelvis to 0.9 and reapply the script to get this:</w:t>
      </w:r>
    </w:p>
    <w:p w14:paraId="31AC1223" w14:textId="6F977BB4" w:rsidR="00193961" w:rsidRDefault="00193961" w:rsidP="00EC5E7C">
      <w:r>
        <w:rPr>
          <w:noProof/>
        </w:rPr>
        <w:lastRenderedPageBreak/>
        <w:drawing>
          <wp:inline distT="0" distB="0" distL="0" distR="0" wp14:anchorId="4DFBED84" wp14:editId="6C3FDABE">
            <wp:extent cx="5943600" cy="2482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82215"/>
                    </a:xfrm>
                    <a:prstGeom prst="rect">
                      <a:avLst/>
                    </a:prstGeom>
                  </pic:spPr>
                </pic:pic>
              </a:graphicData>
            </a:graphic>
          </wp:inline>
        </w:drawing>
      </w:r>
    </w:p>
    <w:p w14:paraId="21719916" w14:textId="5893A7BE" w:rsidR="00193961" w:rsidRDefault="00193961" w:rsidP="00EC5E7C">
      <w:r>
        <w:t>Now you can see that the hand joints are much more closely aligned with the wrist markers.  This will be even more important to get right when using finger markers in the claw markerset (which this script supports) because getting fingers to solve correctly required a very close match of the finger joints to the finger markers.</w:t>
      </w:r>
    </w:p>
    <w:p w14:paraId="3649519D" w14:textId="198CDC2C" w:rsidR="00F753C1" w:rsidRDefault="00F753C1" w:rsidP="00EC5E7C">
      <w:r>
        <w:t>In addition, if you view the whole skeleton from the side you will see that our new vertical offset is just right for the new scale:</w:t>
      </w:r>
    </w:p>
    <w:p w14:paraId="4BE73A28" w14:textId="57E7AAB3" w:rsidR="00F753C1" w:rsidRDefault="00F753C1" w:rsidP="00EC5E7C">
      <w:r>
        <w:rPr>
          <w:noProof/>
        </w:rPr>
        <w:drawing>
          <wp:inline distT="0" distB="0" distL="0" distR="0" wp14:anchorId="178B4E19" wp14:editId="76B9FB39">
            <wp:extent cx="1991958" cy="423862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8838" cy="4253265"/>
                    </a:xfrm>
                    <a:prstGeom prst="rect">
                      <a:avLst/>
                    </a:prstGeom>
                  </pic:spPr>
                </pic:pic>
              </a:graphicData>
            </a:graphic>
          </wp:inline>
        </w:drawing>
      </w:r>
    </w:p>
    <w:p w14:paraId="6D8C6B91" w14:textId="3CE778DC" w:rsidR="00F753C1" w:rsidRDefault="00F753C1" w:rsidP="00EC5E7C">
      <w:r>
        <w:lastRenderedPageBreak/>
        <w:t xml:space="preserve">Other QFit flags are added to the </w:t>
      </w:r>
      <w:proofErr w:type="spellStart"/>
      <w:r>
        <w:t>upperarm</w:t>
      </w:r>
      <w:proofErr w:type="spellEnd"/>
      <w:r>
        <w:t xml:space="preserve">, hand, </w:t>
      </w:r>
      <w:proofErr w:type="gramStart"/>
      <w:r>
        <w:t>thigh</w:t>
      </w:r>
      <w:proofErr w:type="gramEnd"/>
      <w:r>
        <w:t xml:space="preserve"> and foot joints.  For the </w:t>
      </w:r>
      <w:proofErr w:type="spellStart"/>
      <w:r>
        <w:t>upperarms</w:t>
      </w:r>
      <w:proofErr w:type="spellEnd"/>
      <w:r>
        <w:t xml:space="preserve"> and thighs there is an option for keeping the limb straight.  For example, here is the upper left arm with the flag turned on:</w:t>
      </w:r>
    </w:p>
    <w:p w14:paraId="17147381" w14:textId="379C0F6B" w:rsidR="00F753C1" w:rsidRDefault="00F753C1" w:rsidP="00EC5E7C">
      <w:r>
        <w:rPr>
          <w:noProof/>
        </w:rPr>
        <w:drawing>
          <wp:inline distT="0" distB="0" distL="0" distR="0" wp14:anchorId="102096B2" wp14:editId="77093751">
            <wp:extent cx="5943600" cy="1990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90090"/>
                    </a:xfrm>
                    <a:prstGeom prst="rect">
                      <a:avLst/>
                    </a:prstGeom>
                  </pic:spPr>
                </pic:pic>
              </a:graphicData>
            </a:graphic>
          </wp:inline>
        </w:drawing>
      </w:r>
    </w:p>
    <w:p w14:paraId="79085269" w14:textId="3D48970A" w:rsidR="00F753C1" w:rsidRDefault="00F753C1" w:rsidP="00EC5E7C">
      <w:r>
        <w:t xml:space="preserve">The arm is straight, it is aligned with the mid of the wrist markers (just like the lower arm so they end up </w:t>
      </w:r>
      <w:r w:rsidR="00552DC0">
        <w:t xml:space="preserve">in the same alignment).  With the flag off, as in the right arm, the location of the joint of the lower arm is determined by the </w:t>
      </w:r>
      <w:proofErr w:type="spellStart"/>
      <w:r w:rsidR="00552DC0">
        <w:t>ElbowOut</w:t>
      </w:r>
      <w:proofErr w:type="spellEnd"/>
      <w:r w:rsidR="00552DC0">
        <w:t xml:space="preserve"> marker.</w:t>
      </w:r>
    </w:p>
    <w:p w14:paraId="24D729AF" w14:textId="58FC9497" w:rsidR="00552DC0" w:rsidRDefault="00552DC0" w:rsidP="00EC5E7C">
      <w:r>
        <w:t>Likewise, for the thigh joints, the direction of the segment is normally determined by the location of the knee markers.  With the flag turned on, the upper and lower legs are aligned to “point” at a location midway between the ankle and heel markers but on the line from the heel to toe.</w:t>
      </w:r>
    </w:p>
    <w:p w14:paraId="6CDD4716" w14:textId="3DA404E4" w:rsidR="00552DC0" w:rsidRDefault="00552DC0" w:rsidP="00EC5E7C">
      <w:r>
        <w:t>The hands have a “Palm Down” option which forces the palms to be perfectly flat with the floor</w:t>
      </w:r>
      <w:r w:rsidR="005D4B2A">
        <w:t>, o</w:t>
      </w:r>
      <w:r>
        <w:t>therwise they’re aligned with the hand markers.  Keeping the arms straight with the palms down</w:t>
      </w:r>
      <w:r w:rsidR="00443C0B">
        <w:t xml:space="preserve"> is useful for use in conjunction with HIK in Maya or </w:t>
      </w:r>
      <w:proofErr w:type="spellStart"/>
      <w:r w:rsidR="00443C0B">
        <w:t>Motionbuilder</w:t>
      </w:r>
      <w:proofErr w:type="spellEnd"/>
      <w:r w:rsidR="00443C0B">
        <w:t>.  But for Unreal its best to have a fit that most closely follows the markers.</w:t>
      </w:r>
    </w:p>
    <w:p w14:paraId="64255DDF" w14:textId="4CABCE5F" w:rsidR="00443C0B" w:rsidRPr="00EC5E7C" w:rsidRDefault="00443C0B" w:rsidP="00EC5E7C">
      <w:r>
        <w:t xml:space="preserve">The feet have a “Keep Flat” option which assumes that the feet start in a flat global orientation.  This orientation is saved at the beginning of the script so it can be re-instated </w:t>
      </w:r>
      <w:r w:rsidR="005D4B2A">
        <w:t>after the rest of the body has been positioned.  When not on, the foot is oriented to point at a location between the two foot markers.</w:t>
      </w:r>
    </w:p>
    <w:sectPr w:rsidR="00443C0B" w:rsidRPr="00EC5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627"/>
    <w:rsid w:val="000001B8"/>
    <w:rsid w:val="00105FC9"/>
    <w:rsid w:val="00193961"/>
    <w:rsid w:val="001D0C6A"/>
    <w:rsid w:val="001D6A83"/>
    <w:rsid w:val="00335C1F"/>
    <w:rsid w:val="00430627"/>
    <w:rsid w:val="00443C0B"/>
    <w:rsid w:val="004D52B6"/>
    <w:rsid w:val="00534A9C"/>
    <w:rsid w:val="00552DC0"/>
    <w:rsid w:val="005D4B2A"/>
    <w:rsid w:val="006B0686"/>
    <w:rsid w:val="00762695"/>
    <w:rsid w:val="007E7A2B"/>
    <w:rsid w:val="00887677"/>
    <w:rsid w:val="009364C1"/>
    <w:rsid w:val="00A70CC8"/>
    <w:rsid w:val="00C707F9"/>
    <w:rsid w:val="00D137B6"/>
    <w:rsid w:val="00E44EBD"/>
    <w:rsid w:val="00EC5E7C"/>
    <w:rsid w:val="00F75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BA6A7"/>
  <w15:chartTrackingRefBased/>
  <w15:docId w15:val="{37BDDEFD-09D7-4252-9904-35330D93C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1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06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62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01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5E7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21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13</Pages>
  <Words>1533</Words>
  <Characters>8741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Thingvold</dc:creator>
  <cp:keywords/>
  <dc:description/>
  <cp:lastModifiedBy>Jeffrey Thingvold</cp:lastModifiedBy>
  <cp:revision>4</cp:revision>
  <dcterms:created xsi:type="dcterms:W3CDTF">2023-01-10T13:27:00Z</dcterms:created>
  <dcterms:modified xsi:type="dcterms:W3CDTF">2023-01-10T16:51:00Z</dcterms:modified>
</cp:coreProperties>
</file>