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sv87nkgk0txf" w:id="0"/>
      <w:bookmarkEnd w:id="0"/>
      <w:r w:rsidDel="00000000" w:rsidR="00000000" w:rsidRPr="00000000">
        <w:rPr>
          <w:rtl w:val="0"/>
        </w:rPr>
        <w:t xml:space="preserve">TÀI LIỆU ĐẶC TẢ GIAO DIỆN NGƯỜI DÙNG (UI/UX SPECIFICATION) - HỆ THỐNG ETMS</w:t>
      </w:r>
    </w:p>
    <w:p w:rsidR="00000000" w:rsidDel="00000000" w:rsidP="00000000" w:rsidRDefault="00000000" w:rsidRPr="00000000" w14:paraId="00000002">
      <w:pPr>
        <w:pStyle w:val="Heading4"/>
        <w:rPr/>
      </w:pPr>
      <w:bookmarkStart w:colFirst="0" w:colLast="0" w:name="_qmxq4pf05g4f" w:id="1"/>
      <w:bookmarkEnd w:id="1"/>
      <w:r w:rsidDel="00000000" w:rsidR="00000000" w:rsidRPr="00000000">
        <w:rPr>
          <w:rtl w:val="0"/>
        </w:rPr>
        <w:t xml:space="preserve">1. Định hướng Thẩm mỹ và Ngôn ngữ Thiết kế (Visual Identity &amp; Style Guide)</w:t>
      </w:r>
    </w:p>
    <w:p w:rsidR="00000000" w:rsidDel="00000000" w:rsidP="00000000" w:rsidRDefault="00000000" w:rsidRPr="00000000" w14:paraId="00000003">
      <w:pPr>
        <w:rPr/>
      </w:pPr>
      <w:r w:rsidDel="00000000" w:rsidR="00000000" w:rsidRPr="00000000">
        <w:rPr>
          <w:rtl w:val="0"/>
        </w:rPr>
        <w:t xml:space="preserve">Trong môi trường quản trị doanh nghiệp B2B SaaS, giao diện không chỉ đơn thuần là lớp áo thẩm mỹ mà là công cụ trực tiếp thúc đẩy hiệu suất vận hành. Một UI chuyên nghiệp giúp giảm thiểu gánh nặng nhận thức (cognitive load) cho nhân viên và tối ưu hóa khả năng kiểm soát dữ liệu cho quản trị viên thông qua cấu trúc phân cấp thị giác rõ ràng.</w:t>
      </w:r>
    </w:p>
    <w:p w:rsidR="00000000" w:rsidDel="00000000" w:rsidP="00000000" w:rsidRDefault="00000000" w:rsidRPr="00000000" w14:paraId="00000004">
      <w:pPr>
        <w:pStyle w:val="Heading5"/>
        <w:rPr/>
      </w:pPr>
      <w:bookmarkStart w:colFirst="0" w:colLast="0" w:name="_71jrwgozqz8h" w:id="2"/>
      <w:bookmarkEnd w:id="2"/>
      <w:r w:rsidDel="00000000" w:rsidR="00000000" w:rsidRPr="00000000">
        <w:rPr>
          <w:rtl w:val="0"/>
        </w:rPr>
        <w:t xml:space="preserve">Tiêu chuẩn kỹ thuật về nhận diện thị giác</w:t>
      </w:r>
    </w:p>
    <w:p w:rsidR="00000000" w:rsidDel="00000000" w:rsidP="00000000" w:rsidRDefault="00000000" w:rsidRPr="00000000" w14:paraId="00000005">
      <w:pPr>
        <w:numPr>
          <w:ilvl w:val="0"/>
          <w:numId w:val="9"/>
        </w:numPr>
        <w:ind w:left="720" w:hanging="360"/>
        <w:rPr>
          <w:u w:val="none"/>
        </w:rPr>
      </w:pPr>
      <w:r w:rsidDel="00000000" w:rsidR="00000000" w:rsidRPr="00000000">
        <w:rPr>
          <w:b w:val="1"/>
          <w:bCs w:val="1"/>
          <w:rtl w:val="0"/>
        </w:rPr>
        <w:t xml:space="preserve">Phông chữ (Typography):</w:t>
      </w:r>
      <w:r w:rsidDel="00000000" w:rsidR="00000000" w:rsidRPr="00000000">
        <w:rPr>
          <w:rtl w:val="0"/>
        </w:rPr>
        <w:t xml:space="preserve">  Chỉ định sử dụng  </w:t>
      </w:r>
      <w:r w:rsidDel="00000000" w:rsidR="00000000" w:rsidRPr="00000000">
        <w:rPr>
          <w:b w:val="1"/>
          <w:bCs w:val="1"/>
          <w:rtl w:val="0"/>
        </w:rPr>
        <w:t xml:space="preserve">Jost</w:t>
      </w:r>
      <w:r w:rsidDel="00000000" w:rsidR="00000000" w:rsidRPr="00000000">
        <w:rPr>
          <w:rtl w:val="0"/>
        </w:rPr>
        <w:t xml:space="preserve">  hoặc  </w:t>
      </w:r>
      <w:r w:rsidDel="00000000" w:rsidR="00000000" w:rsidRPr="00000000">
        <w:rPr>
          <w:b w:val="1"/>
          <w:bCs w:val="1"/>
          <w:rtl w:val="0"/>
        </w:rPr>
        <w:t xml:space="preserve">Poppins</w:t>
      </w:r>
      <w:r w:rsidDel="00000000" w:rsidR="00000000" w:rsidRPr="00000000">
        <w:rPr>
          <w:rtl w:val="0"/>
        </w:rPr>
        <w:t xml:space="preserve"> . Đây là những font Sans-serif hình học hiện đại, đảm bảo độ đọc (readability) tối ưu trên các bảng dữ liệu phức tạp. Khoảng cách chữ và chiều cao dòng phải được thiết lập để duy trì sự thông thoáng ngay cả ở kích thước nhỏ (12px - 14px).</w:t>
      </w:r>
    </w:p>
    <w:p w:rsidR="00000000" w:rsidDel="00000000" w:rsidP="00000000" w:rsidRDefault="00000000" w:rsidRPr="00000000" w14:paraId="00000006">
      <w:pPr>
        <w:numPr>
          <w:ilvl w:val="0"/>
          <w:numId w:val="9"/>
        </w:numPr>
        <w:ind w:left="720" w:hanging="360"/>
        <w:rPr>
          <w:u w:val="none"/>
        </w:rPr>
      </w:pPr>
      <w:r w:rsidDel="00000000" w:rsidR="00000000" w:rsidRPr="00000000">
        <w:rPr>
          <w:b w:val="1"/>
          <w:bCs w:val="1"/>
          <w:rtl w:val="0"/>
        </w:rPr>
        <w:t xml:space="preserve">Bảng màu &amp; Chủ đề (Color Palette &amp; Themes):</w:t>
      </w:r>
      <w:r w:rsidDel="00000000" w:rsidR="00000000" w:rsidRPr="00000000">
        <w:rPr>
          <w:rtl w:val="0"/>
        </w:rPr>
        <w:t xml:space="preserve">| Thành phần | Đặc tả Glassmorphism (Ưu tiên) | Đặc tả Bootstrap 4 (Fallback) || ------ | ------ | ------ || </w:t>
      </w:r>
      <w:r w:rsidDel="00000000" w:rsidR="00000000" w:rsidRPr="00000000">
        <w:rPr>
          <w:b w:val="1"/>
          <w:bCs w:val="1"/>
          <w:rtl w:val="0"/>
        </w:rPr>
        <w:t xml:space="preserve">Nền tảng (Background)</w:t>
      </w:r>
      <w:r w:rsidDel="00000000" w:rsidR="00000000" w:rsidRPr="00000000">
        <w:rPr>
          <w:rtl w:val="0"/>
        </w:rPr>
        <w:t xml:space="preserve"> | Gradient #6a11cb sang #2575fc | Màu phẳng (Flat Design) || </w:t>
      </w:r>
      <w:r w:rsidDel="00000000" w:rsidR="00000000" w:rsidRPr="00000000">
        <w:rPr>
          <w:b w:val="1"/>
          <w:bCs w:val="1"/>
          <w:rtl w:val="0"/>
        </w:rPr>
        <w:t xml:space="preserve">Lớp phủ (Overlay)</w:t>
      </w:r>
      <w:r w:rsidDel="00000000" w:rsidR="00000000" w:rsidRPr="00000000">
        <w:rPr>
          <w:rtl w:val="0"/>
        </w:rPr>
        <w:t xml:space="preserve"> | Semi-transparent Pink rgba(255, 182, 193, 0.5) | Trắng/Xám tiêu chuẩn || </w:t>
      </w:r>
      <w:r w:rsidDel="00000000" w:rsidR="00000000" w:rsidRPr="00000000">
        <w:rPr>
          <w:b w:val="1"/>
          <w:bCs w:val="1"/>
          <w:rtl w:val="0"/>
        </w:rPr>
        <w:t xml:space="preserve">Hiệu ứng mờ</w:t>
      </w:r>
      <w:r w:rsidDel="00000000" w:rsidR="00000000" w:rsidRPr="00000000">
        <w:rPr>
          <w:rtl w:val="0"/>
        </w:rPr>
        <w:t xml:space="preserve"> | backdrop-filter: blur(20px) | N/A || </w:t>
      </w:r>
      <w:r w:rsidDel="00000000" w:rsidR="00000000" w:rsidRPr="00000000">
        <w:rPr>
          <w:b w:val="1"/>
          <w:bCs w:val="1"/>
          <w:rtl w:val="0"/>
        </w:rPr>
        <w:t xml:space="preserve">Đường viền</w:t>
      </w:r>
      <w:r w:rsidDel="00000000" w:rsidR="00000000" w:rsidRPr="00000000">
        <w:rPr>
          <w:rtl w:val="0"/>
        </w:rPr>
        <w:t xml:space="preserve"> | 3px semi-transparent, hiệu ứng phát sáng | 1px Solid border |</w:t>
      </w:r>
    </w:p>
    <w:p w:rsidR="00000000" w:rsidDel="00000000" w:rsidP="00000000" w:rsidRDefault="00000000" w:rsidRPr="00000000" w14:paraId="00000007">
      <w:pPr>
        <w:rPr/>
      </w:pPr>
      <w:r w:rsidDel="00000000" w:rsidR="00000000" w:rsidRPr="00000000">
        <w:rPr>
          <w:b w:val="1"/>
          <w:bCs w:val="1"/>
          <w:rtl w:val="0"/>
        </w:rPr>
        <w:t xml:space="preserve">Phân tích tác động:</w:t>
      </w:r>
      <w:r w:rsidDel="00000000" w:rsidR="00000000" w:rsidRPr="00000000">
        <w:rPr>
          <w:rtl w:val="0"/>
        </w:rPr>
        <w:t xml:space="preserve">  Việc áp dụng phong cách Glassmorphism với độ mờ 20px giúp phân lớp thông tin một cách tự nhiên. Độ mờ này kết hợp với bảng màu lạnh từ gradient làm giảm tình trạng mỏi mắt khi người dùng tương tác với Dashboard trong thời gian dài (8-10 tiếng/ngày).</w:t>
      </w:r>
    </w:p>
    <w:p w:rsidR="00000000" w:rsidDel="00000000" w:rsidP="00000000" w:rsidRDefault="00000000" w:rsidRPr="00000000" w14:paraId="00000008">
      <w:pPr>
        <w:pStyle w:val="Heading4"/>
        <w:rPr/>
      </w:pPr>
      <w:bookmarkStart w:colFirst="0" w:colLast="0" w:name="_e84682qpb56i" w:id="3"/>
      <w:bookmarkEnd w:id="3"/>
      <w:r w:rsidDel="00000000" w:rsidR="00000000" w:rsidRPr="00000000">
        <w:rPr>
          <w:rtl w:val="0"/>
        </w:rPr>
        <w:t xml:space="preserve">2. Kiến trúc Bố cục Tổng thể (Global Dashboard Layout)</w:t>
      </w:r>
    </w:p>
    <w:p w:rsidR="00000000" w:rsidDel="00000000" w:rsidP="00000000" w:rsidRDefault="00000000" w:rsidRPr="00000000" w14:paraId="00000009">
      <w:pPr>
        <w:rPr/>
      </w:pPr>
      <w:r w:rsidDel="00000000" w:rsidR="00000000" w:rsidRPr="00000000">
        <w:rPr>
          <w:rtl w:val="0"/>
        </w:rPr>
        <w:t xml:space="preserve">Hệ thống tuân thủ triết lý thiết kế "User-Centric", ưu tiên việc điều hướng không gián đoạn thông qua cấu trúc layout cố định nhưng linh hoạt.</w:t>
      </w:r>
    </w:p>
    <w:p w:rsidR="00000000" w:rsidDel="00000000" w:rsidP="00000000" w:rsidRDefault="00000000" w:rsidRPr="00000000" w14:paraId="0000000A">
      <w:pPr>
        <w:pStyle w:val="Heading5"/>
        <w:rPr/>
      </w:pPr>
      <w:bookmarkStart w:colFirst="0" w:colLast="0" w:name="_xnumqjwf8r8e" w:id="4"/>
      <w:bookmarkEnd w:id="4"/>
      <w:r w:rsidDel="00000000" w:rsidR="00000000" w:rsidRPr="00000000">
        <w:rPr>
          <w:rtl w:val="0"/>
        </w:rPr>
        <w:t xml:space="preserve">Thanh Điều hướng (Sidebar)</w:t>
      </w:r>
    </w:p>
    <w:p w:rsidR="00000000" w:rsidDel="00000000" w:rsidP="00000000" w:rsidRDefault="00000000" w:rsidRPr="00000000" w14:paraId="0000000B">
      <w:pPr>
        <w:rPr/>
      </w:pPr>
      <w:r w:rsidDel="00000000" w:rsidR="00000000" w:rsidRPr="00000000">
        <w:rPr>
          <w:rtl w:val="0"/>
        </w:rPr>
        <w:t xml:space="preserve">Thanh Sidebar thực hiện phân cấp quyền hạn (RBAC) nghiêm ngặt để giảm thiểu sự quá tải thông tin:</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Quyền Admin (Boss):</w:t>
      </w:r>
      <w:r w:rsidDel="00000000" w:rsidR="00000000" w:rsidRPr="00000000">
        <w:rPr>
          <w:rtl w:val="0"/>
        </w:rPr>
        <w:t xml:space="preserve">  Tổng quan, Quản lý công việc (tbl_task_info), Chấm công (tbl_attendance_info), Quản lý nhân sự (tbl_admin), Báo cáo (Daily Reports).</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Quyền Employee:</w:t>
      </w:r>
      <w:r w:rsidDel="00000000" w:rsidR="00000000" w:rsidRPr="00000000">
        <w:rPr>
          <w:rtl w:val="0"/>
        </w:rPr>
        <w:t xml:space="preserve">  Danh sách công việc được giao, Chấm công vào/ra (Clock In/Out).</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Quyền Trainee:</w:t>
      </w:r>
      <w:r w:rsidDel="00000000" w:rsidR="00000000" w:rsidRPr="00000000">
        <w:rPr>
          <w:rtl w:val="0"/>
        </w:rPr>
        <w:t xml:space="preserve">  Xem thông tin cá nhân (View Personal Details), Xem chi tiết công việc (View Task Details).</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Tính Responsive:</w:t>
      </w:r>
      <w:r w:rsidDel="00000000" w:rsidR="00000000" w:rsidRPr="00000000">
        <w:rPr>
          <w:rtl w:val="0"/>
        </w:rPr>
        <w:t xml:space="preserve">  Tự động thu gọn (collapse) thành icon khi màn hình &lt; 768px để ưu tiên không gian cho vùng nội dung chính.</w:t>
      </w:r>
    </w:p>
    <w:p w:rsidR="00000000" w:rsidDel="00000000" w:rsidP="00000000" w:rsidRDefault="00000000" w:rsidRPr="00000000" w14:paraId="00000010">
      <w:pPr>
        <w:pStyle w:val="Heading5"/>
        <w:rPr/>
      </w:pPr>
      <w:bookmarkStart w:colFirst="0" w:colLast="0" w:name="_n0ot2qkwzihc" w:id="5"/>
      <w:bookmarkEnd w:id="5"/>
      <w:r w:rsidDel="00000000" w:rsidR="00000000" w:rsidRPr="00000000">
        <w:rPr>
          <w:rtl w:val="0"/>
        </w:rPr>
        <w:t xml:space="preserve">Header &amp; Widget Tích hợp</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Header:</w:t>
      </w:r>
      <w:r w:rsidDel="00000000" w:rsidR="00000000" w:rsidRPr="00000000">
        <w:rPr>
          <w:rtl w:val="0"/>
        </w:rPr>
        <w:t xml:space="preserve">  Khu vực hiển thị thông tin tài khoản, thông báo thời gian thực và trạng thái kết nối.</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Google Calendar Sync:</w:t>
      </w:r>
      <w:r w:rsidDel="00000000" w:rsidR="00000000" w:rsidRPr="00000000">
        <w:rPr>
          <w:rtl w:val="0"/>
        </w:rPr>
        <w:t xml:space="preserve">  Thiết lập UI placeholder cho việc đồng bộ lịch. Yêu cầu giao diện nhập liệu cho  </w:t>
      </w:r>
      <w:r w:rsidDel="00000000" w:rsidR="00000000" w:rsidRPr="00000000">
        <w:rPr>
          <w:b w:val="1"/>
          <w:bCs w:val="1"/>
          <w:rtl w:val="0"/>
        </w:rPr>
        <w:t xml:space="preserve">Client ID</w:t>
      </w:r>
      <w:r w:rsidDel="00000000" w:rsidR="00000000" w:rsidRPr="00000000">
        <w:rPr>
          <w:rtl w:val="0"/>
        </w:rPr>
        <w:t xml:space="preserve">  và  </w:t>
      </w:r>
      <w:r w:rsidDel="00000000" w:rsidR="00000000" w:rsidRPr="00000000">
        <w:rPr>
          <w:b w:val="1"/>
          <w:bCs w:val="1"/>
          <w:rtl w:val="0"/>
        </w:rPr>
        <w:t xml:space="preserve">Client Secret</w:t>
      </w:r>
      <w:r w:rsidDel="00000000" w:rsidR="00000000" w:rsidRPr="00000000">
        <w:rPr>
          <w:rtl w:val="0"/>
        </w:rPr>
        <w:t xml:space="preserve">  trong phần cài đặt Admin để kích hoạt API đồng bộ hóa.</w:t>
      </w:r>
    </w:p>
    <w:p w:rsidR="00000000" w:rsidDel="00000000" w:rsidP="00000000" w:rsidRDefault="00000000" w:rsidRPr="00000000" w14:paraId="00000013">
      <w:pPr>
        <w:pStyle w:val="Heading4"/>
        <w:rPr/>
      </w:pPr>
      <w:bookmarkStart w:colFirst="0" w:colLast="0" w:name="_exhw7096a4qo" w:id="6"/>
      <w:bookmarkEnd w:id="6"/>
      <w:r w:rsidDel="00000000" w:rsidR="00000000" w:rsidRPr="00000000">
        <w:rPr>
          <w:rtl w:val="0"/>
        </w:rPr>
        <w:t xml:space="preserve">3. Đặc tả Thành phần Task Card và Tương tác Vi mô (Micro-interactions)</w:t>
      </w:r>
    </w:p>
    <w:p w:rsidR="00000000" w:rsidDel="00000000" w:rsidP="00000000" w:rsidRDefault="00000000" w:rsidRPr="00000000" w14:paraId="00000014">
      <w:pPr>
        <w:rPr/>
      </w:pPr>
      <w:r w:rsidDel="00000000" w:rsidR="00000000" w:rsidRPr="00000000">
        <w:rPr>
          <w:rtl w:val="0"/>
        </w:rPr>
        <w:t xml:space="preserve">Các tương tác vi mô là chìa khóa để biến các tác vụ quản trị khô khan trở nên trực quan và thú vị, giúp người dùng cảm thấy quyền kiểm soát tuyệt đối.</w:t>
      </w:r>
    </w:p>
    <w:p w:rsidR="00000000" w:rsidDel="00000000" w:rsidP="00000000" w:rsidRDefault="00000000" w:rsidRPr="00000000" w14:paraId="00000015">
      <w:pPr>
        <w:pStyle w:val="Heading5"/>
        <w:rPr/>
      </w:pPr>
      <w:bookmarkStart w:colFirst="0" w:colLast="0" w:name="_2riwvolcbite" w:id="7"/>
      <w:bookmarkEnd w:id="7"/>
      <w:r w:rsidDel="00000000" w:rsidR="00000000" w:rsidRPr="00000000">
        <w:rPr>
          <w:rtl w:val="0"/>
        </w:rPr>
        <w:t xml:space="preserve">Cấu trúc Component Task Item</w:t>
      </w:r>
    </w:p>
    <w:p w:rsidR="00000000" w:rsidDel="00000000" w:rsidP="00000000" w:rsidRDefault="00000000" w:rsidRPr="00000000" w14:paraId="00000016">
      <w:pPr>
        <w:rPr/>
      </w:pPr>
      <w:r w:rsidDel="00000000" w:rsidR="00000000" w:rsidRPr="00000000">
        <w:rPr>
          <w:rtl w:val="0"/>
        </w:rPr>
        <w:t xml:space="preserve">Sử dụng Flexbox cho toàn bộ container của task:</w:t>
      </w:r>
    </w:p>
    <w:p w:rsidR="00000000" w:rsidDel="00000000" w:rsidP="00000000" w:rsidRDefault="00000000" w:rsidRPr="00000000" w14:paraId="00000017">
      <w:pPr>
        <w:numPr>
          <w:ilvl w:val="0"/>
          <w:numId w:val="6"/>
        </w:numPr>
        <w:ind w:left="720" w:hanging="360"/>
        <w:rPr>
          <w:u w:val="none"/>
        </w:rPr>
      </w:pPr>
      <w:r w:rsidDel="00000000" w:rsidR="00000000" w:rsidRPr="00000000">
        <w:rPr>
          <w:b w:val="1"/>
          <w:bCs w:val="1"/>
          <w:rtl w:val="0"/>
        </w:rPr>
        <w:t xml:space="preserve">Hình dáng:</w:t>
      </w:r>
      <w:r w:rsidDel="00000000" w:rsidR="00000000" w:rsidRPr="00000000">
        <w:rPr>
          <w:rtl w:val="0"/>
        </w:rPr>
        <w:t xml:space="preserve">  Border-radius 30px, nền hồng hoặc trắng bán trong suốt.</w:t>
      </w:r>
    </w:p>
    <w:p w:rsidR="00000000" w:rsidDel="00000000" w:rsidP="00000000" w:rsidRDefault="00000000" w:rsidRPr="00000000" w14:paraId="00000018">
      <w:pPr>
        <w:numPr>
          <w:ilvl w:val="0"/>
          <w:numId w:val="6"/>
        </w:numPr>
        <w:ind w:left="720" w:hanging="360"/>
        <w:rPr>
          <w:u w:val="none"/>
        </w:rPr>
      </w:pPr>
      <w:r w:rsidDel="00000000" w:rsidR="00000000" w:rsidRPr="00000000">
        <w:rPr>
          <w:b w:val="1"/>
          <w:bCs w:val="1"/>
          <w:rtl w:val="0"/>
        </w:rPr>
        <w:t xml:space="preserve">Checkbox:</w:t>
      </w:r>
      <w:r w:rsidDel="00000000" w:rsidR="00000000" w:rsidRPr="00000000">
        <w:rPr>
          <w:rtl w:val="0"/>
        </w:rPr>
        <w:t xml:space="preserve">  Thiết kế vòng tròn 50% radius. Khi tick chọn, kích hoạt hiệu ứng phóng to (scale 1.1) và đổi màu hồng đậm trong  </w:t>
      </w:r>
      <w:r w:rsidDel="00000000" w:rsidR="00000000" w:rsidRPr="00000000">
        <w:rPr>
          <w:b w:val="1"/>
          <w:bCs w:val="1"/>
          <w:rtl w:val="0"/>
        </w:rPr>
        <w:t xml:space="preserve">0.2s</w:t>
      </w:r>
      <w:r w:rsidDel="00000000" w:rsidR="00000000" w:rsidRPr="00000000">
        <w:rPr>
          <w:rtl w:val="0"/>
        </w:rPr>
        <w:t xml:space="preserve"> . Văn bản tự động gạch ngang (line-through) với độ dày 2px.</w:t>
      </w:r>
    </w:p>
    <w:p w:rsidR="00000000" w:rsidDel="00000000" w:rsidP="00000000" w:rsidRDefault="00000000" w:rsidRPr="00000000" w14:paraId="00000019">
      <w:pPr>
        <w:pStyle w:val="Heading5"/>
        <w:rPr/>
      </w:pPr>
      <w:bookmarkStart w:colFirst="0" w:colLast="0" w:name="_570fe1mj2rwd" w:id="8"/>
      <w:bookmarkEnd w:id="8"/>
      <w:r w:rsidDel="00000000" w:rsidR="00000000" w:rsidRPr="00000000">
        <w:rPr>
          <w:rtl w:val="0"/>
        </w:rPr>
        <w:t xml:space="preserve">Hành động Kéo - Thả (Drag and Drop)</w:t>
      </w:r>
    </w:p>
    <w:p w:rsidR="00000000" w:rsidDel="00000000" w:rsidP="00000000" w:rsidRDefault="00000000" w:rsidRPr="00000000" w14:paraId="0000001A">
      <w:pPr>
        <w:rPr/>
      </w:pPr>
      <w:r w:rsidDel="00000000" w:rsidR="00000000" w:rsidRPr="00000000">
        <w:rPr>
          <w:rtl w:val="0"/>
        </w:rPr>
        <w:t xml:space="preserve">Cần triển khai chính xác các trạng thái sau để đảm bảo phản hồi thị giác:</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Trạng thái</w:t>
      </w:r>
      <w:r w:rsidDel="00000000" w:rsidR="00000000" w:rsidRPr="00000000">
        <w:rPr>
          <w:rtl w:val="0"/>
        </w:rPr>
        <w:t xml:space="preserve">  </w:t>
      </w:r>
      <w:r w:rsidDel="00000000" w:rsidR="00000000" w:rsidRPr="00000000">
        <w:rPr>
          <w:b w:val="1"/>
          <w:bCs w:val="1"/>
          <w:rtl w:val="0"/>
        </w:rPr>
        <w:t xml:space="preserve">.dragging</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opacity: 0.7, transform: rotate(-2deg), con trỏ chuột dạng grab.</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Trạng thái</w:t>
      </w:r>
      <w:r w:rsidDel="00000000" w:rsidR="00000000" w:rsidRPr="00000000">
        <w:rPr>
          <w:rtl w:val="0"/>
        </w:rPr>
        <w:t xml:space="preserve">  </w:t>
      </w:r>
      <w:r w:rsidDel="00000000" w:rsidR="00000000" w:rsidRPr="00000000">
        <w:rPr>
          <w:b w:val="1"/>
          <w:bCs w:val="1"/>
          <w:rtl w:val="0"/>
        </w:rPr>
        <w:t xml:space="preserve">.over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Khi hover qua vùng đích, thiết lập border: 2px dashed #ff8c42 và background #fff3e0 để báo hiệu vị trí thả hợp lệ.</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Action Buttons:</w:t>
      </w:r>
      <w:r w:rsidDel="00000000" w:rsidR="00000000" w:rsidRPr="00000000">
        <w:rPr>
          <w:rtl w:val="0"/>
        </w:rPr>
        <w:t xml:space="preserve">  Các icon Pen và Trash phải đạt hiệu ứng transform: scale(1.2) khi hover để xác nhận vùng tương tác.</w:t>
      </w:r>
    </w:p>
    <w:p w:rsidR="00000000" w:rsidDel="00000000" w:rsidP="00000000" w:rsidRDefault="00000000" w:rsidRPr="00000000" w14:paraId="0000001E">
      <w:pPr>
        <w:pStyle w:val="Heading4"/>
        <w:rPr/>
      </w:pPr>
      <w:bookmarkStart w:colFirst="0" w:colLast="0" w:name="_hwwgydo9li1o" w:id="9"/>
      <w:bookmarkEnd w:id="9"/>
      <w:r w:rsidDel="00000000" w:rsidR="00000000" w:rsidRPr="00000000">
        <w:rPr>
          <w:rtl w:val="0"/>
        </w:rPr>
        <w:t xml:space="preserve">4. Hệ thống Chỉ số (Stats) và Thanh tiến độ (Progress Tracking)</w:t>
      </w:r>
    </w:p>
    <w:p w:rsidR="00000000" w:rsidDel="00000000" w:rsidP="00000000" w:rsidRDefault="00000000" w:rsidRPr="00000000" w14:paraId="0000001F">
      <w:pPr>
        <w:rPr/>
      </w:pPr>
      <w:r w:rsidDel="00000000" w:rsidR="00000000" w:rsidRPr="00000000">
        <w:rPr>
          <w:rtl w:val="0"/>
        </w:rPr>
        <w:t xml:space="preserve">Thị giác hóa dữ liệu (Data Visualization) không chỉ để theo dõi mà còn là yếu tố tâm lý thúc đẩy động lực hoàn thành mục tiêu.</w:t>
      </w:r>
    </w:p>
    <w:p w:rsidR="00000000" w:rsidDel="00000000" w:rsidP="00000000" w:rsidRDefault="00000000" w:rsidRPr="00000000" w14:paraId="00000020">
      <w:pPr>
        <w:pStyle w:val="Heading5"/>
        <w:rPr/>
      </w:pPr>
      <w:bookmarkStart w:colFirst="0" w:colLast="0" w:name="_3n38o3d60r8z" w:id="10"/>
      <w:bookmarkEnd w:id="10"/>
      <w:r w:rsidDel="00000000" w:rsidR="00000000" w:rsidRPr="00000000">
        <w:rPr>
          <w:rtl w:val="0"/>
        </w:rPr>
        <w:t xml:space="preserve">Thành phần đo lường kỹ thuật</w:t>
      </w:r>
    </w:p>
    <w:p w:rsidR="00000000" w:rsidDel="00000000" w:rsidP="00000000" w:rsidRDefault="00000000" w:rsidRPr="00000000" w14:paraId="00000021">
      <w:pPr>
        <w:numPr>
          <w:ilvl w:val="0"/>
          <w:numId w:val="7"/>
        </w:numPr>
        <w:ind w:left="720" w:hanging="360"/>
        <w:rPr>
          <w:u w:val="none"/>
        </w:rPr>
      </w:pPr>
      <w:r w:rsidDel="00000000" w:rsidR="00000000" w:rsidRPr="00000000">
        <w:rPr>
          <w:b w:val="1"/>
          <w:bCs w:val="1"/>
          <w:rtl w:val="0"/>
        </w:rPr>
        <w:t xml:space="preserve">Stat Container:</w:t>
      </w:r>
      <w:r w:rsidDel="00000000" w:rsidR="00000000" w:rsidRPr="00000000">
        <w:rPr>
          <w:rtl w:val="0"/>
        </w:rPr>
        <w:t xml:space="preserve">  Bo góc 10px, viền bán trong suốt.</w:t>
      </w:r>
    </w:p>
    <w:p w:rsidR="00000000" w:rsidDel="00000000" w:rsidP="00000000" w:rsidRDefault="00000000" w:rsidRPr="00000000" w14:paraId="00000022">
      <w:pPr>
        <w:numPr>
          <w:ilvl w:val="0"/>
          <w:numId w:val="7"/>
        </w:numPr>
        <w:ind w:left="720" w:hanging="360"/>
        <w:rPr>
          <w:u w:val="none"/>
        </w:rPr>
      </w:pPr>
      <w:r w:rsidDel="00000000" w:rsidR="00000000" w:rsidRPr="00000000">
        <w:rPr>
          <w:b w:val="1"/>
          <w:bCs w:val="1"/>
          <w:rtl w:val="0"/>
        </w:rPr>
        <w:t xml:space="preserve">Thanh tiến độ (Progress Bar):</w:t>
      </w:r>
      <w:r w:rsidDel="00000000" w:rsidR="00000000" w:rsidRPr="00000000">
        <w:rPr>
          <w:rtl w:val="0"/>
        </w:rPr>
        <w:t xml:space="preserve">  Chiều cao cố định 7px, transition: width 0.3s ease-in-out. Sử dụng dải màu hồng đậm trượt trên nền hồng nhạt.</w:t>
      </w:r>
    </w:p>
    <w:p w:rsidR="00000000" w:rsidDel="00000000" w:rsidP="00000000" w:rsidRDefault="00000000" w:rsidRPr="00000000" w14:paraId="00000023">
      <w:pPr>
        <w:numPr>
          <w:ilvl w:val="0"/>
          <w:numId w:val="7"/>
        </w:numPr>
        <w:ind w:left="720" w:hanging="360"/>
        <w:rPr>
          <w:u w:val="none"/>
        </w:rPr>
      </w:pPr>
      <w:r w:rsidDel="00000000" w:rsidR="00000000" w:rsidRPr="00000000">
        <w:rPr>
          <w:b w:val="1"/>
          <w:bCs w:val="1"/>
          <w:rtl w:val="0"/>
        </w:rPr>
        <w:t xml:space="preserve">Vòng tròn tỷ lệ (Numbers Element):</w:t>
      </w:r>
      <w:r w:rsidDel="00000000" w:rsidR="00000000" w:rsidRPr="00000000">
        <w:rPr>
          <w:rtl w:val="0"/>
        </w:rPr>
        <w:t xml:space="preserve">  Vòng tròn đường kính 80px, nền hồng đậm. Text hiển thị tỷ lệ (Ví dụ: 3/5) phải sử dụng font-size  </w:t>
      </w:r>
      <w:r w:rsidDel="00000000" w:rsidR="00000000" w:rsidRPr="00000000">
        <w:rPr>
          <w:b w:val="1"/>
          <w:bCs w:val="1"/>
          <w:rtl w:val="0"/>
        </w:rPr>
        <w:t xml:space="preserve">1.5rem</w:t>
      </w:r>
      <w:r w:rsidDel="00000000" w:rsidR="00000000" w:rsidRPr="00000000">
        <w:rPr>
          <w:rtl w:val="0"/>
        </w:rPr>
        <w:t xml:space="preserve"> , định dạng Bold để đảm bảo tính nổi bật (Visual Anchor).</w:t>
      </w:r>
    </w:p>
    <w:p w:rsidR="00000000" w:rsidDel="00000000" w:rsidP="00000000" w:rsidRDefault="00000000" w:rsidRPr="00000000" w14:paraId="00000024">
      <w:pPr>
        <w:numPr>
          <w:ilvl w:val="0"/>
          <w:numId w:val="7"/>
        </w:numPr>
        <w:ind w:left="720" w:hanging="360"/>
        <w:rPr>
          <w:u w:val="none"/>
        </w:rPr>
      </w:pPr>
      <w:r w:rsidDel="00000000" w:rsidR="00000000" w:rsidRPr="00000000">
        <w:rPr>
          <w:b w:val="1"/>
          <w:bCs w:val="1"/>
          <w:rtl w:val="0"/>
        </w:rPr>
        <w:t xml:space="preserve">Celebration Logic:</w:t>
      </w:r>
      <w:r w:rsidDel="00000000" w:rsidR="00000000" w:rsidRPr="00000000">
        <w:rPr>
          <w:rtl w:val="0"/>
        </w:rPr>
        <w:t xml:space="preserve">  Khi biến completedTasks === totalTasks trả về giá trị True, hệ thống phải kích hoạt hiệu ứng pháo giấy ( </w:t>
      </w:r>
      <w:r w:rsidDel="00000000" w:rsidR="00000000" w:rsidRPr="00000000">
        <w:rPr>
          <w:b w:val="1"/>
          <w:bCs w:val="1"/>
          <w:rtl w:val="0"/>
        </w:rPr>
        <w:t xml:space="preserve">Confetti</w:t>
      </w:r>
      <w:r w:rsidDel="00000000" w:rsidR="00000000" w:rsidRPr="00000000">
        <w:rPr>
          <w:rtl w:val="0"/>
        </w:rPr>
        <w:t xml:space="preserve"> ) toàn màn hình dựa trên thư viện tích hợp.</w:t>
      </w:r>
    </w:p>
    <w:p w:rsidR="00000000" w:rsidDel="00000000" w:rsidP="00000000" w:rsidRDefault="00000000" w:rsidRPr="00000000" w14:paraId="00000025">
      <w:pPr>
        <w:pStyle w:val="Heading4"/>
        <w:rPr/>
      </w:pPr>
      <w:bookmarkStart w:colFirst="0" w:colLast="0" w:name="_o58ox9scb4xi" w:id="11"/>
      <w:bookmarkEnd w:id="11"/>
      <w:r w:rsidDel="00000000" w:rsidR="00000000" w:rsidRPr="00000000">
        <w:rPr>
          <w:rtl w:val="0"/>
        </w:rPr>
        <w:t xml:space="preserve">5. Biểu mẫu Quản lý và Luồng tương tác Modal (Forms &amp; Workflows)</w:t>
      </w:r>
    </w:p>
    <w:p w:rsidR="00000000" w:rsidDel="00000000" w:rsidP="00000000" w:rsidRDefault="00000000" w:rsidRPr="00000000" w14:paraId="00000026">
      <w:pPr>
        <w:rPr/>
      </w:pPr>
      <w:r w:rsidDel="00000000" w:rsidR="00000000" w:rsidRPr="00000000">
        <w:rPr>
          <w:rtl w:val="0"/>
        </w:rPr>
        <w:t xml:space="preserve">Duy trì "Dòng chảy công việc" (Workflow flow) thông qua các UI Components không gây gián đoạn (Non-disruptive).</w:t>
      </w:r>
    </w:p>
    <w:p w:rsidR="00000000" w:rsidDel="00000000" w:rsidP="00000000" w:rsidRDefault="00000000" w:rsidRPr="00000000" w14:paraId="00000027">
      <w:pPr>
        <w:pStyle w:val="Heading5"/>
        <w:rPr/>
      </w:pPr>
      <w:bookmarkStart w:colFirst="0" w:colLast="0" w:name="_dxmmojht8q85" w:id="12"/>
      <w:bookmarkEnd w:id="12"/>
      <w:r w:rsidDel="00000000" w:rsidR="00000000" w:rsidRPr="00000000">
        <w:rPr>
          <w:rtl w:val="0"/>
        </w:rPr>
        <w:t xml:space="preserve">Quy trình Xác thực &amp; Nhập liệu</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Verify Account Flow:</w:t>
      </w:r>
      <w:r w:rsidDel="00000000" w:rsidR="00000000" w:rsidRPr="00000000">
        <w:rPr>
          <w:rtl w:val="0"/>
        </w:rPr>
        <w:t xml:space="preserve">  Sau bước Đăng ký (Sign-up), hệ thống bắt buộc chuyển hướng người dùng đến luồng xác thực tài khoản (Verify Account) trước khi cho phép đăng nhập chính thức vào Dashboard.</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Bootstrap Modal:</w:t>
      </w:r>
      <w:r w:rsidDel="00000000" w:rsidR="00000000" w:rsidRPr="00000000">
        <w:rPr>
          <w:rtl w:val="0"/>
        </w:rPr>
        <w:t xml:space="preserve">  Sử dụng cho form "Thêm nhân viên" và "Thêm công việc" để tránh việc tải lại trang (Page refresh), giúp giữ ngữ cảnh làm việc hiện tại.</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Input Field Specification:</w:t>
      </w:r>
      <w:r w:rsidDel="00000000" w:rsidR="00000000" w:rsidRPr="00000000">
        <w:rPr>
          <w:rtl w:val="0"/>
        </w:rPr>
        <w:t xml:space="preserve">  Bo góc 22px, nền hồng bán trong suốt, màu chữ xám nhạt.</w:t>
      </w:r>
    </w:p>
    <w:p w:rsidR="00000000" w:rsidDel="00000000" w:rsidP="00000000" w:rsidRDefault="00000000" w:rsidRPr="00000000" w14:paraId="0000002B">
      <w:pPr>
        <w:numPr>
          <w:ilvl w:val="0"/>
          <w:numId w:val="3"/>
        </w:numPr>
        <w:ind w:left="720" w:hanging="360"/>
        <w:rPr>
          <w:b w:val="1"/>
          <w:bCs w:val="1"/>
        </w:rPr>
      </w:pPr>
      <w:r w:rsidDel="00000000" w:rsidR="00000000" w:rsidRPr="00000000">
        <w:rPr>
          <w:b w:val="1"/>
          <w:bCs w:val="1"/>
          <w:rtl w:val="0"/>
        </w:rPr>
        <w:t xml:space="preserve">Data Validation:</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Sử dụng .trim() để loại bỏ khoảng trắng thừa.</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Hiển thị thông báo lỗi tức thì nếu các trường required bị bỏ trống hoặc không đúng định dạng.</w:t>
      </w:r>
    </w:p>
    <w:p w:rsidR="00000000" w:rsidDel="00000000" w:rsidP="00000000" w:rsidRDefault="00000000" w:rsidRPr="00000000" w14:paraId="0000002E">
      <w:pPr>
        <w:pStyle w:val="Heading4"/>
        <w:rPr/>
      </w:pPr>
      <w:bookmarkStart w:colFirst="0" w:colLast="0" w:name="_tjfgtchclic8" w:id="13"/>
      <w:bookmarkEnd w:id="13"/>
      <w:r w:rsidDel="00000000" w:rsidR="00000000" w:rsidRPr="00000000">
        <w:rPr>
          <w:rtl w:val="0"/>
        </w:rPr>
        <w:t xml:space="preserve">6. Tối ưu hóa Hiển thị Đa thiết bị (Mobile-First Optimization)</w:t>
      </w:r>
    </w:p>
    <w:p w:rsidR="00000000" w:rsidDel="00000000" w:rsidP="00000000" w:rsidRDefault="00000000" w:rsidRPr="00000000" w14:paraId="0000002F">
      <w:pPr>
        <w:rPr/>
      </w:pPr>
      <w:r w:rsidDel="00000000" w:rsidR="00000000" w:rsidRPr="00000000">
        <w:rPr>
          <w:rtl w:val="0"/>
        </w:rPr>
        <w:t xml:space="preserve">Giao diện ETMS phải đảm bảo tính khả dụng cao cho nhân viên thực hiện chấm công hoặc kiểm tra công việc khi đang di chuyển.</w:t>
      </w:r>
    </w:p>
    <w:p w:rsidR="00000000" w:rsidDel="00000000" w:rsidP="00000000" w:rsidRDefault="00000000" w:rsidRPr="00000000" w14:paraId="00000030">
      <w:pPr>
        <w:pStyle w:val="Heading5"/>
        <w:rPr/>
      </w:pPr>
      <w:bookmarkStart w:colFirst="0" w:colLast="0" w:name="_cnjuljivfrsl" w:id="14"/>
      <w:bookmarkEnd w:id="14"/>
      <w:r w:rsidDel="00000000" w:rsidR="00000000" w:rsidRPr="00000000">
        <w:rPr>
          <w:rtl w:val="0"/>
        </w:rPr>
        <w:t xml:space="preserve">Chiến lược Responsive (Media Queries &lt; 600px)</w:t>
      </w:r>
    </w:p>
    <w:p w:rsidR="00000000" w:rsidDel="00000000" w:rsidP="00000000" w:rsidRDefault="00000000" w:rsidRPr="00000000" w14:paraId="00000031">
      <w:pPr>
        <w:numPr>
          <w:ilvl w:val="0"/>
          <w:numId w:val="8"/>
        </w:numPr>
        <w:ind w:left="720" w:hanging="360"/>
        <w:rPr>
          <w:u w:val="none"/>
        </w:rPr>
      </w:pPr>
      <w:r w:rsidDel="00000000" w:rsidR="00000000" w:rsidRPr="00000000">
        <w:rPr>
          <w:b w:val="1"/>
          <w:bCs w:val="1"/>
          <w:rtl w:val="0"/>
        </w:rPr>
        <w:t xml:space="preserve">Layout:</w:t>
      </w:r>
      <w:r w:rsidDel="00000000" w:rsidR="00000000" w:rsidRPr="00000000">
        <w:rPr>
          <w:rtl w:val="0"/>
        </w:rPr>
        <w:t xml:space="preserve">  Chuyển đổi Grid từ đa cột sang  </w:t>
      </w:r>
      <w:r w:rsidDel="00000000" w:rsidR="00000000" w:rsidRPr="00000000">
        <w:rPr>
          <w:b w:val="1"/>
          <w:bCs w:val="1"/>
          <w:rtl w:val="0"/>
        </w:rPr>
        <w:t xml:space="preserve">Single Column Layout</w:t>
      </w:r>
      <w:r w:rsidDel="00000000" w:rsidR="00000000" w:rsidRPr="00000000">
        <w:rPr>
          <w:rtl w:val="0"/>
        </w:rPr>
        <w:t xml:space="preserve"> .</w:t>
      </w:r>
    </w:p>
    <w:p w:rsidR="00000000" w:rsidDel="00000000" w:rsidP="00000000" w:rsidRDefault="00000000" w:rsidRPr="00000000" w14:paraId="00000032">
      <w:pPr>
        <w:numPr>
          <w:ilvl w:val="0"/>
          <w:numId w:val="8"/>
        </w:numPr>
        <w:ind w:left="720" w:hanging="360"/>
        <w:rPr>
          <w:u w:val="none"/>
        </w:rPr>
      </w:pPr>
      <w:r w:rsidDel="00000000" w:rsidR="00000000" w:rsidRPr="00000000">
        <w:rPr>
          <w:b w:val="1"/>
          <w:bCs w:val="1"/>
          <w:rtl w:val="0"/>
        </w:rPr>
        <w:t xml:space="preserve">Typography &amp; Padding:</w:t>
      </w:r>
      <w:r w:rsidDel="00000000" w:rsidR="00000000" w:rsidRPr="00000000">
        <w:rPr>
          <w:rtl w:val="0"/>
        </w:rPr>
        <w:t xml:space="preserve">  Thu nhỏ 15-20% so với bản Desktop để tối ưu không gian hiển thị.</w:t>
      </w:r>
    </w:p>
    <w:p w:rsidR="00000000" w:rsidDel="00000000" w:rsidP="00000000" w:rsidRDefault="00000000" w:rsidRPr="00000000" w14:paraId="00000033">
      <w:pPr>
        <w:numPr>
          <w:ilvl w:val="0"/>
          <w:numId w:val="8"/>
        </w:numPr>
        <w:ind w:left="720" w:hanging="360"/>
        <w:rPr>
          <w:u w:val="none"/>
        </w:rPr>
      </w:pPr>
      <w:r w:rsidDel="00000000" w:rsidR="00000000" w:rsidRPr="00000000">
        <w:rPr>
          <w:b w:val="1"/>
          <w:bCs w:val="1"/>
          <w:rtl w:val="0"/>
        </w:rPr>
        <w:t xml:space="preserve">Touch Optimization:</w:t>
      </w:r>
      <w:r w:rsidDel="00000000" w:rsidR="00000000" w:rsidRPr="00000000">
        <w:rPr>
          <w:rtl w:val="0"/>
        </w:rPr>
        <w:t xml:space="preserve">  Tăng diện tích vùng nhấp (hit area) cho các nút bấm và checkbox tối thiểu là 44x44px để đảm bảo thao tác bằng một tay chính xác.</w:t>
      </w:r>
    </w:p>
    <w:p w:rsidR="00000000" w:rsidDel="00000000" w:rsidP="00000000" w:rsidRDefault="00000000" w:rsidRPr="00000000" w14:paraId="00000034">
      <w:pPr>
        <w:pStyle w:val="Heading4"/>
        <w:rPr/>
      </w:pPr>
      <w:bookmarkStart w:colFirst="0" w:colLast="0" w:name="_j23ny18onrun" w:id="15"/>
      <w:bookmarkEnd w:id="15"/>
      <w:r w:rsidDel="00000000" w:rsidR="00000000" w:rsidRPr="00000000">
        <w:rPr>
          <w:rtl w:val="0"/>
        </w:rPr>
        <w:t xml:space="preserve">GHI CHÚ CHO LẬP TRÌNH VIÊN (DEVELOPER NOTES)</w:t>
      </w:r>
    </w:p>
    <w:p w:rsidR="00000000" w:rsidDel="00000000" w:rsidP="00000000" w:rsidRDefault="00000000" w:rsidRPr="00000000" w14:paraId="00000035">
      <w:pPr>
        <w:pStyle w:val="Heading5"/>
        <w:rPr/>
      </w:pPr>
      <w:bookmarkStart w:colFirst="0" w:colLast="0" w:name="_hfbhnz39y27s" w:id="16"/>
      <w:bookmarkEnd w:id="16"/>
      <w:r w:rsidDel="00000000" w:rsidR="00000000" w:rsidRPr="00000000">
        <w:rPr>
          <w:rtl w:val="0"/>
        </w:rPr>
        <w:t xml:space="preserve">State Management &amp; CSS Classes</w:t>
      </w:r>
    </w:p>
    <w:p w:rsidR="00000000" w:rsidDel="00000000" w:rsidP="00000000" w:rsidRDefault="00000000" w:rsidRPr="00000000" w14:paraId="00000036">
      <w:pPr>
        <w:numPr>
          <w:ilvl w:val="0"/>
          <w:numId w:val="10"/>
        </w:numPr>
        <w:ind w:left="720" w:hanging="360"/>
        <w:rPr>
          <w:u w:val="none"/>
        </w:rPr>
      </w:pPr>
      <w:r w:rsidDel="00000000" w:rsidR="00000000" w:rsidRPr="00000000">
        <w:rPr>
          <w:b w:val="1"/>
          <w:bCs w:val="1"/>
          <w:rtl w:val="0"/>
        </w:rPr>
        <w:t xml:space="preserve">.dragging</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Áp dụng khi bắt đầu sự kiện dragstart. CSS: opacity: 0.7; transform: rotate(-2deg); cursor: grabbing;.</w:t>
      </w:r>
    </w:p>
    <w:p w:rsidR="00000000" w:rsidDel="00000000" w:rsidP="00000000" w:rsidRDefault="00000000" w:rsidRPr="00000000" w14:paraId="00000037">
      <w:pPr>
        <w:numPr>
          <w:ilvl w:val="0"/>
          <w:numId w:val="10"/>
        </w:numPr>
        <w:ind w:left="720" w:hanging="360"/>
        <w:rPr>
          <w:u w:val="none"/>
        </w:rPr>
      </w:pPr>
      <w:r w:rsidDel="00000000" w:rsidR="00000000" w:rsidRPr="00000000">
        <w:rPr>
          <w:b w:val="1"/>
          <w:bCs w:val="1"/>
          <w:rtl w:val="0"/>
        </w:rPr>
        <w:t xml:space="preserve">.over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Áp dụng cho vùng drop target. CSS: border: 2px dashed #ff8c42; background: rgba(255, 243, 224, 0.5);.</w:t>
      </w:r>
    </w:p>
    <w:p w:rsidR="00000000" w:rsidDel="00000000" w:rsidP="00000000" w:rsidRDefault="00000000" w:rsidRPr="00000000" w14:paraId="00000038">
      <w:pPr>
        <w:numPr>
          <w:ilvl w:val="0"/>
          <w:numId w:val="10"/>
        </w:numPr>
        <w:ind w:left="720" w:hanging="360"/>
        <w:rPr>
          <w:u w:val="none"/>
        </w:rPr>
      </w:pPr>
      <w:r w:rsidDel="00000000" w:rsidR="00000000" w:rsidRPr="00000000">
        <w:rPr>
          <w:b w:val="1"/>
          <w:bCs w:val="1"/>
          <w:rtl w:val="0"/>
        </w:rPr>
        <w:t xml:space="preserve">.completed</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Áp dụng cho task item khi checkbox checked. CSS: text-decoration: line-through; color: #000; font-weight: bold;.</w:t>
      </w:r>
    </w:p>
    <w:p w:rsidR="00000000" w:rsidDel="00000000" w:rsidP="00000000" w:rsidRDefault="00000000" w:rsidRPr="00000000" w14:paraId="00000039">
      <w:pPr>
        <w:pStyle w:val="Heading5"/>
        <w:rPr/>
      </w:pPr>
      <w:bookmarkStart w:colFirst="0" w:colLast="0" w:name="_wch1eg264ssd" w:id="17"/>
      <w:bookmarkEnd w:id="17"/>
      <w:r w:rsidDel="00000000" w:rsidR="00000000" w:rsidRPr="00000000">
        <w:rPr>
          <w:rtl w:val="0"/>
        </w:rPr>
        <w:t xml:space="preserve">Database Integration &amp; Security</w:t>
      </w:r>
    </w:p>
    <w:p w:rsidR="00000000" w:rsidDel="00000000" w:rsidP="00000000" w:rsidRDefault="00000000" w:rsidRPr="00000000" w14:paraId="0000003A">
      <w:pPr>
        <w:numPr>
          <w:ilvl w:val="0"/>
          <w:numId w:val="5"/>
        </w:numPr>
        <w:ind w:left="720" w:hanging="360"/>
        <w:rPr>
          <w:b w:val="1"/>
          <w:bCs w:val="1"/>
          <w:u w:val="none"/>
        </w:rPr>
      </w:pPr>
      <w:r w:rsidDel="00000000" w:rsidR="00000000" w:rsidRPr="00000000">
        <w:rPr>
          <w:b w:val="1"/>
          <w:bCs w:val="1"/>
          <w:rtl w:val="0"/>
        </w:rPr>
        <w:t xml:space="preserve">Tables Reference:</w:t>
      </w:r>
    </w:p>
    <w:p w:rsidR="00000000" w:rsidDel="00000000" w:rsidP="00000000" w:rsidRDefault="00000000" w:rsidRPr="00000000" w14:paraId="0000003B">
      <w:pPr>
        <w:numPr>
          <w:ilvl w:val="0"/>
          <w:numId w:val="5"/>
        </w:numPr>
        <w:ind w:left="720" w:hanging="360"/>
        <w:rPr>
          <w:u w:val="none"/>
        </w:rPr>
      </w:pPr>
      <w:r w:rsidDel="00000000" w:rsidR="00000000" w:rsidRPr="00000000">
        <w:rPr>
          <w:rtl w:val="0"/>
        </w:rPr>
        <w:t xml:space="preserve">tbl_admin: Lưu trữ thông tin định danh và quyền hạn (Boss/Admin, Employee, Trainee).</w:t>
      </w:r>
    </w:p>
    <w:p w:rsidR="00000000" w:rsidDel="00000000" w:rsidP="00000000" w:rsidRDefault="00000000" w:rsidRPr="00000000" w14:paraId="0000003C">
      <w:pPr>
        <w:numPr>
          <w:ilvl w:val="0"/>
          <w:numId w:val="5"/>
        </w:numPr>
        <w:ind w:left="720" w:hanging="360"/>
        <w:rPr>
          <w:u w:val="none"/>
        </w:rPr>
      </w:pPr>
      <w:r w:rsidDel="00000000" w:rsidR="00000000" w:rsidRPr="00000000">
        <w:rPr>
          <w:rtl w:val="0"/>
        </w:rPr>
        <w:t xml:space="preserve">attendance_info: Ghi lại in_time, out_time và total_duration.</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task_info: Quản lý tiêu đề, mô tả và ID người thực hiện.</w:t>
      </w:r>
    </w:p>
    <w:p w:rsidR="00000000" w:rsidDel="00000000" w:rsidP="00000000" w:rsidRDefault="00000000" w:rsidRPr="00000000" w14:paraId="0000003E">
      <w:pPr>
        <w:numPr>
          <w:ilvl w:val="0"/>
          <w:numId w:val="5"/>
        </w:numPr>
        <w:ind w:left="720" w:hanging="360"/>
        <w:rPr>
          <w:u w:val="none"/>
        </w:rPr>
      </w:pPr>
      <w:r w:rsidDel="00000000" w:rsidR="00000000" w:rsidRPr="00000000">
        <w:rPr>
          <w:b w:val="1"/>
          <w:bCs w:val="1"/>
          <w:rtl w:val="0"/>
        </w:rPr>
        <w:t xml:space="preserve">Security:</w:t>
      </w:r>
      <w:r w:rsidDel="00000000" w:rsidR="00000000" w:rsidRPr="00000000">
        <w:rPr>
          <w:rtl w:val="0"/>
        </w:rPr>
        <w:t xml:space="preserve">  Bắt buộc sử dụng  </w:t>
      </w:r>
      <w:r w:rsidDel="00000000" w:rsidR="00000000" w:rsidRPr="00000000">
        <w:rPr>
          <w:b w:val="1"/>
          <w:bCs w:val="1"/>
          <w:rtl w:val="0"/>
        </w:rPr>
        <w:t xml:space="preserve">PDO Prepared Statements</w:t>
      </w:r>
      <w:r w:rsidDel="00000000" w:rsidR="00000000" w:rsidRPr="00000000">
        <w:rPr>
          <w:rtl w:val="0"/>
        </w:rPr>
        <w:t xml:space="preserve">  cho tất cả các hành động CRUD để ngăn chặn SQL Injection. Kiểm tra session_start() và user_role ở đầu mỗi script PHP để đảm bảo tính an toàn dữ liệu.</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