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CƠ SỞ LÝ THUYẾT VÀ MÔ HÌNH GỢI Ý MÓN ĂN</w:t>
      </w:r>
    </w:p>
    <w:p>
      <w:pPr>
        <w:pStyle w:val="Title"/>
        <w:jc w:val="center"/>
      </w:pPr>
      <w:r>
        <w:t>THEO NGỮ CẢNH DINH DƯỠNG</w:t>
      </w:r>
    </w:p>
    <w:p>
      <w:pPr>
        <w:jc w:val="center"/>
      </w:pPr>
      <w:r>
        <w:rPr>
          <w:i/>
          <w:sz w:val="22"/>
        </w:rPr>
        <w:t>(Tài liệu bổ sung từ kết quả review mã nguồn AI Food Recommendation Service)</w:t>
      </w:r>
    </w:p>
    <w:p/>
    <w:p>
      <w:pPr>
        <w:pStyle w:val="Heading1"/>
      </w:pPr>
      <w:r>
        <w:t>PHẦN 1. BÀI TOÁN GỢI Ý TRONG NGỮ CẢNH DINH DƯỠNG</w:t>
      </w:r>
    </w:p>
    <w:p>
      <w:pPr>
        <w:pStyle w:val="Heading2"/>
      </w:pPr>
      <w:r>
        <w:t>1.1. Định nghĩa bài toán</w:t>
      </w:r>
    </w:p>
    <w:p>
      <w:r>
        <w:t>Cho tập người dùng U và tập món ăn I. Mỗi người dùng u ∈ U có ngữ cảnh ngày gồm: mục tiêu dinh dưỡng (goal_type), lượng macro đã nạp, danh sách dị ứng, lịch sử chọn món và loại bữa ăn hiện tại (MEAL_BREAKFAST / MEAL_LUNCH / MEAL_DINNER / MEAL_SNACK). Mỗi món i ∈ I có vector đặc trưng dinh dưỡng và metadata danh mục.</w:t>
      </w:r>
    </w:p>
    <w:p>
      <w:r>
        <w:t>Mục tiêu: với mỗi cặp (u, i) trong tập ứng viên sau lọc, xây dựng hàm điểm S(u, i) ∈ ℝ sao cho sắp xếp giảm dần theo S trả về danh sách gợi ý vừa phù hợp sở thích / hành vi cộng đồng, vừa khớp ngân sách dinh dưỡng còn lại và ràng buộc bữa ăn.</w:t>
      </w:r>
    </w:p>
    <w:p>
      <w:pPr>
        <w:pStyle w:val="Heading2"/>
      </w:pPr>
      <w:r>
        <w:t>1.2. Đặc thù dữ liệu</w:t>
      </w:r>
    </w:p>
    <w:p>
      <w:pPr>
        <w:pStyle w:val="ListBullet"/>
        <w:ind w:left="567"/>
      </w:pPr>
      <w:r>
        <w:rPr>
          <w:sz w:val="24"/>
        </w:rPr>
        <w:t>Phản hồi ngầm (implicit feedback): tín hiệu chủ yếu là 'đã ghi nhận ăn món' và tần suất xuất hiện trong nhật ký — không có rating tường minh.</w:t>
      </w:r>
    </w:p>
    <w:p>
      <w:pPr>
        <w:pStyle w:val="ListBullet"/>
        <w:ind w:left="567"/>
      </w:pPr>
      <w:r>
        <w:rPr>
          <w:sz w:val="24"/>
        </w:rPr>
        <w:t>Ràng buộc cứng: loại trừ món chứa chất gây dị ứng; lọc món không phù hợp loại bữa qua ngưỡng meal_affinity.</w:t>
      </w:r>
    </w:p>
    <w:p>
      <w:pPr>
        <w:pStyle w:val="ListBullet"/>
        <w:ind w:left="567"/>
      </w:pPr>
      <w:r>
        <w:rPr>
          <w:sz w:val="24"/>
        </w:rPr>
        <w:t>Mục tiêu sức khỏe đa dạng: WEIGHT_LOSS, WEIGHT_GAIN, MAINTENANCE, STRICT_DIET — mỗi mục tiêu điều chỉnh trọng số thành phần điểm.</w:t>
      </w:r>
    </w:p>
    <w:p>
      <w:pPr>
        <w:pStyle w:val="ListBullet"/>
        <w:ind w:left="567"/>
      </w:pPr>
      <w:r>
        <w:rPr>
          <w:sz w:val="24"/>
        </w:rPr>
        <w:t>Ưu tiên macro do người dùng khai báo: BALANCED, HIGH_PROTEIN, HIGH_CARBS, HIGH_FAT, HIGH_FIBER.</w:t>
      </w:r>
    </w:p>
    <w:p/>
    <w:p>
      <w:pPr>
        <w:pStyle w:val="Heading1"/>
      </w:pPr>
      <w:r>
        <w:t>PHẦN 2. LỌC DỰA TRÊN NỘI DUNG (Content-Based Filtering)</w:t>
      </w:r>
    </w:p>
    <w:p>
      <w:pPr>
        <w:pStyle w:val="Heading2"/>
      </w:pPr>
      <w:r>
        <w:t>2.1. Vector dinh dưỡng và cosine similarity</w:t>
      </w:r>
    </w:p>
    <w:p>
      <w:r>
        <w:t>Thay vì dùng vector sở thích học từ lịch sử đánh giá, hệ thống sử dụng vector dinh dưỡng còn lại trong ngày r_u làm 'nhu cầu hiện tại' của người dùng, so khớp với vector dinh dưỡng n_i của món ăn:</w:t>
      </w:r>
    </w:p>
    <w:p>
      <w:pPr>
        <w:spacing w:before="80" w:after="80"/>
        <w:ind w:left="1134"/>
      </w:pPr>
      <w:r>
        <w:rPr>
          <w:rFonts w:ascii="Courier New" w:hAnsi="Courier New"/>
          <w:b w:val="0"/>
          <w:sz w:val="22"/>
        </w:rPr>
        <w:t>r_u = [calories_remaining, protein_remaining, carbs_remaining, fat_remaining, fiber_remaining]</w:t>
      </w:r>
    </w:p>
    <w:p>
      <w:pPr>
        <w:spacing w:before="80" w:after="80"/>
        <w:ind w:left="1134"/>
      </w:pPr>
      <w:r>
        <w:rPr>
          <w:rFonts w:ascii="Courier New" w:hAnsi="Courier New"/>
          <w:b w:val="0"/>
          <w:sz w:val="22"/>
        </w:rPr>
        <w:t>n_i = [calories_i, protein_i, carbs_i, fat_i, fiber_i]</w:t>
      </w:r>
    </w:p>
    <w:p>
      <w:r>
        <w:t>Điểm cosine cơ sở:</w:t>
      </w:r>
    </w:p>
    <w:p>
      <w:pPr>
        <w:spacing w:before="80" w:after="80"/>
        <w:ind w:left="1134"/>
      </w:pPr>
      <w:r>
        <w:rPr>
          <w:rFonts w:ascii="Courier New" w:hAnsi="Courier New"/>
          <w:b w:val="0"/>
          <w:sz w:val="22"/>
        </w:rPr>
        <w:t>s_cos(u,i) = clip[0,1]( (r_u · n_i) / (||r_u|| × ||n_i||) )</w:t>
      </w:r>
    </w:p>
    <w:p>
      <w:r>
        <w:t>Trường hợp biên: nếu s_cos = 0 và tổng r_u = 0 (không còn 'room' dinh dưỡng), gán điểm nền s₀ = 0.3 để tránh triệt tiêu toàn bộ ứng viên.</w:t>
      </w:r>
    </w:p>
    <w:p>
      <w:pPr>
        <w:pStyle w:val="Heading2"/>
      </w:pPr>
      <w:r>
        <w:t>2.2. Hệ số điều chỉnh mục tiêu sức khỏe g(u,i)</w:t>
      </w:r>
    </w:p>
    <w:p>
      <w:r>
        <w:t>Để phản ánh goal_type của người dùng, hệ số g(u,i) được định nghĩa theo bảng sau (trong đó calories_norm, protein_norm, fat_norm, fiber_norm ∈ [0,1] là giá trị macro đã chuẩn hóa theo ngưỡng tham chiếu 700kcal / 50g / 35g / 14g):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goal_type</w:t>
            </w:r>
          </w:p>
        </w:tc>
        <w:tc>
          <w:tcPr>
            <w:tcW w:type="dxa" w:w="5669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Công thức Δ_goal(u,i)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Ràng buộc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t>WEIGHT_LOSS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t>−0.30×cal_norm + 0.10×pro_norm + 0.20×fib_norm − 0.05×fat_norm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g ≥ 0.25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center"/>
            </w:pPr>
            <w:r>
              <w:t>WEIGHT_GAIN</w:t>
            </w:r>
          </w:p>
        </w:tc>
        <w:tc>
          <w:tcPr>
            <w:tcW w:type="dxa" w:w="5669"/>
            <w:shd w:val="clear" w:color="auto" w:fill="DCE6F1"/>
          </w:tcPr>
          <w:p>
            <w:pPr>
              <w:jc w:val="center"/>
            </w:pPr>
            <w:r>
              <w:t>+0.10×cal_norm + 0.40×pro_norm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>
              <w:t>g ≥ 0.25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t>MAINTENANCE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t>0 (không điều chỉnh)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g = 1.0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center"/>
            </w:pPr>
            <w:r>
              <w:t>STRICT_DIET</w:t>
            </w:r>
          </w:p>
        </w:tc>
        <w:tc>
          <w:tcPr>
            <w:tcW w:type="dxa" w:w="5669"/>
            <w:shd w:val="clear" w:color="auto" w:fill="DCE6F1"/>
          </w:tcPr>
          <w:p>
            <w:pPr>
              <w:jc w:val="center"/>
            </w:pPr>
            <w:r>
              <w:t>−0.50×cal_norm + 0.15×pro_norm + 0.25×fib_norm − 0.15×fat_norm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>
              <w:t>g ≥ 0.25</w:t>
            </w:r>
          </w:p>
        </w:tc>
      </w:tr>
      <w:tr>
        <w:tc>
          <w:tcPr>
            <w:tcW w:type="dxa" w:w="1984"/>
          </w:tcPr>
          <w:p/>
        </w:tc>
        <w:tc>
          <w:tcPr>
            <w:tcW w:type="dxa" w:w="5669"/>
          </w:tcPr>
          <w:p/>
        </w:tc>
        <w:tc>
          <w:tcPr>
            <w:tcW w:type="dxa" w:w="1701"/>
          </w:tcPr>
          <w:p/>
        </w:tc>
      </w:tr>
    </w:tbl>
    <w:p>
      <w:r>
        <w:t>g(u,i) = max(0.25, 1 + Δ_goal(u,i))</w:t>
      </w:r>
    </w:p>
    <w:p/>
    <w:p>
      <w:pPr>
        <w:pStyle w:val="Heading2"/>
      </w:pPr>
      <w:r>
        <w:t>2.3. Độ phù hợp bữa ăn a(i, m)</w:t>
      </w:r>
    </w:p>
    <w:p>
      <w:r>
        <w:t>Mỗi món có vector meal_affinity ∈ [0,1]^4 học thống kê từ lịch sử (tỷ lệ số lần món xuất hiện trong từng bữa). Mặc định khi chưa có dữ liệu: 0.25. Lọc cứng loại món nếu meal_affinity &lt; threshold (mặc định 0.15; hạ xuống 0.075 nếu tập sau lọc &lt; 5 món).</w:t>
      </w:r>
    </w:p>
    <w:p>
      <w:pPr>
        <w:pStyle w:val="Heading2"/>
      </w:pPr>
      <w:r>
        <w:t>2.4. Hệ số ưu tiên macro b_prio(u,i)</w:t>
      </w:r>
    </w:p>
    <w:p>
      <w:r>
        <w:t>Người dùng có thể khai báo nutrition_priority để boost các món phù hợp: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nutrition_priority</w:t>
            </w:r>
          </w:p>
        </w:tc>
        <w:tc>
          <w:tcPr>
            <w:tcW w:type="dxa" w:w="3969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m_prio(u,i)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Macro ngưỡng chuẩn hóa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t>BALANCED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t>1.0 (không boost)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t>HIGH_PROTEIN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>
              <w:t>1.0 + 0.5 × min(protein_i / 50, 1)</w:t>
            </w:r>
          </w:p>
        </w:tc>
        <w:tc>
          <w:tcPr>
            <w:tcW w:type="dxa" w:w="2835"/>
            <w:shd w:val="clear" w:color="auto" w:fill="DCE6F1"/>
          </w:tcPr>
          <w:p>
            <w:pPr>
              <w:jc w:val="center"/>
            </w:pPr>
            <w:r>
              <w:t>50 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t>HIGH_CARBS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t>1.0 + 0.5 × min(carbs_i / 80, 1)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t>80 g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t>HIGH_FAT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>
              <w:t>1.0 + 0.5 × min(fat_i / 35, 1)</w:t>
            </w:r>
          </w:p>
        </w:tc>
        <w:tc>
          <w:tcPr>
            <w:tcW w:type="dxa" w:w="2835"/>
            <w:shd w:val="clear" w:color="auto" w:fill="DCE6F1"/>
          </w:tcPr>
          <w:p>
            <w:pPr>
              <w:jc w:val="center"/>
            </w:pPr>
            <w:r>
              <w:t>35 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t>HIGH_FIBER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t>1.0 + 0.5 × min(fiber_i / 14, 1)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t>14 g</w:t>
            </w:r>
          </w:p>
        </w:tc>
      </w:tr>
    </w:tbl>
    <w:p/>
    <w:p>
      <w:r>
        <w:t>Boost được chuyển sang dạng cộng có kiểm soát: b_prio(u,i) = 0.4 × (m_prio − 1), chỉ áp dụng khi priority ≠ BALANCED.</w:t>
      </w:r>
    </w:p>
    <w:p>
      <w:pPr>
        <w:pStyle w:val="Heading2"/>
      </w:pPr>
      <w:r>
        <w:t>2.5. Điểm nội dung tổng hợp s_content(u,i)</w:t>
      </w:r>
    </w:p>
    <w:p>
      <w:pPr>
        <w:spacing w:before="80" w:after="80"/>
        <w:ind w:left="1134"/>
      </w:pPr>
      <w:r>
        <w:rPr>
          <w:rFonts w:ascii="Courier New" w:hAnsi="Courier New"/>
          <w:b w:val="0"/>
          <w:sz w:val="22"/>
        </w:rPr>
        <w:t>s_content(u,i) = clip[0,1]( s_base(u,i) × g(u,i) × a(i,m) + b_prio(u,i) )</w:t>
      </w:r>
    </w:p>
    <w:p>
      <w:r>
        <w:t>Trong đó s_base = s_cos hoặc s₀ = 0.3 theo quy tắc biên § 2.1. Hàm clip[0,1](x) = max(0, min(1, x)) đảm bảo điểm luôn trong [0,1].</w:t>
      </w:r>
    </w:p>
    <w:p/>
    <w:p>
      <w:pPr>
        <w:pStyle w:val="Heading1"/>
      </w:pPr>
      <w:r>
        <w:t>PHẦN 3. LỌC CỘNG TÁC NÂNG CAO (Collaborative Filtering)</w:t>
      </w:r>
    </w:p>
    <w:p>
      <w:pPr>
        <w:pStyle w:val="Heading2"/>
      </w:pPr>
      <w:r>
        <w:t>3.1. Dữ liệu implicit và ma trận tương tác</w:t>
      </w:r>
    </w:p>
    <w:p>
      <w:r>
        <w:t>Hệ thống không có explicit rating — tín hiệu duy nhất là lịch sử ghi nhận ăn (meal_items) với tần suất (quantity). Ma trận tương tác R ∈ ℝ^(|U|×|I|) rất thưa, phù hợp cách tiếp cận neighbor-based với implicit feedback.</w:t>
      </w:r>
    </w:p>
    <w:p>
      <w:pPr>
        <w:pStyle w:val="Heading2"/>
      </w:pPr>
      <w:r>
        <w:t>3.2. Tính độ tương đồng người dùng – người dùng</w:t>
      </w:r>
    </w:p>
    <w:p>
      <w:r>
        <w:t>Với hai người dùng u và v có tập món chung I_u ∩ I_v:</w:t>
      </w:r>
    </w:p>
    <w:p>
      <w:pPr>
        <w:spacing w:before="80" w:after="80"/>
        <w:ind w:left="1134"/>
      </w:pPr>
      <w:r>
        <w:rPr>
          <w:rFonts w:ascii="Courier New" w:hAnsi="Courier New"/>
          <w:b w:val="0"/>
          <w:sz w:val="22"/>
        </w:rPr>
        <w:t>sim(u,v) ∝ Σ_{j ∈ I_u ∩ I_v} log(1 + f_uj)</w:t>
      </w:r>
    </w:p>
    <w:p>
      <w:r>
        <w:t>trong đó f_uj là tần suất người dùng u chọn món j trong window lịch sử. Chọn top N_neighbors = 20 láng giềng theo sim và số món chung ≥ min_shared_items = 1.</w:t>
      </w:r>
    </w:p>
    <w:p>
      <w:pPr>
        <w:pStyle w:val="Heading2"/>
      </w:pPr>
      <w:r>
        <w:t>3.3. Điểm thô CF và chuẩn hóa</w:t>
      </w:r>
    </w:p>
    <w:p>
      <w:pPr>
        <w:spacing w:before="80" w:after="80"/>
        <w:ind w:left="1134"/>
      </w:pPr>
      <w:r>
        <w:rPr>
          <w:rFonts w:ascii="Courier New" w:hAnsi="Courier New"/>
          <w:b w:val="0"/>
          <w:sz w:val="22"/>
        </w:rPr>
        <w:t>s̃_cf(u,i) = Σ_{v ∈ N(u)} sim(u,v) × log(1 + quantity_{vi})</w:t>
      </w:r>
    </w:p>
    <w:p>
      <w:r>
        <w:t>Chuẩn hóa min–max trên tập ứng viên C_u:</w:t>
      </w:r>
    </w:p>
    <w:p>
      <w:pPr>
        <w:spacing w:before="80" w:after="80"/>
        <w:ind w:left="1134"/>
      </w:pPr>
      <w:r>
        <w:rPr>
          <w:rFonts w:ascii="Courier New" w:hAnsi="Courier New"/>
          <w:b w:val="0"/>
          <w:sz w:val="22"/>
        </w:rPr>
        <w:t>s_cf(u,i) = (s̃_cf(u,i) − min_j s̃) / (max_j s̃ − min_j s̃)   [hoặc 1 nếu max = min]</w:t>
      </w:r>
    </w:p>
    <w:p>
      <w:r>
        <w:t>Toàn bộ truy vấn SQL được thực hiện bằng một CTE đơn (user_history → neighbors → neighbor_foods) để tận dụng index trên meal_items.foodId và daily_logs.userId. Kết quả được cache (TTL = 120 giây) theo key (user_id, sorted candidate_ids).</w:t>
      </w:r>
    </w:p>
    <w:p>
      <w:pPr>
        <w:pStyle w:val="Heading2"/>
      </w:pPr>
      <w:r>
        <w:t>3.4. Hướng mở rộng có cơ sở lý thuyết (tham chiếu)</w:t>
      </w:r>
    </w:p>
    <w:p>
      <w:pPr>
        <w:pStyle w:val="ListBullet"/>
        <w:ind w:left="567"/>
      </w:pPr>
      <w:r>
        <w:rPr>
          <w:sz w:val="24"/>
        </w:rPr>
        <w:t>Matrix Factorization: R ≈ P×Qᵀ, dự đoán r̂_ui = pᵤᵀq_i — hiệu quả khi dữ liệu lớn, tự học latent factors.</w:t>
      </w:r>
    </w:p>
    <w:p>
      <w:pPr>
        <w:pStyle w:val="ListBullet"/>
        <w:ind w:left="567"/>
      </w:pPr>
      <w:r>
        <w:rPr>
          <w:sz w:val="24"/>
        </w:rPr>
        <w:t>ALS/BPR cho implicit feedback: tối ưu pairwise ranking thay vì pointwise — phù hợp khi không có rating tường minh.</w:t>
      </w:r>
    </w:p>
    <w:p>
      <w:pPr>
        <w:pStyle w:val="ListBullet"/>
        <w:ind w:left="567"/>
      </w:pPr>
      <w:r>
        <w:rPr>
          <w:sz w:val="24"/>
        </w:rPr>
        <w:t>Đánh giá offline: Recall@K, NDCG@K, HR thay vì RMSE khi không có explicit rating.</w:t>
      </w:r>
    </w:p>
    <w:p/>
    <w:p>
      <w:pPr>
        <w:pStyle w:val="Heading1"/>
      </w:pPr>
      <w:r>
        <w:t>PHẦN 4. TÍN HIỆU BỔ SUNG</w:t>
      </w:r>
    </w:p>
    <w:p>
      <w:pPr>
        <w:pStyle w:val="Heading2"/>
      </w:pPr>
      <w:r>
        <w:t>4.1. Điểm phổ biến s_pop(i)</w:t>
      </w:r>
    </w:p>
    <w:p>
      <w:pPr>
        <w:spacing w:before="80" w:after="80"/>
        <w:ind w:left="1134"/>
      </w:pPr>
      <w:r>
        <w:rPr>
          <w:rFonts w:ascii="Courier New" w:hAnsi="Courier New"/>
          <w:b w:val="0"/>
          <w:sz w:val="22"/>
        </w:rPr>
        <w:t>s_pop(i) = min(1,  popularity_count_i / 20)</w:t>
      </w:r>
    </w:p>
    <w:p>
      <w:r>
        <w:t>popularity_count là tổng số lần món i xuất hiện trong meal_items trên toàn user base. Ngưỡng chuẩn hóa C_max = 20 (có thể điều chỉnh theo quy mô dữ liệu). Tín hiệu này giúp giảm cold-start cho món mới và bổ khuyết khi CF không có tín hiệu.</w:t>
      </w:r>
    </w:p>
    <w:p>
      <w:pPr>
        <w:pStyle w:val="Heading2"/>
      </w:pPr>
      <w:r>
        <w:t>4.2. Điểm profile theo danh mục s_prof(u,i)</w:t>
      </w:r>
    </w:p>
    <w:p>
      <w:pPr>
        <w:spacing w:before="80" w:after="80"/>
        <w:ind w:left="1134"/>
      </w:pPr>
      <w:r>
        <w:rPr>
          <w:rFonts w:ascii="Courier New" w:hAnsi="Courier New"/>
          <w:b w:val="0"/>
          <w:sz w:val="22"/>
        </w:rPr>
        <w:t>s_prof(u,i) = min(1,  N_{u,cat(i)} / 5)</w:t>
      </w:r>
    </w:p>
    <w:p>
      <w:r>
        <w:t>N_{u,cat(i)} là số lần người dùng u đã chọn món thuộc danh mục cat(i) trong window lịch sử gần nhất (7 ngày). N_max = 5. Nếu thiếu tên danh mục, s_prof = 0.</w:t>
      </w:r>
    </w:p>
    <w:p>
      <w:pPr>
        <w:pStyle w:val="Heading2"/>
      </w:pPr>
      <w:r>
        <w:t>4.3. Phạt lặp p_rep(u,i)</w:t>
      </w:r>
    </w:p>
    <w:p>
      <w:pPr>
        <w:spacing w:before="80" w:after="80"/>
        <w:ind w:left="1134"/>
      </w:pPr>
      <w:r>
        <w:rPr>
          <w:rFonts w:ascii="Courier New" w:hAnsi="Courier New"/>
          <w:b w:val="0"/>
          <w:sz w:val="22"/>
        </w:rPr>
        <w:t>p_rep(u,i) = clip[0,1]( 1 − 0.85^{n_ui} )</w:t>
      </w:r>
    </w:p>
    <w:p>
      <w:r>
        <w:t>n_ui là số lần món i đã xuất hiện trong window repeat_penalty_window_days = 7 ngày gần nhất. Ví dụ: n = 0 → p = 0; n = 1 → p ≈ 0.15; n = 3 → p ≈ 0.39; n = 10 → p ≈ 0.80. Cơ chế này đảm bảo đa dạng theo thời gian mà không triệt tiêu hoàn toàn ứng viên.</w:t>
      </w:r>
    </w:p>
    <w:p/>
    <w:p>
      <w:pPr>
        <w:pStyle w:val="Heading1"/>
      </w:pPr>
      <w:r>
        <w:t>PHẦN 5. MÔ HÌNH LAI GHÉP 5 THÀNH PHẦN (Hybrid Recommender)</w:t>
      </w:r>
    </w:p>
    <w:p>
      <w:pPr>
        <w:pStyle w:val="Heading2"/>
      </w:pPr>
      <w:r>
        <w:t>5.1. Công thức tổng quát</w:t>
      </w:r>
    </w:p>
    <w:p>
      <w:r>
        <w:t>Điểm lai ghép kết hợp năm thành phần đã chuẩn hóa về [0,1] với trọng số không âm:</w:t>
      </w:r>
    </w:p>
    <w:p>
      <w:pPr>
        <w:spacing w:before="80" w:after="80"/>
        <w:ind w:left="1134"/>
      </w:pPr>
      <w:r>
        <w:rPr>
          <w:rFonts w:ascii="Courier New" w:hAnsi="Courier New"/>
          <w:b w:val="0"/>
          <w:sz w:val="22"/>
        </w:rPr>
        <w:t>S_hyb(u,i) = α·s_content(u,i) + β·s_cf(u,i)</w:t>
      </w:r>
    </w:p>
    <w:p>
      <w:pPr>
        <w:spacing w:before="80" w:after="80"/>
        <w:ind w:left="1134"/>
      </w:pPr>
      <w:r>
        <w:rPr>
          <w:rFonts w:ascii="Courier New" w:hAnsi="Courier New"/>
          <w:b w:val="0"/>
          <w:sz w:val="22"/>
        </w:rPr>
        <w:t xml:space="preserve">             + δ·s_pop(i) + ε·s_prof(u,i) − γ·p_rep(u,i)</w:t>
      </w:r>
    </w:p>
    <w:p>
      <w:pPr>
        <w:spacing w:before="80" w:after="80"/>
        <w:ind w:left="1134"/>
      </w:pPr>
      <w:r>
        <w:rPr>
          <w:rFonts w:ascii="Courier New" w:hAnsi="Courier New"/>
          <w:b w:val="0"/>
          <w:sz w:val="22"/>
        </w:rPr>
        <w:t>S_final(u,i) = clip[0,1]( S_hyb(u,i) )</w:t>
      </w:r>
    </w:p>
    <w:p>
      <w:r>
        <w:t>Các trọng số dương (α, β, δ, ε) được chuẩn hóa nội bộ sao cho α + β + δ + ε = 1 trước khi sử dụng, γ là hệ số phạt độc lập (không tham gia chuẩn hóa)</w:t>
      </w:r>
    </w:p>
    <w:p>
      <w:pPr>
        <w:pStyle w:val="Heading2"/>
      </w:pPr>
      <w:r>
        <w:t>5.2. Điều chỉnh trọng số động theo độ trưởng thành dữ liệu</w:t>
      </w:r>
    </w:p>
    <w:p>
      <w:r>
        <w:t>Hệ thống điều chỉnh trọng số dựa trên tổng số bản ghi nhật ký (total_logs) và có/không có tín hiệu CF (has_cf). Bảng tham số trước khi chuẩn hóa: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Điều kiện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has_cf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total_logs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α (content)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β (collab)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γ (penalty)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δ/ε (pop/prof)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t>Cold start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t>Không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t>&lt; 10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t>0.90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t>0.05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0.06 / 0.07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center"/>
            </w:pPr>
            <w:r>
              <w:t>Đang phát triển</w:t>
            </w:r>
          </w:p>
        </w:tc>
        <w:tc>
          <w:tcPr>
            <w:tcW w:type="dxa" w:w="1134"/>
            <w:shd w:val="clear" w:color="auto" w:fill="DCE6F1"/>
          </w:tcPr>
          <w:p>
            <w:pPr>
              <w:jc w:val="center"/>
            </w:pPr>
            <w:r>
              <w:t>Không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t>10–60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t>0.85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t>0.10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>
              <w:t>0.06 / 0.07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t>Dày dữ liệu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t>Không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t>&gt; 60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t>0.80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t>0.15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0.06 / 0.07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center"/>
            </w:pPr>
            <w:r>
              <w:t>Cold start</w:t>
            </w:r>
          </w:p>
        </w:tc>
        <w:tc>
          <w:tcPr>
            <w:tcW w:type="dxa" w:w="1134"/>
            <w:shd w:val="clear" w:color="auto" w:fill="DCE6F1"/>
          </w:tcPr>
          <w:p>
            <w:pPr>
              <w:jc w:val="center"/>
            </w:pPr>
            <w:r>
              <w:t>Có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t>&lt; 10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t>0.85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t>0.05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t>0.05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>
              <w:t>0.06 / 0.07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t>Đang phát triển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t>Có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t>10–60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t>0.65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t>0.20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t>0.10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0.06 / 0.07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center"/>
            </w:pPr>
            <w:r>
              <w:t>Dày dữ liệu</w:t>
            </w:r>
          </w:p>
        </w:tc>
        <w:tc>
          <w:tcPr>
            <w:tcW w:type="dxa" w:w="1134"/>
            <w:shd w:val="clear" w:color="auto" w:fill="DCE6F1"/>
          </w:tcPr>
          <w:p>
            <w:pPr>
              <w:jc w:val="center"/>
            </w:pPr>
            <w:r>
              <w:t>Có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t>&gt; 60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t>0.50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t>0.35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t>0.10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>
              <w:t>0.06 / 0.07</w:t>
            </w:r>
          </w:p>
        </w:tc>
      </w:tr>
      <w:tr>
        <w:tc>
          <w:tcPr>
            <w:tcW w:type="dxa" w:w="1984"/>
          </w:tcPr>
          <w:p/>
        </w:tc>
        <w:tc>
          <w:tcPr>
            <w:tcW w:type="dxa" w:w="1134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701"/>
          </w:tcPr>
          <w:p/>
        </w:tc>
      </w:tr>
    </w:tbl>
    <w:p/>
    <w:p>
      <w:pPr>
        <w:pStyle w:val="Heading2"/>
      </w:pPr>
      <w:r>
        <w:t>5.3. Điều chỉnh trọng số theo ưu tiên macro và chế độ ăn chặt</w:t>
      </w:r>
    </w:p>
    <w:p>
      <w:pPr>
        <w:pStyle w:val="ListBullet"/>
        <w:ind w:left="567"/>
      </w:pPr>
      <w:r>
        <w:rPr>
          <w:sz w:val="24"/>
        </w:rPr>
        <w:t>HIGH_PROTEIN / HIGH_FIBER: α tăng thêm 0.30 (tối đa 0.90), β giảm tương ứng, δ và ε giảm nhẹ (tối thiểu 0.04 / 0.05).</w:t>
      </w:r>
    </w:p>
    <w:p>
      <w:pPr>
        <w:pStyle w:val="ListBullet"/>
        <w:ind w:left="567"/>
      </w:pPr>
      <w:r>
        <w:rPr>
          <w:sz w:val="24"/>
        </w:rPr>
        <w:t>HIGH_CARBS / HIGH_FAT: α tăng thêm 0.25 (tối đa 0.90), điều chỉnh tương tự.</w:t>
      </w:r>
    </w:p>
    <w:p>
      <w:pPr>
        <w:pStyle w:val="ListBullet"/>
        <w:ind w:left="567"/>
      </w:pPr>
      <w:r>
        <w:rPr>
          <w:sz w:val="24"/>
        </w:rPr>
        <w:t>STRICT_DIET: α tăng thêm 0.10 (tối đa 0.95), β giảm 0.10 (tối thiểu 0), δ và ε giảm 0.02.</w:t>
      </w:r>
    </w:p>
    <w:p>
      <w:r>
        <w:t>Sau tất cả các điều chỉnh theo priority và goal_type, trọng số dương (α, β, δ, ε) được chuẩn hóa lại để tổng = 1.</w:t>
      </w:r>
    </w:p>
    <w:p>
      <w:pPr>
        <w:pStyle w:val="Heading2"/>
      </w:pPr>
      <w:r>
        <w:t>5.4. Vai trò từng thành phần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Thành phần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Ký hiệu</w:t>
            </w:r>
          </w:p>
        </w:tc>
        <w:tc>
          <w:tcPr>
            <w:tcW w:type="dxa" w:w="538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Vai trò trong hệ thống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Điểm nội dung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t>s_content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center"/>
            </w:pPr>
            <w:r>
              <w:t>Khớp ngân sách dinh dưỡng còn lại, mục tiêu cân nặng, bữa ăn, ưu tiên macro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t>Điểm cộng tác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center"/>
            </w:pPr>
            <w:r>
              <w:t>s_cf</w:t>
            </w:r>
          </w:p>
        </w:tc>
        <w:tc>
          <w:tcPr>
            <w:tcW w:type="dxa" w:w="5386"/>
            <w:shd w:val="clear" w:color="auto" w:fill="DCE6F1"/>
          </w:tcPr>
          <w:p>
            <w:pPr>
              <w:jc w:val="center"/>
            </w:pPr>
            <w:r>
              <w:t>Khai thác hành vi tương tự trong cộng đồng (implicit)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Điểm phổ biến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t>s_pop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center"/>
            </w:pPr>
            <w:r>
              <w:t>Giảm cold-start món — đưa món được chọn phổ biến vào danh sách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t>Điểm profile danh mục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center"/>
            </w:pPr>
            <w:r>
              <w:t>s_prof</w:t>
            </w:r>
          </w:p>
        </w:tc>
        <w:tc>
          <w:tcPr>
            <w:tcW w:type="dxa" w:w="5386"/>
            <w:shd w:val="clear" w:color="auto" w:fill="DCE6F1"/>
          </w:tcPr>
          <w:p>
            <w:pPr>
              <w:jc w:val="center"/>
            </w:pPr>
            <w:r>
              <w:t>Cá nhân hóa theo danh mục đã chọn nhiều trong lịch sử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Phạt lặp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t>p_rep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center"/>
            </w:pPr>
            <w:r>
              <w:t>Tránh lặp gợi ý gây nhàm chán, thúc đẩy đa dạng theo thời gian</w:t>
            </w:r>
          </w:p>
        </w:tc>
      </w:tr>
    </w:tbl>
    <w:p/>
    <w:p>
      <w:pPr>
        <w:pStyle w:val="Heading1"/>
      </w:pPr>
      <w:r>
        <w:t>PHẦN 6. TÁI XẾP HẠNG ĐA DẠNG (MMR Re-ranking)</w:t>
      </w:r>
    </w:p>
    <w:p>
      <w:pPr>
        <w:pStyle w:val="Heading2"/>
      </w:pPr>
      <w:r>
        <w:t>6.1. Vấn đề đồng nhất trong top-K</w:t>
      </w:r>
    </w:p>
    <w:p>
      <w:r>
        <w:t>Sau khi sắp xếp theo S_final, danh sách top-K có thể quá đồng nhất về dinh dưỡng (nhiều món cùng macro tương tự). Thuật toán Maximal Marginal Relevance (MMR) cân bằng giữa score liên quan và độ khác biệt.</w:t>
      </w:r>
    </w:p>
    <w:p>
      <w:pPr>
        <w:pStyle w:val="Heading2"/>
      </w:pPr>
      <w:r>
        <w:t>6.2. Công thức MMR</w:t>
      </w:r>
    </w:p>
    <w:p>
      <w:pPr>
        <w:spacing w:before="80" w:after="80"/>
        <w:ind w:left="1134"/>
      </w:pPr>
      <w:r>
        <w:rPr>
          <w:rFonts w:ascii="Courier New" w:hAnsi="Courier New"/>
          <w:b w:val="0"/>
          <w:sz w:val="22"/>
        </w:rPr>
        <w:t>MMR(i) = λ·S_final(u,i) − (1−λ)·max_{j ∈ S} sim_nutr(i, j)</w:t>
      </w:r>
    </w:p>
    <w:p>
      <w:r>
        <w:t>Trong đó S là tập món đã được chọn, sim_nutr(i,j) là cosine similarity giữa vector dinh dưỡng của hai món, λ = 0.7 (70% ưu tiên liên quan, 30% ưu tiên đa dạng dinh dưỡng). Thuật toán greedy: chọn lần lượt món có MMR cao nhất từ top-50 ứng viên cho đến đủ K.</w:t>
      </w:r>
    </w:p>
    <w:p>
      <w:pPr>
        <w:pStyle w:val="Heading2"/>
      </w:pPr>
      <w:r>
        <w:t>6.3. Tiêm món mới (New Item Injection)</w:t>
      </w:r>
    </w:p>
    <w:p>
      <w:r>
        <w:t>Sau MMR, hệ thống chèn một món 'mới' vào vị trí cố định (mặc định vị trí 3) nếu tồn tại món đồng thời thỏa:</w:t>
      </w:r>
    </w:p>
    <w:p>
      <w:pPr>
        <w:pStyle w:val="ListBullet"/>
        <w:ind w:left="567"/>
      </w:pPr>
      <w:r>
        <w:rPr>
          <w:sz w:val="24"/>
        </w:rPr>
        <w:t>Được tạo trong vòng new_item_window_days = 7 ngày gần nhất.</w:t>
      </w:r>
    </w:p>
    <w:p>
      <w:pPr>
        <w:pStyle w:val="ListBullet"/>
        <w:ind w:left="567"/>
      </w:pPr>
      <w:r>
        <w:rPr>
          <w:sz w:val="24"/>
        </w:rPr>
        <w:t>Có s_content ≥ 0.15 (đủ phù hợp dinh dưỡng).</w:t>
      </w:r>
    </w:p>
    <w:p>
      <w:pPr>
        <w:pStyle w:val="ListBullet"/>
        <w:ind w:left="567"/>
      </w:pPr>
      <w:r>
        <w:rPr>
          <w:sz w:val="24"/>
        </w:rPr>
        <w:t>Chưa xuất hiện trong k vị trí đầu của danh sách MMR.</w:t>
      </w:r>
    </w:p>
    <w:p>
      <w:r>
        <w:t>Cơ chế này tăng khả năng khám phá (exploration) và tránh hội tụ vào các món quá quen thuộc.</w:t>
      </w:r>
    </w:p>
    <w:p/>
    <w:p>
      <w:pPr>
        <w:pStyle w:val="Heading1"/>
      </w:pPr>
      <w:r>
        <w:t>PHẦN 7. LUỒNG XỬ LÝ TỔNG THỂ (Pipeline)</w:t>
      </w:r>
    </w:p>
    <w:p>
      <w:pPr>
        <w:pStyle w:val="Heading2"/>
      </w:pPr>
      <w:r>
        <w:t>7.1. Các bước xử lý</w:t>
      </w:r>
    </w:p>
    <w:p>
      <w:pPr>
        <w:ind w:left="283"/>
      </w:pPr>
      <w:r>
        <w:rPr>
          <w:b/>
          <w:sz w:val="24"/>
        </w:rPr>
        <w:t xml:space="preserve">Bước 1. </w:t>
      </w:r>
      <w:r>
        <w:rPr>
          <w:sz w:val="24"/>
        </w:rPr>
        <w:t>Nạp ngữ cảnh người dùng: mục tiêu dinh dưỡng (target macro), lượng đã tiêu thụ hôm nay (consumed), dinh dưỡng còn lại (remaining = target − consumed), dị ứng, repeat_counts trong 7 ngày, total_logs, category_scores.</w:t>
      </w:r>
    </w:p>
    <w:p>
      <w:pPr>
        <w:ind w:left="283"/>
      </w:pPr>
      <w:r>
        <w:rPr>
          <w:b/>
          <w:sz w:val="24"/>
        </w:rPr>
        <w:t xml:space="preserve">Bước 2. </w:t>
      </w:r>
      <w:r>
        <w:rPr>
          <w:sz w:val="24"/>
        </w:rPr>
        <w:t>Nạp ứng viên: lấy ngẫu nhiên candidate_limit = 200 món từ catalog, kèm metadata dinh dưỡng, allergens, meal_affinity và popularity_count.</w:t>
      </w:r>
    </w:p>
    <w:p>
      <w:pPr>
        <w:ind w:left="283"/>
      </w:pPr>
      <w:r>
        <w:rPr>
          <w:b/>
          <w:sz w:val="24"/>
        </w:rPr>
        <w:t xml:space="preserve">Bước 3. </w:t>
      </w:r>
      <w:r>
        <w:rPr>
          <w:sz w:val="24"/>
        </w:rPr>
        <w:t>Lọc cứng: loại món có allergen khớp danh sách dị ứng; loại món có meal_affinity &lt; threshold; loại món calories ≤ 0. Nếu tập sau lọc &lt; 5, hạ threshold xuống 50% và lọc lại.</w:t>
      </w:r>
    </w:p>
    <w:p>
      <w:pPr>
        <w:ind w:left="283"/>
      </w:pPr>
      <w:r>
        <w:rPr>
          <w:b/>
          <w:sz w:val="24"/>
        </w:rPr>
        <w:t xml:space="preserve">Bước 4. </w:t>
      </w:r>
      <w:r>
        <w:rPr>
          <w:sz w:val="24"/>
        </w:rPr>
        <w:t>Tính điểm CF: truy vấn SQL CTE tìm neighbor_similarity và tổng hợp neighbor_foods, chuẩn hóa min–max → s_cf. Kết quả được cache TTL 120s.</w:t>
      </w:r>
    </w:p>
    <w:p>
      <w:pPr>
        <w:ind w:left="283"/>
      </w:pPr>
      <w:r>
        <w:rPr>
          <w:b/>
          <w:sz w:val="24"/>
        </w:rPr>
        <w:t xml:space="preserve">Bước 5. </w:t>
      </w:r>
      <w:r>
        <w:rPr>
          <w:sz w:val="24"/>
        </w:rPr>
        <w:t>Tính S_final: với mỗi ứng viên, tính s_content (cosine × g × a + b_prio), kết hợp s_cf, s_pop, s_prof, p_rep với trọng số động → clip[0,1].</w:t>
      </w:r>
    </w:p>
    <w:p>
      <w:pPr>
        <w:ind w:left="283"/>
      </w:pPr>
      <w:r>
        <w:rPr>
          <w:b/>
          <w:sz w:val="24"/>
        </w:rPr>
        <w:t xml:space="preserve">Bước 6. </w:t>
      </w:r>
      <w:r>
        <w:rPr>
          <w:sz w:val="24"/>
        </w:rPr>
        <w:t>Xác định chiến lược (strategy): nếu tất cả S_final ≤ 0 → 'popular-fallback'; nếu có s_cf &gt; 0 → 'hybrid'; ngược lại → 'content-based-filtering'.</w:t>
      </w:r>
    </w:p>
    <w:p>
      <w:pPr>
        <w:ind w:left="283"/>
      </w:pPr>
      <w:r>
        <w:rPr>
          <w:b/>
          <w:sz w:val="24"/>
        </w:rPr>
        <w:t xml:space="preserve">Bước 7. </w:t>
      </w:r>
      <w:r>
        <w:rPr>
          <w:sz w:val="24"/>
        </w:rPr>
        <w:t>Re-ranking: nếu strategy ≠ popular-fallback: sắp xếp, lấy top-50, áp dụng MMR (λ = 0.7), chèn new item nếu thỏa điều kiện.</w:t>
      </w:r>
    </w:p>
    <w:p>
      <w:pPr>
        <w:ind w:left="283"/>
      </w:pPr>
      <w:r>
        <w:rPr>
          <w:b/>
          <w:sz w:val="24"/>
        </w:rPr>
        <w:t xml:space="preserve">Bước 8. </w:t>
      </w:r>
      <w:r>
        <w:rPr>
          <w:sz w:val="24"/>
        </w:rPr>
        <w:t>Trả kết quả: top-K items với score_breakdown, reason, tags, suggested_portion_grams và goal_alignment labels.</w:t>
      </w:r>
    </w:p>
    <w:p>
      <w:pPr>
        <w:pStyle w:val="Heading2"/>
      </w:pPr>
      <w:r>
        <w:t>7.2. Chiến lược fallback</w:t>
      </w:r>
    </w:p>
    <w:p>
      <w:r>
        <w:t>Khi popular-fallback được kích hoạt, hệ thống sắp xếp ứng viên theo (popularity_count DESC, calories ASC) và gán S_final = 0.1 cố định. FallbackRecommender bổ sung điểm = 0.1 cho món có calories &gt; 0, đảm bảo luôn có kết quả trả về.</w:t>
      </w:r>
    </w:p>
    <w:p/>
    <w:p>
      <w:pPr>
        <w:pStyle w:val="Heading1"/>
      </w:pPr>
      <w:r>
        <w:t>PHẦN 8. ĐẦU RA BỔ SUNG: KHẨU PHẦN GỢI Ý VÀ PHÂN TÍCH SỨC KHỎE</w:t>
      </w:r>
    </w:p>
    <w:p>
      <w:pPr>
        <w:pStyle w:val="Heading2"/>
      </w:pPr>
      <w:r>
        <w:t>8.1. Gợi ý khẩu phần (suggested_portion_grams)</w:t>
      </w:r>
    </w:p>
    <w:p>
      <w:pPr>
        <w:spacing w:before="80" w:after="80"/>
        <w:ind w:left="1134"/>
      </w:pPr>
      <w:r>
        <w:rPr>
          <w:rFonts w:ascii="Courier New" w:hAnsi="Courier New"/>
          <w:b w:val="0"/>
          <w:sz w:val="22"/>
        </w:rPr>
        <w:t>portion = clip[50, 500]( (calories_remaining / calories_i) × 100 )</w:t>
      </w:r>
    </w:p>
    <w:p>
      <w:r>
        <w:t>Giá trị mặc định 100g khi calories_remaining ≤ 0 hoặc calories_i ≤ 0. Cận dưới 50g và cận trên 500g đảm bảo khẩu phần gợi ý thực tế.</w:t>
      </w:r>
    </w:p>
    <w:p>
      <w:pPr>
        <w:pStyle w:val="Heading2"/>
      </w:pPr>
      <w:r>
        <w:t>8.2. Nhãn phân tích mục tiêu (goal_alignment)</w:t>
      </w:r>
    </w:p>
    <w:p>
      <w:r>
        <w:t>Với mỗi macro (calories, protein, fat, fiber), hệ thống tính ratio = macro_i / remaining_macro và gán nhãn: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Ngưỡng ratio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Nhãn</w:t>
            </w:r>
          </w:p>
        </w:tc>
        <w:tc>
          <w:tcPr>
            <w:tcW w:type="dxa" w:w="5669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Ý nghĩa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t>≥ 0.9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t>Excellent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t>Món gần lấp đầy hoàn toàn nhu cầu còn lại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center"/>
            </w:pPr>
            <w:r>
              <w:t>0.7 – 0.9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center"/>
            </w:pPr>
            <w:r>
              <w:t>Optimized</w:t>
            </w:r>
          </w:p>
        </w:tc>
        <w:tc>
          <w:tcPr>
            <w:tcW w:type="dxa" w:w="5669"/>
            <w:shd w:val="clear" w:color="auto" w:fill="DCE6F1"/>
          </w:tcPr>
          <w:p>
            <w:pPr>
              <w:jc w:val="center"/>
            </w:pPr>
            <w:r>
              <w:t>Món đáp ứng tốt nhu cầu còn lại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t>0.5 – 0.7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t>Good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t>Món đóng góp đáng kể vào nhu cầu còn lại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center"/>
            </w:pPr>
            <w:r>
              <w:t>&lt; 0.5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center"/>
            </w:pPr>
            <w:r>
              <w:t>Normal</w:t>
            </w:r>
          </w:p>
        </w:tc>
        <w:tc>
          <w:tcPr>
            <w:tcW w:type="dxa" w:w="5669"/>
            <w:shd w:val="clear" w:color="auto" w:fill="DCE6F1"/>
          </w:tcPr>
          <w:p>
            <w:pPr>
              <w:jc w:val="center"/>
            </w:pPr>
            <w:r>
              <w:t>Đóng góp bình thường hoặc nhu cầu đã đủ</w:t>
            </w:r>
          </w:p>
        </w:tc>
      </w:tr>
    </w:tbl>
    <w:p/>
    <w:p>
      <w:pPr>
        <w:pStyle w:val="Heading2"/>
      </w:pPr>
      <w:r>
        <w:t>8.3. Tags và Reason tự động</w:t>
      </w:r>
    </w:p>
    <w:p>
      <w:r>
        <w:t>Hệ thống tự động gán tags dựa trên ngưỡng: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737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Điều kiện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High Protein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center"/>
            </w:pPr>
            <w:r>
              <w:t>protein_i ≥ max(0.5 × protein_remaining, 20g)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t>High Fiber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center"/>
            </w:pPr>
            <w:r>
              <w:t>fiber_i ≥ max(0.5 × fiber_remaining, 5g)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New Rotation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center"/>
            </w:pPr>
            <w:r>
              <w:t>p_rep = 0 (món chưa xuất hiện trong window lặp)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t>New Item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center"/>
            </w:pPr>
            <w:r>
              <w:t>created_at trong vòng 7 ngày gần nhất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Community Match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center"/>
            </w:pPr>
            <w:r>
              <w:t>s_cf &gt; 0 (có tín hiệu cộng tác từ láng giềng)</w:t>
            </w:r>
          </w:p>
        </w:tc>
      </w:tr>
    </w:tbl>
    <w:p/>
    <w:p>
      <w:pPr>
        <w:pStyle w:val="Heading1"/>
      </w:pPr>
      <w:r>
        <w:t>PHẦN 9. GIAO DIỆN API VÀ THAM SỐ CẤU HÌNH</w:t>
      </w:r>
    </w:p>
    <w:p>
      <w:pPr>
        <w:pStyle w:val="Heading2"/>
      </w:pPr>
      <w:r>
        <w:t>9.1. RecommendationRequest – tham số đầu vào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Tham số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Mặc định</w:t>
            </w:r>
          </w:p>
        </w:tc>
        <w:tc>
          <w:tcPr>
            <w:tcW w:type="dxa" w:w="3969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int | None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t>ID người dùng; None = chế độ khách (guest)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t>meal_type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>
              <w:t>Literal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>
              <w:t>MEAL_BREAKFAST / MEAL_LUNCH / MEAL_DINNER / MEAL_SNACK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t>current_time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t>UTC now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t>Thời điểm yêu cầu (dùng xác định bữa và window)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t>limit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>
              <w:t>int [1,50]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>
              <w:t>Số lượng gợi ý tối đa trả về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t>exclude_food_ids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list[int]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t>[]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t>Loại trừ các món đã hiển thị trong phiên này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t>meal_affinity_threshold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>
              <w:t>float [0,1]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t>0.15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>
              <w:t>Ngưỡng tối thiểu meal_affinity để lọc cứng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t>nutrition_priority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t>Literal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t>BALANCED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t>BALANCED / HIGH_PROTEIN / HIGH_CARBS / HIGH_FAT / HIGH_FIBER</w:t>
            </w:r>
          </w:p>
        </w:tc>
      </w:tr>
    </w:tbl>
    <w:p/>
    <w:p>
      <w:pPr>
        <w:pStyle w:val="Heading2"/>
      </w:pPr>
      <w:r>
        <w:t>9.2. Tham số cấu hình hệ thống (Settings)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Tham số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Giá trị mặc định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t>candidate_limit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t>Số ứng viên tối đa nạp từ catalog mỗi lần gợi ý</w:t>
            </w:r>
          </w:p>
        </w:tc>
      </w:tr>
      <w:tr>
        <w:tc>
          <w:tcPr>
            <w:tcW w:type="dxa" w:w="3402"/>
            <w:shd w:val="clear" w:color="auto" w:fill="DCE6F1"/>
          </w:tcPr>
          <w:p>
            <w:pPr>
              <w:jc w:val="center"/>
            </w:pPr>
            <w:r>
              <w:t>default_limit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4252"/>
            <w:shd w:val="clear" w:color="auto" w:fill="DCE6F1"/>
          </w:tcPr>
          <w:p>
            <w:pPr>
              <w:jc w:val="center"/>
            </w:pPr>
            <w:r>
              <w:t>Số kết quả trả về mặc định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t>new_item_window_days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t>Cửa sổ ngày để xác định món 'mới' trong new item injection</w:t>
            </w:r>
          </w:p>
        </w:tc>
      </w:tr>
      <w:tr>
        <w:tc>
          <w:tcPr>
            <w:tcW w:type="dxa" w:w="3402"/>
            <w:shd w:val="clear" w:color="auto" w:fill="DCE6F1"/>
          </w:tcPr>
          <w:p>
            <w:pPr>
              <w:jc w:val="center"/>
            </w:pPr>
            <w:r>
              <w:t>repeat_penalty_window_days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4252"/>
            <w:shd w:val="clear" w:color="auto" w:fill="DCE6F1"/>
          </w:tcPr>
          <w:p>
            <w:pPr>
              <w:jc w:val="center"/>
            </w:pPr>
            <w:r>
              <w:t>Cửa sổ ngày tính n_ui cho phạt lặp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t>repeat_penalty_threshold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t>Ngưỡng lặp truyền vào p_rep (dự phòng)</w:t>
            </w:r>
          </w:p>
        </w:tc>
      </w:tr>
      <w:tr>
        <w:tc>
          <w:tcPr>
            <w:tcW w:type="dxa" w:w="3402"/>
            <w:shd w:val="clear" w:color="auto" w:fill="DCE6F1"/>
          </w:tcPr>
          <w:p>
            <w:pPr>
              <w:jc w:val="center"/>
            </w:pPr>
            <w:r>
              <w:t>meal_affinity_default_threshold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center"/>
            </w:pPr>
            <w:r>
              <w:t>0.15</w:t>
            </w:r>
          </w:p>
        </w:tc>
        <w:tc>
          <w:tcPr>
            <w:tcW w:type="dxa" w:w="4252"/>
            <w:shd w:val="clear" w:color="auto" w:fill="DCE6F1"/>
          </w:tcPr>
          <w:p>
            <w:pPr>
              <w:jc w:val="center"/>
            </w:pPr>
            <w:r>
              <w:t>Ngưỡng lọc cứng meal_affinity mặc định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t>collaborative_neighbors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t>N_neighbors tối đa khi tính CF</w:t>
            </w:r>
          </w:p>
        </w:tc>
      </w:tr>
      <w:tr>
        <w:tc>
          <w:tcPr>
            <w:tcW w:type="dxa" w:w="3402"/>
            <w:shd w:val="clear" w:color="auto" w:fill="DCE6F1"/>
          </w:tcPr>
          <w:p>
            <w:pPr>
              <w:jc w:val="center"/>
            </w:pPr>
            <w:r>
              <w:t>collaborative_min_shared_items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252"/>
            <w:shd w:val="clear" w:color="auto" w:fill="DCE6F1"/>
          </w:tcPr>
          <w:p>
            <w:pPr>
              <w:jc w:val="center"/>
            </w:pPr>
            <w:r>
              <w:t>Số món chung tối thiểu để chấp nhận làm láng giềng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t>recommendations_cache_ttl_seconds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t>TTL cache CF score (giây)</w:t>
            </w:r>
          </w:p>
        </w:tc>
      </w:tr>
    </w:tbl>
    <w:p/>
    <w:p>
      <w:pPr>
        <w:pStyle w:val="Heading1"/>
      </w:pPr>
      <w:r>
        <w:t>PHẦN 10. SO SÁNH DỰ THẢO THUYẾT VÀ THỰC TIỄN TRIỂN KHAI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Khía cạnh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Dự thảo ban đầu</w:t>
            </w:r>
          </w:p>
        </w:tc>
        <w:tc>
          <w:tcPr>
            <w:tcW w:type="dxa" w:w="3969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Thực tế trong mã nguồn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t>Số thành phần hybrid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t>3 (content + CF + nutrition)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t>5 (content + CF + popularity + profile + repeat_penalty)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t>Vector content-based</w:t>
            </w:r>
          </w:p>
        </w:tc>
        <w:tc>
          <w:tcPr>
            <w:tcW w:type="dxa" w:w="3118"/>
            <w:shd w:val="clear" w:color="auto" w:fill="DCE6F1"/>
          </w:tcPr>
          <w:p>
            <w:pPr>
              <w:jc w:val="center"/>
            </w:pPr>
            <w:r>
              <w:t>Cosine sở thích khẩu vị + dinh dưỡng (α=0.3, γ=0.7)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>
              <w:t>Cosine dinh dưỡng còn lại × goal_multiplier × meal_affinity + b_prio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t>Mô hình CF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t>Matrix Factorization, BPR (lý thuyết)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t>Neighbor-based implicit CF qua CTE SQL; MF là hướng mở rộng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t>Trọng số</w:t>
            </w:r>
          </w:p>
        </w:tc>
        <w:tc>
          <w:tcPr>
            <w:tcW w:type="dxa" w:w="3118"/>
            <w:shd w:val="clear" w:color="auto" w:fill="DCE6F1"/>
          </w:tcPr>
          <w:p>
            <w:pPr>
              <w:jc w:val="center"/>
            </w:pPr>
            <w:r>
              <w:t>w1+w2+w3=1 cố định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>
              <w:t>Động theo total_logs, has_cf, nutrition_priority, goal_type; chuẩn hóa sau điều chỉnh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t>Re-ranking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t>Sắp xếp giảm dần Score_final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t>MMR greedy (top-50, λ=0.7) + new item injection tại vị trí 3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t>Fallback</w:t>
            </w:r>
          </w:p>
        </w:tc>
        <w:tc>
          <w:tcPr>
            <w:tcW w:type="dxa" w:w="3118"/>
            <w:shd w:val="clear" w:color="auto" w:fill="DCE6F1"/>
          </w:tcPr>
          <w:p>
            <w:pPr>
              <w:jc w:val="center"/>
            </w:pPr>
            <w:r>
              <w:t>Không đề cập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>
              <w:t>Popular-fallback khi tất cả S_final ≤ 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t>Đầu ra bổ sung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t>Không đề cập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t>suggested_portion_grams, goal_alignment (4 nhãn), tags tự động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t>Kiểm soát lặp</w:t>
            </w:r>
          </w:p>
        </w:tc>
        <w:tc>
          <w:tcPr>
            <w:tcW w:type="dxa" w:w="3118"/>
            <w:shd w:val="clear" w:color="auto" w:fill="DCE6F1"/>
          </w:tcPr>
          <w:p>
            <w:pPr>
              <w:jc w:val="center"/>
            </w:pPr>
            <w:r>
              <w:t>Không đề cập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>
              <w:t>Exponential decay: p_rep = 1 − 0.85^n, trừ γ·p_rep khỏi hybrid score</w:t>
            </w:r>
          </w:p>
        </w:tc>
      </w:tr>
    </w:tbl>
    <w:p/>
    <w:p>
      <w:pPr>
        <w:pStyle w:val="Heading1"/>
      </w:pPr>
      <w:r>
        <w:t>PHẦN 11. NHẬN XÉT VÀ HƯỚNG MỞ RỘNG</w:t>
      </w:r>
    </w:p>
    <w:p>
      <w:r>
        <w:t>Hệ thống hiện tại đã giải quyết tốt các thách thức cold-start (cả cold-start người dùng và cold-start món) thông qua trọng số động, popular score, new item injection và fallback. Các hướng mở rộng được đề xuất:</w:t>
      </w:r>
    </w:p>
    <w:p>
      <w:pPr>
        <w:pStyle w:val="ListBullet"/>
        <w:ind w:left="567"/>
      </w:pPr>
      <w:r>
        <w:rPr>
          <w:sz w:val="24"/>
        </w:rPr>
        <w:t>Thay thế CF neighbor-based bằng Matrix Factorization (ALS/BPR) khi dataset đủ lớn; có thể huấn luyện offline và phục vụ online qua embedding lookup.</w:t>
      </w:r>
    </w:p>
    <w:p>
      <w:pPr>
        <w:pStyle w:val="ListBullet"/>
        <w:ind w:left="567"/>
      </w:pPr>
      <w:r>
        <w:rPr>
          <w:sz w:val="24"/>
        </w:rPr>
        <w:t>Thêm chiều khẩu vị và vùng miền vào vector content-based (one-hot hoặc embedding từ food description) để mở rộng s_content vượt ra ngoài dinh dưỡng.</w:t>
      </w:r>
    </w:p>
    <w:p>
      <w:pPr>
        <w:pStyle w:val="ListBullet"/>
        <w:ind w:left="567"/>
      </w:pPr>
      <w:r>
        <w:rPr>
          <w:sz w:val="24"/>
        </w:rPr>
        <w:t>Cá nhân hóa trọng số (α, β, δ, ε) theo từng người dùng bằng học tăng cường (multi-armed bandit) hoặc gradient-based optimization.</w:t>
      </w:r>
    </w:p>
    <w:p>
      <w:pPr>
        <w:pStyle w:val="ListBullet"/>
        <w:ind w:left="567"/>
      </w:pPr>
      <w:r>
        <w:rPr>
          <w:sz w:val="24"/>
        </w:rPr>
        <w:t>Đánh giá offline bằng Recall@K, NDCG@K, HR trên split time-based (không dùng RMSE vì dữ liệu implicit).</w:t>
      </w:r>
    </w:p>
    <w:p>
      <w:pPr>
        <w:pStyle w:val="ListBullet"/>
        <w:ind w:left="567"/>
      </w:pPr>
      <w:r>
        <w:rPr>
          <w:sz w:val="24"/>
        </w:rPr>
        <w:t>Theo dõi A/B online giữa chiến lược 'hybrid' và 'content-based-filtering' để đo tác động của CF lên tỷ lệ chọn món.</w:t>
      </w:r>
    </w:p>
    <w:p>
      <w:pPr>
        <w:pStyle w:val="ListBullet"/>
        <w:ind w:left="567"/>
      </w:pPr>
      <w:r>
        <w:rPr>
          <w:sz w:val="24"/>
        </w:rPr>
        <w:t>Tích hợp thêm tín hiệu ngữ cảnh (nhiệt độ, địa điểm, tiết trời) vào meal_affinity hoặc goal_multiplier.</w:t>
      </w:r>
    </w:p>
    <w:p/>
    <w:p>
      <w:pPr>
        <w:pStyle w:val="Heading1"/>
      </w:pPr>
      <w:r>
        <w:t>PHỤ LỤC. KÝ HIỆU THAM CHIẾU NHANH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Ký hiệu</w:t>
            </w:r>
          </w:p>
        </w:tc>
        <w:tc>
          <w:tcPr>
            <w:tcW w:type="dxa" w:w="65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Ý nghĩa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t>u, i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center"/>
            </w:pPr>
            <w:r>
              <w:t>Người dùng, món ăn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pPr>
              <w:jc w:val="center"/>
            </w:pPr>
            <w:r>
              <w:t>r_u</w:t>
            </w:r>
          </w:p>
        </w:tc>
        <w:tc>
          <w:tcPr>
            <w:tcW w:type="dxa" w:w="6520"/>
            <w:shd w:val="clear" w:color="auto" w:fill="DCE6F1"/>
          </w:tcPr>
          <w:p>
            <w:pPr>
              <w:jc w:val="center"/>
            </w:pPr>
            <w:r>
              <w:t>Vector dinh dưỡng còn lại trong ngày [cal, pro, carb, fat, fib]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t>n_i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center"/>
            </w:pPr>
            <w:r>
              <w:t>Vector dinh dưỡng của món i (cùng chiều r_u)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pPr>
              <w:jc w:val="center"/>
            </w:pPr>
            <w:r>
              <w:t>s_cos(u,i)</w:t>
            </w:r>
          </w:p>
        </w:tc>
        <w:tc>
          <w:tcPr>
            <w:tcW w:type="dxa" w:w="6520"/>
            <w:shd w:val="clear" w:color="auto" w:fill="DCE6F1"/>
          </w:tcPr>
          <w:p>
            <w:pPr>
              <w:jc w:val="center"/>
            </w:pPr>
            <w:r>
              <w:t>Cosine similarity giữa r_u và n_i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t>g(u,i)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center"/>
            </w:pPr>
            <w:r>
              <w:t>Hệ số điều chỉnh goal_type ∈ [0.25, ∞)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pPr>
              <w:jc w:val="center"/>
            </w:pPr>
            <w:r>
              <w:t>a(i,m)</w:t>
            </w:r>
          </w:p>
        </w:tc>
        <w:tc>
          <w:tcPr>
            <w:tcW w:type="dxa" w:w="6520"/>
            <w:shd w:val="clear" w:color="auto" w:fill="DCE6F1"/>
          </w:tcPr>
          <w:p>
            <w:pPr>
              <w:jc w:val="center"/>
            </w:pPr>
            <w:r>
              <w:t>Độ phù hợp bữa ăn ∈ [0,1]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t>b_prio(u,i)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center"/>
            </w:pPr>
            <w:r>
              <w:t>Boost ưu tiên macro (cộng thêm vào điểm content)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pPr>
              <w:jc w:val="center"/>
            </w:pPr>
            <w:r>
              <w:t>s_content(u,i)</w:t>
            </w:r>
          </w:p>
        </w:tc>
        <w:tc>
          <w:tcPr>
            <w:tcW w:type="dxa" w:w="6520"/>
            <w:shd w:val="clear" w:color="auto" w:fill="DCE6F1"/>
          </w:tcPr>
          <w:p>
            <w:pPr>
              <w:jc w:val="center"/>
            </w:pPr>
            <w:r>
              <w:t>Điểm nội dung tổng hợp ∈ [0,1]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t>s_cf(u,i)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center"/>
            </w:pPr>
            <w:r>
              <w:t>Điểm cộng tác (neighbor-based, đã chuẩn hóa) ∈ [0,1]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pPr>
              <w:jc w:val="center"/>
            </w:pPr>
            <w:r>
              <w:t>s_pop(i)</w:t>
            </w:r>
          </w:p>
        </w:tc>
        <w:tc>
          <w:tcPr>
            <w:tcW w:type="dxa" w:w="6520"/>
            <w:shd w:val="clear" w:color="auto" w:fill="DCE6F1"/>
          </w:tcPr>
          <w:p>
            <w:pPr>
              <w:jc w:val="center"/>
            </w:pPr>
            <w:r>
              <w:t>Điểm phổ biến ∈ [0,1]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t>s_prof(u,i)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center"/>
            </w:pPr>
            <w:r>
              <w:t>Điểm profile danh mục ∈ [0,1]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pPr>
              <w:jc w:val="center"/>
            </w:pPr>
            <w:r>
              <w:t>p_rep(u,i)</w:t>
            </w:r>
          </w:p>
        </w:tc>
        <w:tc>
          <w:tcPr>
            <w:tcW w:type="dxa" w:w="6520"/>
            <w:shd w:val="clear" w:color="auto" w:fill="DCE6F1"/>
          </w:tcPr>
          <w:p>
            <w:pPr>
              <w:jc w:val="center"/>
            </w:pPr>
            <w:r>
              <w:t>Phạt lặp exponential = 1 − 0.85^{n_ui} ∈ [0,1]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t>α,β,δ,ε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center"/>
            </w:pPr>
            <w:r>
              <w:t>Trọng số hybrid (dương, sau chuẩn hóa tổng = 1)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pPr>
              <w:jc w:val="center"/>
            </w:pPr>
            <w:r>
              <w:t>γ</w:t>
            </w:r>
          </w:p>
        </w:tc>
        <w:tc>
          <w:tcPr>
            <w:tcW w:type="dxa" w:w="6520"/>
            <w:shd w:val="clear" w:color="auto" w:fill="DCE6F1"/>
          </w:tcPr>
          <w:p>
            <w:pPr>
              <w:jc w:val="center"/>
            </w:pPr>
            <w:r>
              <w:t>Hệ số phạt lặp (độc lập, không chuẩn hóa)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t>S_final(u,i)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center"/>
            </w:pPr>
            <w:r>
              <w:t>Điểm lai ghép cuối ∈ [0,1] sau clip</w:t>
            </w:r>
          </w:p>
        </w:tc>
      </w:tr>
    </w:tbl>
    <w:p/>
    <w:p>
      <w:pPr>
        <w:jc w:val="center"/>
      </w:pPr>
      <w:r>
        <w:rPr>
          <w:i/>
          <w:sz w:val="20"/>
        </w:rPr>
        <w:t>Tài liệu được tổng hợp và bổ sung dựa trên review mã nguồn AI Food Recommendation Service (FastAPI / Python) — phục vụ trình bày trong luận văn tốt nghiệp.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