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243403073" w:displacedByCustomXml="next"/>
    <w:sdt>
      <w:sdtPr>
        <w:id w:val="-12607531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B66C3C" w:rsidRDefault="00B66C3C">
          <w:pPr>
            <w:pStyle w:val="TOCHeading"/>
          </w:pPr>
          <w:r>
            <w:t>Contents</w:t>
          </w:r>
        </w:p>
        <w:p w:rsidR="00B66C3C" w:rsidRDefault="00B66C3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04009" w:history="1">
            <w:r w:rsidRPr="00F03C22">
              <w:rPr>
                <w:rStyle w:val="Hyperlink"/>
                <w:rFonts w:eastAsia="Times New Roman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04010" w:history="1">
            <w:r w:rsidRPr="00F03C22">
              <w:rPr>
                <w:rStyle w:val="Hyperlink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04011" w:history="1">
            <w:r w:rsidRPr="00F03C22">
              <w:rPr>
                <w:rStyle w:val="Hyperlink"/>
                <w:noProof/>
              </w:rPr>
              <w:t>1.2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04012" w:history="1">
            <w:r w:rsidRPr="00F03C22">
              <w:rPr>
                <w:rStyle w:val="Hyperlink"/>
                <w:noProof/>
              </w:rPr>
              <w:t>1.2.1. Thuật ngữ &amp;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04013" w:history="1">
            <w:r w:rsidRPr="00F03C22">
              <w:rPr>
                <w:rStyle w:val="Hyperlink"/>
                <w:rFonts w:eastAsia="Times New Roman"/>
                <w:noProof/>
              </w:rPr>
              <w:t>2. Mô tả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04014" w:history="1">
            <w:r w:rsidRPr="00F03C22">
              <w:rPr>
                <w:rStyle w:val="Hyperlink"/>
                <w:noProof/>
              </w:rPr>
              <w:t>2.1 Mô hình thực thể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04015" w:history="1">
            <w:r w:rsidRPr="00F03C22">
              <w:rPr>
                <w:rStyle w:val="Hyperlink"/>
                <w:noProof/>
              </w:rPr>
              <w:t>2.2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04016" w:history="1">
            <w:r w:rsidRPr="00F03C22">
              <w:rPr>
                <w:rStyle w:val="Hyperlink"/>
                <w:rFonts w:eastAsia="Times New Roman"/>
                <w:noProof/>
              </w:rPr>
              <w:t>3.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04017" w:history="1">
            <w:r w:rsidRPr="00F03C22">
              <w:rPr>
                <w:rStyle w:val="Hyperlink"/>
                <w:noProof/>
              </w:rPr>
              <w:t>3.1 Quản lý danh mục linh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04018" w:history="1">
            <w:r w:rsidRPr="00F03C22">
              <w:rPr>
                <w:rStyle w:val="Hyperlink"/>
                <w:noProof/>
              </w:rPr>
              <w:t>3.2 Phân bổ trạm máy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C3C" w:rsidRDefault="00B66C3C">
          <w:r>
            <w:rPr>
              <w:b/>
              <w:bCs/>
              <w:noProof/>
            </w:rPr>
            <w:fldChar w:fldCharType="end"/>
          </w:r>
        </w:p>
      </w:sdtContent>
    </w:sdt>
    <w:p w:rsidR="00B66C3C" w:rsidRPr="00131160" w:rsidRDefault="00B66C3C" w:rsidP="00B66C3C">
      <w:pPr>
        <w:pStyle w:val="Heading1"/>
        <w:rPr>
          <w:rFonts w:eastAsia="Times New Roman"/>
        </w:rPr>
      </w:pPr>
      <w:bookmarkStart w:id="1" w:name="_Toc243404009"/>
      <w:bookmarkStart w:id="2" w:name="_GoBack"/>
      <w:bookmarkEnd w:id="2"/>
      <w:r w:rsidRPr="00131160">
        <w:rPr>
          <w:rFonts w:eastAsia="Times New Roman"/>
        </w:rPr>
        <w:t>1. Giới thiệu</w:t>
      </w:r>
      <w:bookmarkEnd w:id="0"/>
      <w:bookmarkEnd w:id="1"/>
      <w:r w:rsidRPr="00131160">
        <w:rPr>
          <w:rFonts w:eastAsia="Times New Roman"/>
        </w:rPr>
        <w:t xml:space="preserve"> </w:t>
      </w:r>
    </w:p>
    <w:p w:rsidR="00B66C3C" w:rsidRPr="00131160" w:rsidRDefault="00B66C3C" w:rsidP="00B66C3C">
      <w:pPr>
        <w:pStyle w:val="Heading2"/>
        <w:rPr>
          <w:rFonts w:asciiTheme="minorHAnsi" w:hAnsiTheme="minorHAnsi"/>
          <w:b w:val="0"/>
        </w:rPr>
      </w:pPr>
      <w:bookmarkStart w:id="3" w:name="_Toc243403074"/>
      <w:bookmarkStart w:id="4" w:name="_Toc243404010"/>
      <w:r w:rsidRPr="00131160">
        <w:rPr>
          <w:b w:val="0"/>
        </w:rPr>
        <w:t>1.1 Mục đích</w:t>
      </w:r>
      <w:bookmarkEnd w:id="3"/>
      <w:bookmarkEnd w:id="4"/>
      <w:r w:rsidRPr="00131160">
        <w:rPr>
          <w:b w:val="0"/>
        </w:rPr>
        <w:t xml:space="preserve"> </w:t>
      </w:r>
    </w:p>
    <w:p w:rsidR="00B66C3C" w:rsidRPr="00131160" w:rsidRDefault="00B66C3C" w:rsidP="00B66C3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131160">
        <w:rPr>
          <w:rFonts w:eastAsia="Times New Roman" w:cstheme="minorHAnsi"/>
          <w:sz w:val="32"/>
          <w:szCs w:val="32"/>
        </w:rPr>
        <w:t xml:space="preserve">Tài liệu này xác định các yêu cầu chức năng cho phân hệ quản lý danh mục thiết bị lưu trữ và </w:t>
      </w:r>
      <w:proofErr w:type="gramStart"/>
      <w:r w:rsidRPr="00131160">
        <w:rPr>
          <w:rFonts w:eastAsia="Times New Roman" w:cstheme="minorHAnsi"/>
          <w:sz w:val="32"/>
          <w:szCs w:val="32"/>
        </w:rPr>
        <w:t>theo</w:t>
      </w:r>
      <w:proofErr w:type="gramEnd"/>
      <w:r w:rsidRPr="00131160">
        <w:rPr>
          <w:rFonts w:eastAsia="Times New Roman" w:cstheme="minorHAnsi"/>
          <w:sz w:val="32"/>
          <w:szCs w:val="32"/>
        </w:rPr>
        <w:t xml:space="preserve"> dõi phân bổ linh kiện tại các trạm máy trạm </w:t>
      </w:r>
    </w:p>
    <w:p w:rsidR="00B66C3C" w:rsidRPr="00131160" w:rsidRDefault="00B66C3C" w:rsidP="00B66C3C">
      <w:pPr>
        <w:pStyle w:val="Heading2"/>
        <w:rPr>
          <w:b w:val="0"/>
        </w:rPr>
      </w:pPr>
      <w:bookmarkStart w:id="5" w:name="_Toc243403075"/>
      <w:bookmarkStart w:id="6" w:name="_Toc243404011"/>
      <w:r w:rsidRPr="00131160">
        <w:rPr>
          <w:b w:val="0"/>
        </w:rPr>
        <w:t xml:space="preserve">1.2 Phạm </w:t>
      </w:r>
      <w:proofErr w:type="gramStart"/>
      <w:r w:rsidRPr="00131160">
        <w:rPr>
          <w:b w:val="0"/>
        </w:rPr>
        <w:t>vi</w:t>
      </w:r>
      <w:proofErr w:type="gramEnd"/>
      <w:r w:rsidRPr="00131160">
        <w:rPr>
          <w:b w:val="0"/>
        </w:rPr>
        <w:t xml:space="preserve"> hệ thống</w:t>
      </w:r>
      <w:bookmarkEnd w:id="5"/>
      <w:bookmarkEnd w:id="6"/>
      <w:r w:rsidRPr="00131160">
        <w:rPr>
          <w:b w:val="0"/>
        </w:rPr>
        <w:t xml:space="preserve"> </w:t>
      </w:r>
    </w:p>
    <w:p w:rsidR="00B66C3C" w:rsidRPr="00131160" w:rsidRDefault="00B66C3C" w:rsidP="00B66C3C">
      <w:pPr>
        <w:pStyle w:val="Heading3"/>
        <w:rPr>
          <w:b w:val="0"/>
        </w:rPr>
      </w:pPr>
      <w:bookmarkStart w:id="7" w:name="_Toc243403076"/>
      <w:bookmarkStart w:id="8" w:name="_Toc243404012"/>
      <w:r w:rsidRPr="00131160">
        <w:rPr>
          <w:b w:val="0"/>
        </w:rPr>
        <w:t>1.2.1. Thuật ngữ &amp; Từ viết tắt</w:t>
      </w:r>
      <w:bookmarkEnd w:id="7"/>
      <w:bookmarkEnd w:id="8"/>
      <w:r w:rsidRPr="00131160">
        <w:rPr>
          <w:b w:val="0"/>
        </w:rPr>
        <w:t xml:space="preserve"> </w:t>
      </w:r>
    </w:p>
    <w:p w:rsidR="00B66C3C" w:rsidRPr="00131160" w:rsidRDefault="00B66C3C" w:rsidP="00B66C3C">
      <w:pPr>
        <w:pStyle w:val="Heading1"/>
        <w:rPr>
          <w:rFonts w:eastAsia="Times New Roman"/>
        </w:rPr>
      </w:pPr>
      <w:bookmarkStart w:id="9" w:name="_Toc243403077"/>
      <w:bookmarkStart w:id="10" w:name="_Toc243404013"/>
      <w:r w:rsidRPr="00131160">
        <w:rPr>
          <w:rFonts w:eastAsia="Times New Roman"/>
        </w:rPr>
        <w:t>2. Mô tả tổng quan</w:t>
      </w:r>
      <w:bookmarkEnd w:id="9"/>
      <w:bookmarkEnd w:id="10"/>
      <w:r w:rsidRPr="00131160">
        <w:rPr>
          <w:rFonts w:eastAsia="Times New Roman"/>
        </w:rPr>
        <w:t xml:space="preserve"> </w:t>
      </w:r>
    </w:p>
    <w:p w:rsidR="00B66C3C" w:rsidRPr="00131160" w:rsidRDefault="00B66C3C" w:rsidP="00B66C3C">
      <w:pPr>
        <w:pStyle w:val="Heading2"/>
        <w:rPr>
          <w:b w:val="0"/>
        </w:rPr>
      </w:pPr>
      <w:bookmarkStart w:id="11" w:name="_Toc243403078"/>
      <w:bookmarkStart w:id="12" w:name="_Toc243404014"/>
      <w:r w:rsidRPr="00131160">
        <w:rPr>
          <w:b w:val="0"/>
        </w:rPr>
        <w:t>2.1 Mô hình thực thể quan hệ</w:t>
      </w:r>
      <w:bookmarkEnd w:id="11"/>
      <w:bookmarkEnd w:id="12"/>
      <w:r w:rsidRPr="00131160">
        <w:rPr>
          <w:b w:val="0"/>
        </w:rPr>
        <w:t xml:space="preserve"> </w:t>
      </w:r>
    </w:p>
    <w:p w:rsidR="00B66C3C" w:rsidRPr="00131160" w:rsidRDefault="00B66C3C" w:rsidP="00B66C3C">
      <w:pPr>
        <w:pStyle w:val="Heading2"/>
        <w:rPr>
          <w:b w:val="0"/>
        </w:rPr>
      </w:pPr>
      <w:bookmarkStart w:id="13" w:name="_Toc243403079"/>
      <w:bookmarkStart w:id="14" w:name="_Toc243404015"/>
      <w:r w:rsidRPr="00131160">
        <w:rPr>
          <w:b w:val="0"/>
        </w:rPr>
        <w:t>2.2 Đối tượng sử dụng</w:t>
      </w:r>
      <w:bookmarkEnd w:id="13"/>
      <w:bookmarkEnd w:id="14"/>
      <w:r w:rsidRPr="00131160">
        <w:rPr>
          <w:b w:val="0"/>
        </w:rPr>
        <w:t xml:space="preserve"> </w:t>
      </w:r>
    </w:p>
    <w:p w:rsidR="00B66C3C" w:rsidRPr="00131160" w:rsidRDefault="00B66C3C" w:rsidP="00B66C3C">
      <w:pPr>
        <w:pStyle w:val="Heading1"/>
        <w:rPr>
          <w:rFonts w:eastAsia="Times New Roman"/>
        </w:rPr>
      </w:pPr>
      <w:bookmarkStart w:id="15" w:name="_Toc243403080"/>
      <w:bookmarkStart w:id="16" w:name="_Toc243404016"/>
      <w:r w:rsidRPr="00131160">
        <w:rPr>
          <w:rFonts w:eastAsia="Times New Roman"/>
        </w:rPr>
        <w:t>3. Yêu cầu chức năng</w:t>
      </w:r>
      <w:bookmarkEnd w:id="15"/>
      <w:bookmarkEnd w:id="16"/>
      <w:r w:rsidRPr="00131160">
        <w:rPr>
          <w:rFonts w:eastAsia="Times New Roman"/>
        </w:rPr>
        <w:t xml:space="preserve"> </w:t>
      </w:r>
    </w:p>
    <w:p w:rsidR="00B66C3C" w:rsidRPr="00131160" w:rsidRDefault="00B66C3C" w:rsidP="00B66C3C">
      <w:pPr>
        <w:pStyle w:val="Heading2"/>
        <w:rPr>
          <w:rFonts w:asciiTheme="minorHAnsi" w:hAnsiTheme="minorHAnsi"/>
          <w:b w:val="0"/>
        </w:rPr>
      </w:pPr>
      <w:bookmarkStart w:id="17" w:name="_Toc243403081"/>
      <w:bookmarkStart w:id="18" w:name="_Toc243404017"/>
      <w:r w:rsidRPr="00131160">
        <w:rPr>
          <w:b w:val="0"/>
        </w:rPr>
        <w:t>3.1 Quản lý danh mục linh kiện</w:t>
      </w:r>
      <w:bookmarkEnd w:id="17"/>
      <w:bookmarkEnd w:id="18"/>
      <w:r w:rsidRPr="00131160">
        <w:rPr>
          <w:b w:val="0"/>
        </w:rPr>
        <w:t xml:space="preserve"> </w:t>
      </w:r>
    </w:p>
    <w:p w:rsidR="00B66C3C" w:rsidRPr="00131160" w:rsidRDefault="00B66C3C" w:rsidP="00B66C3C">
      <w:pPr>
        <w:pStyle w:val="Heading2"/>
        <w:rPr>
          <w:b w:val="0"/>
        </w:rPr>
      </w:pPr>
      <w:bookmarkStart w:id="19" w:name="_Toc243403082"/>
      <w:bookmarkStart w:id="20" w:name="_Toc243404018"/>
      <w:r w:rsidRPr="00131160">
        <w:rPr>
          <w:b w:val="0"/>
        </w:rPr>
        <w:t>3.2 Phân bổ trạm máy</w:t>
      </w:r>
      <w:bookmarkEnd w:id="19"/>
      <w:bookmarkEnd w:id="20"/>
    </w:p>
    <w:p w:rsidR="00EC34BD" w:rsidRDefault="00EC34BD"/>
    <w:sectPr w:rsidR="00EC34BD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1160" w:rsidRPr="00131160" w:rsidRDefault="00B66C3C" w:rsidP="00131160">
    <w:pPr>
      <w:pStyle w:val="Header"/>
      <w:jc w:val="center"/>
      <w:rPr>
        <w:b/>
        <w:color w:val="FFC000" w:themeColor="accent4"/>
        <w:sz w:val="36"/>
        <w:szCs w:val="36"/>
      </w:rPr>
    </w:pPr>
    <w:r w:rsidRPr="00131160">
      <w:rPr>
        <w:b/>
        <w:color w:val="FFC000" w:themeColor="accent4"/>
        <w:sz w:val="36"/>
        <w:szCs w:val="36"/>
      </w:rPr>
      <w:t>GreenTech System – Phân h</w:t>
    </w:r>
    <w:r w:rsidRPr="00131160">
      <w:rPr>
        <w:b/>
        <w:color w:val="FFC000" w:themeColor="accent4"/>
        <w:sz w:val="36"/>
        <w:szCs w:val="36"/>
      </w:rPr>
      <w:t>ệ</w:t>
    </w:r>
    <w:r w:rsidRPr="00131160">
      <w:rPr>
        <w:b/>
        <w:color w:val="FFC000" w:themeColor="accent4"/>
        <w:sz w:val="36"/>
        <w:szCs w:val="36"/>
      </w:rPr>
      <w:t xml:space="preserve"> Qu</w:t>
    </w:r>
    <w:r w:rsidRPr="00131160">
      <w:rPr>
        <w:b/>
        <w:color w:val="FFC000" w:themeColor="accent4"/>
        <w:sz w:val="36"/>
        <w:szCs w:val="36"/>
      </w:rPr>
      <w:t>ả</w:t>
    </w:r>
    <w:r w:rsidRPr="00131160">
      <w:rPr>
        <w:b/>
        <w:color w:val="FFC000" w:themeColor="accent4"/>
        <w:sz w:val="36"/>
        <w:szCs w:val="36"/>
      </w:rPr>
      <w:t>n lý Linh ki</w:t>
    </w:r>
    <w:r w:rsidRPr="00131160">
      <w:rPr>
        <w:b/>
        <w:color w:val="FFC000" w:themeColor="accent4"/>
        <w:sz w:val="36"/>
        <w:szCs w:val="36"/>
      </w:rPr>
      <w:t>ệ</w:t>
    </w:r>
    <w:r w:rsidRPr="00131160">
      <w:rPr>
        <w:b/>
        <w:color w:val="FFC000" w:themeColor="accent4"/>
        <w:sz w:val="36"/>
        <w:szCs w:val="36"/>
      </w:rPr>
      <w:t>n &amp; Tr</w:t>
    </w:r>
    <w:r w:rsidRPr="00131160">
      <w:rPr>
        <w:b/>
        <w:color w:val="FFC000" w:themeColor="accent4"/>
        <w:sz w:val="36"/>
        <w:szCs w:val="36"/>
      </w:rPr>
      <w:t>ạ</w:t>
    </w:r>
    <w:r w:rsidRPr="00131160">
      <w:rPr>
        <w:b/>
        <w:color w:val="FFC000" w:themeColor="accent4"/>
        <w:sz w:val="36"/>
        <w:szCs w:val="36"/>
      </w:rPr>
      <w:t>m máy</w:t>
    </w:r>
  </w:p>
  <w:p w:rsidR="00131160" w:rsidRDefault="00B66C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2B0"/>
    <w:rsid w:val="00B66C3C"/>
    <w:rsid w:val="00EC34BD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85F0B5-8E9B-4DFE-8602-DEBFED73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C3C"/>
  </w:style>
  <w:style w:type="paragraph" w:styleId="Heading1">
    <w:name w:val="heading 1"/>
    <w:basedOn w:val="Normal"/>
    <w:next w:val="Normal"/>
    <w:link w:val="Heading1Char"/>
    <w:uiPriority w:val="9"/>
    <w:qFormat/>
    <w:rsid w:val="00B66C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66C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2F5496" w:themeColor="accent5" w:themeShade="BF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6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538135" w:themeColor="accent6" w:themeShade="BF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3C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6C3C"/>
    <w:rPr>
      <w:rFonts w:ascii="Times New Roman" w:eastAsia="Times New Roman" w:hAnsi="Times New Roman" w:cs="Times New Roman"/>
      <w:b/>
      <w:bCs/>
      <w:color w:val="2F5496" w:themeColor="accent5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6C3C"/>
    <w:rPr>
      <w:rFonts w:ascii="Times New Roman" w:eastAsia="Times New Roman" w:hAnsi="Times New Roman" w:cs="Times New Roman"/>
      <w:b/>
      <w:bCs/>
      <w:color w:val="538135" w:themeColor="accent6" w:themeShade="BF"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B66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C3C"/>
  </w:style>
  <w:style w:type="paragraph" w:styleId="TOCHeading">
    <w:name w:val="TOC Heading"/>
    <w:basedOn w:val="Heading1"/>
    <w:next w:val="Normal"/>
    <w:uiPriority w:val="39"/>
    <w:unhideWhenUsed/>
    <w:qFormat/>
    <w:rsid w:val="00B66C3C"/>
    <w:pPr>
      <w:outlineLvl w:val="9"/>
    </w:pPr>
    <w:rPr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66C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6C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6C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66C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CBC91-0702-4333-BBCE-38D0CD9C6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2026-10-20T08:52:00Z</dcterms:created>
  <dcterms:modified xsi:type="dcterms:W3CDTF">2026-10-20T08:53:00Z</dcterms:modified>
</cp:coreProperties>
</file>