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7yc20yqhgfl9" w:id="0"/>
      <w:bookmarkEnd w:id="0"/>
      <w:r w:rsidDel="00000000" w:rsidR="00000000" w:rsidRPr="00000000">
        <w:rPr>
          <w:b w:val="1"/>
          <w:rtl w:val="0"/>
        </w:rPr>
        <w:t xml:space="preserve">Week 1-2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Tuần qua đã làm những gì?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code để làm single task, multitask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bug để train dc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viết lại evaluation để print ra loss với acc cho từng task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trc 20 epochs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Code đã chạy dc cho multi task: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https://drive.google.com/drive/folders/199oddJG2ejDcsfh_kr63_3oCmOdYz0R4?usp=sharing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Khó khăn là gì?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Không khó khăn gì nhiều, chủ yếu thời gian train lâu, phần cứng không đủ nhiều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tiết những gì dự định làm trong tuần tới.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Hiện tại model đạt dc ~84% acc cho birads và ~85% cho density qua 20 epochs. Birads đang có loss cao hơn nên có thể finetune bằng weight cho từng loss và chỉnh learning rate.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Các task tiếp theo để làm: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 Debug và thử infer =&gt; eval và lấy Confusion matrix + F1 Score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 Dùng Streamlit để deploy local với model đã trained.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 Thử chạy với gradcam để xem model học như nào qua heatmap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 Finetuning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>
        <w:b w:val="1"/>
      </w:rPr>
    </w:pPr>
    <w:r w:rsidDel="00000000" w:rsidR="00000000" w:rsidRPr="00000000">
      <w:rPr>
        <w:b w:val="1"/>
        <w:rtl w:val="0"/>
      </w:rPr>
      <w:t xml:space="preserve">Quan D Nguyen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99oddJG2ejDcsfh_kr63_3oCmOdYz0R4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