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AFDCF" w14:textId="77777777" w:rsidR="00F928B0" w:rsidRPr="00CF1A9E" w:rsidRDefault="00000000">
      <w:pPr>
        <w:spacing w:after="60"/>
        <w:rPr>
          <w:sz w:val="28"/>
          <w:szCs w:val="28"/>
        </w:rPr>
      </w:pPr>
      <w:r w:rsidRPr="00CF1A9E">
        <w:rPr>
          <w:b/>
          <w:bCs/>
          <w:color w:val="1F5C8C"/>
          <w:sz w:val="28"/>
          <w:szCs w:val="28"/>
        </w:rPr>
        <w:t>Trở kháng đầu vào, tham số S, và định lượng ghép tương hỗ</w:t>
      </w:r>
    </w:p>
    <w:p w14:paraId="1417C74B" w14:textId="77777777" w:rsidR="00F928B0" w:rsidRPr="00CF1A9E" w:rsidRDefault="00000000">
      <w:pPr>
        <w:pBdr>
          <w:bottom w:val="single" w:sz="6" w:space="2" w:color="1F5C8C"/>
        </w:pBdr>
        <w:spacing w:after="200"/>
        <w:rPr>
          <w:sz w:val="28"/>
          <w:szCs w:val="28"/>
        </w:rPr>
      </w:pPr>
      <w:r w:rsidRPr="00CF1A9E">
        <w:rPr>
          <w:i/>
          <w:iCs/>
          <w:color w:val="555555"/>
          <w:sz w:val="28"/>
          <w:szCs w:val="28"/>
        </w:rPr>
        <w:t>Ghi chú kỹ thuật — mảng 2 anten Yagi @ 610 MHz, baseline 0.5 m</w:t>
      </w:r>
    </w:p>
    <w:p w14:paraId="6F453A98" w14:textId="77777777" w:rsidR="00F928B0" w:rsidRPr="00CF1A9E" w:rsidRDefault="00000000">
      <w:pPr>
        <w:pStyle w:val="Heading1"/>
        <w:spacing w:after="120"/>
        <w:rPr>
          <w:sz w:val="28"/>
          <w:szCs w:val="28"/>
        </w:rPr>
      </w:pPr>
      <w:r w:rsidRPr="00CF1A9E">
        <w:rPr>
          <w:color w:val="1F5C8C"/>
          <w:sz w:val="28"/>
          <w:szCs w:val="28"/>
        </w:rPr>
        <w:t>1. Zin là gì?</w:t>
      </w:r>
    </w:p>
    <w:p w14:paraId="4DE5DBD1" w14:textId="77777777" w:rsidR="00F928B0" w:rsidRPr="00CF1A9E" w:rsidRDefault="00000000">
      <w:pPr>
        <w:spacing w:after="120" w:line="276" w:lineRule="auto"/>
        <w:rPr>
          <w:sz w:val="28"/>
          <w:szCs w:val="28"/>
        </w:rPr>
      </w:pPr>
      <w:r w:rsidRPr="00CF1A9E">
        <w:rPr>
          <w:b/>
          <w:bCs/>
          <w:sz w:val="28"/>
          <w:szCs w:val="28"/>
        </w:rPr>
        <w:t>Trở kháng đầu vào</w:t>
      </w:r>
      <w:r w:rsidRPr="00CF1A9E">
        <w:rPr>
          <w:sz w:val="28"/>
          <w:szCs w:val="28"/>
        </w:rPr>
        <w:t xml:space="preserve"> Zᵢₙ là </w:t>
      </w:r>
      <w:r w:rsidRPr="00A614BB">
        <w:rPr>
          <w:b/>
          <w:bCs/>
          <w:sz w:val="28"/>
          <w:szCs w:val="28"/>
        </w:rPr>
        <w:t>tỉ số giữa điện áp và dòng điện tại cổng cấp nguồn</w:t>
      </w:r>
      <w:r w:rsidRPr="00CF1A9E">
        <w:rPr>
          <w:sz w:val="28"/>
          <w:szCs w:val="28"/>
        </w:rPr>
        <w:t xml:space="preserve"> (feed point) của anten. Nó cho biết anten “nặng” bao nhiêu đối với nguồn, gồm </w:t>
      </w:r>
      <w:r w:rsidRPr="00CF1A9E">
        <w:rPr>
          <w:color w:val="EE0000"/>
          <w:sz w:val="28"/>
          <w:szCs w:val="28"/>
        </w:rPr>
        <w:t xml:space="preserve">phần thực </w:t>
      </w:r>
      <w:r w:rsidRPr="00CF1A9E">
        <w:rPr>
          <w:sz w:val="28"/>
          <w:szCs w:val="28"/>
        </w:rPr>
        <w:t xml:space="preserve">(bức xạ + tổn hao) và </w:t>
      </w:r>
      <w:r w:rsidRPr="00CF1A9E">
        <w:rPr>
          <w:color w:val="EE0000"/>
          <w:sz w:val="28"/>
          <w:szCs w:val="28"/>
        </w:rPr>
        <w:t xml:space="preserve">phần ảo </w:t>
      </w:r>
      <w:r w:rsidRPr="00CF1A9E">
        <w:rPr>
          <w:sz w:val="28"/>
          <w:szCs w:val="28"/>
        </w:rPr>
        <w:t>(năng lượng tích trữ trong trường gần).</w:t>
      </w:r>
    </w:p>
    <w:p w14:paraId="062ED1D9" w14:textId="77777777" w:rsidR="00F928B0" w:rsidRPr="00CF1A9E" w:rsidRDefault="00000000">
      <w:pPr>
        <w:spacing w:before="60" w:after="120"/>
        <w:jc w:val="center"/>
        <w:rPr>
          <w:sz w:val="28"/>
          <w:szCs w:val="28"/>
        </w:rPr>
      </w:pPr>
      <w:r w:rsidRPr="00CF1A9E">
        <w:rPr>
          <w:rFonts w:ascii="Cambria Math" w:eastAsia="Cambria Math" w:hAnsi="Cambria Math" w:cs="Cambria Math"/>
          <w:i/>
          <w:iCs/>
          <w:sz w:val="28"/>
          <w:szCs w:val="28"/>
        </w:rPr>
        <w:t>Zᵢₙ = V / I</w:t>
      </w:r>
    </w:p>
    <w:p w14:paraId="4D351B0B" w14:textId="77777777" w:rsidR="00F928B0" w:rsidRPr="00CF1A9E" w:rsidRDefault="00000000">
      <w:pPr>
        <w:spacing w:after="120" w:line="276" w:lineRule="auto"/>
        <w:rPr>
          <w:sz w:val="28"/>
          <w:szCs w:val="28"/>
        </w:rPr>
      </w:pPr>
      <w:r w:rsidRPr="00CF1A9E">
        <w:rPr>
          <w:sz w:val="28"/>
          <w:szCs w:val="28"/>
        </w:rPr>
        <w:t>Đối chiếu trực tiếp với số liệu in ra từ 4nec2 của bạn: V = 74.5 V, I = 0.67 + j0.11 A. Chia ra:</w:t>
      </w:r>
    </w:p>
    <w:p w14:paraId="095B4B18" w14:textId="77777777" w:rsidR="00F928B0" w:rsidRPr="00CF1A9E" w:rsidRDefault="00000000">
      <w:pPr>
        <w:spacing w:before="60" w:after="120"/>
        <w:jc w:val="center"/>
        <w:rPr>
          <w:sz w:val="28"/>
          <w:szCs w:val="28"/>
        </w:rPr>
      </w:pPr>
      <w:r w:rsidRPr="00CF1A9E">
        <w:rPr>
          <w:rFonts w:ascii="Cambria Math" w:eastAsia="Cambria Math" w:hAnsi="Cambria Math" w:cs="Cambria Math"/>
          <w:i/>
          <w:iCs/>
          <w:sz w:val="28"/>
          <w:szCs w:val="28"/>
        </w:rPr>
        <w:t>Zᵢₙ = 74.5 / (0.67 + j0.11) ≈ 108 − j18 Ω</w:t>
      </w:r>
    </w:p>
    <w:p w14:paraId="0E5C7FE2" w14:textId="77777777" w:rsidR="00F928B0" w:rsidRDefault="00000000">
      <w:pPr>
        <w:spacing w:after="120" w:line="276" w:lineRule="auto"/>
        <w:rPr>
          <w:sz w:val="28"/>
          <w:szCs w:val="28"/>
        </w:rPr>
      </w:pPr>
      <w:r w:rsidRPr="00CF1A9E">
        <w:rPr>
          <w:sz w:val="28"/>
          <w:szCs w:val="28"/>
        </w:rPr>
        <w:t xml:space="preserve">Đúng bằng ô </w:t>
      </w:r>
      <w:r w:rsidRPr="00CF1A9E">
        <w:rPr>
          <w:b/>
          <w:bCs/>
          <w:sz w:val="28"/>
          <w:szCs w:val="28"/>
        </w:rPr>
        <w:t>Impedance = 108 − j18</w:t>
      </w:r>
      <w:r w:rsidRPr="00CF1A9E">
        <w:rPr>
          <w:sz w:val="28"/>
          <w:szCs w:val="28"/>
        </w:rPr>
        <w:t xml:space="preserve"> trên giao diện. Diễn giải: ~108 Ω là điện trở (phần lớn là điện trở bức xạ vì Efficiency = 100%, free space), −18 Ω nghĩa là anten hơi có tính dung kháng tại tần số này (chưa cộng hưởng hoàn toàn).</w:t>
      </w:r>
    </w:p>
    <w:p w14:paraId="2E543A09" w14:textId="77777777" w:rsidR="00646F99" w:rsidRDefault="00CF1A9E" w:rsidP="00646F99">
      <w:pPr>
        <w:keepNext/>
        <w:spacing w:after="120" w:line="276" w:lineRule="auto"/>
      </w:pPr>
      <w:r w:rsidRPr="00CF1A9E">
        <w:rPr>
          <w:sz w:val="28"/>
          <w:szCs w:val="28"/>
        </w:rPr>
        <w:drawing>
          <wp:inline distT="0" distB="0" distL="0" distR="0" wp14:anchorId="55040719" wp14:editId="16912C3E">
            <wp:extent cx="4058216" cy="2524477"/>
            <wp:effectExtent l="0" t="0" r="0" b="9525"/>
            <wp:docPr id="105530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01569" name=""/>
                    <pic:cNvPicPr/>
                  </pic:nvPicPr>
                  <pic:blipFill>
                    <a:blip r:embed="rId5"/>
                    <a:stretch>
                      <a:fillRect/>
                    </a:stretch>
                  </pic:blipFill>
                  <pic:spPr>
                    <a:xfrm>
                      <a:off x="0" y="0"/>
                      <a:ext cx="4058216" cy="2524477"/>
                    </a:xfrm>
                    <a:prstGeom prst="rect">
                      <a:avLst/>
                    </a:prstGeom>
                  </pic:spPr>
                </pic:pic>
              </a:graphicData>
            </a:graphic>
          </wp:inline>
        </w:drawing>
      </w:r>
    </w:p>
    <w:p w14:paraId="61920DE4" w14:textId="33E09BE4" w:rsidR="00CF1A9E" w:rsidRPr="00CF1A9E" w:rsidRDefault="00646F99" w:rsidP="00646F99">
      <w:pPr>
        <w:pStyle w:val="Caption"/>
        <w:rPr>
          <w:sz w:val="28"/>
          <w:szCs w:val="28"/>
        </w:rPr>
      </w:pPr>
      <w:r>
        <w:t xml:space="preserve">Figure </w:t>
      </w:r>
      <w:fldSimple w:instr=" SEQ Figure \* ARABIC ">
        <w:r>
          <w:rPr>
            <w:noProof/>
          </w:rPr>
          <w:t>1</w:t>
        </w:r>
      </w:fldSimple>
      <w:r>
        <w:t>: số liệu lôi ra từ mô phỏng giao thoa kế</w:t>
      </w:r>
    </w:p>
    <w:p w14:paraId="3C0A4D67" w14:textId="77777777" w:rsidR="00A614BB" w:rsidRDefault="00000000">
      <w:pPr>
        <w:spacing w:after="80" w:line="276" w:lineRule="auto"/>
        <w:rPr>
          <w:sz w:val="28"/>
          <w:szCs w:val="28"/>
        </w:rPr>
      </w:pPr>
      <w:r w:rsidRPr="00CF1A9E">
        <w:rPr>
          <w:b/>
          <w:bCs/>
          <w:sz w:val="28"/>
          <w:szCs w:val="28"/>
        </w:rPr>
        <w:t>Điểm tinh tế quan trọng:</w:t>
      </w:r>
      <w:r w:rsidRPr="00CF1A9E">
        <w:rPr>
          <w:sz w:val="28"/>
          <w:szCs w:val="28"/>
        </w:rPr>
        <w:t xml:space="preserve"> con số 108 − j18 này </w:t>
      </w:r>
      <w:r w:rsidRPr="00A614BB">
        <w:rPr>
          <w:color w:val="EE0000"/>
          <w:sz w:val="28"/>
          <w:szCs w:val="28"/>
        </w:rPr>
        <w:t>KHÔNG</w:t>
      </w:r>
      <w:r w:rsidRPr="00CF1A9E">
        <w:rPr>
          <w:sz w:val="28"/>
          <w:szCs w:val="28"/>
        </w:rPr>
        <w:t xml:space="preserve"> phải trở kháng của một anten đứng một mình. </w:t>
      </w:r>
    </w:p>
    <w:p w14:paraId="5342C8D0" w14:textId="77777777" w:rsidR="00646F99" w:rsidRDefault="00000000" w:rsidP="00646F99">
      <w:pPr>
        <w:keepNext/>
        <w:spacing w:after="80" w:line="276" w:lineRule="auto"/>
      </w:pPr>
      <w:r w:rsidRPr="00A614BB">
        <w:rPr>
          <w:color w:val="EE0000"/>
          <w:sz w:val="28"/>
          <w:szCs w:val="28"/>
        </w:rPr>
        <w:lastRenderedPageBreak/>
        <w:t>Anten đơn (cô lập) cho 108 − j22</w:t>
      </w:r>
      <w:r w:rsidRPr="00CF1A9E">
        <w:rPr>
          <w:sz w:val="28"/>
          <w:szCs w:val="28"/>
        </w:rPr>
        <w:t>.</w:t>
      </w:r>
      <w:r w:rsidR="00A614BB" w:rsidRPr="00A614BB">
        <w:rPr>
          <w:noProof/>
        </w:rPr>
        <w:t xml:space="preserve"> </w:t>
      </w:r>
      <w:r w:rsidR="00A614BB" w:rsidRPr="00A614BB">
        <w:rPr>
          <w:sz w:val="28"/>
          <w:szCs w:val="28"/>
        </w:rPr>
        <w:drawing>
          <wp:inline distT="0" distB="0" distL="0" distR="0" wp14:anchorId="5B5911E0" wp14:editId="030F9BD1">
            <wp:extent cx="4020111" cy="2314898"/>
            <wp:effectExtent l="0" t="0" r="0" b="9525"/>
            <wp:docPr id="1878816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16668" name=""/>
                    <pic:cNvPicPr/>
                  </pic:nvPicPr>
                  <pic:blipFill>
                    <a:blip r:embed="rId6"/>
                    <a:stretch>
                      <a:fillRect/>
                    </a:stretch>
                  </pic:blipFill>
                  <pic:spPr>
                    <a:xfrm>
                      <a:off x="0" y="0"/>
                      <a:ext cx="4020111" cy="2314898"/>
                    </a:xfrm>
                    <a:prstGeom prst="rect">
                      <a:avLst/>
                    </a:prstGeom>
                  </pic:spPr>
                </pic:pic>
              </a:graphicData>
            </a:graphic>
          </wp:inline>
        </w:drawing>
      </w:r>
    </w:p>
    <w:p w14:paraId="1AA71F92" w14:textId="6F3AC47B" w:rsidR="00A614BB" w:rsidRDefault="00646F99" w:rsidP="00646F99">
      <w:pPr>
        <w:pStyle w:val="Caption"/>
        <w:rPr>
          <w:sz w:val="28"/>
          <w:szCs w:val="28"/>
        </w:rPr>
      </w:pPr>
      <w:r>
        <w:t xml:space="preserve">Figure </w:t>
      </w:r>
      <w:fldSimple w:instr=" SEQ Figure \* ARABIC ">
        <w:r>
          <w:rPr>
            <w:noProof/>
          </w:rPr>
          <w:t>2</w:t>
        </w:r>
      </w:fldSimple>
      <w:r>
        <w:t>: dữ liệu rút ra từ mô phỏng 1 anten</w:t>
      </w:r>
    </w:p>
    <w:p w14:paraId="0DA2C25E" w14:textId="6F9AA489" w:rsidR="00F928B0" w:rsidRPr="00CF1A9E" w:rsidRDefault="00000000">
      <w:pPr>
        <w:spacing w:after="80" w:line="276" w:lineRule="auto"/>
        <w:rPr>
          <w:sz w:val="28"/>
          <w:szCs w:val="28"/>
        </w:rPr>
      </w:pPr>
      <w:r w:rsidRPr="00CF1A9E">
        <w:rPr>
          <w:sz w:val="28"/>
          <w:szCs w:val="28"/>
        </w:rPr>
        <w:t xml:space="preserve"> Khi đặt anten thứ hai cách 0.5 m và cấp nguồn đồng thời, phần ảo dịch từ −22 sang −18. Đây chính là </w:t>
      </w:r>
      <w:r w:rsidRPr="00CF1A9E">
        <w:rPr>
          <w:b/>
          <w:bCs/>
          <w:sz w:val="28"/>
          <w:szCs w:val="28"/>
        </w:rPr>
        <w:t>trở kháng hoạt động (active impedance / scan impedance)</w:t>
      </w:r>
      <w:r w:rsidRPr="00CF1A9E">
        <w:rPr>
          <w:sz w:val="28"/>
          <w:szCs w:val="28"/>
        </w:rPr>
        <w:t xml:space="preserve"> — trở kháng mỗi phần tử nhìn thấy khi cả mảng cùng hoạt động, và độ dịch của nó là dấu vết trực tiếp của </w:t>
      </w:r>
      <w:r w:rsidRPr="00A614BB">
        <w:rPr>
          <w:color w:val="EE0000"/>
          <w:sz w:val="28"/>
          <w:szCs w:val="28"/>
        </w:rPr>
        <w:t>ghép tương hỗ.</w:t>
      </w:r>
    </w:p>
    <w:p w14:paraId="38074BA4" w14:textId="77777777" w:rsidR="00F928B0" w:rsidRPr="00CF1A9E" w:rsidRDefault="00000000">
      <w:pPr>
        <w:pStyle w:val="Heading1"/>
        <w:spacing w:after="120"/>
        <w:rPr>
          <w:sz w:val="28"/>
          <w:szCs w:val="28"/>
        </w:rPr>
      </w:pPr>
      <w:r w:rsidRPr="00CF1A9E">
        <w:rPr>
          <w:color w:val="1F5C8C"/>
          <w:sz w:val="28"/>
          <w:szCs w:val="28"/>
        </w:rPr>
        <w:t>2. Từ Zin suy ra S11 và S21 thế nào?</w:t>
      </w:r>
    </w:p>
    <w:p w14:paraId="0AEDB4F6" w14:textId="77777777" w:rsidR="00F928B0" w:rsidRPr="00CF1A9E" w:rsidRDefault="00000000">
      <w:pPr>
        <w:pStyle w:val="Heading2"/>
        <w:spacing w:before="240" w:after="120"/>
        <w:rPr>
          <w:sz w:val="28"/>
          <w:szCs w:val="28"/>
        </w:rPr>
      </w:pPr>
      <w:r w:rsidRPr="00CF1A9E">
        <w:rPr>
          <w:color w:val="1F5C8C"/>
          <w:sz w:val="28"/>
          <w:szCs w:val="28"/>
        </w:rPr>
        <w:t>S11 — hệ số phản xạ (suy ra trực tiếp từ Zin)</w:t>
      </w:r>
    </w:p>
    <w:p w14:paraId="5C4407CC" w14:textId="77777777" w:rsidR="00F928B0" w:rsidRPr="00CF1A9E" w:rsidRDefault="00000000">
      <w:pPr>
        <w:spacing w:after="120" w:line="276" w:lineRule="auto"/>
        <w:rPr>
          <w:sz w:val="28"/>
          <w:szCs w:val="28"/>
        </w:rPr>
      </w:pPr>
      <w:r w:rsidRPr="00A614BB">
        <w:rPr>
          <w:b/>
          <w:bCs/>
          <w:sz w:val="28"/>
          <w:szCs w:val="28"/>
        </w:rPr>
        <w:t>S₁₁ đo</w:t>
      </w:r>
      <w:r w:rsidRPr="00CF1A9E">
        <w:rPr>
          <w:sz w:val="28"/>
          <w:szCs w:val="28"/>
        </w:rPr>
        <w:t xml:space="preserve"> </w:t>
      </w:r>
      <w:r w:rsidRPr="00A614BB">
        <w:rPr>
          <w:b/>
          <w:bCs/>
          <w:sz w:val="28"/>
          <w:szCs w:val="28"/>
        </w:rPr>
        <w:t>mức tín hiệu bị phản xạ ngược về nguồn do lệch trở kháng (mismatch</w:t>
      </w:r>
      <w:r w:rsidRPr="00CF1A9E">
        <w:rPr>
          <w:sz w:val="28"/>
          <w:szCs w:val="28"/>
        </w:rPr>
        <w:t xml:space="preserve">), so với trở kháng tham chiếu Z₀ (ở đây </w:t>
      </w:r>
      <w:r w:rsidRPr="00A614BB">
        <w:rPr>
          <w:b/>
          <w:bCs/>
          <w:color w:val="EE0000"/>
          <w:sz w:val="28"/>
          <w:szCs w:val="28"/>
        </w:rPr>
        <w:t>Z₀ = 75 Ω vì là hệ TV/coax</w:t>
      </w:r>
      <w:r w:rsidRPr="00A614BB">
        <w:rPr>
          <w:color w:val="EE0000"/>
          <w:sz w:val="28"/>
          <w:szCs w:val="28"/>
        </w:rPr>
        <w:t xml:space="preserve"> </w:t>
      </w:r>
      <w:r w:rsidRPr="00CF1A9E">
        <w:rPr>
          <w:sz w:val="28"/>
          <w:szCs w:val="28"/>
        </w:rPr>
        <w:t>— tương ứng ô “S.W.R.75”):</w:t>
      </w:r>
    </w:p>
    <w:p w14:paraId="38EC136C" w14:textId="77777777" w:rsidR="00F928B0" w:rsidRPr="00CF1A9E" w:rsidRDefault="00000000">
      <w:pPr>
        <w:spacing w:before="60" w:after="120"/>
        <w:jc w:val="center"/>
        <w:rPr>
          <w:sz w:val="28"/>
          <w:szCs w:val="28"/>
        </w:rPr>
      </w:pPr>
      <w:r w:rsidRPr="00CF1A9E">
        <w:rPr>
          <w:rFonts w:ascii="Cambria Math" w:eastAsia="Cambria Math" w:hAnsi="Cambria Math" w:cs="Cambria Math"/>
          <w:i/>
          <w:iCs/>
          <w:sz w:val="28"/>
          <w:szCs w:val="28"/>
        </w:rPr>
        <w:t>S₁₁ = (Zᵢₙ − Z₀) / (Zᵢₙ + Z₀)</w:t>
      </w:r>
    </w:p>
    <w:p w14:paraId="56CB5AA6" w14:textId="77777777" w:rsidR="00A614BB" w:rsidRDefault="00000000">
      <w:pPr>
        <w:spacing w:after="120" w:line="276" w:lineRule="auto"/>
        <w:rPr>
          <w:sz w:val="28"/>
          <w:szCs w:val="28"/>
        </w:rPr>
      </w:pPr>
      <w:r w:rsidRPr="00CF1A9E">
        <w:rPr>
          <w:sz w:val="28"/>
          <w:szCs w:val="28"/>
        </w:rPr>
        <w:t xml:space="preserve">Thay Zᵢₙ = 108 − j18, Z₀ = 75: </w:t>
      </w:r>
      <w:r w:rsidRPr="00A614BB">
        <w:rPr>
          <w:b/>
          <w:bCs/>
          <w:color w:val="EE0000"/>
          <w:sz w:val="28"/>
          <w:szCs w:val="28"/>
        </w:rPr>
        <w:t>|S₁₁| ≈ 0.204, tức −13.8 dB</w:t>
      </w:r>
      <w:r w:rsidRPr="00CF1A9E">
        <w:rPr>
          <w:sz w:val="28"/>
          <w:szCs w:val="28"/>
        </w:rPr>
        <w:t xml:space="preserve">. </w:t>
      </w:r>
    </w:p>
    <w:p w14:paraId="53B1E8CE" w14:textId="724832A2" w:rsidR="00F928B0" w:rsidRPr="00CF1A9E" w:rsidRDefault="00000000">
      <w:pPr>
        <w:spacing w:after="120" w:line="276" w:lineRule="auto"/>
        <w:rPr>
          <w:sz w:val="28"/>
          <w:szCs w:val="28"/>
        </w:rPr>
      </w:pPr>
      <w:r w:rsidRPr="00CF1A9E">
        <w:rPr>
          <w:sz w:val="28"/>
          <w:szCs w:val="28"/>
        </w:rPr>
        <w:t xml:space="preserve">Từ đó </w:t>
      </w:r>
      <w:r w:rsidRPr="00A614BB">
        <w:rPr>
          <w:b/>
          <w:bCs/>
          <w:color w:val="EE0000"/>
          <w:sz w:val="28"/>
          <w:szCs w:val="28"/>
        </w:rPr>
        <w:t>SWR = (1+|S₁₁|)/(1−|S₁₁|) ≈ 1.51</w:t>
      </w:r>
      <w:r w:rsidRPr="00A614BB">
        <w:rPr>
          <w:color w:val="EE0000"/>
          <w:sz w:val="28"/>
          <w:szCs w:val="28"/>
        </w:rPr>
        <w:t xml:space="preserve"> </w:t>
      </w:r>
      <w:r w:rsidRPr="00CF1A9E">
        <w:rPr>
          <w:sz w:val="28"/>
          <w:szCs w:val="28"/>
        </w:rPr>
        <w:t xml:space="preserve">— khớp đúng ô </w:t>
      </w:r>
      <w:r w:rsidRPr="00CF1A9E">
        <w:rPr>
          <w:b/>
          <w:bCs/>
          <w:sz w:val="28"/>
          <w:szCs w:val="28"/>
        </w:rPr>
        <w:t>S.W.R.75 = 1.51</w:t>
      </w:r>
      <w:r w:rsidRPr="00CF1A9E">
        <w:rPr>
          <w:sz w:val="28"/>
          <w:szCs w:val="28"/>
        </w:rPr>
        <w:t xml:space="preserve"> trong ảnh. Như vậy S₁₁ và SWR là hai cách nói cùng một thông tin, đều suy ra được chỉ từ Zᵢₙ.</w:t>
      </w:r>
    </w:p>
    <w:p w14:paraId="6B3D071E" w14:textId="77777777" w:rsidR="00F928B0" w:rsidRPr="00CF1A9E" w:rsidRDefault="00000000">
      <w:pPr>
        <w:pStyle w:val="Heading2"/>
        <w:spacing w:before="240" w:after="120"/>
        <w:rPr>
          <w:sz w:val="28"/>
          <w:szCs w:val="28"/>
        </w:rPr>
      </w:pPr>
      <w:r w:rsidRPr="00CF1A9E">
        <w:rPr>
          <w:color w:val="1F5C8C"/>
          <w:sz w:val="28"/>
          <w:szCs w:val="28"/>
        </w:rPr>
        <w:t>S21 — hệ số truyền/ghép (KHÔNG suy ra được từ một mình Zin)</w:t>
      </w:r>
    </w:p>
    <w:p w14:paraId="1F46F366" w14:textId="77777777" w:rsidR="00F928B0" w:rsidRPr="00CF1A9E" w:rsidRDefault="00000000">
      <w:pPr>
        <w:spacing w:after="120" w:line="276" w:lineRule="auto"/>
        <w:rPr>
          <w:sz w:val="28"/>
          <w:szCs w:val="28"/>
        </w:rPr>
      </w:pPr>
      <w:r w:rsidRPr="00A614BB">
        <w:rPr>
          <w:b/>
          <w:bCs/>
          <w:sz w:val="28"/>
          <w:szCs w:val="28"/>
        </w:rPr>
        <w:t>S₂₁ đo phần năng lượng từ cổng 1 “rò” sang cổng 2</w:t>
      </w:r>
      <w:r w:rsidRPr="00CF1A9E">
        <w:rPr>
          <w:sz w:val="28"/>
          <w:szCs w:val="28"/>
        </w:rPr>
        <w:t xml:space="preserve"> — chính là </w:t>
      </w:r>
      <w:r w:rsidRPr="00CF1A9E">
        <w:rPr>
          <w:b/>
          <w:bCs/>
          <w:sz w:val="28"/>
          <w:szCs w:val="28"/>
        </w:rPr>
        <w:t>mức ghép tương hỗ</w:t>
      </w:r>
      <w:r w:rsidRPr="00CF1A9E">
        <w:rPr>
          <w:sz w:val="28"/>
          <w:szCs w:val="28"/>
        </w:rPr>
        <w:t xml:space="preserve"> giữa hai anten. Muốn tính S₂₁ phải biết </w:t>
      </w:r>
      <w:r w:rsidRPr="00CF1A9E">
        <w:rPr>
          <w:b/>
          <w:bCs/>
          <w:sz w:val="28"/>
          <w:szCs w:val="28"/>
        </w:rPr>
        <w:t>trở kháng tương hỗ Z₁₂</w:t>
      </w:r>
      <w:r w:rsidRPr="00CF1A9E">
        <w:rPr>
          <w:sz w:val="28"/>
          <w:szCs w:val="28"/>
        </w:rPr>
        <w:t xml:space="preserve">, mà </w:t>
      </w:r>
      <w:r w:rsidRPr="00A614BB">
        <w:rPr>
          <w:b/>
          <w:bCs/>
          <w:sz w:val="28"/>
          <w:szCs w:val="28"/>
        </w:rPr>
        <w:t>Z₁₂ chỉ xuất hiện khi mô hình hóa hệ như mạng hai cổng (two-port)</w:t>
      </w:r>
      <w:r w:rsidRPr="00CF1A9E">
        <w:rPr>
          <w:sz w:val="28"/>
          <w:szCs w:val="28"/>
        </w:rPr>
        <w:t>. Một lần in Zᵢₙ của một cổng là chưa đủ. Quan hệ chuẩn (mạng hai cổng đối xứng, thuận nghịch Z₁₁ = Z₂₂, Z₁₂ = Z₂₁):</w:t>
      </w:r>
    </w:p>
    <w:p w14:paraId="7FF4604D" w14:textId="77777777" w:rsidR="00F928B0" w:rsidRPr="00CF1A9E" w:rsidRDefault="00000000">
      <w:pPr>
        <w:spacing w:before="60" w:after="120"/>
        <w:jc w:val="center"/>
        <w:rPr>
          <w:sz w:val="28"/>
          <w:szCs w:val="28"/>
        </w:rPr>
      </w:pPr>
      <w:r w:rsidRPr="00CF1A9E">
        <w:rPr>
          <w:rFonts w:ascii="Cambria Math" w:eastAsia="Cambria Math" w:hAnsi="Cambria Math" w:cs="Cambria Math"/>
          <w:i/>
          <w:iCs/>
          <w:sz w:val="28"/>
          <w:szCs w:val="28"/>
        </w:rPr>
        <w:t>S₂₁ = 2·Z₁₂·Z₀ / [ (Z₁₁ + Z₀)² − Z₁₂² ]</w:t>
      </w:r>
    </w:p>
    <w:p w14:paraId="5D1F586A" w14:textId="77777777" w:rsidR="00F928B0" w:rsidRPr="00CF1A9E" w:rsidRDefault="00000000">
      <w:pPr>
        <w:spacing w:after="80" w:line="276" w:lineRule="auto"/>
        <w:rPr>
          <w:sz w:val="28"/>
          <w:szCs w:val="28"/>
        </w:rPr>
      </w:pPr>
      <w:r w:rsidRPr="00CF1A9E">
        <w:rPr>
          <w:sz w:val="28"/>
          <w:szCs w:val="28"/>
        </w:rPr>
        <w:lastRenderedPageBreak/>
        <w:t xml:space="preserve">Cách lấy Z₁₂ trong NEC/4nec2: cấp nguồn cả hai anten và dùng kỹ thuật </w:t>
      </w:r>
      <w:r w:rsidRPr="00CF1A9E">
        <w:rPr>
          <w:b/>
          <w:bCs/>
          <w:sz w:val="28"/>
          <w:szCs w:val="28"/>
        </w:rPr>
        <w:t>kích thích even/odd</w:t>
      </w:r>
      <w:r w:rsidRPr="00CF1A9E">
        <w:rPr>
          <w:sz w:val="28"/>
          <w:szCs w:val="28"/>
        </w:rPr>
        <w:t xml:space="preserve"> (V₁=V₂=1 rồi V₁=1, V₂=−1). Khi đó Z₁₁ = (Z_even + Z_odd)/2 và Z₁₂ = (Z_even − Z_odd)/2. Ở baseline 0.5 m, mô phỏng cho |Z₁₂| ≈ 4.3 Ω, dẫn tới </w:t>
      </w:r>
      <w:r w:rsidRPr="00A614BB">
        <w:rPr>
          <w:b/>
          <w:bCs/>
          <w:sz w:val="28"/>
          <w:szCs w:val="28"/>
        </w:rPr>
        <w:t>|S₂₁| ≈ −34 dB.</w:t>
      </w:r>
    </w:p>
    <w:p w14:paraId="168FD0D3" w14:textId="77777777" w:rsidR="00F928B0" w:rsidRPr="00CF1A9E" w:rsidRDefault="00000000">
      <w:pPr>
        <w:pStyle w:val="Heading1"/>
        <w:spacing w:after="120"/>
        <w:rPr>
          <w:sz w:val="28"/>
          <w:szCs w:val="28"/>
        </w:rPr>
      </w:pPr>
      <w:r w:rsidRPr="00CF1A9E">
        <w:rPr>
          <w:color w:val="1F5C8C"/>
          <w:sz w:val="28"/>
          <w:szCs w:val="28"/>
        </w:rPr>
        <w:t>3. Định lượng ghép tương hỗ (mutual coupling quantification)</w:t>
      </w:r>
    </w:p>
    <w:p w14:paraId="264ADADD" w14:textId="77777777" w:rsidR="00F928B0" w:rsidRPr="00CF1A9E" w:rsidRDefault="00000000">
      <w:pPr>
        <w:spacing w:after="120" w:line="276" w:lineRule="auto"/>
        <w:rPr>
          <w:sz w:val="28"/>
          <w:szCs w:val="28"/>
        </w:rPr>
      </w:pPr>
      <w:r w:rsidRPr="00CF1A9E">
        <w:rPr>
          <w:b/>
          <w:bCs/>
          <w:sz w:val="28"/>
          <w:szCs w:val="28"/>
        </w:rPr>
        <w:t>Ghép tương hỗ</w:t>
      </w:r>
      <w:r w:rsidRPr="00CF1A9E">
        <w:rPr>
          <w:sz w:val="28"/>
          <w:szCs w:val="28"/>
        </w:rPr>
        <w:t xml:space="preserve"> là tương tác điện từ giữa các phần tử trong mảng: dòng trên mỗi anten không chỉ do nguồn của chính nó mà còn do đóng góp từ anten lân cận, và mức ghép giảm khi khoảng cách tăng (Balanis, </w:t>
      </w:r>
      <w:r w:rsidRPr="00CF1A9E">
        <w:rPr>
          <w:i/>
          <w:iCs/>
          <w:sz w:val="28"/>
          <w:szCs w:val="28"/>
        </w:rPr>
        <w:t>Antenna Theory</w:t>
      </w:r>
      <w:r w:rsidRPr="00CF1A9E">
        <w:rPr>
          <w:sz w:val="28"/>
          <w:szCs w:val="28"/>
        </w:rPr>
        <w:t xml:space="preserve">; tài liệu kỹ thuật MathWorks Antenna Toolbox). Để </w:t>
      </w:r>
      <w:r w:rsidRPr="00CF1A9E">
        <w:rPr>
          <w:b/>
          <w:bCs/>
          <w:sz w:val="28"/>
          <w:szCs w:val="28"/>
        </w:rPr>
        <w:t>định lượng</w:t>
      </w:r>
      <w:r w:rsidRPr="00CF1A9E">
        <w:rPr>
          <w:sz w:val="28"/>
          <w:szCs w:val="28"/>
        </w:rPr>
        <w:t xml:space="preserve"> nó, có bốn đại lượng tương đương thường dùng:</w:t>
      </w:r>
    </w:p>
    <w:p w14:paraId="20BB0A35" w14:textId="77777777" w:rsidR="00F928B0" w:rsidRPr="00CF1A9E" w:rsidRDefault="00000000">
      <w:pPr>
        <w:pStyle w:val="ListParagraph"/>
        <w:numPr>
          <w:ilvl w:val="0"/>
          <w:numId w:val="2"/>
        </w:numPr>
        <w:spacing w:after="120" w:line="276" w:lineRule="auto"/>
        <w:rPr>
          <w:sz w:val="28"/>
          <w:szCs w:val="28"/>
        </w:rPr>
      </w:pPr>
      <w:r w:rsidRPr="00CF1A9E">
        <w:rPr>
          <w:b/>
          <w:bCs/>
          <w:sz w:val="28"/>
          <w:szCs w:val="28"/>
        </w:rPr>
        <w:t>Trở kháng tương hỗ Z₁₂</w:t>
      </w:r>
      <w:r w:rsidRPr="00CF1A9E">
        <w:rPr>
          <w:sz w:val="28"/>
          <w:szCs w:val="28"/>
        </w:rPr>
        <w:t xml:space="preserve"> — phần tử ngoài đường chéo của ma trận trở kháng [Z].</w:t>
      </w:r>
    </w:p>
    <w:p w14:paraId="42835664" w14:textId="77777777" w:rsidR="00F928B0" w:rsidRPr="00CF1A9E" w:rsidRDefault="00000000">
      <w:pPr>
        <w:pStyle w:val="ListParagraph"/>
        <w:numPr>
          <w:ilvl w:val="0"/>
          <w:numId w:val="2"/>
        </w:numPr>
        <w:spacing w:after="120" w:line="276" w:lineRule="auto"/>
        <w:rPr>
          <w:sz w:val="28"/>
          <w:szCs w:val="28"/>
        </w:rPr>
      </w:pPr>
      <w:r w:rsidRPr="00CF1A9E">
        <w:rPr>
          <w:b/>
          <w:bCs/>
          <w:sz w:val="28"/>
          <w:szCs w:val="28"/>
        </w:rPr>
        <w:t>Tham số S ghép S₂₁ (S₁₂)</w:t>
      </w:r>
      <w:r w:rsidRPr="00CF1A9E">
        <w:rPr>
          <w:sz w:val="28"/>
          <w:szCs w:val="28"/>
        </w:rPr>
        <w:t xml:space="preserve"> — cùng thông tin, biểu diễn theo sóng tới/phản xạ; tiện đo bằng network analyzer.</w:t>
      </w:r>
    </w:p>
    <w:p w14:paraId="43960A94" w14:textId="77777777" w:rsidR="00F928B0" w:rsidRPr="00CF1A9E" w:rsidRDefault="00000000">
      <w:pPr>
        <w:pStyle w:val="ListParagraph"/>
        <w:numPr>
          <w:ilvl w:val="0"/>
          <w:numId w:val="2"/>
        </w:numPr>
        <w:spacing w:after="120" w:line="276" w:lineRule="auto"/>
        <w:rPr>
          <w:sz w:val="28"/>
          <w:szCs w:val="28"/>
        </w:rPr>
      </w:pPr>
      <w:r w:rsidRPr="00CF1A9E">
        <w:rPr>
          <w:b/>
          <w:bCs/>
          <w:sz w:val="28"/>
          <w:szCs w:val="28"/>
        </w:rPr>
        <w:t>Ma trận ghép / ma trận S</w:t>
      </w:r>
      <w:r w:rsidRPr="00CF1A9E">
        <w:rPr>
          <w:sz w:val="28"/>
          <w:szCs w:val="28"/>
        </w:rPr>
        <w:t xml:space="preserve"> — mở rộng cho mảng N phần tử (kích thước N×N).</w:t>
      </w:r>
    </w:p>
    <w:p w14:paraId="6E2097D8" w14:textId="77777777" w:rsidR="00F928B0" w:rsidRPr="00CF1A9E" w:rsidRDefault="00000000">
      <w:pPr>
        <w:pStyle w:val="ListParagraph"/>
        <w:numPr>
          <w:ilvl w:val="0"/>
          <w:numId w:val="2"/>
        </w:numPr>
        <w:spacing w:after="120" w:line="276" w:lineRule="auto"/>
        <w:rPr>
          <w:sz w:val="28"/>
          <w:szCs w:val="28"/>
        </w:rPr>
      </w:pPr>
      <w:r w:rsidRPr="00CF1A9E">
        <w:rPr>
          <w:b/>
          <w:bCs/>
          <w:sz w:val="28"/>
          <w:szCs w:val="28"/>
        </w:rPr>
        <w:t>Trở kháng hoạt động (active/scan impedance)</w:t>
      </w:r>
      <w:r w:rsidRPr="00CF1A9E">
        <w:rPr>
          <w:sz w:val="28"/>
          <w:szCs w:val="28"/>
        </w:rPr>
        <w:t xml:space="preserve"> — trở kháng mỗi phần tử khi cả mảng cùng được kích thích; chính là 108 − j18 trong ảnh.</w:t>
      </w:r>
    </w:p>
    <w:p w14:paraId="736E2FA1" w14:textId="77777777" w:rsidR="00F928B0" w:rsidRPr="00CF1A9E" w:rsidRDefault="00000000">
      <w:pPr>
        <w:spacing w:after="120" w:line="276" w:lineRule="auto"/>
        <w:rPr>
          <w:sz w:val="28"/>
          <w:szCs w:val="28"/>
        </w:rPr>
      </w:pPr>
      <w:r w:rsidRPr="00CF1A9E">
        <w:rPr>
          <w:sz w:val="28"/>
          <w:szCs w:val="28"/>
        </w:rPr>
        <w:t>Trong báo cáo khoa học</w:t>
      </w:r>
      <w:r w:rsidRPr="00646F99">
        <w:rPr>
          <w:b/>
          <w:bCs/>
          <w:sz w:val="28"/>
          <w:szCs w:val="28"/>
        </w:rPr>
        <w:t>, S₂₁ và Z₁₂ là hai “thước đo” chuẩn của ghép tương hỗ</w:t>
      </w:r>
      <w:r w:rsidRPr="00CF1A9E">
        <w:rPr>
          <w:sz w:val="28"/>
          <w:szCs w:val="28"/>
        </w:rPr>
        <w:t>, và độ lệch của trở kháng hoạt động so với anten cô lập là biểu hiện trực tiếp của nó. Tài liệu của MathWorks nêu rõ: để đặc trưng hóa ghép tương hỗ có thể dùng trở kháng tương hỗ, tham số S, ma trận ghép, hoặc embedded element pattern; và ghép tương hỗ tỉ lệ nghịch với khoảng cách giữa các phần tử.</w:t>
      </w:r>
    </w:p>
    <w:p w14:paraId="65261E8F" w14:textId="77777777" w:rsidR="00F928B0" w:rsidRPr="00CF1A9E" w:rsidRDefault="00000000">
      <w:pPr>
        <w:spacing w:after="80" w:line="276" w:lineRule="auto"/>
        <w:rPr>
          <w:sz w:val="28"/>
          <w:szCs w:val="28"/>
        </w:rPr>
      </w:pPr>
      <w:r w:rsidRPr="00CF1A9E">
        <w:rPr>
          <w:b/>
          <w:bCs/>
          <w:sz w:val="28"/>
          <w:szCs w:val="28"/>
        </w:rPr>
        <w:t>Vì sao việc này quan trọng với đồ án giao thoa kế của bạn:</w:t>
      </w:r>
      <w:r w:rsidRPr="00CF1A9E">
        <w:rPr>
          <w:sz w:val="28"/>
          <w:szCs w:val="28"/>
        </w:rPr>
        <w:t xml:space="preserve"> trong interferometer, pha tín hiệu thu phải là pha trễ hình học thuần túy (geometric delay). Ghép tương hỗ làm méo giản đồ bức xạ, lệch trở kháng (mất match) và thêm một thành phần pha “ký sinh” — trực tiếp phá hỏng hàm visibility và ảnh dirty. Định lượng S₂₁ ở các baseline khác nhau cho phép chứng minh mức ghép đủ nhỏ (hoặc cần hiệu chỉnh) ở baseline thật.</w:t>
      </w:r>
    </w:p>
    <w:p w14:paraId="026F4386" w14:textId="77777777" w:rsidR="00F928B0" w:rsidRPr="00CF1A9E" w:rsidRDefault="00000000">
      <w:pPr>
        <w:pStyle w:val="Heading1"/>
        <w:spacing w:after="120"/>
        <w:rPr>
          <w:sz w:val="28"/>
          <w:szCs w:val="28"/>
        </w:rPr>
      </w:pPr>
      <w:r w:rsidRPr="00CF1A9E">
        <w:rPr>
          <w:color w:val="1F5C8C"/>
          <w:sz w:val="28"/>
          <w:szCs w:val="28"/>
        </w:rPr>
        <w:t>4. Tóm tắt số liệu (kiểm chứng từ chính file của bạn)</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140"/>
        <w:gridCol w:w="3100"/>
      </w:tblGrid>
      <w:tr w:rsidR="00F928B0" w:rsidRPr="00CF1A9E" w14:paraId="6C6B2E72" w14:textId="77777777">
        <w:tblPrEx>
          <w:tblCellMar>
            <w:top w:w="0" w:type="dxa"/>
            <w:bottom w:w="0" w:type="dxa"/>
          </w:tblCellMar>
        </w:tblPrEx>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D5E3EF"/>
            <w:tcMar>
              <w:top w:w="60" w:type="dxa"/>
              <w:left w:w="100" w:type="dxa"/>
              <w:bottom w:w="60" w:type="dxa"/>
              <w:right w:w="100" w:type="dxa"/>
            </w:tcMar>
          </w:tcPr>
          <w:p w14:paraId="017E0A8E" w14:textId="77777777" w:rsidR="00F928B0" w:rsidRPr="00CF1A9E" w:rsidRDefault="00000000">
            <w:pPr>
              <w:rPr>
                <w:sz w:val="28"/>
                <w:szCs w:val="28"/>
              </w:rPr>
            </w:pPr>
            <w:r w:rsidRPr="00CF1A9E">
              <w:rPr>
                <w:b/>
                <w:bCs/>
                <w:sz w:val="28"/>
                <w:szCs w:val="28"/>
              </w:rPr>
              <w:lastRenderedPageBreak/>
              <w:t>Đại lượng</w:t>
            </w:r>
          </w:p>
        </w:tc>
        <w:tc>
          <w:tcPr>
            <w:tcW w:w="3140" w:type="dxa"/>
            <w:tcBorders>
              <w:top w:val="single" w:sz="1" w:space="0" w:color="CCCCCC"/>
              <w:left w:val="single" w:sz="1" w:space="0" w:color="CCCCCC"/>
              <w:bottom w:val="single" w:sz="1" w:space="0" w:color="CCCCCC"/>
              <w:right w:val="single" w:sz="1" w:space="0" w:color="CCCCCC"/>
            </w:tcBorders>
            <w:shd w:val="clear" w:color="auto" w:fill="D5E3EF"/>
            <w:tcMar>
              <w:top w:w="60" w:type="dxa"/>
              <w:left w:w="100" w:type="dxa"/>
              <w:bottom w:w="60" w:type="dxa"/>
              <w:right w:w="100" w:type="dxa"/>
            </w:tcMar>
          </w:tcPr>
          <w:p w14:paraId="5B6796C5" w14:textId="77777777" w:rsidR="00F928B0" w:rsidRPr="00CF1A9E" w:rsidRDefault="00000000">
            <w:pPr>
              <w:rPr>
                <w:sz w:val="28"/>
                <w:szCs w:val="28"/>
              </w:rPr>
            </w:pPr>
            <w:r w:rsidRPr="00CF1A9E">
              <w:rPr>
                <w:b/>
                <w:bCs/>
                <w:sz w:val="28"/>
                <w:szCs w:val="28"/>
              </w:rPr>
              <w:t>Giá trị</w:t>
            </w:r>
          </w:p>
        </w:tc>
        <w:tc>
          <w:tcPr>
            <w:tcW w:w="3100" w:type="dxa"/>
            <w:tcBorders>
              <w:top w:val="single" w:sz="1" w:space="0" w:color="CCCCCC"/>
              <w:left w:val="single" w:sz="1" w:space="0" w:color="CCCCCC"/>
              <w:bottom w:val="single" w:sz="1" w:space="0" w:color="CCCCCC"/>
              <w:right w:val="single" w:sz="1" w:space="0" w:color="CCCCCC"/>
            </w:tcBorders>
            <w:shd w:val="clear" w:color="auto" w:fill="D5E3EF"/>
            <w:tcMar>
              <w:top w:w="60" w:type="dxa"/>
              <w:left w:w="100" w:type="dxa"/>
              <w:bottom w:w="60" w:type="dxa"/>
              <w:right w:w="100" w:type="dxa"/>
            </w:tcMar>
          </w:tcPr>
          <w:p w14:paraId="300FE259" w14:textId="77777777" w:rsidR="00F928B0" w:rsidRPr="00CF1A9E" w:rsidRDefault="00000000">
            <w:pPr>
              <w:rPr>
                <w:sz w:val="28"/>
                <w:szCs w:val="28"/>
              </w:rPr>
            </w:pPr>
            <w:r w:rsidRPr="00CF1A9E">
              <w:rPr>
                <w:b/>
                <w:bCs/>
                <w:sz w:val="28"/>
                <w:szCs w:val="28"/>
              </w:rPr>
              <w:t>Nguồn</w:t>
            </w:r>
          </w:p>
        </w:tc>
      </w:tr>
      <w:tr w:rsidR="00F928B0" w:rsidRPr="00CF1A9E" w14:paraId="35CC4A3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E1BB81" w14:textId="77777777" w:rsidR="00F928B0" w:rsidRPr="00CF1A9E" w:rsidRDefault="00000000">
            <w:pPr>
              <w:rPr>
                <w:sz w:val="28"/>
                <w:szCs w:val="28"/>
              </w:rPr>
            </w:pPr>
            <w:r w:rsidRPr="00CF1A9E">
              <w:rPr>
                <w:sz w:val="28"/>
                <w:szCs w:val="28"/>
              </w:rPr>
              <w:t>Zᵢₙ = V/I</w:t>
            </w:r>
          </w:p>
        </w:tc>
        <w:tc>
          <w:tcPr>
            <w:tcW w:w="31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339DF" w14:textId="77777777" w:rsidR="00F928B0" w:rsidRPr="00CF1A9E" w:rsidRDefault="00000000">
            <w:pPr>
              <w:rPr>
                <w:sz w:val="28"/>
                <w:szCs w:val="28"/>
              </w:rPr>
            </w:pPr>
            <w:r w:rsidRPr="00CF1A9E">
              <w:rPr>
                <w:sz w:val="28"/>
                <w:szCs w:val="28"/>
              </w:rPr>
              <w:t>108 − j18 Ω</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02370" w14:textId="77777777" w:rsidR="00F928B0" w:rsidRPr="00CF1A9E" w:rsidRDefault="00000000">
            <w:pPr>
              <w:rPr>
                <w:sz w:val="28"/>
                <w:szCs w:val="28"/>
              </w:rPr>
            </w:pPr>
            <w:r w:rsidRPr="00CF1A9E">
              <w:rPr>
                <w:sz w:val="28"/>
                <w:szCs w:val="28"/>
              </w:rPr>
              <w:t>ô Impedance / tính tay</w:t>
            </w:r>
          </w:p>
        </w:tc>
      </w:tr>
      <w:tr w:rsidR="00F928B0" w:rsidRPr="00CF1A9E" w14:paraId="1865F79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48FC18" w14:textId="77777777" w:rsidR="00F928B0" w:rsidRPr="00CF1A9E" w:rsidRDefault="00000000">
            <w:pPr>
              <w:rPr>
                <w:sz w:val="28"/>
                <w:szCs w:val="28"/>
              </w:rPr>
            </w:pPr>
            <w:r w:rsidRPr="00CF1A9E">
              <w:rPr>
                <w:sz w:val="28"/>
                <w:szCs w:val="28"/>
              </w:rPr>
              <w:t>Z anten cô lập</w:t>
            </w:r>
          </w:p>
        </w:tc>
        <w:tc>
          <w:tcPr>
            <w:tcW w:w="31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C212C" w14:textId="77777777" w:rsidR="00F928B0" w:rsidRPr="00CF1A9E" w:rsidRDefault="00000000">
            <w:pPr>
              <w:rPr>
                <w:sz w:val="28"/>
                <w:szCs w:val="28"/>
              </w:rPr>
            </w:pPr>
            <w:r w:rsidRPr="00CF1A9E">
              <w:rPr>
                <w:sz w:val="28"/>
                <w:szCs w:val="28"/>
              </w:rPr>
              <w:t>108 − j22 Ω</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9189F4" w14:textId="77777777" w:rsidR="00F928B0" w:rsidRPr="00CF1A9E" w:rsidRDefault="00000000">
            <w:pPr>
              <w:rPr>
                <w:sz w:val="28"/>
                <w:szCs w:val="28"/>
              </w:rPr>
            </w:pPr>
            <w:r w:rsidRPr="00CF1A9E">
              <w:rPr>
                <w:sz w:val="28"/>
                <w:szCs w:val="28"/>
              </w:rPr>
              <w:t>mô phỏng 1 anten</w:t>
            </w:r>
          </w:p>
        </w:tc>
      </w:tr>
      <w:tr w:rsidR="00F928B0" w:rsidRPr="00CF1A9E" w14:paraId="0D07F5D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D7F3D6" w14:textId="77777777" w:rsidR="00F928B0" w:rsidRPr="00CF1A9E" w:rsidRDefault="00000000">
            <w:pPr>
              <w:rPr>
                <w:sz w:val="28"/>
                <w:szCs w:val="28"/>
              </w:rPr>
            </w:pPr>
            <w:r w:rsidRPr="00CF1A9E">
              <w:rPr>
                <w:sz w:val="28"/>
                <w:szCs w:val="28"/>
              </w:rPr>
              <w:t>|S₁₁| @ 75 Ω</w:t>
            </w:r>
          </w:p>
        </w:tc>
        <w:tc>
          <w:tcPr>
            <w:tcW w:w="31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B21103" w14:textId="77777777" w:rsidR="00F928B0" w:rsidRPr="00CF1A9E" w:rsidRDefault="00000000">
            <w:pPr>
              <w:rPr>
                <w:sz w:val="28"/>
                <w:szCs w:val="28"/>
              </w:rPr>
            </w:pPr>
            <w:r w:rsidRPr="00CF1A9E">
              <w:rPr>
                <w:sz w:val="28"/>
                <w:szCs w:val="28"/>
              </w:rPr>
              <w:t>0.204 (−13.8 dB)</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4389BC" w14:textId="77777777" w:rsidR="00F928B0" w:rsidRPr="00CF1A9E" w:rsidRDefault="00000000">
            <w:pPr>
              <w:rPr>
                <w:sz w:val="28"/>
                <w:szCs w:val="28"/>
              </w:rPr>
            </w:pPr>
            <w:r w:rsidRPr="00CF1A9E">
              <w:rPr>
                <w:sz w:val="28"/>
                <w:szCs w:val="28"/>
              </w:rPr>
              <w:t>suy từ Zᵢₙ</w:t>
            </w:r>
          </w:p>
        </w:tc>
      </w:tr>
      <w:tr w:rsidR="00F928B0" w:rsidRPr="00CF1A9E" w14:paraId="69B813C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6F45C0" w14:textId="77777777" w:rsidR="00F928B0" w:rsidRPr="00CF1A9E" w:rsidRDefault="00000000">
            <w:pPr>
              <w:rPr>
                <w:sz w:val="28"/>
                <w:szCs w:val="28"/>
              </w:rPr>
            </w:pPr>
            <w:r w:rsidRPr="00CF1A9E">
              <w:rPr>
                <w:sz w:val="28"/>
                <w:szCs w:val="28"/>
              </w:rPr>
              <w:t>SWR @ 75 Ω</w:t>
            </w:r>
          </w:p>
        </w:tc>
        <w:tc>
          <w:tcPr>
            <w:tcW w:w="31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387E8" w14:textId="77777777" w:rsidR="00F928B0" w:rsidRPr="00CF1A9E" w:rsidRDefault="00000000">
            <w:pPr>
              <w:rPr>
                <w:sz w:val="28"/>
                <w:szCs w:val="28"/>
              </w:rPr>
            </w:pPr>
            <w:r w:rsidRPr="00CF1A9E">
              <w:rPr>
                <w:sz w:val="28"/>
                <w:szCs w:val="28"/>
              </w:rPr>
              <w:t>1.51</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1188C1" w14:textId="77777777" w:rsidR="00F928B0" w:rsidRPr="00CF1A9E" w:rsidRDefault="00000000">
            <w:pPr>
              <w:rPr>
                <w:sz w:val="28"/>
                <w:szCs w:val="28"/>
              </w:rPr>
            </w:pPr>
            <w:r w:rsidRPr="00CF1A9E">
              <w:rPr>
                <w:sz w:val="28"/>
                <w:szCs w:val="28"/>
              </w:rPr>
              <w:t>ô S.W.R.75</w:t>
            </w:r>
          </w:p>
        </w:tc>
      </w:tr>
      <w:tr w:rsidR="00F928B0" w:rsidRPr="00CF1A9E" w14:paraId="1969632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C8872" w14:textId="77777777" w:rsidR="00F928B0" w:rsidRPr="00CF1A9E" w:rsidRDefault="00000000">
            <w:pPr>
              <w:rPr>
                <w:sz w:val="28"/>
                <w:szCs w:val="28"/>
              </w:rPr>
            </w:pPr>
            <w:r w:rsidRPr="00CF1A9E">
              <w:rPr>
                <w:sz w:val="28"/>
                <w:szCs w:val="28"/>
              </w:rPr>
              <w:t>|Z₁₂| @ 0.5 m</w:t>
            </w:r>
          </w:p>
        </w:tc>
        <w:tc>
          <w:tcPr>
            <w:tcW w:w="31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6B699D" w14:textId="77777777" w:rsidR="00F928B0" w:rsidRPr="00CF1A9E" w:rsidRDefault="00000000">
            <w:pPr>
              <w:rPr>
                <w:sz w:val="28"/>
                <w:szCs w:val="28"/>
              </w:rPr>
            </w:pPr>
            <w:r w:rsidRPr="00CF1A9E">
              <w:rPr>
                <w:sz w:val="28"/>
                <w:szCs w:val="28"/>
              </w:rPr>
              <w:t>≈ 4.3 Ω</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BF6A9A" w14:textId="77777777" w:rsidR="00F928B0" w:rsidRPr="00CF1A9E" w:rsidRDefault="00000000">
            <w:pPr>
              <w:rPr>
                <w:sz w:val="28"/>
                <w:szCs w:val="28"/>
              </w:rPr>
            </w:pPr>
            <w:r w:rsidRPr="00CF1A9E">
              <w:rPr>
                <w:sz w:val="28"/>
                <w:szCs w:val="28"/>
              </w:rPr>
              <w:t>even/odd, two-port</w:t>
            </w:r>
          </w:p>
        </w:tc>
      </w:tr>
      <w:tr w:rsidR="00F928B0" w:rsidRPr="00CF1A9E" w14:paraId="20D4437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0C798B" w14:textId="77777777" w:rsidR="00F928B0" w:rsidRPr="00CF1A9E" w:rsidRDefault="00000000">
            <w:pPr>
              <w:rPr>
                <w:sz w:val="28"/>
                <w:szCs w:val="28"/>
              </w:rPr>
            </w:pPr>
            <w:r w:rsidRPr="00CF1A9E">
              <w:rPr>
                <w:sz w:val="28"/>
                <w:szCs w:val="28"/>
              </w:rPr>
              <w:t>|S₂₁| @ 0.5 m</w:t>
            </w:r>
          </w:p>
        </w:tc>
        <w:tc>
          <w:tcPr>
            <w:tcW w:w="31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FCF2B" w14:textId="77777777" w:rsidR="00F928B0" w:rsidRPr="00CF1A9E" w:rsidRDefault="00000000">
            <w:pPr>
              <w:rPr>
                <w:sz w:val="28"/>
                <w:szCs w:val="28"/>
              </w:rPr>
            </w:pPr>
            <w:r w:rsidRPr="00CF1A9E">
              <w:rPr>
                <w:sz w:val="28"/>
                <w:szCs w:val="28"/>
              </w:rPr>
              <w:t>≈ −34 dB</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DB8043" w14:textId="77777777" w:rsidR="00F928B0" w:rsidRPr="00CF1A9E" w:rsidRDefault="00000000">
            <w:pPr>
              <w:rPr>
                <w:sz w:val="28"/>
                <w:szCs w:val="28"/>
              </w:rPr>
            </w:pPr>
            <w:r w:rsidRPr="00CF1A9E">
              <w:rPr>
                <w:sz w:val="28"/>
                <w:szCs w:val="28"/>
              </w:rPr>
              <w:t>suy từ Z₁₂</w:t>
            </w:r>
          </w:p>
        </w:tc>
      </w:tr>
    </w:tbl>
    <w:p w14:paraId="0A2BE2E7" w14:textId="77777777" w:rsidR="00F928B0" w:rsidRPr="00CF1A9E" w:rsidRDefault="00F928B0">
      <w:pPr>
        <w:spacing w:after="40" w:line="276" w:lineRule="auto"/>
        <w:rPr>
          <w:sz w:val="28"/>
          <w:szCs w:val="28"/>
        </w:rPr>
      </w:pPr>
    </w:p>
    <w:p w14:paraId="50AC68C5" w14:textId="77777777" w:rsidR="00F928B0" w:rsidRPr="00CF1A9E" w:rsidRDefault="00000000">
      <w:pPr>
        <w:spacing w:before="60" w:after="120" w:line="276" w:lineRule="auto"/>
        <w:rPr>
          <w:sz w:val="28"/>
          <w:szCs w:val="28"/>
        </w:rPr>
      </w:pPr>
      <w:r w:rsidRPr="00CF1A9E">
        <w:rPr>
          <w:b/>
          <w:bCs/>
          <w:sz w:val="28"/>
          <w:szCs w:val="28"/>
        </w:rPr>
        <w:t>Một câu chốt:</w:t>
      </w:r>
      <w:r w:rsidRPr="00CF1A9E">
        <w:rPr>
          <w:sz w:val="28"/>
          <w:szCs w:val="28"/>
        </w:rPr>
        <w:t xml:space="preserve"> Zᵢₙ cho biết anten match tốt đến đâu (→ S₁₁, SWR), còn ghép tương hỗ được định lượng qua Z₁₂ / S₂₁ — thứ chỉ lộ ra khi mô hình hóa hai anten như một mạng hai cổng, và độ dịch của Zᵢₙ từ 108−j22 sang 108−j18 chính là “vân tay” của ghép đó.</w:t>
      </w:r>
    </w:p>
    <w:p w14:paraId="013C37E5" w14:textId="77777777" w:rsidR="00F928B0" w:rsidRPr="00CF1A9E" w:rsidRDefault="00000000">
      <w:pPr>
        <w:pStyle w:val="Heading1"/>
        <w:spacing w:after="120"/>
        <w:rPr>
          <w:sz w:val="28"/>
          <w:szCs w:val="28"/>
        </w:rPr>
      </w:pPr>
      <w:r w:rsidRPr="00CF1A9E">
        <w:rPr>
          <w:color w:val="1F5C8C"/>
          <w:sz w:val="28"/>
          <w:szCs w:val="28"/>
        </w:rPr>
        <w:t>Tài liệu tham khảo</w:t>
      </w:r>
    </w:p>
    <w:p w14:paraId="7E38F5FF" w14:textId="77777777" w:rsidR="00F928B0" w:rsidRPr="00CF1A9E" w:rsidRDefault="00000000">
      <w:pPr>
        <w:spacing w:after="60" w:line="276" w:lineRule="auto"/>
        <w:rPr>
          <w:sz w:val="28"/>
          <w:szCs w:val="28"/>
        </w:rPr>
      </w:pPr>
      <w:r w:rsidRPr="00CF1A9E">
        <w:rPr>
          <w:sz w:val="28"/>
          <w:szCs w:val="28"/>
        </w:rPr>
        <w:t xml:space="preserve">[1] C. A. Balanis, </w:t>
      </w:r>
      <w:r w:rsidRPr="00CF1A9E">
        <w:rPr>
          <w:i/>
          <w:iCs/>
          <w:sz w:val="28"/>
          <w:szCs w:val="28"/>
        </w:rPr>
        <w:t>Antenna Theory: Analysis and Design</w:t>
      </w:r>
      <w:r w:rsidRPr="00CF1A9E">
        <w:rPr>
          <w:sz w:val="28"/>
          <w:szCs w:val="28"/>
        </w:rPr>
        <w:t>, 4th ed., Wiley — chương về Mutual Coupling và trở kháng tương hỗ giữa các phần tử mảng.</w:t>
      </w:r>
    </w:p>
    <w:p w14:paraId="6A42457A" w14:textId="77777777" w:rsidR="00F928B0" w:rsidRPr="00CF1A9E" w:rsidRDefault="00000000">
      <w:pPr>
        <w:spacing w:after="60" w:line="276" w:lineRule="auto"/>
        <w:rPr>
          <w:sz w:val="28"/>
          <w:szCs w:val="28"/>
        </w:rPr>
      </w:pPr>
      <w:r w:rsidRPr="00CF1A9E">
        <w:rPr>
          <w:sz w:val="28"/>
          <w:szCs w:val="28"/>
        </w:rPr>
        <w:t xml:space="preserve">[2] D. M. Pozar, </w:t>
      </w:r>
      <w:r w:rsidRPr="00CF1A9E">
        <w:rPr>
          <w:i/>
          <w:iCs/>
          <w:sz w:val="28"/>
          <w:szCs w:val="28"/>
        </w:rPr>
        <w:t>Microwave Engineering</w:t>
      </w:r>
      <w:r w:rsidRPr="00CF1A9E">
        <w:rPr>
          <w:sz w:val="28"/>
          <w:szCs w:val="28"/>
        </w:rPr>
        <w:t>, Wiley — ma trận trở kháng [Z], ma trận tán xạ [S] và phép chuyển đổi Z ↔ S cho mạng nhiều cổng.</w:t>
      </w:r>
    </w:p>
    <w:p w14:paraId="0B7038DB" w14:textId="77777777" w:rsidR="00F928B0" w:rsidRPr="00CF1A9E" w:rsidRDefault="00000000">
      <w:pPr>
        <w:spacing w:after="60" w:line="276" w:lineRule="auto"/>
        <w:rPr>
          <w:sz w:val="28"/>
          <w:szCs w:val="28"/>
        </w:rPr>
      </w:pPr>
      <w:r w:rsidRPr="00CF1A9E">
        <w:rPr>
          <w:sz w:val="28"/>
          <w:szCs w:val="28"/>
        </w:rPr>
        <w:t>[3] MathWorks, “Mutual Coupling,” Antenna Toolbox Documentation — định nghĩa active/scan impedance và các cách đặc trưng hóa ghép tương hỗ (Z, S, coupling matrix, embedded element pattern).</w:t>
      </w:r>
    </w:p>
    <w:p w14:paraId="6B41F3BC" w14:textId="77777777" w:rsidR="00F928B0" w:rsidRPr="00CF1A9E" w:rsidRDefault="00000000">
      <w:pPr>
        <w:spacing w:after="120" w:line="276" w:lineRule="auto"/>
        <w:rPr>
          <w:sz w:val="28"/>
          <w:szCs w:val="28"/>
        </w:rPr>
      </w:pPr>
      <w:r w:rsidRPr="00CF1A9E">
        <w:rPr>
          <w:sz w:val="28"/>
          <w:szCs w:val="28"/>
        </w:rPr>
        <w:t xml:space="preserve">[4] X. Wang et al., “Bandwidth Enhancement of Antenna Arrays Utilizing Mutual Coupling,” </w:t>
      </w:r>
      <w:r w:rsidRPr="00CF1A9E">
        <w:rPr>
          <w:i/>
          <w:iCs/>
          <w:sz w:val="28"/>
          <w:szCs w:val="28"/>
        </w:rPr>
        <w:t>Int. J. Antennas Propag.</w:t>
      </w:r>
      <w:r w:rsidRPr="00CF1A9E">
        <w:rPr>
          <w:sz w:val="28"/>
          <w:szCs w:val="28"/>
        </w:rPr>
        <w:t>, 2010 — active reflection coefficient = chồng chập S₁₁ thụ động và hệ số ghép S₁₂ từ phần tử lân cận.</w:t>
      </w:r>
    </w:p>
    <w:sectPr w:rsidR="00F928B0" w:rsidRPr="00CF1A9E">
      <w:pgSz w:w="12240" w:h="15840"/>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B6955"/>
    <w:multiLevelType w:val="hybridMultilevel"/>
    <w:tmpl w:val="73FAC66A"/>
    <w:lvl w:ilvl="0" w:tplc="47C48F4C">
      <w:start w:val="1"/>
      <w:numFmt w:val="bullet"/>
      <w:lvlText w:val="•"/>
      <w:lvlJc w:val="left"/>
      <w:pPr>
        <w:ind w:left="540" w:hanging="260"/>
      </w:pPr>
    </w:lvl>
    <w:lvl w:ilvl="1" w:tplc="BD04F83A">
      <w:numFmt w:val="decimal"/>
      <w:lvlText w:val=""/>
      <w:lvlJc w:val="left"/>
    </w:lvl>
    <w:lvl w:ilvl="2" w:tplc="751042EA">
      <w:numFmt w:val="decimal"/>
      <w:lvlText w:val=""/>
      <w:lvlJc w:val="left"/>
    </w:lvl>
    <w:lvl w:ilvl="3" w:tplc="835C007C">
      <w:numFmt w:val="decimal"/>
      <w:lvlText w:val=""/>
      <w:lvlJc w:val="left"/>
    </w:lvl>
    <w:lvl w:ilvl="4" w:tplc="114275F6">
      <w:numFmt w:val="decimal"/>
      <w:lvlText w:val=""/>
      <w:lvlJc w:val="left"/>
    </w:lvl>
    <w:lvl w:ilvl="5" w:tplc="FC1EBEC4">
      <w:numFmt w:val="decimal"/>
      <w:lvlText w:val=""/>
      <w:lvlJc w:val="left"/>
    </w:lvl>
    <w:lvl w:ilvl="6" w:tplc="FCAC0358">
      <w:numFmt w:val="decimal"/>
      <w:lvlText w:val=""/>
      <w:lvlJc w:val="left"/>
    </w:lvl>
    <w:lvl w:ilvl="7" w:tplc="A516E7F2">
      <w:numFmt w:val="decimal"/>
      <w:lvlText w:val=""/>
      <w:lvlJc w:val="left"/>
    </w:lvl>
    <w:lvl w:ilvl="8" w:tplc="ACD4EA34">
      <w:numFmt w:val="decimal"/>
      <w:lvlText w:val=""/>
      <w:lvlJc w:val="left"/>
    </w:lvl>
  </w:abstractNum>
  <w:abstractNum w:abstractNumId="1" w15:restartNumberingAfterBreak="0">
    <w:nsid w:val="3D703205"/>
    <w:multiLevelType w:val="hybridMultilevel"/>
    <w:tmpl w:val="E5429E7C"/>
    <w:lvl w:ilvl="0" w:tplc="7B028FD8">
      <w:start w:val="1"/>
      <w:numFmt w:val="bullet"/>
      <w:lvlText w:val="●"/>
      <w:lvlJc w:val="left"/>
      <w:pPr>
        <w:ind w:left="720" w:hanging="360"/>
      </w:pPr>
    </w:lvl>
    <w:lvl w:ilvl="1" w:tplc="F5E4DEDA">
      <w:start w:val="1"/>
      <w:numFmt w:val="bullet"/>
      <w:lvlText w:val="○"/>
      <w:lvlJc w:val="left"/>
      <w:pPr>
        <w:ind w:left="1440" w:hanging="360"/>
      </w:pPr>
    </w:lvl>
    <w:lvl w:ilvl="2" w:tplc="E8EEA554">
      <w:start w:val="1"/>
      <w:numFmt w:val="bullet"/>
      <w:lvlText w:val="■"/>
      <w:lvlJc w:val="left"/>
      <w:pPr>
        <w:ind w:left="2160" w:hanging="360"/>
      </w:pPr>
    </w:lvl>
    <w:lvl w:ilvl="3" w:tplc="0DA242D6">
      <w:start w:val="1"/>
      <w:numFmt w:val="bullet"/>
      <w:lvlText w:val="●"/>
      <w:lvlJc w:val="left"/>
      <w:pPr>
        <w:ind w:left="2880" w:hanging="360"/>
      </w:pPr>
    </w:lvl>
    <w:lvl w:ilvl="4" w:tplc="75EEA696">
      <w:start w:val="1"/>
      <w:numFmt w:val="bullet"/>
      <w:lvlText w:val="○"/>
      <w:lvlJc w:val="left"/>
      <w:pPr>
        <w:ind w:left="3600" w:hanging="360"/>
      </w:pPr>
    </w:lvl>
    <w:lvl w:ilvl="5" w:tplc="79484684">
      <w:start w:val="1"/>
      <w:numFmt w:val="bullet"/>
      <w:lvlText w:val="■"/>
      <w:lvlJc w:val="left"/>
      <w:pPr>
        <w:ind w:left="4320" w:hanging="360"/>
      </w:pPr>
    </w:lvl>
    <w:lvl w:ilvl="6" w:tplc="CC488F02">
      <w:start w:val="1"/>
      <w:numFmt w:val="bullet"/>
      <w:lvlText w:val="●"/>
      <w:lvlJc w:val="left"/>
      <w:pPr>
        <w:ind w:left="5040" w:hanging="360"/>
      </w:pPr>
    </w:lvl>
    <w:lvl w:ilvl="7" w:tplc="D1AAE9C6">
      <w:start w:val="1"/>
      <w:numFmt w:val="bullet"/>
      <w:lvlText w:val="●"/>
      <w:lvlJc w:val="left"/>
      <w:pPr>
        <w:ind w:left="5760" w:hanging="360"/>
      </w:pPr>
    </w:lvl>
    <w:lvl w:ilvl="8" w:tplc="11B491C4">
      <w:start w:val="1"/>
      <w:numFmt w:val="bullet"/>
      <w:lvlText w:val="●"/>
      <w:lvlJc w:val="left"/>
      <w:pPr>
        <w:ind w:left="6480" w:hanging="360"/>
      </w:pPr>
    </w:lvl>
  </w:abstractNum>
  <w:num w:numId="1" w16cid:durableId="454954335">
    <w:abstractNumId w:val="1"/>
    <w:lvlOverride w:ilvl="0">
      <w:startOverride w:val="1"/>
    </w:lvlOverride>
  </w:num>
  <w:num w:numId="2" w16cid:durableId="20959295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28B0"/>
    <w:rsid w:val="003D64E4"/>
    <w:rsid w:val="00646F99"/>
    <w:rsid w:val="00A614BB"/>
    <w:rsid w:val="00CF1A9E"/>
    <w:rsid w:val="00F92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DB4BD"/>
  <w15:docId w15:val="{7E271660-76DC-4B69-83FB-F85B6F283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40"/>
      <w:outlineLvl w:val="0"/>
    </w:pPr>
    <w:rPr>
      <w:b/>
      <w:bCs/>
      <w:sz w:val="30"/>
      <w:szCs w:val="30"/>
    </w:rPr>
  </w:style>
  <w:style w:type="paragraph" w:styleId="Heading2">
    <w:name w:val="heading 2"/>
    <w:uiPriority w:val="9"/>
    <w:unhideWhenUsed/>
    <w:qFormat/>
    <w:pPr>
      <w:spacing w:before="200" w:after="100"/>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646F99"/>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796</Words>
  <Characters>4539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quân nguyễn</cp:lastModifiedBy>
  <cp:revision>3</cp:revision>
  <dcterms:created xsi:type="dcterms:W3CDTF">2026-06-02T08:09:00Z</dcterms:created>
  <dcterms:modified xsi:type="dcterms:W3CDTF">2026-06-02T09:03:00Z</dcterms:modified>
</cp:coreProperties>
</file>