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wmf" ContentType="image/x-wmf"/>
  <Default Extension="emf" ContentType="image/x-emf"/>
  <Default Extension="bin" ContentType="application/vnd.openxmlformats-officedocument.oleObject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mc:Ignorable="w14 wp14">
  <w:body>
    <w:p>
      <w:pPr>
        <w:pStyle w:val="Heading1"/>
      </w:pPr>
      <w:r>
        <w:t xml:space="preserve">Hình vẽ trong Word</w:t>
      </w:r>
    </w:p>
    <w:p>
      <w:r>
        <w:t xml:space="preserve">Lưu đồ dưới đây là một nhóm hình</w:t>
      </w:r>
      <w:r>
        <w:rPr>
          <w:rStyle w:val="FootnoteReference"/>
          <w:vertAlign w:val="superscript"/>
        </w:rPr>
        <w:footnoteReference w:id="1"/>
      </w:r>
      <w:r>
        <w:t xml:space="preserve">.</w:t>
      </w:r>
    </w:p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286000" cy="3175000"/>
                <wp:effectExtent l="0" t="0" r="0" b="0"/>
                <wp:wrapTopAndBottom/>
                <wp:docPr id="1" name="Lưu đồ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3175000"/>
                          <a:chOff x="0" y="0"/>
                          <a:chExt cx="2286000" cy="3175000"/>
                        </a:xfrm>
                      </wpg:grpSpPr>
                      <wps:wsp>
                        <wps:cNvPr id="11" name="Start"/>
                        <wps:cNvSpPr/>
                        <wps:spPr>
                          <a:xfrm>
                            <a:off x="444500" y="0"/>
                            <a:ext cx="1397000" cy="4572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spacing w:after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Bắt đầu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ctr"/>
                      </wps:wsp>
                      <wps:wsp>
                        <wps:cNvPr id="12" name="Read"/>
                        <wps:cNvSpPr/>
                        <wps:spPr>
                          <a:xfrm>
                            <a:off x="444500" y="889000"/>
                            <a:ext cx="1397000" cy="457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spacing w:after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Đọc tệp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ctr"/>
                      </wps:wsp>
                      <wps:wsp>
                        <wps:cNvPr id="13" name="Check"/>
                        <wps:cNvSpPr/>
                        <wps:spPr>
                          <a:xfrm>
                            <a:off x="444500" y="1778000"/>
                            <a:ext cx="1397000" cy="6096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spacing w:after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Hợp lệ?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ctr"/>
                      </wps:wsp>
                      <wps:wsp>
                        <wps:cNvPr id="14" name="End"/>
                        <wps:cNvSpPr/>
                        <wps:spPr>
                          <a:xfrm>
                            <a:off x="444500" y="2717800"/>
                            <a:ext cx="1397000" cy="4572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spacing w:after="0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Kết thúc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ctr"/>
                      </wps:wsp>
                      <wps:wsp>
                        <wps:cNvPr id="15" name="A1"/>
                        <wps:cNvCnPr/>
                        <wps:spPr>
                          <a:xfrm>
                            <a:off x="1143000" y="457200"/>
                            <a:ext cx="0" cy="4318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1F3864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6" name="A2"/>
                        <wps:cNvCnPr/>
                        <wps:spPr>
                          <a:xfrm>
                            <a:off x="1143000" y="1346200"/>
                            <a:ext cx="0" cy="4318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1F3864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7" name="A3"/>
                        <wps:cNvCnPr/>
                        <wps:spPr>
                          <a:xfrm>
                            <a:off x="1143000" y="2387600"/>
                            <a:ext cx="0" cy="3302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1F3864"/>
                            </a:solidFill>
                            <a:tailEnd type="triangle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1" style="position:absolute;margin-left:0;margin-top:0;width:180pt;height:250pt;z-index:1" coordsize="1800,2500">
                <v:rect style="position:absolute;left:350;top:0;width:1100;height:360" fillcolor="#4472c4"/>
              </v:group>
            </w:pict>
          </mc:Fallback>
        </mc:AlternateContent>
      </w:r>
    </w:p>
    <w:p>
      <w:r>
        <w:t xml:space="preserve">Hình inline: </w:t>
      </w:r>
      <w:r>
        <mc:AlternateContent>
          <mc:Choice Requires="wps">
            <w:drawing>
              <wp:inline distT="0" distB="0" distL="0" distR="0">
                <wp:extent cx="1524000" cy="508000"/>
                <wp:effectExtent l="0" t="0" r="0" b="0"/>
                <wp:docPr id="2" name="Hộp"/>
                <wp:cNvGraphicFramePr/>
                <a:graphic>
                  <a:graphicData uri="http://schemas.microsoft.com/office/word/2010/wordprocessingShape">
                    <wps:wsp>
                      <wps:cNvPr id="21" name="Hộp"/>
                      <wps:cNvSpPr/>
                      <wps:spPr>
                        <a:xfrm>
                          <a:off x="0" y="0"/>
                          <a:ext cx="1524000" cy="508000"/>
                        </a:xfrm>
                        <a:prstGeom prst="roundRect">
                          <a:avLst/>
                        </a:prstGeom>
                        <a:solidFill>
                          <a:srgbClr val="ED7D3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spacing w:after="0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 xml:space="preserve">Hộp chữ inline</w:t>
                            </w:r>
                          </w:p>
                        </w:txbxContent>
                      </wps:txbx>
                      <wps:bodyPr rot="0" vert="horz" wrap="square" lIns="45720" tIns="45720" rIns="45720" bIns="45720" anchor="ctr"/>
                    </wps:wsp>
                  </a:graphicData>
                </a:graphic>
              </wp:inline>
            </w:drawing>
          </mc:Choice>
          <mc:Fallback>
            <w:pict>
              <v:roundrect style="width:120pt;height:40pt" arcsize="10923f" fillcolor="#ed7d31"/>
            </w:pict>
          </mc:Fallback>
        </mc:AlternateContent>
      </w:r>
      <w:r>
        <w:t xml:space="preserve"> ở giữa câu.</w:t>
      </w:r>
    </w:p>
    <w:p>
      <w:r>
        <mc:AlternateContent>
          <mc:Choice Requires="wpc">
            <w:drawing>
              <wp:inline distT="0" distB="0" distL="0" distR="0">
                <wp:extent cx="2540000" cy="1143000"/>
                <wp:effectExtent l="0" t="0" r="0" b="0"/>
                <wp:docPr id="3" name="Canvas"/>
                <wp:cNvGraphicFramePr/>
                <a:graphic>
                  <a:graphicData uri="http://schemas.microsoft.com/office/word/2010/wordprocessingCanvas">
                    <wpc:wpc>
                      <wpc:bg>
                        <a:solidFill>
                          <a:srgbClr val="F2F2F2"/>
                        </a:solidFill>
                      </wpc:bg>
                      <wpc:whole/>
                      <wps:wsp>
                        <wps:cNvPr id="31" name="Oval"/>
                        <wps:cNvSpPr/>
                        <wps:spPr>
                          <a:xfrm>
                            <a:off x="127000" y="127000"/>
                            <a:ext cx="889000" cy="889000"/>
                          </a:xfrm>
                          <a:prstGeom prst="ellipse">
                            <a:avLst/>
                          </a:prstGeom>
                          <a:solidFill>
                            <a:srgbClr val="70AD47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2" name="Line"/>
                        <wps:cNvSpPr/>
                        <wps:spPr>
                          <a:xfrm>
                            <a:off x="1143000" y="571500"/>
                            <a:ext cx="508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F3864"/>
                            </a:solidFill>
                            <a:tailEnd type="triangle"/>
                          </a:ln>
                        </wps:spPr>
                        <wps:bodyPr/>
                      </wps:wsp>
                      <pic:pic>
                        <pic:nvPicPr>
                          <pic:cNvPr id="33" name="Ảnh"/>
                          <pic:cNvPicPr/>
                        </pic:nvPicPr>
                        <pic:blipFill>
                          <a:blip r:embed="rIdP1"/>
                          <a:stretch>
                            <a:fillRect/>
                          </a:stretch>
                        </pic:blipFill>
                        <pic:spPr>
                          <a:xfrm>
                            <a:off x="1778000" y="25400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rect style="width:200pt;height:90pt"/>
            </w:pict>
          </mc:Fallback>
        </mc:AlternateContent>
      </w:r>
    </w:p>
    <w:p>
      <w:r>
        <w:pict>
          <v:group id="vg" style="width:200pt;height:80pt" coordsize="2000,800" coordorigin="0,0">
            <v:rect style="position:absolute;left:0;top:0;width:900;height:800" fillcolor="#ffc000" strokecolor="#7f6000" strokeweight="1pt">
              <v:textbox inset="4pt,4pt,4pt,4pt">
                <w:txbxContent>
                  <w:p>
                    <w:r>
                      <w:t xml:space="preserve">VML hộp chữ</w:t>
                    </w:r>
                  </w:p>
                </w:txbxContent>
              </v:textbox>
            </v:rect>
            <v:oval style="position:absolute;left:1100;top:100;width:600;height:600" fillcolor="#5b9bd5" stroked="f"/>
            <v:line from="900,400" to="1100,400" strokecolor="black" strokeweight="1.5pt">
              <v:stroke endarrow="block"/>
            </v:line>
          </v:group>
        </w:pict>
      </w:r>
    </w:p>
    <w:p>
      <w:r>
        <w:t xml:space="preserve">Công thức </w:t>
      </w:r>
      <m:oMath>
        <m:f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là trung bình cộng.</w:t>
      </w:r>
      <w:r>
        <w:rPr>
          <w:vertAlign w:val="superscript"/>
        </w:rPr>
        <w:endnoteReference w:id="1"/>
      </w:r>
    </w:p>
    <w:p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y</m:t>
              </m:r>
            </m:e>
          </m:rad>
          <m:r>
            <w:rPr>
              <w:rFonts w:ascii="Cambria Math" w:hAnsi="Cambria Math"/>
            </w:rPr>
            <m:t>+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>
      <w:r>
        <w:t xml:space="preserve">MathType: </w:t>
      </w:r>
      <w:r>
        <w:object w:dxaOrig="1200" w:dyaOrig="600">
          <v:shapetype id="_x0000_t75" coordsize="21600,21600" o:spt="75" o:preferrelative="t" path="m@4@5l@4@11@9@11@9@5xe" filled="f" stroked="f">
            <v:path o:extrusionok="f" gradientshapeok="t" o:connecttype="rect"/>
            <o:lock v:ext="edit" aspectratio="t"/>
          </v:shapetype>
          <v:shape id="_x0000_i1025" type="#_x0000_t75" style="width:60pt;height:30pt" o:ole="">
            <v:imagedata r:id="rIdW1" o:title=""/>
          </v:shape>
          <o:OLEObject Type="Embed" ProgID="Equation.DSMT4" ShapeID="_x0000_i1025" DrawAspect="Content" ObjectID="_1700000001" r:id="rIdO1"/>
        </w:object>
      </w:r>
      <w:r>
        <w:t xml:space="preserve"> (OLE).</w:t>
      </w:r>
    </w:p>
    <w:p>
      <w:r>
        <w:drawing>
          <wp:inline distT="0" distB="0" distL="0" distR="0">
            <wp:extent cx="1905000" cy="952500"/>
            <wp:effectExtent l="0" t="0" r="0" b="0"/>
            <wp:docPr id="5" name="EMF"/>
            <wp:cNvGraphicFramePr/>
            <a:graphic>
              <a:graphicData uri="http://schemas.openxmlformats.org/drawingml/2006/picture">
                <pic:pic>
                  <pic:nvPicPr>
                    <pic:cNvPr id="0" name="pic1.emf"/>
                    <pic:cNvPicPr/>
                  </pic:nvPicPr>
                  <pic:blipFill>
                    <a:blip r:embed="rIdE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286000"/>
            <wp:effectExtent l="0" t="0" r="0" b="0"/>
            <wp:docPr id="6" name="Biểu đồ 1"/>
            <wp:cNvGraphicFramePr/>
            <a:graphic>
              <a:graphicData uri="http://schemas.openxmlformats.org/drawingml/2006/chart">
                <c:chart r:id="rIdC1"/>
              </a:graphicData>
            </a:graphic>
          </wp:inline>
        </w:drawing>
      </w:r>
    </w:p>
    <w:p>
      <w:r>
        <w:drawing>
          <wp:inline distT="0" distB="0" distL="0" distR="0">
            <wp:extent cx="2921000" cy="635000"/>
            <wp:effectExtent l="0" t="0" r="0" b="0"/>
            <wp:docPr id="7" name="SmartArt 1"/>
            <wp:cNvGraphicFramePr/>
            <a:graphic>
              <a:graphicData uri="http://schemas.openxmlformats.org/drawingml/2006/diagram">
                <dgm:relIds r:dm="rIdD1" r:lo="rIdD2" r:qs="rIdD3" r:cs="rIdD4"/>
              </a:graphicData>
            </a:graphic>
          </wp:inline>
        </w:drawing>
      </w:r>
    </w:p>
    <w:p>
      <w:r>
        <w:t xml:space="preserve">Hết.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FootnoteText"/>
      </w:pPr>
      <w:r>
        <w:rPr>
          <w:vertAlign w:val="superscript"/>
        </w:rPr>
        <w:endnoteRef/>
      </w:r>
      <w:r>
        <w:t xml:space="preserve"> Chú thích cuối tài liệu.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Chú thích cuối trang về lưu đồ.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1" Type="http://schemas.openxmlformats.org/officeDocument/2006/relationships/image" Target="media/canvas.png"/><Relationship Id="rIdW1" Type="http://schemas.openxmlformats.org/officeDocument/2006/relationships/image" Target="media/eq1.wmf"/><Relationship Id="rIdE1" Type="http://schemas.openxmlformats.org/officeDocument/2006/relationships/image" Target="media/pic1.emf"/><Relationship Id="rIdO1" Type="http://schemas.openxmlformats.org/officeDocument/2006/relationships/oleObject" Target="embeddings/oleObject1.bin"/><Relationship Id="rIdC1" Type="http://schemas.openxmlformats.org/officeDocument/2006/relationships/chart" Target="charts/chart1.xml"/><Relationship Id="rIdD1" Type="http://schemas.openxmlformats.org/officeDocument/2006/relationships/diagramData" Target="diagrams/data1.xml"/><Relationship Id="rIdD2" Type="http://schemas.openxmlformats.org/officeDocument/2006/relationships/diagramLayout" Target="diagrams/layout1.xml"/><Relationship Id="rIdD3" Type="http://schemas.openxmlformats.org/officeDocument/2006/relationships/diagramQuickStyle" Target="diagrams/quickStyle1.xml"/><Relationship Id="rIdD4" Type="http://schemas.openxmlformats.org/officeDocument/2006/relationships/diagramColors" Target="diagrams/colors1.xml"/><Relationship Id="rIdD5" Type="http://schemas.microsoft.com/office/2007/relationships/diagramDrawing" Target="diagrams/drawing1.xml"/><Relationship Id="rIdF1" Type="http://schemas.openxmlformats.org/officeDocument/2006/relationships/footnotes" Target="footnotes.xml"/><Relationship Id="rIdF2" Type="http://schemas.openxmlformats.org/officeDocument/2006/relationships/endnotes" Target="endnot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Doanh thu theo quý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Quý 1</c:v>
                </c:pt>
                <c:pt idx="1">
                  <c:v>Quý 2</c:v>
                </c:pt>
                <c:pt idx="2">
                  <c:v>Quý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2026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Quý 1</c:v>
                </c:pt>
                <c:pt idx="1">
                  <c:v>Quý 2</c:v>
                </c:pt>
                <c:pt idx="2">
                  <c:v>Quý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</c:numCache>
            </c:numRef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majorGridlines/>
        <c:crossAx val="1"/>
      </c:valAx>
    </c:plotArea>
    <c:legend>
      <c:legendPos val="b"/>
      <c:overlay val="0"/>
    </c:legend>
    <c:plotVisOnly val="1"/>
  </c:chart>
</c:chartSpace>
</file>

<file path=word/diagrams/colors1.xml><?xml version="1.0" encoding="utf-8"?>
<dgm:colorsDef xmlns:dgm="http://schemas.openxmlformats.org/drawingml/2006/diagram" uniqueId="urn:microsoft.com/office/officeart/2005/8/colors/accent1_2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0}" type="doc">
      <dgm:prSet/>
      <dgm:spPr/>
      <dgm:t>
        <a:bodyPr/>
        <a:p>
          <a:endParaRPr/>
        </a:p>
      </dgm:t>
    </dgm:pt>
    <dgm:pt modelId="{1}">
      <dgm:prSet/>
      <dgm:spPr/>
      <dgm:t>
        <a:bodyPr/>
        <a:p>
          <a:r>
            <a:t>Ý tưởng</a:t>
          </a:r>
        </a:p>
      </dgm:t>
    </dgm:pt>
    <dgm:pt modelId="{2}">
      <dgm:prSet/>
      <dgm:spPr/>
      <dgm:t>
        <a:bodyPr/>
        <a:p>
          <a:r>
            <a:t>Thực hiện</a:t>
          </a:r>
        </a:p>
      </dgm:t>
    </dgm:pt>
  </dgm:ptLst>
  <dgm:cxnLst/>
  <dgm:bg/>
  <dgm:whole/>
  <dgm:extLst>
    <a:ext uri="http://schemas.microsoft.com/office/drawing/2008/diagram">
      <dsp:dataModelExt xmlns:dsp="http://schemas.microsoft.com/office/drawing/2008/diagram" relId="rId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}">
      <dsp:nvSpPr>
        <dsp:cNvPr id="0" name=""/>
        <dsp:cNvSpPr/>
      </dsp:nvSpPr>
      <dsp:spPr>
        <a:xfrm>
          <a:off x="0" y="0"/>
          <a:ext cx="1143000" cy="635000"/>
        </a:xfrm>
        <a:prstGeom prst="roundRect">
          <a:avLst/>
        </a:prstGeom>
        <a:solidFill>
          <a:schemeClr val="accent2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ctr"/>
        <a:lstStyle/>
        <a:p>
          <a:pPr algn="ctr"/>
          <a:r>
            <a:rPr lang="vi-VN" sz="1400"/>
            <a:t>Ý tưởng</a:t>
          </a:r>
        </a:p>
      </dsp:txBody>
    </dsp:sp>
    <dsp:sp modelId="{9}">
      <dsp:nvSpPr>
        <dsp:cNvPr id="0" name=""/>
        <dsp:cNvSpPr/>
      </dsp:nvSpPr>
      <dsp:spPr>
        <a:xfrm>
          <a:off x="1270000" y="190500"/>
          <a:ext cx="381000" cy="254000"/>
        </a:xfrm>
        <a:prstGeom prst="rightArrow">
          <a:avLst/>
        </a:prstGeom>
        <a:solidFill>
          <a:schemeClr val="accent2">
            <a:tint val="60000"/>
          </a:schemeClr>
        </a:solidFill>
      </dsp:spPr>
    </dsp:sp>
    <dsp:sp modelId="{2}">
      <dsp:nvSpPr>
        <dsp:cNvPr id="0" name=""/>
        <dsp:cNvSpPr/>
      </dsp:nvSpPr>
      <dsp:spPr>
        <a:xfrm>
          <a:off x="1778000" y="0"/>
          <a:ext cx="1143000" cy="635000"/>
        </a:xfrm>
        <a:prstGeom prst="roundRect">
          <a:avLst/>
        </a:prstGeom>
        <a:solidFill>
          <a:schemeClr val="accent2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ctr"/>
        <a:lstStyle/>
        <a:p>
          <a:pPr algn="ctr"/>
          <a:r>
            <a:rPr lang="vi-VN" sz="1400"/>
            <a:t>Thực hiện</a:t>
          </a:r>
        </a:p>
      </dsp:txBody>
    </dsp:sp>
  </dsp:spTree>
</dsp:drawing>
</file>

<file path=word/diagrams/layout1.xml><?xml version="1.0" encoding="utf-8"?>
<dgm:layoutDef xmlns:dgm="http://schemas.openxmlformats.org/drawingml/2006/diagram" uniqueId="urn:microsoft.com/office/officeart/2005/8/layout/process1">
  <dgm:layoutNode name="Name0"/>
</dgm:layoutDef>
</file>

<file path=word/diagrams/quickStyle1.xml><?xml version="1.0" encoding="utf-8"?>
<dgm:styleDef xmlns:dgm="http://schemas.openxmlformats.org/drawingml/2006/diagram" uniqueId="urn:microsoft.com/office/officeart/2005/8/quickstyle/simple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