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B5" w:rsidRDefault="00381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+ FUNCTION SQL</w:t>
      </w:r>
    </w:p>
    <w:p w:rsidR="0038116B" w:rsidRDefault="0038116B" w:rsidP="00381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38116B" w:rsidRDefault="0038116B" w:rsidP="0038116B">
      <w:pPr>
        <w:ind w:left="360"/>
        <w:rPr>
          <w:rFonts w:ascii="Times New Roman" w:hAnsi="Times New Roman" w:cs="Times New Roman"/>
          <w:sz w:val="24"/>
          <w:szCs w:val="24"/>
        </w:rPr>
      </w:pPr>
      <w:r w:rsidRPr="0038116B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8116B">
        <w:rPr>
          <w:rFonts w:ascii="Times New Roman" w:hAnsi="Times New Roman" w:cs="Times New Roman"/>
          <w:sz w:val="24"/>
          <w:szCs w:val="24"/>
        </w:rPr>
        <w:t>Virtual Table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SQL Server.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môt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>.</w:t>
      </w:r>
    </w:p>
    <w:p w:rsidR="0038116B" w:rsidRDefault="0038116B" w:rsidP="003811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table,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>.</w:t>
      </w:r>
    </w:p>
    <w:p w:rsidR="0038116B" w:rsidRDefault="0038116B" w:rsidP="003811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7C58F1" wp14:editId="3CB0F819">
            <wp:extent cx="47434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B" w:rsidRDefault="0038116B" w:rsidP="0038116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8116B" w:rsidRDefault="0038116B" w:rsidP="00381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</w:p>
    <w:p w:rsidR="0038116B" w:rsidRDefault="0038116B" w:rsidP="00381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đôi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nhữ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</w:t>
      </w:r>
      <w:r w:rsidRPr="003811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116B" w:rsidRDefault="0038116B" w:rsidP="00381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8116B">
        <w:rPr>
          <w:rFonts w:ascii="Times New Roman" w:hAnsi="Times New Roman" w:cs="Times New Roman"/>
          <w:sz w:val="24"/>
          <w:szCs w:val="24"/>
        </w:rPr>
        <w:t xml:space="preserve">iew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16B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38116B">
        <w:rPr>
          <w:rFonts w:ascii="Times New Roman" w:hAnsi="Times New Roman" w:cs="Times New Roman"/>
          <w:sz w:val="24"/>
          <w:szCs w:val="24"/>
        </w:rPr>
        <w:t>.</w:t>
      </w:r>
    </w:p>
    <w:p w:rsidR="0038116B" w:rsidRDefault="0038116B" w:rsidP="003811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116B" w:rsidTr="0038116B">
        <w:tc>
          <w:tcPr>
            <w:tcW w:w="9350" w:type="dxa"/>
          </w:tcPr>
          <w:p w:rsidR="0038116B" w:rsidRDefault="0038116B" w:rsidP="003811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16B" w:rsidRPr="0038116B" w:rsidRDefault="0038116B" w:rsidP="0038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CREATE VIEW </w:t>
            </w:r>
            <w:proofErr w:type="spellStart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tên_view</w:t>
            </w:r>
            <w:proofErr w:type="spellEnd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AS</w:t>
            </w:r>
          </w:p>
          <w:p w:rsidR="0038116B" w:rsidRPr="0038116B" w:rsidRDefault="0038116B" w:rsidP="0038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SELECT column1, column2.....</w:t>
            </w:r>
          </w:p>
          <w:p w:rsidR="0038116B" w:rsidRPr="0038116B" w:rsidRDefault="0038116B" w:rsidP="0038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tên_bảng</w:t>
            </w:r>
            <w:proofErr w:type="spellEnd"/>
          </w:p>
          <w:p w:rsidR="0038116B" w:rsidRDefault="0038116B" w:rsidP="0038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[WHERE </w:t>
            </w:r>
            <w:proofErr w:type="spellStart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điều_kiện</w:t>
            </w:r>
            <w:proofErr w:type="spellEnd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];</w:t>
            </w:r>
          </w:p>
          <w:p w:rsidR="0038116B" w:rsidRDefault="0038116B" w:rsidP="003811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116B" w:rsidRDefault="0038116B" w:rsidP="003811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116B" w:rsidTr="0038116B">
        <w:tc>
          <w:tcPr>
            <w:tcW w:w="9350" w:type="dxa"/>
          </w:tcPr>
          <w:p w:rsidR="0038116B" w:rsidRDefault="0038116B" w:rsidP="003811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16B" w:rsidRDefault="0038116B" w:rsidP="003811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v_sinhvien_lop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8116B" w:rsidRDefault="0038116B" w:rsidP="003811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38116B" w:rsidRDefault="0038116B" w:rsidP="003811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</w:t>
            </w:r>
          </w:p>
          <w:p w:rsidR="0038116B" w:rsidRPr="0038116B" w:rsidRDefault="0038116B" w:rsidP="003811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lop 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38116B" w:rsidRDefault="0038116B" w:rsidP="003811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116B" w:rsidRDefault="0038116B" w:rsidP="003811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116B" w:rsidRDefault="0038116B" w:rsidP="00381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view:</w:t>
      </w:r>
    </w:p>
    <w:p w:rsidR="0038116B" w:rsidRDefault="0038116B" w:rsidP="003811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116B" w:rsidTr="0038116B">
        <w:tc>
          <w:tcPr>
            <w:tcW w:w="9350" w:type="dxa"/>
          </w:tcPr>
          <w:p w:rsidR="0038116B" w:rsidRDefault="0038116B" w:rsidP="003811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116B" w:rsidRPr="00CF0F86" w:rsidRDefault="0038116B" w:rsidP="003811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F0F8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* from </w:t>
            </w:r>
            <w:proofErr w:type="spellStart"/>
            <w:r w:rsidRPr="00CF0F86">
              <w:rPr>
                <w:rFonts w:ascii="Consolas" w:hAnsi="Consolas" w:cs="Consolas"/>
                <w:sz w:val="19"/>
                <w:szCs w:val="19"/>
              </w:rPr>
              <w:t>v_sinhvien_lop</w:t>
            </w:r>
            <w:proofErr w:type="spellEnd"/>
            <w:r w:rsidR="00CF0F86">
              <w:rPr>
                <w:rFonts w:ascii="Consolas" w:hAnsi="Consolas" w:cs="Consolas"/>
                <w:sz w:val="19"/>
                <w:szCs w:val="19"/>
              </w:rPr>
              <w:t xml:space="preserve"> where </w:t>
            </w:r>
            <w:proofErr w:type="spellStart"/>
            <w:r w:rsidR="00CF0F86"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 w:rsidR="00CF0F86">
              <w:rPr>
                <w:rFonts w:ascii="Consolas" w:hAnsi="Consolas" w:cs="Consolas"/>
                <w:sz w:val="19"/>
                <w:szCs w:val="19"/>
              </w:rPr>
              <w:t xml:space="preserve"> is not null</w:t>
            </w:r>
            <w:r w:rsidRPr="00CF0F86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38116B" w:rsidRDefault="0038116B" w:rsidP="003811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116B" w:rsidRDefault="0038116B" w:rsidP="003811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F86" w:rsidRDefault="00CF0F86" w:rsidP="00CF0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0F86" w:rsidTr="00CF0F86">
        <w:tc>
          <w:tcPr>
            <w:tcW w:w="9350" w:type="dxa"/>
          </w:tcPr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F86" w:rsidRPr="0038116B" w:rsidRDefault="00CF0F86" w:rsidP="00CF0F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ALTER</w:t>
            </w: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VIEW </w:t>
            </w:r>
            <w:proofErr w:type="spellStart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tên_view</w:t>
            </w:r>
            <w:proofErr w:type="spellEnd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AS</w:t>
            </w:r>
          </w:p>
          <w:p w:rsidR="00CF0F86" w:rsidRPr="0038116B" w:rsidRDefault="00CF0F86" w:rsidP="00CF0F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SELECT column1, column2.....</w:t>
            </w:r>
          </w:p>
          <w:p w:rsidR="00CF0F86" w:rsidRPr="0038116B" w:rsidRDefault="00CF0F86" w:rsidP="00CF0F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FROM </w:t>
            </w:r>
            <w:proofErr w:type="spellStart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tên_bảng</w:t>
            </w:r>
            <w:proofErr w:type="spellEnd"/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[WHERE </w:t>
            </w:r>
            <w:proofErr w:type="spellStart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điều_kiện</w:t>
            </w:r>
            <w:proofErr w:type="spellEnd"/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];</w:t>
            </w:r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0F86" w:rsidTr="00CF0F86">
        <w:tc>
          <w:tcPr>
            <w:tcW w:w="9350" w:type="dxa"/>
          </w:tcPr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VIEW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CF0F86">
              <w:rPr>
                <w:rFonts w:ascii="Consolas" w:hAnsi="Consolas" w:cs="Consolas"/>
                <w:sz w:val="19"/>
                <w:szCs w:val="19"/>
              </w:rPr>
              <w:t>v_sinhvien_lop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s</w:t>
            </w:r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lop 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CF0F86" w:rsidRP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F86" w:rsidRDefault="00CF0F86" w:rsidP="00CF0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check option:</w:t>
      </w:r>
    </w:p>
    <w:p w:rsidR="00CF0F86" w:rsidRDefault="00CF0F86" w:rsidP="00CF0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check option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INSERT/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ngaysinh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0F86" w:rsidRDefault="00CF0F86" w:rsidP="00CF0F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insert/ update 2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ngaysinh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gioitinh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CF0F86" w:rsidRDefault="00CF0F86" w:rsidP="00CF0F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INSERT/ UDPATE/ DELETE qua view: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0F86" w:rsidTr="00CF0F86">
        <w:tc>
          <w:tcPr>
            <w:tcW w:w="9350" w:type="dxa"/>
          </w:tcPr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F86" w:rsidRDefault="00CF0F86" w:rsidP="00CF0F86">
            <w:pPr>
              <w:pStyle w:val="ListParagraph"/>
              <w:ind w:left="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insert into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</w:t>
            </w:r>
            <w:r w:rsidRPr="00381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ên_view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…</w:t>
            </w:r>
          </w:p>
          <w:p w:rsidR="00CF0F86" w:rsidRDefault="00CF0F86" w:rsidP="00CF0F86">
            <w:pPr>
              <w:pStyle w:val="ListParagraph"/>
              <w:ind w:left="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tên_view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set …</w:t>
            </w:r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delete from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tên_view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…</w:t>
            </w:r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</w:t>
      </w:r>
    </w:p>
    <w:p w:rsidR="00CF0F86" w:rsidRDefault="00CF0F86" w:rsidP="00CF0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CF0F86" w:rsidRDefault="00CF0F86" w:rsidP="00CF0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DML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DISTINCT, 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(SELECT).</w:t>
      </w:r>
    </w:p>
    <w:p w:rsidR="00CF0F86" w:rsidRDefault="00CF0F86" w:rsidP="00CF0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F86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tổ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>.</w:t>
      </w:r>
    </w:p>
    <w:p w:rsidR="00CF0F86" w:rsidRDefault="00CF0F86" w:rsidP="00CF0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NOT NULL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F8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F0F86">
        <w:rPr>
          <w:rFonts w:ascii="Times New Roman" w:hAnsi="Times New Roman" w:cs="Times New Roman"/>
          <w:sz w:val="24"/>
          <w:szCs w:val="24"/>
        </w:rPr>
        <w:t>.</w:t>
      </w:r>
    </w:p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F0F86" w:rsidTr="00CF0F86">
        <w:tc>
          <w:tcPr>
            <w:tcW w:w="9350" w:type="dxa"/>
          </w:tcPr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A25060" w:rsidRPr="00CF0F86">
              <w:rPr>
                <w:rFonts w:ascii="Consolas" w:hAnsi="Consolas" w:cs="Consolas"/>
                <w:sz w:val="19"/>
                <w:szCs w:val="19"/>
              </w:rPr>
              <w:t>v_sinhvien_lop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ngaysinh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Gioitinh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N'Huy'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'1995-02-15'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CF0F86" w:rsidRDefault="00CF0F86" w:rsidP="00CF0F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A25060" w:rsidRPr="00CF0F86">
              <w:rPr>
                <w:rFonts w:ascii="Consolas" w:hAnsi="Consolas" w:cs="Consolas"/>
                <w:sz w:val="19"/>
                <w:szCs w:val="19"/>
              </w:rPr>
              <w:t>v_sinhvien_lop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'T2007E'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0F86" w:rsidRDefault="00CF0F86" w:rsidP="00CF0F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0F86" w:rsidRPr="00CF0F86" w:rsidRDefault="00CF0F86" w:rsidP="00CF0F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116B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5DC1" w:rsidTr="008F5DC1">
        <w:tc>
          <w:tcPr>
            <w:tcW w:w="9350" w:type="dxa"/>
          </w:tcPr>
          <w:p w:rsidR="008F5DC1" w:rsidRDefault="008F5DC1" w:rsidP="008F5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DC1" w:rsidRPr="008F5DC1" w:rsidRDefault="008F5DC1" w:rsidP="008F5DC1">
            <w:pPr>
              <w:pStyle w:val="HTMLPreformatted"/>
            </w:pPr>
            <w:r>
              <w:rPr>
                <w:b/>
                <w:bCs/>
              </w:rPr>
              <w:t xml:space="preserve">DROP VIEW </w:t>
            </w:r>
            <w:proofErr w:type="spellStart"/>
            <w:r>
              <w:rPr>
                <w:b/>
                <w:bCs/>
              </w:rPr>
              <w:t>tên_view</w:t>
            </w:r>
            <w:proofErr w:type="spellEnd"/>
          </w:p>
          <w:p w:rsidR="008F5DC1" w:rsidRDefault="008F5DC1" w:rsidP="008F5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5DC1" w:rsidRPr="008F5DC1" w:rsidRDefault="008F5DC1" w:rsidP="008F5D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116B" w:rsidRDefault="0038116B" w:rsidP="003811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</w:p>
    <w:p w:rsidR="008F5DC1" w:rsidRDefault="008F5DC1" w:rsidP="008F5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F5DC1" w:rsidRDefault="008F5DC1" w:rsidP="008F5D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F5DC1">
        <w:rPr>
          <w:rFonts w:ascii="Times New Roman" w:hAnsi="Times New Roman" w:cs="Times New Roman"/>
          <w:sz w:val="24"/>
          <w:szCs w:val="24"/>
        </w:rPr>
        <w:t>àm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year() …</w:t>
      </w:r>
    </w:p>
    <w:p w:rsidR="008F5DC1" w:rsidRDefault="008F5DC1" w:rsidP="008F5D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8F5DC1">
        <w:rPr>
          <w:rFonts w:ascii="Times New Roman" w:hAnsi="Times New Roman" w:cs="Times New Roman"/>
          <w:sz w:val="24"/>
          <w:szCs w:val="24"/>
        </w:rPr>
        <w:t>àm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(user-defined).</w:t>
      </w:r>
    </w:p>
    <w:p w:rsidR="008F5DC1" w:rsidRDefault="008F5DC1" w:rsidP="008F5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DC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(reuse). </w:t>
      </w:r>
    </w:p>
    <w:p w:rsidR="008F5DC1" w:rsidRDefault="008F5DC1" w:rsidP="008F5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DC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: Scalar Functions </w:t>
      </w:r>
      <w:proofErr w:type="spellStart"/>
      <w:r w:rsidRPr="008F5DC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F5DC1">
        <w:rPr>
          <w:rFonts w:ascii="Times New Roman" w:hAnsi="Times New Roman" w:cs="Times New Roman"/>
          <w:sz w:val="24"/>
          <w:szCs w:val="24"/>
        </w:rPr>
        <w:t xml:space="preserve"> Table-Valued Functions</w:t>
      </w:r>
    </w:p>
    <w:p w:rsidR="008F5DC1" w:rsidRDefault="008F5DC1" w:rsidP="008F5D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5DC1">
        <w:rPr>
          <w:rFonts w:ascii="Times New Roman" w:hAnsi="Times New Roman" w:cs="Times New Roman"/>
          <w:sz w:val="24"/>
          <w:szCs w:val="24"/>
        </w:rPr>
        <w:t>Scalar Functions</w:t>
      </w:r>
    </w:p>
    <w:p w:rsidR="008F5DC1" w:rsidRDefault="00DB6150" w:rsidP="008F5D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615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scalar function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>trả</w:t>
      </w:r>
      <w:proofErr w:type="spellEnd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>về</w:t>
      </w:r>
      <w:proofErr w:type="spellEnd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>một</w:t>
      </w:r>
      <w:proofErr w:type="spellEnd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>giá</w:t>
      </w:r>
      <w:proofErr w:type="spellEnd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b/>
          <w:color w:val="FF0000"/>
          <w:sz w:val="24"/>
          <w:szCs w:val="24"/>
        </w:rPr>
        <w:t>trị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RETURNS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150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B615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B6150" w:rsidTr="00DB6150">
        <w:tc>
          <w:tcPr>
            <w:tcW w:w="9350" w:type="dxa"/>
          </w:tcPr>
          <w:p w:rsidR="00DB6150" w:rsidRDefault="00DB6150" w:rsidP="008F5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6150" w:rsidRDefault="00DB6150" w:rsidP="00DB6150">
            <w:pPr>
              <w:pStyle w:val="HTMLPreformatted"/>
            </w:pPr>
            <w:r>
              <w:rPr>
                <w:rStyle w:val="Strong"/>
              </w:rPr>
              <w:t xml:space="preserve">CREATE FUNCTION </w:t>
            </w:r>
            <w:proofErr w:type="spellStart"/>
            <w:r>
              <w:rPr>
                <w:rStyle w:val="Strong"/>
              </w:rPr>
              <w:t>tên_hàm</w:t>
            </w:r>
            <w:proofErr w:type="spellEnd"/>
            <w:r>
              <w:rPr>
                <w:rStyle w:val="Strong"/>
              </w:rPr>
              <w:t xml:space="preserve"> ([@</w:t>
            </w:r>
            <w:proofErr w:type="spellStart"/>
            <w:r>
              <w:rPr>
                <w:rStyle w:val="Strong"/>
              </w:rPr>
              <w:t>parameter_name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parameter_data_type</w:t>
            </w:r>
            <w:proofErr w:type="spellEnd"/>
            <w:r>
              <w:rPr>
                <w:rStyle w:val="Strong"/>
              </w:rPr>
              <w:t xml:space="preserve"> [ = default ] [ ,...n ] ] ) </w:t>
            </w:r>
          </w:p>
          <w:p w:rsidR="00DB6150" w:rsidRDefault="00DB6150" w:rsidP="00DB6150">
            <w:pPr>
              <w:pStyle w:val="HTMLPreformatted"/>
            </w:pPr>
            <w:r>
              <w:rPr>
                <w:rStyle w:val="Strong"/>
              </w:rPr>
              <w:t xml:space="preserve">RETURNS </w:t>
            </w:r>
            <w:proofErr w:type="spellStart"/>
            <w:r>
              <w:rPr>
                <w:rStyle w:val="Strong"/>
              </w:rPr>
              <w:t>kiểu_dữ_liệu</w:t>
            </w:r>
            <w:proofErr w:type="spellEnd"/>
            <w:r>
              <w:rPr>
                <w:rStyle w:val="Strong"/>
              </w:rPr>
              <w:t xml:space="preserve"> AS </w:t>
            </w:r>
          </w:p>
          <w:p w:rsidR="00DB6150" w:rsidRDefault="00DB6150" w:rsidP="00DB6150">
            <w:pPr>
              <w:pStyle w:val="HTMLPreformatted"/>
            </w:pPr>
            <w:r>
              <w:rPr>
                <w:rStyle w:val="Strong"/>
              </w:rPr>
              <w:t xml:space="preserve">BEGIN </w:t>
            </w:r>
          </w:p>
          <w:p w:rsidR="00DB6150" w:rsidRDefault="00DB6150" w:rsidP="00DB6150">
            <w:pPr>
              <w:pStyle w:val="HTMLPreformatted"/>
              <w:rPr>
                <w:rStyle w:val="Strong"/>
              </w:rPr>
            </w:pPr>
            <w:r>
              <w:rPr>
                <w:rStyle w:val="Strong"/>
              </w:rPr>
              <w:t xml:space="preserve"> //</w:t>
            </w:r>
            <w:proofErr w:type="spellStart"/>
            <w:r>
              <w:rPr>
                <w:rStyle w:val="Strong"/>
              </w:rPr>
              <w:t>thân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hàm</w:t>
            </w:r>
            <w:proofErr w:type="spellEnd"/>
            <w:r>
              <w:rPr>
                <w:rStyle w:val="Strong"/>
              </w:rPr>
              <w:t xml:space="preserve"> </w:t>
            </w:r>
          </w:p>
          <w:p w:rsidR="00DB6150" w:rsidRDefault="00DB6150" w:rsidP="00DB6150">
            <w:pPr>
              <w:pStyle w:val="HTMLPreformatted"/>
              <w:rPr>
                <w:rStyle w:val="Strong"/>
              </w:rPr>
            </w:pPr>
            <w:r>
              <w:rPr>
                <w:rStyle w:val="Strong"/>
              </w:rPr>
              <w:t xml:space="preserve">// </w:t>
            </w:r>
            <w:proofErr w:type="spellStart"/>
            <w:r>
              <w:rPr>
                <w:rStyle w:val="Strong"/>
              </w:rPr>
              <w:t>khai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bao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biến</w:t>
            </w:r>
            <w:proofErr w:type="spellEnd"/>
          </w:p>
          <w:p w:rsidR="00DB6150" w:rsidRDefault="00DB6150" w:rsidP="00DB6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Style w:val="Stron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ten_bien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kiểu_biến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D116F" w:rsidRDefault="006D116F" w:rsidP="00DB61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thi</w:t>
            </w:r>
            <w:proofErr w:type="spellEnd"/>
          </w:p>
          <w:p w:rsidR="00DB6150" w:rsidRDefault="00DB6150" w:rsidP="00DB6150">
            <w:pPr>
              <w:pStyle w:val="HTMLPreformatted"/>
            </w:pPr>
          </w:p>
          <w:p w:rsidR="00DB6150" w:rsidRDefault="00DB6150" w:rsidP="00DB6150">
            <w:pPr>
              <w:pStyle w:val="HTMLPreformatted"/>
            </w:pPr>
            <w:r>
              <w:rPr>
                <w:rStyle w:val="Strong"/>
              </w:rPr>
              <w:t xml:space="preserve"> RETURN value </w:t>
            </w:r>
          </w:p>
          <w:p w:rsidR="00DB6150" w:rsidRPr="00DB6150" w:rsidRDefault="00DB6150" w:rsidP="00DB6150">
            <w:pPr>
              <w:pStyle w:val="HTMLPreformatted"/>
            </w:pPr>
            <w:r>
              <w:rPr>
                <w:rStyle w:val="Strong"/>
              </w:rPr>
              <w:t>END</w:t>
            </w:r>
          </w:p>
          <w:p w:rsidR="00DB6150" w:rsidRDefault="00DB6150" w:rsidP="008F5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6150" w:rsidRDefault="00DB6150" w:rsidP="008F5DC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B6150" w:rsidRDefault="006D116F" w:rsidP="008F5D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116F" w:rsidTr="006D116F">
        <w:tc>
          <w:tcPr>
            <w:tcW w:w="9350" w:type="dxa"/>
          </w:tcPr>
          <w:p w:rsidR="006D116F" w:rsidRDefault="006D116F" w:rsidP="008F5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fn_dem_sv_lop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@cc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@cc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@cc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D116F" w:rsidRP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6D116F" w:rsidRDefault="006D116F" w:rsidP="008F5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16F" w:rsidRDefault="001E2B58" w:rsidP="008F5D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2B58" w:rsidTr="001E2B58">
        <w:tc>
          <w:tcPr>
            <w:tcW w:w="9350" w:type="dxa"/>
          </w:tcPr>
          <w:p w:rsidR="001E2B58" w:rsidRDefault="001E2B58" w:rsidP="008F5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B58" w:rsidRPr="001E2B58" w:rsidRDefault="001E2B58" w:rsidP="001E2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fn_dem_sv_lop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E2B58" w:rsidRDefault="001E2B58" w:rsidP="008F5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2B58" w:rsidRDefault="001E2B58" w:rsidP="008F5DC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116F" w:rsidRDefault="006D116F" w:rsidP="006D1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alter,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6D116F" w:rsidRDefault="006D116F" w:rsidP="006D11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116F" w:rsidRDefault="006D116F" w:rsidP="006D11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116F">
        <w:rPr>
          <w:rFonts w:ascii="Times New Roman" w:hAnsi="Times New Roman" w:cs="Times New Roman"/>
          <w:sz w:val="24"/>
          <w:szCs w:val="24"/>
        </w:rPr>
        <w:t>Table-Valued Functions</w:t>
      </w:r>
    </w:p>
    <w:p w:rsidR="006D116F" w:rsidRDefault="006D116F" w:rsidP="006D116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D116F">
        <w:rPr>
          <w:rFonts w:ascii="Times New Roman" w:hAnsi="Times New Roman" w:cs="Times New Roman"/>
          <w:sz w:val="24"/>
          <w:szCs w:val="24"/>
        </w:rPr>
        <w:t xml:space="preserve">calar function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(single value)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table-valued function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116F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6D116F">
        <w:rPr>
          <w:rFonts w:ascii="Times New Roman" w:hAnsi="Times New Roman" w:cs="Times New Roman"/>
          <w:sz w:val="24"/>
          <w:szCs w:val="24"/>
        </w:rPr>
        <w:t xml:space="preserve"> SELECT.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116F" w:rsidTr="006D116F">
        <w:tc>
          <w:tcPr>
            <w:tcW w:w="9350" w:type="dxa"/>
          </w:tcPr>
          <w:p w:rsidR="006D116F" w:rsidRDefault="006D116F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16F" w:rsidRDefault="006D116F" w:rsidP="006D116F">
            <w:pPr>
              <w:pStyle w:val="HTMLPreformatted"/>
            </w:pPr>
            <w:r>
              <w:rPr>
                <w:rStyle w:val="Strong"/>
              </w:rPr>
              <w:t xml:space="preserve">CREATE FUNCTION </w:t>
            </w:r>
            <w:proofErr w:type="spellStart"/>
            <w:r>
              <w:rPr>
                <w:rStyle w:val="Strong"/>
              </w:rPr>
              <w:t>tên_hàm</w:t>
            </w:r>
            <w:proofErr w:type="spellEnd"/>
            <w:r>
              <w:rPr>
                <w:rStyle w:val="Strong"/>
              </w:rPr>
              <w:t xml:space="preserve"> ([@</w:t>
            </w:r>
            <w:proofErr w:type="spellStart"/>
            <w:r>
              <w:rPr>
                <w:rStyle w:val="Strong"/>
              </w:rPr>
              <w:t>parameter_name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parameter_data_type</w:t>
            </w:r>
            <w:proofErr w:type="spellEnd"/>
            <w:r>
              <w:rPr>
                <w:rStyle w:val="Strong"/>
              </w:rPr>
              <w:t xml:space="preserve"> [ = default ] [ ,...n ] ] ) </w:t>
            </w:r>
          </w:p>
          <w:p w:rsidR="006D116F" w:rsidRDefault="006D116F" w:rsidP="006D116F">
            <w:pPr>
              <w:pStyle w:val="HTMLPreformatted"/>
            </w:pPr>
            <w:r>
              <w:rPr>
                <w:rStyle w:val="Strong"/>
              </w:rPr>
              <w:t xml:space="preserve">RETURNS TABLE AS </w:t>
            </w:r>
          </w:p>
          <w:p w:rsidR="006D116F" w:rsidRDefault="006D116F" w:rsidP="006D116F">
            <w:pPr>
              <w:pStyle w:val="HTMLPreformatted"/>
            </w:pPr>
            <w:r>
              <w:rPr>
                <w:rStyle w:val="Strong"/>
              </w:rPr>
              <w:t xml:space="preserve">RETURN </w:t>
            </w:r>
          </w:p>
          <w:p w:rsidR="006D116F" w:rsidRDefault="006D116F" w:rsidP="006D116F">
            <w:pPr>
              <w:pStyle w:val="HTMLPreformatted"/>
            </w:pPr>
            <w:r>
              <w:rPr>
                <w:rStyle w:val="Strong"/>
              </w:rPr>
              <w:t xml:space="preserve">  </w:t>
            </w:r>
            <w:proofErr w:type="spellStart"/>
            <w:r>
              <w:rPr>
                <w:rStyle w:val="Strong"/>
              </w:rPr>
              <w:t>câu_lệnh_select</w:t>
            </w:r>
            <w:proofErr w:type="spellEnd"/>
            <w:r>
              <w:rPr>
                <w:rStyle w:val="Strong"/>
              </w:rPr>
              <w:t>;</w:t>
            </w:r>
          </w:p>
          <w:p w:rsidR="006D116F" w:rsidRDefault="006D116F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16F" w:rsidRDefault="006D116F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16F" w:rsidRDefault="006D116F" w:rsidP="006D116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D116F" w:rsidRDefault="006D116F" w:rsidP="006D116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116F" w:rsidTr="006D116F">
        <w:tc>
          <w:tcPr>
            <w:tcW w:w="9350" w:type="dxa"/>
          </w:tcPr>
          <w:p w:rsidR="006D116F" w:rsidRDefault="006D116F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fn_getList_sinhvien_bylop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proofErr w:type="spellEnd"/>
          </w:p>
          <w:p w:rsidR="006D116F" w:rsidRPr="006D116F" w:rsidRDefault="006D116F" w:rsidP="006D11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6D116F" w:rsidRDefault="006D116F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116F" w:rsidRDefault="001E2B58" w:rsidP="006D116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2B58" w:rsidTr="001E2B58">
        <w:tc>
          <w:tcPr>
            <w:tcW w:w="9350" w:type="dxa"/>
          </w:tcPr>
          <w:p w:rsidR="001E2B58" w:rsidRDefault="001E2B58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B58" w:rsidRPr="001E2B58" w:rsidRDefault="001E2B58" w:rsidP="001E2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fn_getList_sinhvien_bylop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'T0001'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1E2B58" w:rsidRDefault="001E2B58" w:rsidP="006D1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2B58" w:rsidRDefault="001E2B58" w:rsidP="006D116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14531" w:rsidRDefault="00F14531" w:rsidP="00F145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</w:p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view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vw_CTPNHAP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vw_CTPNHAP_VT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.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vw_CTPNHAP_VT_PN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vw_CTPNHAP_VT_PN_DH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vw_CTPNHAP_loc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&gt; 5.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vw_CTPNHAP_VT_loc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vw_CTPXUAT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vw_CTPXUAT_VT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9.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vw_CTPXUAT_VT_PX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.</w:t>
      </w:r>
    </w:p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function</w:t>
      </w:r>
    </w:p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fn_ThongKeSLDatTheoNhaCungCap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table: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745"/>
      </w:tblGrid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MaNhaCC</w:t>
            </w:r>
            <w:proofErr w:type="spellEnd"/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C03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fn_LayThongTinNhaCungCap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MaNhaCC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745"/>
      </w:tblGrid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MaNhaCC</w:t>
            </w:r>
            <w:proofErr w:type="spellEnd"/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C02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fn_LayThongTinPhieuNhap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SoPN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SoPN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745"/>
      </w:tblGrid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SoPN</w:t>
            </w:r>
            <w:proofErr w:type="spellEnd"/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N001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6000000</w:t>
            </w:r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N002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6000000</w:t>
            </w:r>
          </w:p>
        </w:tc>
      </w:tr>
    </w:tbl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4.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fn_LayThongTinPhieuXuat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@year: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@year.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745"/>
      </w:tblGrid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14531" w:rsidRP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1453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fn_LayThongTinVatTuTheoPhieuXuat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table: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531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F1453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2745"/>
      </w:tblGrid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SoPX</w:t>
            </w:r>
            <w:proofErr w:type="spellEnd"/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X001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4531" w:rsidRPr="00F14531" w:rsidTr="00F14531">
        <w:trPr>
          <w:tblCellSpacing w:w="15" w:type="dxa"/>
        </w:trPr>
        <w:tc>
          <w:tcPr>
            <w:tcW w:w="387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X002</w:t>
            </w:r>
          </w:p>
        </w:tc>
        <w:tc>
          <w:tcPr>
            <w:tcW w:w="2700" w:type="dxa"/>
            <w:vAlign w:val="center"/>
            <w:hideMark/>
          </w:tcPr>
          <w:p w:rsidR="00F14531" w:rsidRPr="00F14531" w:rsidRDefault="00F14531" w:rsidP="00F1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45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14531" w:rsidRDefault="00F14531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302B" w:rsidRDefault="00D5302B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302B" w:rsidRPr="00D5302B" w:rsidRDefault="00D5302B" w:rsidP="00D53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</w:t>
      </w:r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02B" w:rsidRPr="00D5302B" w:rsidRDefault="00D5302B" w:rsidP="00D53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02B" w:rsidRPr="00D5302B" w:rsidRDefault="00D5302B" w:rsidP="00D53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</w:t>
      </w:r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02B" w:rsidRPr="00D5302B" w:rsidRDefault="00D5302B" w:rsidP="00D530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530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</w:t>
      </w:r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. Function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02B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D53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02B" w:rsidRPr="00F14531" w:rsidRDefault="00D5302B" w:rsidP="00F14531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302B" w:rsidRPr="00F1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CD7"/>
    <w:multiLevelType w:val="hybridMultilevel"/>
    <w:tmpl w:val="8A427F50"/>
    <w:lvl w:ilvl="0" w:tplc="E01C2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E2EBB"/>
    <w:multiLevelType w:val="hybridMultilevel"/>
    <w:tmpl w:val="B756E2A8"/>
    <w:lvl w:ilvl="0" w:tplc="1286E84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D5D99"/>
    <w:multiLevelType w:val="hybridMultilevel"/>
    <w:tmpl w:val="E2DCA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17123"/>
    <w:multiLevelType w:val="hybridMultilevel"/>
    <w:tmpl w:val="181A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93DB1"/>
    <w:multiLevelType w:val="hybridMultilevel"/>
    <w:tmpl w:val="86701AD0"/>
    <w:lvl w:ilvl="0" w:tplc="A9BC2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6B"/>
    <w:rsid w:val="001E2B58"/>
    <w:rsid w:val="002A46B5"/>
    <w:rsid w:val="0038116B"/>
    <w:rsid w:val="006D116F"/>
    <w:rsid w:val="008F5DC1"/>
    <w:rsid w:val="00A25060"/>
    <w:rsid w:val="00CF0F86"/>
    <w:rsid w:val="00D5302B"/>
    <w:rsid w:val="00DB6150"/>
    <w:rsid w:val="00F1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761C"/>
  <w15:chartTrackingRefBased/>
  <w15:docId w15:val="{47DEF5AD-442E-4124-9BB4-283DB0E5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6B"/>
    <w:pPr>
      <w:ind w:left="720"/>
      <w:contextualSpacing/>
    </w:pPr>
  </w:style>
  <w:style w:type="table" w:styleId="TableGrid">
    <w:name w:val="Table Grid"/>
    <w:basedOn w:val="TableNormal"/>
    <w:uiPriority w:val="39"/>
    <w:rsid w:val="0038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1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11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1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2020-11-04T15:35:00Z</dcterms:created>
  <dcterms:modified xsi:type="dcterms:W3CDTF">2020-11-10T10:59:00Z</dcterms:modified>
</cp:coreProperties>
</file>