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F5FDC10" w14:textId="27E620F0" w:rsidR="009B1D59" w:rsidRPr="00CE7917" w:rsidRDefault="002760D8" w:rsidP="002760D8">
      <w:pPr>
        <w:pStyle w:val="Title1"/>
        <w:rPr>
          <w:lang w:val="vi-VN"/>
        </w:rPr>
      </w:pPr>
      <w:r w:rsidRPr="002760D8">
        <w:rPr>
          <w:lang w:val="vi-VN"/>
        </w:rPr>
        <w:t>Analyzing Urban Expansion in Hanoi Using Machine</w:t>
      </w:r>
      <w:r>
        <w:rPr>
          <w:lang w:val="vi-VN"/>
        </w:rPr>
        <w:t xml:space="preserve"> </w:t>
      </w:r>
      <w:r w:rsidRPr="002760D8">
        <w:rPr>
          <w:lang w:val="vi-VN"/>
        </w:rPr>
        <w:t>Learning and Multi-Temporal Satellite Imagery</w:t>
      </w:r>
    </w:p>
    <w:p w14:paraId="3BFE89CC" w14:textId="313BA0AA" w:rsidR="0026444A" w:rsidRDefault="0026444A" w:rsidP="0026444A">
      <w:pPr>
        <w:pStyle w:val="authorinfo"/>
        <w:rPr>
          <w:rFonts w:ascii="Times New Roman" w:hAnsi="Times New Roman"/>
          <w:lang w:eastAsia="en-US"/>
        </w:rPr>
      </w:pPr>
      <w:r>
        <w:rPr>
          <w:rFonts w:ascii="Times New Roman" w:hAnsi="Times New Roman"/>
          <w:lang w:eastAsia="en-US"/>
        </w:rPr>
        <w:t>Dang</w:t>
      </w:r>
      <w:r>
        <w:rPr>
          <w:rFonts w:ascii="Times New Roman" w:hAnsi="Times New Roman"/>
          <w:lang w:val="vi-VN" w:eastAsia="en-US"/>
        </w:rPr>
        <w:t xml:space="preserve"> Thanh</w:t>
      </w:r>
      <w:ins w:id="0" w:author="Tung Dao" w:date="2024-06-12T14:14:00Z" w16du:dateUtc="2024-06-12T07:14:00Z">
        <w:r w:rsidR="00271818">
          <w:rPr>
            <w:rFonts w:ascii="Times New Roman" w:hAnsi="Times New Roman"/>
            <w:lang w:eastAsia="en-US"/>
          </w:rPr>
          <w:t xml:space="preserve"> Tung</w:t>
        </w:r>
      </w:ins>
      <w:r w:rsidR="00D91865" w:rsidRPr="00271818">
        <w:rPr>
          <w:rFonts w:ascii="Times New Roman" w:hAnsi="Times New Roman"/>
          <w:sz w:val="13"/>
          <w:szCs w:val="13"/>
          <w:vertAlign w:val="superscript"/>
          <w:lang w:val="vi-VN" w:eastAsia="en-US"/>
        </w:rPr>
        <w:t>1*</w:t>
      </w:r>
      <w:r>
        <w:rPr>
          <w:rFonts w:ascii="Times New Roman" w:hAnsi="Times New Roman"/>
          <w:lang w:eastAsia="en-US"/>
        </w:rPr>
        <w:t>(</w:t>
      </w:r>
      <w:r w:rsidRPr="003115C1">
        <w:rPr>
          <w:rFonts w:ascii="Times New Roman" w:hAnsi="Times New Roman"/>
          <w:lang w:eastAsia="en-US"/>
        </w:rPr>
        <w:t>0000-0002-1944-7430</w:t>
      </w:r>
      <w:r>
        <w:rPr>
          <w:rFonts w:ascii="Times New Roman" w:hAnsi="Times New Roman"/>
          <w:lang w:eastAsia="en-US"/>
        </w:rPr>
        <w:t xml:space="preserve">), </w:t>
      </w:r>
      <w:r w:rsidRPr="003115C1">
        <w:rPr>
          <w:rFonts w:ascii="Times New Roman" w:hAnsi="Times New Roman"/>
          <w:lang w:val="vi-VN" w:eastAsia="en-US"/>
        </w:rPr>
        <w:t>Nguyen Thanh Tung</w:t>
      </w:r>
      <w:r w:rsidRPr="00271818">
        <w:rPr>
          <w:rFonts w:ascii="Times New Roman" w:hAnsi="Times New Roman"/>
          <w:sz w:val="13"/>
          <w:szCs w:val="13"/>
          <w:vertAlign w:val="superscript"/>
          <w:lang w:val="vi-VN" w:eastAsia="en-US"/>
          <w:rPrChange w:id="1" w:author="Tung Dao" w:date="2024-06-12T14:14:00Z" w16du:dateUtc="2024-06-12T07:14:00Z">
            <w:rPr>
              <w:rFonts w:ascii="Times New Roman" w:hAnsi="Times New Roman"/>
              <w:vertAlign w:val="superscript"/>
              <w:lang w:val="vi-VN" w:eastAsia="en-US"/>
            </w:rPr>
          </w:rPrChange>
        </w:rPr>
        <w:t>1</w:t>
      </w:r>
      <w:r>
        <w:rPr>
          <w:rFonts w:ascii="Times New Roman" w:hAnsi="Times New Roman"/>
          <w:lang w:eastAsia="en-US"/>
        </w:rPr>
        <w:t>, Hoang</w:t>
      </w:r>
      <w:r>
        <w:rPr>
          <w:rFonts w:ascii="Times New Roman" w:hAnsi="Times New Roman"/>
          <w:lang w:val="vi-VN" w:eastAsia="en-US"/>
        </w:rPr>
        <w:t xml:space="preserve"> </w:t>
      </w:r>
      <w:r>
        <w:rPr>
          <w:rFonts w:ascii="Times New Roman" w:hAnsi="Times New Roman"/>
          <w:lang w:eastAsia="en-US"/>
        </w:rPr>
        <w:t>T</w:t>
      </w:r>
      <w:r>
        <w:rPr>
          <w:rFonts w:ascii="Times New Roman" w:hAnsi="Times New Roman"/>
          <w:lang w:val="vi-VN" w:eastAsia="en-US"/>
        </w:rPr>
        <w:t>hi Thuy</w:t>
      </w:r>
      <w:r w:rsidRPr="00271818">
        <w:rPr>
          <w:rFonts w:ascii="Times New Roman" w:hAnsi="Times New Roman"/>
          <w:sz w:val="13"/>
          <w:szCs w:val="13"/>
          <w:vertAlign w:val="superscript"/>
          <w:lang w:val="vi-VN" w:eastAsia="en-US"/>
          <w:rPrChange w:id="2" w:author="Tung Dao" w:date="2024-06-12T14:14:00Z" w16du:dateUtc="2024-06-12T07:14:00Z">
            <w:rPr>
              <w:rFonts w:ascii="Times New Roman" w:hAnsi="Times New Roman"/>
              <w:vertAlign w:val="superscript"/>
              <w:lang w:val="vi-VN" w:eastAsia="en-US"/>
            </w:rPr>
          </w:rPrChange>
        </w:rPr>
        <w:t>2</w:t>
      </w:r>
      <w:r>
        <w:rPr>
          <w:rFonts w:ascii="Times New Roman" w:hAnsi="Times New Roman"/>
          <w:lang w:val="vi-VN" w:eastAsia="en-US"/>
        </w:rPr>
        <w:t>,</w:t>
      </w:r>
      <w:r w:rsidRPr="003115C1">
        <w:rPr>
          <w:rFonts w:ascii="Times New Roman" w:hAnsi="Times New Roman"/>
          <w:lang w:val="vi-VN" w:eastAsia="en-US"/>
        </w:rPr>
        <w:t xml:space="preserve"> </w:t>
      </w:r>
      <w:r>
        <w:rPr>
          <w:rFonts w:ascii="Times New Roman" w:hAnsi="Times New Roman"/>
          <w:lang w:val="vi-VN" w:eastAsia="en-US"/>
        </w:rPr>
        <w:t>Ta Minh Ngoc</w:t>
      </w:r>
      <w:r w:rsidRPr="00271818">
        <w:rPr>
          <w:rFonts w:ascii="Times New Roman" w:hAnsi="Times New Roman"/>
          <w:sz w:val="13"/>
          <w:szCs w:val="13"/>
          <w:vertAlign w:val="superscript"/>
          <w:lang w:val="vi-VN" w:eastAsia="en-US"/>
          <w:rPrChange w:id="3" w:author="Tung Dao" w:date="2024-06-12T14:14:00Z" w16du:dateUtc="2024-06-12T07:14:00Z">
            <w:rPr>
              <w:rFonts w:ascii="Times New Roman" w:hAnsi="Times New Roman"/>
              <w:vertAlign w:val="superscript"/>
              <w:lang w:val="vi-VN" w:eastAsia="en-US"/>
            </w:rPr>
          </w:rPrChange>
        </w:rPr>
        <w:t>1</w:t>
      </w:r>
      <w:r>
        <w:rPr>
          <w:rFonts w:ascii="Times New Roman" w:hAnsi="Times New Roman"/>
          <w:lang w:eastAsia="en-US"/>
        </w:rPr>
        <w:t>,</w:t>
      </w:r>
      <w:r w:rsidRPr="003115C1">
        <w:rPr>
          <w:rFonts w:ascii="Times New Roman" w:hAnsi="Times New Roman"/>
          <w:lang w:val="vi-VN" w:eastAsia="en-US"/>
        </w:rPr>
        <w:t xml:space="preserve"> </w:t>
      </w:r>
      <w:r>
        <w:rPr>
          <w:rFonts w:ascii="Times New Roman" w:hAnsi="Times New Roman"/>
          <w:lang w:val="vi-VN" w:eastAsia="en-US"/>
        </w:rPr>
        <w:t>Dinh Thi Thanh Huyen</w:t>
      </w:r>
      <w:r w:rsidRPr="00271818">
        <w:rPr>
          <w:rFonts w:ascii="Times New Roman" w:hAnsi="Times New Roman"/>
          <w:sz w:val="13"/>
          <w:szCs w:val="13"/>
          <w:vertAlign w:val="superscript"/>
          <w:lang w:val="vi-VN" w:eastAsia="en-US"/>
          <w:rPrChange w:id="4" w:author="Tung Dao" w:date="2024-06-12T14:14:00Z" w16du:dateUtc="2024-06-12T07:14:00Z">
            <w:rPr>
              <w:rFonts w:ascii="Times New Roman" w:hAnsi="Times New Roman"/>
              <w:vertAlign w:val="superscript"/>
              <w:lang w:val="vi-VN" w:eastAsia="en-US"/>
            </w:rPr>
          </w:rPrChange>
        </w:rPr>
        <w:t>1</w:t>
      </w:r>
      <w:r>
        <w:rPr>
          <w:rFonts w:ascii="Times New Roman" w:hAnsi="Times New Roman"/>
          <w:lang w:eastAsia="en-US"/>
        </w:rPr>
        <w:t>,</w:t>
      </w:r>
      <w:r w:rsidRPr="003115C1">
        <w:rPr>
          <w:rFonts w:ascii="Times New Roman" w:hAnsi="Times New Roman"/>
          <w:lang w:val="vi-VN" w:eastAsia="en-US"/>
        </w:rPr>
        <w:t xml:space="preserve"> </w:t>
      </w:r>
      <w:r>
        <w:rPr>
          <w:rFonts w:ascii="Times New Roman" w:hAnsi="Times New Roman"/>
          <w:lang w:val="vi-VN" w:eastAsia="en-US"/>
        </w:rPr>
        <w:t>Pham Chi Linh</w:t>
      </w:r>
      <w:r w:rsidRPr="00271818">
        <w:rPr>
          <w:rFonts w:ascii="Times New Roman" w:hAnsi="Times New Roman"/>
          <w:sz w:val="13"/>
          <w:szCs w:val="13"/>
          <w:vertAlign w:val="superscript"/>
          <w:lang w:val="vi-VN" w:eastAsia="en-US"/>
          <w:rPrChange w:id="5" w:author="Tung Dao" w:date="2024-06-12T14:14:00Z" w16du:dateUtc="2024-06-12T07:14:00Z">
            <w:rPr>
              <w:rFonts w:ascii="Times New Roman" w:hAnsi="Times New Roman"/>
              <w:vertAlign w:val="superscript"/>
              <w:lang w:val="vi-VN" w:eastAsia="en-US"/>
            </w:rPr>
          </w:rPrChange>
        </w:rPr>
        <w:t>1</w:t>
      </w:r>
    </w:p>
    <w:p w14:paraId="2967657C" w14:textId="626B6922" w:rsidR="0026444A" w:rsidRPr="00EE426C" w:rsidRDefault="0026444A" w:rsidP="0026444A">
      <w:pPr>
        <w:pStyle w:val="address"/>
      </w:pPr>
      <w:r w:rsidRPr="00EE426C">
        <w:rPr>
          <w:vertAlign w:val="superscript"/>
        </w:rPr>
        <w:t>1</w:t>
      </w:r>
      <w:r w:rsidRPr="00CC02D0">
        <w:t>Hanoi University of Natural Resources and Environment</w:t>
      </w:r>
      <w:r w:rsidRPr="00EE426C">
        <w:t xml:space="preserve">, </w:t>
      </w:r>
      <w:bookmarkStart w:id="6" w:name="_Hlk140099039"/>
      <w:r w:rsidRPr="009F4185">
        <w:t>Ha Noi, Viet Nam</w:t>
      </w:r>
      <w:bookmarkEnd w:id="6"/>
    </w:p>
    <w:p w14:paraId="7EAD1132" w14:textId="4DAD35C3" w:rsidR="0026444A" w:rsidRPr="000E6858" w:rsidRDefault="0026444A" w:rsidP="0026444A">
      <w:pPr>
        <w:pStyle w:val="address"/>
        <w:rPr>
          <w:rStyle w:val="Hyperlink"/>
        </w:rPr>
      </w:pPr>
      <w:r w:rsidRPr="006809AE">
        <w:rPr>
          <w:vertAlign w:val="superscript"/>
        </w:rPr>
        <w:t>2</w:t>
      </w:r>
      <w:r w:rsidRPr="009F4185">
        <w:t>Hanoi University of Mining and Geology</w:t>
      </w:r>
      <w:r>
        <w:t xml:space="preserve">, </w:t>
      </w:r>
      <w:r w:rsidRPr="009F4185">
        <w:t>Ha Noi, Viet Nam</w:t>
      </w:r>
      <w:r w:rsidRPr="006809AE">
        <w:br/>
      </w:r>
      <w:hyperlink r:id="rId8" w:history="1">
        <w:r w:rsidRPr="002768A5">
          <w:rPr>
            <w:rStyle w:val="Hyperlink"/>
            <w:rFonts w:ascii="Courier" w:hAnsi="Courier"/>
            <w:noProof/>
            <w:u w:val="none"/>
          </w:rPr>
          <w:t>dttung.qldd@hunre.edu.vn</w:t>
        </w:r>
      </w:hyperlink>
    </w:p>
    <w:p w14:paraId="068F404A" w14:textId="44E363CE" w:rsidR="001128D6" w:rsidRPr="001128D6" w:rsidRDefault="009B1D59" w:rsidP="00C74A0D">
      <w:pPr>
        <w:pStyle w:val="address"/>
        <w:spacing w:before="600" w:after="120"/>
        <w:ind w:left="567" w:right="567" w:firstLine="0"/>
        <w:jc w:val="both"/>
      </w:pPr>
      <w:r>
        <w:rPr>
          <w:b/>
        </w:rPr>
        <w:t>Abstract</w:t>
      </w:r>
      <w:r w:rsidR="0055250D">
        <w:rPr>
          <w:b/>
        </w:rPr>
        <w:t>:</w:t>
      </w:r>
      <w:r>
        <w:t xml:space="preserve"> </w:t>
      </w:r>
      <w:r w:rsidR="005F268F" w:rsidRPr="005F268F">
        <w:t xml:space="preserve">The rapid urban expansion and development of Hanoi, the capital of Vietnam, in recent times have presented challenges for managers in monitoring, evaluating, and </w:t>
      </w:r>
      <w:r w:rsidR="00BD36DD">
        <w:t>rationally managing natural resources</w:t>
      </w:r>
      <w:r w:rsidR="005F268F" w:rsidRPr="005F268F">
        <w:t>.</w:t>
      </w:r>
      <w:r w:rsidR="005F268F">
        <w:rPr>
          <w:lang w:val="vi-VN"/>
        </w:rPr>
        <w:t xml:space="preserve"> </w:t>
      </w:r>
      <w:r w:rsidR="00DC0FC3" w:rsidRPr="00DC0FC3">
        <w:t xml:space="preserve">This study monitors urban expansion in the </w:t>
      </w:r>
      <w:r w:rsidR="00E44E1C" w:rsidRPr="00DC0FC3">
        <w:t>cent</w:t>
      </w:r>
      <w:r w:rsidR="00E44E1C">
        <w:t>re</w:t>
      </w:r>
      <w:r w:rsidR="00E44E1C" w:rsidRPr="00DC0FC3">
        <w:t xml:space="preserve"> </w:t>
      </w:r>
      <w:r w:rsidR="00DC0FC3" w:rsidRPr="00DC0FC3">
        <w:t xml:space="preserve">of Hanoi using GIS and remote sensing techniques based on machine learning algorithms. </w:t>
      </w:r>
      <w:r w:rsidR="005F268F" w:rsidRPr="005F268F">
        <w:t xml:space="preserve">Satellite images, including Landsat-8 and Sentinel-2, are employed as data for the study. Additionally, the study utilizes the Support Vector Machine (SVM) algorithm to classify land use/land cover and </w:t>
      </w:r>
      <w:r w:rsidR="005F268F">
        <w:t>monitor</w:t>
      </w:r>
      <w:r w:rsidR="005F268F" w:rsidRPr="005F268F">
        <w:t xml:space="preserve"> their changes during the period from 2013 to 2023.</w:t>
      </w:r>
      <w:r w:rsidR="005F268F">
        <w:rPr>
          <w:lang w:val="vi-VN"/>
        </w:rPr>
        <w:t xml:space="preserve"> </w:t>
      </w:r>
      <w:r w:rsidR="00FF4980" w:rsidRPr="00FF4980">
        <w:t>The results of this study show that the built-up area expanded in different directions during each period.</w:t>
      </w:r>
      <w:r w:rsidR="00FF4980">
        <w:rPr>
          <w:lang w:val="vi-VN"/>
        </w:rPr>
        <w:t xml:space="preserve"> </w:t>
      </w:r>
      <w:r w:rsidR="00DC0FC3" w:rsidRPr="00DC0FC3">
        <w:t xml:space="preserve">Especially in the last </w:t>
      </w:r>
      <w:r w:rsidR="00BF7C3A">
        <w:t>5</w:t>
      </w:r>
      <w:r w:rsidR="008F5E87">
        <w:rPr>
          <w:lang w:val="vi-VN"/>
        </w:rPr>
        <w:t>-</w:t>
      </w:r>
      <w:r w:rsidR="00DC0FC3" w:rsidRPr="00DC0FC3">
        <w:t xml:space="preserve">year period, the </w:t>
      </w:r>
      <w:r w:rsidR="00BD4467">
        <w:t>b</w:t>
      </w:r>
      <w:r w:rsidR="00DC0FC3" w:rsidRPr="00DC0FC3">
        <w:t xml:space="preserve">uilt-up area expanded rapidly, continuously, and mainly to the </w:t>
      </w:r>
      <w:r w:rsidR="00490ACD">
        <w:t>E</w:t>
      </w:r>
      <w:r w:rsidR="00DC0FC3" w:rsidRPr="00DC0FC3">
        <w:t xml:space="preserve">ast of the </w:t>
      </w:r>
      <w:r w:rsidR="00E44E1C" w:rsidRPr="00DC0FC3">
        <w:t>cent</w:t>
      </w:r>
      <w:r w:rsidR="00E44E1C">
        <w:t>re</w:t>
      </w:r>
      <w:r w:rsidR="00E44E1C" w:rsidRPr="00DC0FC3">
        <w:t xml:space="preserve"> </w:t>
      </w:r>
      <w:r w:rsidR="00DC0FC3" w:rsidRPr="00DC0FC3">
        <w:t xml:space="preserve">of Hanoi, while in the previous period, it expanded much to the </w:t>
      </w:r>
      <w:r w:rsidR="00BF0016">
        <w:t>W</w:t>
      </w:r>
      <w:r w:rsidR="00DC0FC3" w:rsidRPr="00DC0FC3">
        <w:t xml:space="preserve">est. </w:t>
      </w:r>
      <w:r w:rsidR="00E44E1C">
        <w:t>In</w:t>
      </w:r>
      <w:r w:rsidR="00E44E1C" w:rsidRPr="00DC0FC3">
        <w:t xml:space="preserve"> </w:t>
      </w:r>
      <w:r w:rsidR="00DC0FC3" w:rsidRPr="00DC0FC3">
        <w:t xml:space="preserve">the past 10 years, the </w:t>
      </w:r>
      <w:r w:rsidR="00BD4467">
        <w:t>b</w:t>
      </w:r>
      <w:r w:rsidR="00DC0FC3" w:rsidRPr="00DC0FC3">
        <w:t>uilt</w:t>
      </w:r>
      <w:r w:rsidR="00DC0FC3" w:rsidRPr="00DC0FC3">
        <w:rPr>
          <w:lang w:val="vi-VN"/>
        </w:rPr>
        <w:t>-up</w:t>
      </w:r>
      <w:r w:rsidR="00DC0FC3" w:rsidRPr="00DC0FC3">
        <w:t xml:space="preserve"> area</w:t>
      </w:r>
      <w:r w:rsidR="00BF7C3A">
        <w:rPr>
          <w:lang w:val="vi-VN"/>
        </w:rPr>
        <w:t xml:space="preserve"> has</w:t>
      </w:r>
      <w:r w:rsidR="00DC0FC3" w:rsidRPr="00DC0FC3">
        <w:t xml:space="preserve"> increased by </w:t>
      </w:r>
      <w:r w:rsidR="002F7D25" w:rsidRPr="002F7D25">
        <w:t>approximately</w:t>
      </w:r>
      <w:r w:rsidR="00DC0FC3" w:rsidRPr="00DC0FC3">
        <w:t xml:space="preserve"> 11.56 square </w:t>
      </w:r>
      <w:r w:rsidR="00E44E1C" w:rsidRPr="00DC0FC3">
        <w:t>kilomet</w:t>
      </w:r>
      <w:r w:rsidR="00E44E1C">
        <w:t>re</w:t>
      </w:r>
      <w:r w:rsidR="00E44E1C" w:rsidRPr="00DC0FC3">
        <w:t>s</w:t>
      </w:r>
      <w:r w:rsidR="00DC0FC3" w:rsidRPr="00DC0FC3">
        <w:t>, of</w:t>
      </w:r>
      <w:r w:rsidR="00DC0FC3" w:rsidRPr="00DC0FC3">
        <w:rPr>
          <w:lang w:val="vi-VN"/>
        </w:rPr>
        <w:t xml:space="preserve"> which</w:t>
      </w:r>
      <w:r w:rsidR="00F32269">
        <w:rPr>
          <w:lang w:val="vi-VN"/>
        </w:rPr>
        <w:t xml:space="preserve"> </w:t>
      </w:r>
      <w:r w:rsidR="00F32269" w:rsidRPr="00DC0FC3">
        <w:t>5.36</w:t>
      </w:r>
      <w:r w:rsidR="00E44E1C">
        <w:t xml:space="preserve"> and 6.20</w:t>
      </w:r>
      <w:r w:rsidR="00F32269" w:rsidRPr="00DC0FC3">
        <w:t xml:space="preserve"> square </w:t>
      </w:r>
      <w:r w:rsidR="00E44E1C" w:rsidRPr="00DC0FC3">
        <w:t>kilomet</w:t>
      </w:r>
      <w:r w:rsidR="00E44E1C">
        <w:t>re</w:t>
      </w:r>
      <w:r w:rsidR="00E44E1C" w:rsidRPr="00DC0FC3">
        <w:t>s</w:t>
      </w:r>
      <w:r w:rsidR="00E44E1C">
        <w:rPr>
          <w:lang w:val="vi-VN"/>
        </w:rPr>
        <w:t xml:space="preserve"> </w:t>
      </w:r>
      <w:r w:rsidR="00F32269">
        <w:t>were increased in the period 2013-2018</w:t>
      </w:r>
      <w:r w:rsidR="00DC0FC3" w:rsidRPr="00DC0FC3">
        <w:t xml:space="preserve"> and</w:t>
      </w:r>
      <w:r w:rsidR="00F32269">
        <w:t xml:space="preserve"> </w:t>
      </w:r>
      <w:r w:rsidR="00DC0FC3" w:rsidRPr="00DC0FC3">
        <w:t>2018-2023</w:t>
      </w:r>
      <w:r w:rsidR="00F32269">
        <w:t>,</w:t>
      </w:r>
      <w:r w:rsidR="00E44E1C">
        <w:t xml:space="preserve"> respectively</w:t>
      </w:r>
      <w:r w:rsidR="00DC0FC3" w:rsidRPr="00DC0FC3">
        <w:t>.</w:t>
      </w:r>
      <w:r w:rsidR="00DC0FC3" w:rsidRPr="00DC0FC3">
        <w:rPr>
          <w:lang w:val="vi-VN"/>
        </w:rPr>
        <w:t xml:space="preserve"> </w:t>
      </w:r>
      <w:r w:rsidR="00E44E1C" w:rsidRPr="00DC0FC3">
        <w:t>Th</w:t>
      </w:r>
      <w:r w:rsidR="00E44E1C">
        <w:t>e</w:t>
      </w:r>
      <w:r w:rsidR="00E44E1C" w:rsidRPr="00DC0FC3">
        <w:t xml:space="preserve"> </w:t>
      </w:r>
      <w:r w:rsidR="00DC0FC3" w:rsidRPr="00DC0FC3">
        <w:t>result</w:t>
      </w:r>
      <w:r w:rsidR="00E44E1C">
        <w:t>s</w:t>
      </w:r>
      <w:r w:rsidR="00DC0FC3" w:rsidRPr="00DC0FC3">
        <w:t xml:space="preserve"> effectively contribute to urban planning and management</w:t>
      </w:r>
      <w:r w:rsidR="00DC0FC3" w:rsidRPr="00DC0FC3">
        <w:rPr>
          <w:lang w:val="vi-VN"/>
        </w:rPr>
        <w:t>, monitoring of environmental protection management, and sustainable development.</w:t>
      </w:r>
    </w:p>
    <w:p w14:paraId="40A2196B" w14:textId="30573C4D" w:rsidR="001128D6" w:rsidRPr="00835980" w:rsidRDefault="000E4EF4" w:rsidP="00AD643E">
      <w:pPr>
        <w:pStyle w:val="abstract"/>
        <w:spacing w:before="120"/>
        <w:rPr>
          <w:lang w:val="vi-VN"/>
        </w:rPr>
      </w:pPr>
      <w:r w:rsidRPr="000E4EF4">
        <w:rPr>
          <w:b/>
        </w:rPr>
        <w:t>Keywords</w:t>
      </w:r>
      <w:r>
        <w:rPr>
          <w:b/>
        </w:rPr>
        <w:t>:</w:t>
      </w:r>
      <w:r w:rsidR="001128D6">
        <w:rPr>
          <w:b/>
        </w:rPr>
        <w:t xml:space="preserve"> </w:t>
      </w:r>
      <w:r w:rsidR="002760D8" w:rsidRPr="002760D8">
        <w:rPr>
          <w:rFonts w:ascii="Times New Roman" w:hAnsi="Times New Roman"/>
          <w:szCs w:val="18"/>
          <w:lang w:val="vi-VN" w:eastAsia="en-US"/>
        </w:rPr>
        <w:t>Urban expansion · Land cover · Machine Learning · Google Earth Engine ·</w:t>
      </w:r>
      <w:r w:rsidR="002760D8">
        <w:rPr>
          <w:rFonts w:ascii="Times New Roman" w:hAnsi="Times New Roman"/>
          <w:szCs w:val="18"/>
          <w:lang w:val="vi-VN" w:eastAsia="en-US"/>
        </w:rPr>
        <w:t xml:space="preserve"> </w:t>
      </w:r>
      <w:r w:rsidR="002760D8" w:rsidRPr="002760D8">
        <w:rPr>
          <w:rFonts w:ascii="Times New Roman" w:hAnsi="Times New Roman"/>
          <w:szCs w:val="18"/>
          <w:lang w:val="vi-VN" w:eastAsia="en-US"/>
        </w:rPr>
        <w:t>Hanoi</w:t>
      </w:r>
    </w:p>
    <w:p w14:paraId="25B6031A" w14:textId="77777777" w:rsidR="009B1D59" w:rsidRPr="009A3755" w:rsidRDefault="009B1D59" w:rsidP="00E8193D">
      <w:pPr>
        <w:pStyle w:val="heading10"/>
        <w:spacing w:before="360" w:after="240"/>
      </w:pPr>
      <w:r w:rsidRPr="009A3755">
        <w:t>1   Introduction</w:t>
      </w:r>
    </w:p>
    <w:p w14:paraId="52A1BF21" w14:textId="7C48221B" w:rsidR="007C3D57" w:rsidRDefault="007C3D57" w:rsidP="00E515F1">
      <w:pPr>
        <w:pStyle w:val="p1a"/>
      </w:pPr>
      <w:r w:rsidRPr="007C3D57">
        <w:t xml:space="preserve">Urbanization causes changes in land </w:t>
      </w:r>
      <w:r w:rsidR="0060463A">
        <w:t>use</w:t>
      </w:r>
      <w:r w:rsidR="0060463A">
        <w:rPr>
          <w:lang w:val="vi-VN"/>
        </w:rPr>
        <w:t>/</w:t>
      </w:r>
      <w:r w:rsidR="009C6BBE">
        <w:t>land cover</w:t>
      </w:r>
      <w:r w:rsidR="00EF2473">
        <w:rPr>
          <w:lang w:val="vi-VN"/>
        </w:rPr>
        <w:t>,</w:t>
      </w:r>
      <w:r w:rsidRPr="007C3D57">
        <w:t xml:space="preserve"> and</w:t>
      </w:r>
      <w:r w:rsidR="00F32269">
        <w:rPr>
          <w:lang w:val="vi-VN"/>
        </w:rPr>
        <w:t xml:space="preserve"> </w:t>
      </w:r>
      <w:r w:rsidR="00A73B4B">
        <w:t>it negatively impacts</w:t>
      </w:r>
      <w:r w:rsidR="00A73B4B" w:rsidRPr="007C3D57">
        <w:t xml:space="preserve"> </w:t>
      </w:r>
      <w:r w:rsidRPr="007C3D57">
        <w:t xml:space="preserve">the environment in many developing countries, primarily by converting agricultural land into various other forms of land use </w:t>
      </w:r>
      <w:r w:rsidRPr="000A52C8">
        <w:rPr>
          <w:lang w:val="vi-VN"/>
        </w:rPr>
        <w:fldChar w:fldCharType="begin"/>
      </w:r>
      <w:r w:rsidR="00D443DF">
        <w:rPr>
          <w:lang w:val="vi-VN"/>
        </w:rPr>
        <w:instrText xml:space="preserve"> ADDIN EN.CITE &lt;EndNote&gt;&lt;Cite&gt;&lt;Author&gt;Seto&lt;/Author&gt;&lt;Year&gt;2000&lt;/Year&gt;&lt;RecNum&gt;1795&lt;/RecNum&gt;&lt;DisplayText&gt;&lt;style font="Times New Roman" size="10"&gt;[1]&lt;/style&gt;&lt;/DisplayText&gt;&lt;record&gt;&lt;rec-number&gt;1795&lt;/rec-number&gt;&lt;foreign-keys&gt;&lt;key app="EN" db-id="fxxw2zfrispf9ceaaeyve9enre92vx5pf9pw" timestamp="1692088519"&gt;1795&lt;/key&gt;&lt;/foreign-keys&gt;&lt;ref-type name="Journal Article"&gt;17&lt;/ref-type&gt;&lt;contributors&gt;&lt;authors&gt;&lt;author&gt;Seto, Karen C&lt;/author&gt;&lt;author&gt;Kaufmann, Robert K&lt;/author&gt;&lt;author&gt;Woodcock, Curtis E&lt;/author&gt;&lt;/authors&gt;&lt;/contributors&gt;&lt;titles&gt;&lt;title&gt;Landsat reveals China&amp;apos;s farmland reserves, but they&amp;apos;re vanishing fast&lt;/title&gt;&lt;secondary-title&gt;Nature&lt;/secondary-title&gt;&lt;/titles&gt;&lt;periodical&gt;&lt;full-title&gt;Nature&lt;/full-title&gt;&lt;/periodical&gt;&lt;pages&gt;121-121&lt;/pages&gt;&lt;volume&gt;406&lt;/volume&gt;&lt;number&gt;6792&lt;/number&gt;&lt;dates&gt;&lt;year&gt;2000&lt;/year&gt;&lt;/dates&gt;&lt;isbn&gt;0028-0836&lt;/isbn&gt;&lt;urls&gt;&lt;/urls&gt;&lt;language&gt;English&lt;/language&gt;&lt;/record&gt;&lt;/Cite&gt;&lt;/EndNote&gt;</w:instrText>
      </w:r>
      <w:r w:rsidRPr="000A52C8">
        <w:rPr>
          <w:lang w:val="vi-VN"/>
        </w:rPr>
        <w:fldChar w:fldCharType="separate"/>
      </w:r>
      <w:r w:rsidR="00D443DF" w:rsidRPr="00D443DF">
        <w:rPr>
          <w:rFonts w:ascii="Times New Roman" w:hAnsi="Times New Roman"/>
          <w:noProof/>
          <w:lang w:val="vi-VN"/>
        </w:rPr>
        <w:t>[1]</w:t>
      </w:r>
      <w:r w:rsidRPr="000A52C8">
        <w:fldChar w:fldCharType="end"/>
      </w:r>
      <w:r w:rsidRPr="007C3D57">
        <w:t>. According to</w:t>
      </w:r>
      <w:r w:rsidR="00F32269">
        <w:rPr>
          <w:lang w:val="vi-VN"/>
        </w:rPr>
        <w:t xml:space="preserve"> </w:t>
      </w:r>
      <w:r w:rsidRPr="00CC30BD">
        <w:t>Seto</w:t>
      </w:r>
      <w:r w:rsidRPr="007C3D57">
        <w:t>, the global urban area is expected to nearly triple by the year 2030 compared to</w:t>
      </w:r>
      <w:r w:rsidR="00F32269">
        <w:rPr>
          <w:lang w:val="vi-VN"/>
        </w:rPr>
        <w:t xml:space="preserve"> its</w:t>
      </w:r>
      <w:r w:rsidR="008F5E87">
        <w:rPr>
          <w:lang w:val="vi-VN"/>
        </w:rPr>
        <w:t xml:space="preserve"> area</w:t>
      </w:r>
      <w:r w:rsidRPr="007C3D57">
        <w:t xml:space="preserve"> </w:t>
      </w:r>
      <w:r w:rsidR="00715674">
        <w:t>in</w:t>
      </w:r>
      <w:r w:rsidRPr="007C3D57">
        <w:t xml:space="preserve"> the year 2000 </w:t>
      </w:r>
      <w:r w:rsidR="00EF2473">
        <w:rPr>
          <w:lang w:val="vi-VN"/>
        </w:rPr>
        <w:fldChar w:fldCharType="begin"/>
      </w:r>
      <w:r w:rsidR="00D443DF">
        <w:rPr>
          <w:lang w:val="vi-VN"/>
        </w:rPr>
        <w:instrText xml:space="preserve"> ADDIN EN.CITE &lt;EndNote&gt;&lt;Cite&gt;&lt;Author&gt;Seto&lt;/Author&gt;&lt;Year&gt;2012&lt;/Year&gt;&lt;RecNum&gt;1806&lt;/RecNum&gt;&lt;DisplayText&gt;&lt;style font="Times New Roman" size="10"&gt;[2]&lt;/style&gt;&lt;/DisplayText&gt;&lt;record&gt;&lt;rec-number&gt;1806&lt;/rec-number&gt;&lt;foreign-keys&gt;&lt;key app="EN" db-id="fxxw2zfrispf9ceaaeyve9enre92vx5pf9pw" timestamp="1692538469"&gt;1806&lt;/key&gt;&lt;/foreign-keys&gt;&lt;ref-type name="Conference Proceedings"&gt;10&lt;/ref-type&gt;&lt;contributors&gt;&lt;authors&gt;&lt;author&gt;Seto, Karen C&lt;/author&gt;&lt;author&gt;Güneralp, Burak&lt;/author&gt;&lt;author&gt;Hutyra, Lucy R&lt;/author&gt;&lt;/authors&gt;&lt;/contributors&gt;&lt;titles&gt;&lt;title&gt;Global forecasts of urban expansion to 2030 and direct impacts on biodiversity and carbon pools&lt;/title&gt;&lt;secondary-title&gt;Proceedings of the National Academy of Sciences&lt;/secondary-title&gt;&lt;/titles&gt;&lt;periodical&gt;&lt;full-title&gt;Proceedings of the National Academy of Sciences&lt;/full-title&gt;&lt;/periodical&gt;&lt;pages&gt;16083-16088&lt;/pages&gt;&lt;volume&gt;109&lt;/volume&gt;&lt;number&gt;40&lt;/number&gt;&lt;dates&gt;&lt;year&gt;2012&lt;/year&gt;&lt;/dates&gt;&lt;isbn&gt;0027-8424&lt;/isbn&gt;&lt;urls&gt;&lt;/urls&gt;&lt;language&gt;English&lt;/language&gt;&lt;/record&gt;&lt;/Cite&gt;&lt;/EndNote&gt;</w:instrText>
      </w:r>
      <w:r w:rsidR="00EF2473">
        <w:rPr>
          <w:lang w:val="vi-VN"/>
        </w:rPr>
        <w:fldChar w:fldCharType="separate"/>
      </w:r>
      <w:r w:rsidR="00D443DF" w:rsidRPr="00D443DF">
        <w:rPr>
          <w:rFonts w:ascii="Times New Roman" w:hAnsi="Times New Roman"/>
          <w:noProof/>
          <w:lang w:val="vi-VN"/>
        </w:rPr>
        <w:t>[2]</w:t>
      </w:r>
      <w:r w:rsidR="00EF2473">
        <w:rPr>
          <w:lang w:val="vi-VN"/>
        </w:rPr>
        <w:fldChar w:fldCharType="end"/>
      </w:r>
      <w:r w:rsidR="00EF2473">
        <w:rPr>
          <w:lang w:val="vi-VN"/>
        </w:rPr>
        <w:t>.</w:t>
      </w:r>
      <w:r w:rsidRPr="007C3D57">
        <w:t xml:space="preserve"> The expansion of urban areas affects the environment and results in </w:t>
      </w:r>
      <w:r w:rsidR="000D5B8D">
        <w:t xml:space="preserve">the </w:t>
      </w:r>
      <w:r w:rsidRPr="007C3D57">
        <w:t>loss of biodiversity. Although urbanization is often a local issue, it has global implications</w:t>
      </w:r>
      <w:r w:rsidR="00EF2473">
        <w:rPr>
          <w:lang w:val="vi-VN"/>
        </w:rPr>
        <w:t xml:space="preserve"> </w:t>
      </w:r>
      <w:r w:rsidR="00EF2473">
        <w:rPr>
          <w:lang w:val="vi-VN"/>
        </w:rPr>
        <w:fldChar w:fldCharType="begin"/>
      </w:r>
      <w:r w:rsidR="00D443DF">
        <w:rPr>
          <w:lang w:val="vi-VN"/>
        </w:rPr>
        <w:instrText xml:space="preserve"> ADDIN EN.CITE &lt;EndNote&gt;&lt;Cite&gt;&lt;Author&gt;Seto&lt;/Author&gt;&lt;Year&gt;2012&lt;/Year&gt;&lt;RecNum&gt;1806&lt;/RecNum&gt;&lt;DisplayText&gt;&lt;style font="Times New Roman" size="10"&gt;[2]&lt;/style&gt;&lt;/DisplayText&gt;&lt;record&gt;&lt;rec-number&gt;1806&lt;/rec-number&gt;&lt;foreign-keys&gt;&lt;key app="EN" db-id="fxxw2zfrispf9ceaaeyve9enre92vx5pf9pw" timestamp="1692538469"&gt;1806&lt;/key&gt;&lt;/foreign-keys&gt;&lt;ref-type name="Conference Proceedings"&gt;10&lt;/ref-type&gt;&lt;contributors&gt;&lt;authors&gt;&lt;author&gt;Seto, Karen C&lt;/author&gt;&lt;author&gt;Güneralp, Burak&lt;/author&gt;&lt;author&gt;Hutyra, Lucy R&lt;/author&gt;&lt;/authors&gt;&lt;/contributors&gt;&lt;titles&gt;&lt;title&gt;Global forecasts of urban expansion to 2030 and direct impacts on biodiversity and carbon pools&lt;/title&gt;&lt;secondary-title&gt;Proceedings of the National Academy of Sciences&lt;/secondary-title&gt;&lt;/titles&gt;&lt;periodical&gt;&lt;full-title&gt;Proceedings of the National Academy of Sciences&lt;/full-title&gt;&lt;/periodical&gt;&lt;pages&gt;16083-16088&lt;/pages&gt;&lt;volume&gt;109&lt;/volume&gt;&lt;number&gt;40&lt;/number&gt;&lt;dates&gt;&lt;year&gt;2012&lt;/year&gt;&lt;/dates&gt;&lt;isbn&gt;0027-8424&lt;/isbn&gt;&lt;urls&gt;&lt;/urls&gt;&lt;language&gt;English&lt;/language&gt;&lt;/record&gt;&lt;/Cite&gt;&lt;/EndNote&gt;</w:instrText>
      </w:r>
      <w:r w:rsidR="00EF2473">
        <w:rPr>
          <w:lang w:val="vi-VN"/>
        </w:rPr>
        <w:fldChar w:fldCharType="separate"/>
      </w:r>
      <w:r w:rsidR="00D443DF" w:rsidRPr="00D443DF">
        <w:rPr>
          <w:rFonts w:ascii="Times New Roman" w:hAnsi="Times New Roman"/>
          <w:noProof/>
          <w:lang w:val="vi-VN"/>
        </w:rPr>
        <w:t>[2]</w:t>
      </w:r>
      <w:r w:rsidR="00EF2473">
        <w:rPr>
          <w:lang w:val="vi-VN"/>
        </w:rPr>
        <w:fldChar w:fldCharType="end"/>
      </w:r>
      <w:r w:rsidR="00EF2473">
        <w:rPr>
          <w:lang w:val="vi-VN"/>
        </w:rPr>
        <w:t>.</w:t>
      </w:r>
      <w:r w:rsidRPr="007C3D57">
        <w:t xml:space="preserve"> There have been numerous methods to monitor the growth and expansion of urban areas</w:t>
      </w:r>
      <w:bookmarkStart w:id="7" w:name="_Hlk167174165"/>
      <w:r w:rsidRPr="007C3D57">
        <w:t xml:space="preserve">. </w:t>
      </w:r>
      <w:r w:rsidR="00CC30BD" w:rsidRPr="006C5C68">
        <w:t xml:space="preserve">However, the methods and data used in the aforementioned research have become outdated compared to </w:t>
      </w:r>
      <w:del w:id="8" w:author="Tung Dao" w:date="2024-06-12T14:16:00Z" w16du:dateUtc="2024-06-12T07:16:00Z">
        <w:r w:rsidR="00CC30BD" w:rsidRPr="006C5C68" w:rsidDel="00271818">
          <w:delText xml:space="preserve">today's </w:delText>
        </w:r>
      </w:del>
      <w:ins w:id="9" w:author="Tung Dao" w:date="2024-06-12T14:16:00Z" w16du:dateUtc="2024-06-12T07:16:00Z">
        <w:r w:rsidR="00271818" w:rsidRPr="006C5C68">
          <w:t>today</w:t>
        </w:r>
        <w:r w:rsidR="00271818">
          <w:t>’</w:t>
        </w:r>
        <w:r w:rsidR="00271818" w:rsidRPr="006C5C68">
          <w:t xml:space="preserve">s </w:t>
        </w:r>
      </w:ins>
      <w:r w:rsidR="00CC30BD" w:rsidRPr="006C5C68">
        <w:t xml:space="preserve">standards. </w:t>
      </w:r>
      <w:r w:rsidRPr="007C3D57">
        <w:t xml:space="preserve">Nowadays, with the advancement of remote sensing technology, Geographic Information Systems (GIS), </w:t>
      </w:r>
      <w:r w:rsidR="00715674" w:rsidRPr="00715674">
        <w:t>and the application of machine learning, these tools have</w:t>
      </w:r>
      <w:r w:rsidR="00715674">
        <w:rPr>
          <w:lang w:val="vi-VN"/>
        </w:rPr>
        <w:t xml:space="preserve"> </w:t>
      </w:r>
      <w:r w:rsidRPr="007C3D57">
        <w:t xml:space="preserve">proven to be highly effective in classifying </w:t>
      </w:r>
      <w:r w:rsidR="00EF2473">
        <w:t>land</w:t>
      </w:r>
      <w:r w:rsidR="00EF2473">
        <w:rPr>
          <w:lang w:val="vi-VN"/>
        </w:rPr>
        <w:t xml:space="preserve"> </w:t>
      </w:r>
      <w:r w:rsidRPr="007C3D57">
        <w:t xml:space="preserve">cover from satellite images and </w:t>
      </w:r>
      <w:r w:rsidR="00EF2473">
        <w:t>monitoring</w:t>
      </w:r>
      <w:r w:rsidR="00EF2473">
        <w:rPr>
          <w:lang w:val="vi-VN"/>
        </w:rPr>
        <w:t xml:space="preserve"> </w:t>
      </w:r>
      <w:r w:rsidRPr="007C3D57">
        <w:t>their changes</w:t>
      </w:r>
      <w:r w:rsidR="008A3005">
        <w:rPr>
          <w:lang w:val="vi-VN"/>
        </w:rPr>
        <w:t xml:space="preserve"> </w:t>
      </w:r>
      <w:r w:rsidR="00C722BE">
        <w:rPr>
          <w:lang w:val="vi-VN"/>
        </w:rPr>
        <w:fldChar w:fldCharType="begin"/>
      </w:r>
      <w:r w:rsidR="00C722BE">
        <w:rPr>
          <w:lang w:val="vi-VN"/>
        </w:rPr>
        <w:instrText xml:space="preserve"> ADDIN EN.CITE &lt;EndNote&gt;&lt;Cite&gt;&lt;Author&gt;Xie&lt;/Author&gt;&lt;Year&gt;2021&lt;/Year&gt;&lt;RecNum&gt;2035&lt;/RecNum&gt;&lt;DisplayText&gt;&lt;style font="Times New Roman" size="10"&gt;[3]&lt;/style&gt;&lt;/DisplayText&gt;&lt;record&gt;&lt;rec-number&gt;2035&lt;/rec-number&gt;&lt;foreign-keys&gt;&lt;key app="EN" db-id="fxxw2zfrispf9ceaaeyve9enre92vx5pf9pw" timestamp="1716254850"&gt;2035&lt;/key&gt;&lt;/foreign-keys&gt;&lt;ref-type name="Journal Article"&gt;17&lt;/ref-type&gt;&lt;contributors&gt;&lt;authors&gt;&lt;author&gt;Xie, Guanyao&lt;/author&gt;&lt;author&gt;Niculescu, Simona&lt;/author&gt;&lt;/authors&gt;&lt;/contributors&gt;&lt;titles&gt;&lt;title&gt;Mapping and monitoring of land cover/land use (LCLU) changes in the crozon peninsula (Brittany, France) from 2007 to 2018 by machine learning algorithms (support vector machine, random forest, and convolutional neural network) and by post-classification comparison (PCC)&lt;/title&gt;&lt;secondary-title&gt;Remote Sensing&lt;/secondary-title&gt;&lt;/titles&gt;&lt;periodical&gt;&lt;full-title&gt;Remote Sensing&lt;/full-title&gt;&lt;/periodical&gt;&lt;pages&gt;3899&lt;/pages&gt;&lt;volume&gt;13&lt;/volume&gt;&lt;number&gt;19&lt;/number&gt;&lt;dates&gt;&lt;year&gt;2021&lt;/year&gt;&lt;/dates&gt;&lt;isbn&gt;2072-4292&lt;/isbn&gt;&lt;urls&gt;&lt;/urls&gt;&lt;/record&gt;&lt;/Cite&gt;&lt;/EndNote&gt;</w:instrText>
      </w:r>
      <w:r w:rsidR="00C722BE">
        <w:rPr>
          <w:lang w:val="vi-VN"/>
        </w:rPr>
        <w:fldChar w:fldCharType="separate"/>
      </w:r>
      <w:r w:rsidR="00C722BE" w:rsidRPr="00C722BE">
        <w:rPr>
          <w:rFonts w:ascii="Times New Roman" w:hAnsi="Times New Roman"/>
          <w:noProof/>
          <w:lang w:val="vi-VN"/>
        </w:rPr>
        <w:t>[3]</w:t>
      </w:r>
      <w:r w:rsidR="00C722BE">
        <w:rPr>
          <w:lang w:val="vi-VN"/>
        </w:rPr>
        <w:fldChar w:fldCharType="end"/>
      </w:r>
      <w:r w:rsidR="00DC3B5D">
        <w:rPr>
          <w:lang w:val="vi-VN"/>
        </w:rPr>
        <w:t>,</w:t>
      </w:r>
      <w:r w:rsidR="00EC08FC">
        <w:rPr>
          <w:lang w:val="vi-VN"/>
        </w:rPr>
        <w:t xml:space="preserve"> </w:t>
      </w:r>
      <w:r w:rsidR="00C722BE">
        <w:rPr>
          <w:lang w:val="vi-VN"/>
        </w:rPr>
        <w:fldChar w:fldCharType="begin"/>
      </w:r>
      <w:r w:rsidR="00C722BE">
        <w:rPr>
          <w:lang w:val="vi-VN"/>
        </w:rPr>
        <w:instrText xml:space="preserve"> ADDIN EN.CITE &lt;EndNote&gt;&lt;Cite&gt;&lt;Author&gt;Feizizadeh&lt;/Author&gt;&lt;Year&gt;2023&lt;/Year&gt;&lt;RecNum&gt;2034&lt;/RecNum&gt;&lt;DisplayText&gt;&lt;style font="Times New Roman" size="10"&gt;[4]&lt;/style&gt;&lt;/DisplayText&gt;&lt;record&gt;&lt;rec-number&gt;2034&lt;/rec-number&gt;&lt;foreign-keys&gt;&lt;key app="EN" db-id="fxxw2zfrispf9ceaaeyve9enre92vx5pf9pw" timestamp="1716254729"&gt;2034&lt;/key&gt;&lt;/foreign-keys&gt;&lt;ref-type name="Journal Article"&gt;17&lt;/ref-type&gt;&lt;contributors&gt;&lt;authors&gt;&lt;author&gt;Feizizadeh, Bakhtiar&lt;/author&gt;&lt;author&gt;Omarzadeh, Davoud&lt;/author&gt;&lt;author&gt;Kazemi Garajeh, Mohammad&lt;/author&gt;&lt;author&gt;Lakes, Tobia&lt;/author&gt;&lt;author&gt;Blaschke, Thomas&lt;/author&gt;&lt;/authors&gt;&lt;/contributors&gt;&lt;titles&gt;&lt;title&gt;Machine learning data-driven approaches for land use/cover mapping and trend analysis using Google Earth Engine&lt;/title&gt;&lt;secondary-title&gt;&lt;style face="normal" font="default" size="100%"&gt;Journal of Environmental Planning&lt;/style&gt;&lt;style face="normal" font="default" charset="163" size="100%"&gt; &lt;/style&gt;&lt;style face="normal" font="default" size="100%"&gt;Management&lt;/style&gt;&lt;/secondary-title&gt;&lt;/titles&gt;&lt;periodical&gt;&lt;full-title&gt;Journal of Environmental Planning Management&lt;/full-title&gt;&lt;/periodical&gt;&lt;pages&gt;665-697&lt;/pages&gt;&lt;volume&gt;66&lt;/volume&gt;&lt;number&gt;3&lt;/number&gt;&lt;dates&gt;&lt;year&gt;2023&lt;/year&gt;&lt;/dates&gt;&lt;isbn&gt;0964-0568&lt;/isbn&gt;&lt;urls&gt;&lt;/urls&gt;&lt;/record&gt;&lt;/Cite&gt;&lt;/EndNote&gt;</w:instrText>
      </w:r>
      <w:r w:rsidR="00C722BE">
        <w:rPr>
          <w:lang w:val="vi-VN"/>
        </w:rPr>
        <w:fldChar w:fldCharType="separate"/>
      </w:r>
      <w:r w:rsidR="00C722BE" w:rsidRPr="00C722BE">
        <w:rPr>
          <w:rFonts w:ascii="Times New Roman" w:hAnsi="Times New Roman"/>
          <w:noProof/>
          <w:lang w:val="vi-VN"/>
        </w:rPr>
        <w:t>[4]</w:t>
      </w:r>
      <w:r w:rsidR="00C722BE">
        <w:rPr>
          <w:lang w:val="vi-VN"/>
        </w:rPr>
        <w:fldChar w:fldCharType="end"/>
      </w:r>
      <w:r w:rsidR="00EC08FC">
        <w:rPr>
          <w:lang w:val="vi-VN"/>
        </w:rPr>
        <w:t>.</w:t>
      </w:r>
    </w:p>
    <w:bookmarkEnd w:id="7"/>
    <w:p w14:paraId="6B660F06" w14:textId="6A72DF89" w:rsidR="00E44E1C" w:rsidRDefault="003D47A7" w:rsidP="00D82A83">
      <w:r w:rsidRPr="003D47A7">
        <w:lastRenderedPageBreak/>
        <w:t>Based on classified land covers from satellite image data, the built-up area can be used for cost-effective, reliable, and continuous monitoring of urban sprawl over time</w:t>
      </w:r>
      <w:r w:rsidR="00E72796" w:rsidRPr="00E72796">
        <w:t xml:space="preserve"> </w:t>
      </w:r>
      <w:r w:rsidR="00E72796" w:rsidRPr="006A1086">
        <w:fldChar w:fldCharType="begin"/>
      </w:r>
      <w:r w:rsidR="00D443DF">
        <w:instrText xml:space="preserve"> ADDIN EN.CITE &lt;EndNote&gt;&lt;Cite&gt;&lt;Author&gt;Mosammam&lt;/Author&gt;&lt;Year&gt;2017&lt;/Year&gt;&lt;RecNum&gt;1799&lt;/RecNum&gt;&lt;DisplayText&gt;&lt;style font="Times New Roman" size="10"&gt;[5]&lt;/style&gt;&lt;/DisplayText&gt;&lt;record&gt;&lt;rec-number&gt;1799&lt;/rec-number&gt;&lt;foreign-keys&gt;&lt;key app="EN" db-id="fxxw2zfrispf9ceaaeyve9enre92vx5pf9pw" timestamp="1692519256"&gt;1799&lt;/key&gt;&lt;/foreign-keys&gt;&lt;ref-type name="Journal Article"&gt;17&lt;/ref-type&gt;&lt;contributors&gt;&lt;authors&gt;&lt;author&gt;Mosammam, Hassan Mohammadian&lt;/author&gt;&lt;author&gt;Nia, Jamileh Tavakoli&lt;/author&gt;&lt;author&gt;Khani, Hadi&lt;/author&gt;&lt;author&gt;Teymouri, Asghar&lt;/author&gt;&lt;author&gt;Kazemi, Mohammad&lt;/author&gt;&lt;/authors&gt;&lt;/contributors&gt;&lt;titles&gt;&lt;title&gt;Monitoring land use change and measuring urban sprawl based on its spatial forms: The case of Qom city&lt;/title&gt;&lt;secondary-title&gt;The Egyptian Journal of Remote Sensing and Space Science&lt;/secondary-title&gt;&lt;/titles&gt;&lt;periodical&gt;&lt;full-title&gt;The Egyptian Journal of Remote Sensing and Space Science&lt;/full-title&gt;&lt;/periodical&gt;&lt;pages&gt;103-116&lt;/pages&gt;&lt;volume&gt;20&lt;/volume&gt;&lt;number&gt;1&lt;/number&gt;&lt;keywords&gt;&lt;keyword&gt;Land use/cover change&lt;/keyword&gt;&lt;keyword&gt;CA-Markov model&lt;/keyword&gt;&lt;keyword&gt;Shannon’s entropy&lt;/keyword&gt;&lt;keyword&gt;Spatial forms of urban sprawl&lt;/keyword&gt;&lt;keyword&gt;Qom city&lt;/keyword&gt;&lt;/keywords&gt;&lt;dates&gt;&lt;year&gt;2017&lt;/year&gt;&lt;pub-dates&gt;&lt;date&gt;2017/06/01/&lt;/date&gt;&lt;/pub-dates&gt;&lt;/dates&gt;&lt;isbn&gt;1110-9823&lt;/isbn&gt;&lt;urls&gt;&lt;related-urls&gt;&lt;url&gt;https://www.sciencedirect.com/science/article/pii/S1110982316300308&lt;/url&gt;&lt;/related-urls&gt;&lt;/urls&gt;&lt;electronic-resource-num&gt;https://doi.org/10.1016/j.ejrs.2016.08.002&lt;/electronic-resource-num&gt;&lt;language&gt;English&lt;/language&gt;&lt;/record&gt;&lt;/Cite&gt;&lt;/EndNote&gt;</w:instrText>
      </w:r>
      <w:r w:rsidR="00E72796" w:rsidRPr="006A1086">
        <w:fldChar w:fldCharType="separate"/>
      </w:r>
      <w:r w:rsidR="00D443DF" w:rsidRPr="00D443DF">
        <w:rPr>
          <w:rFonts w:ascii="Times New Roman" w:hAnsi="Times New Roman"/>
          <w:noProof/>
        </w:rPr>
        <w:t>[5]</w:t>
      </w:r>
      <w:r w:rsidR="00E72796" w:rsidRPr="006A1086">
        <w:fldChar w:fldCharType="end"/>
      </w:r>
      <w:r w:rsidR="00EC5B8D">
        <w:rPr>
          <w:lang w:val="vi-VN"/>
        </w:rPr>
        <w:t xml:space="preserve">, </w:t>
      </w:r>
      <w:r w:rsidR="00EC5B8D" w:rsidRPr="006A1086">
        <w:fldChar w:fldCharType="begin"/>
      </w:r>
      <w:r w:rsidR="00D443DF">
        <w:instrText xml:space="preserve"> ADDIN EN.CITE &lt;EndNote&gt;&lt;Cite&gt;&lt;Author&gt;He&lt;/Author&gt;&lt;Year&gt;2019&lt;/Year&gt;&lt;RecNum&gt;1798&lt;/RecNum&gt;&lt;DisplayText&gt;&lt;style font="Times New Roman" size="10"&gt;[6]&lt;/style&gt;&lt;/DisplayText&gt;&lt;record&gt;&lt;rec-number&gt;1798&lt;/rec-number&gt;&lt;foreign-keys&gt;&lt;key app="EN" db-id="fxxw2zfrispf9ceaaeyve9enre92vx5pf9pw" timestamp="1692519230"&gt;1798&lt;/key&gt;&lt;/foreign-keys&gt;&lt;ref-type name="Journal Article"&gt;17&lt;/ref-type&gt;&lt;contributors&gt;&lt;authors&gt;&lt;author&gt;He, Chunyang&lt;/author&gt;&lt;author&gt;Liu, Zhifeng&lt;/author&gt;&lt;author&gt;Gou, Siyuan&lt;/author&gt;&lt;author&gt;Zhang, Qiaofeng&lt;/author&gt;&lt;author&gt;Zhang, Jinshui&lt;/author&gt;&lt;author&gt;Xu, Linlin&lt;/author&gt;&lt;/authors&gt;&lt;/contributors&gt;&lt;titles&gt;&lt;title&gt;Detecting global urban expansion over the last three decades using a fully convolutional network&lt;/title&gt;&lt;secondary-title&gt;Environmental Research Letters&lt;/secondary-title&gt;&lt;/titles&gt;&lt;periodical&gt;&lt;full-title&gt;Environmental Research Letters&lt;/full-title&gt;&lt;/periodical&gt;&lt;pages&gt;034008&lt;/pages&gt;&lt;volume&gt;14&lt;/volume&gt;&lt;number&gt;3&lt;/number&gt;&lt;dates&gt;&lt;year&gt;2019&lt;/year&gt;&lt;pub-dates&gt;&lt;date&gt;2019/03/11&lt;/date&gt;&lt;/pub-dates&gt;&lt;/dates&gt;&lt;publisher&gt;IOP Publishing&lt;/publisher&gt;&lt;isbn&gt;1748-9326&lt;/isbn&gt;&lt;urls&gt;&lt;related-urls&gt;&lt;url&gt;https://dx.doi.org/10.1088/1748-9326/aaf936&lt;/url&gt;&lt;/related-urls&gt;&lt;/urls&gt;&lt;electronic-resource-num&gt;10.1088/1748-9326/aaf936&lt;/electronic-resource-num&gt;&lt;language&gt;English&lt;/language&gt;&lt;/record&gt;&lt;/Cite&gt;&lt;/EndNote&gt;</w:instrText>
      </w:r>
      <w:r w:rsidR="00EC5B8D" w:rsidRPr="006A1086">
        <w:fldChar w:fldCharType="separate"/>
      </w:r>
      <w:r w:rsidR="00D443DF" w:rsidRPr="00D443DF">
        <w:rPr>
          <w:rFonts w:ascii="Times New Roman" w:hAnsi="Times New Roman"/>
          <w:noProof/>
        </w:rPr>
        <w:t>[6]</w:t>
      </w:r>
      <w:r w:rsidR="00EC5B8D" w:rsidRPr="006A1086">
        <w:fldChar w:fldCharType="end"/>
      </w:r>
      <w:r w:rsidR="00EC5B8D" w:rsidRPr="006A1086">
        <w:rPr>
          <w:lang w:val="vi-VN"/>
        </w:rPr>
        <w:t>.</w:t>
      </w:r>
      <w:r w:rsidR="00E72796" w:rsidRPr="00E72796">
        <w:t xml:space="preserve"> </w:t>
      </w:r>
      <w:r w:rsidR="001065AB" w:rsidRPr="001065AB">
        <w:t xml:space="preserve">Studies that have utilized remote sensing and GIS technology to monitor the growth and expansion of areas include the research by Jieying Xiao and colleagues, who monitored the urban development of Shizhi </w:t>
      </w:r>
      <w:r w:rsidR="00351EC9">
        <w:t>Shij</w:t>
      </w:r>
      <w:r w:rsidR="00351EC9" w:rsidRPr="001065AB">
        <w:t>iazhuang</w:t>
      </w:r>
      <w:r w:rsidR="001065AB" w:rsidRPr="001065AB">
        <w:t xml:space="preserve">, Hebei Province, China, </w:t>
      </w:r>
      <w:r w:rsidR="001065AB" w:rsidRPr="002E384D">
        <w:t>from 1934 to 2001 and evaluated changes in land use due to urbanization between 1987 and 2001</w:t>
      </w:r>
      <w:r w:rsidR="00EC5B8D">
        <w:rPr>
          <w:lang w:val="vi-VN"/>
        </w:rPr>
        <w:t xml:space="preserve"> </w:t>
      </w:r>
      <w:r w:rsidR="00C04C53" w:rsidRPr="002E384D">
        <w:fldChar w:fldCharType="begin"/>
      </w:r>
      <w:r w:rsidR="00D443DF">
        <w:instrText xml:space="preserve"> ADDIN EN.CITE &lt;EndNote&gt;&lt;Cite&gt;&lt;Author&gt;Xiao&lt;/Author&gt;&lt;Year&gt;2006&lt;/Year&gt;&lt;RecNum&gt;1808&lt;/RecNum&gt;&lt;DisplayText&gt;&lt;style font="Times New Roman" size="10"&gt;[7]&lt;/style&gt;&lt;/DisplayText&gt;&lt;record&gt;&lt;rec-number&gt;1808&lt;/rec-number&gt;&lt;foreign-keys&gt;&lt;key app="EN" db-id="fxxw2zfrispf9ceaaeyve9enre92vx5pf9pw" timestamp="1692539792"&gt;1808&lt;/key&gt;&lt;/foreign-keys&gt;&lt;ref-type name="Journal Article"&gt;17&lt;/ref-type&gt;&lt;contributors&gt;&lt;authors&gt;&lt;author&gt;Xiao, Jieying&lt;/author&gt;&lt;author&gt;Shen, Yanjun&lt;/author&gt;&lt;author&gt;Ge, Jingfeng&lt;/author&gt;&lt;author&gt;Tateishi, Ryutaro&lt;/author&gt;&lt;author&gt;Tang, Changyuan&lt;/author&gt;&lt;author&gt;Liang, Yanqing&lt;/author&gt;&lt;author&gt;Huang, Zhiying&lt;/author&gt;&lt;/authors&gt;&lt;/contributors&gt;&lt;titles&gt;&lt;title&gt;Evaluating urban expansion and land use change in Shijiazhuang, China, by using GIS and remote sensing&lt;/title&gt;&lt;secondary-title&gt;Landscape and Urban Planning&lt;/secondary-title&gt;&lt;/titles&gt;&lt;periodical&gt;&lt;full-title&gt;Landscape and Urban Planning&lt;/full-title&gt;&lt;/periodical&gt;&lt;pages&gt;69-80&lt;/pages&gt;&lt;volume&gt;75&lt;/volume&gt;&lt;number&gt;1&lt;/number&gt;&lt;keywords&gt;&lt;keyword&gt;Urban expansion&lt;/keyword&gt;&lt;keyword&gt;Land cover change&lt;/keyword&gt;&lt;keyword&gt;GIS&lt;/keyword&gt;&lt;keyword&gt;Remote sensing&lt;/keyword&gt;&lt;keyword&gt;TM&lt;/keyword&gt;&lt;keyword&gt;Shijiazhuang&lt;/keyword&gt;&lt;/keywords&gt;&lt;dates&gt;&lt;year&gt;2006&lt;/year&gt;&lt;pub-dates&gt;&lt;date&gt;2006/02/28/&lt;/date&gt;&lt;/pub-dates&gt;&lt;/dates&gt;&lt;isbn&gt;0169-2046&lt;/isbn&gt;&lt;urls&gt;&lt;related-urls&gt;&lt;url&gt;https://www.sciencedirect.com/science/article/pii/S0169204605000058&lt;/url&gt;&lt;/related-urls&gt;&lt;/urls&gt;&lt;electronic-resource-num&gt;https://doi.org/10.1016/j.landurbplan.2004.12.005&lt;/electronic-resource-num&gt;&lt;language&gt;English&lt;/language&gt;&lt;/record&gt;&lt;/Cite&gt;&lt;/EndNote&gt;</w:instrText>
      </w:r>
      <w:r w:rsidR="00C04C53" w:rsidRPr="002E384D">
        <w:fldChar w:fldCharType="separate"/>
      </w:r>
      <w:r w:rsidR="00D443DF" w:rsidRPr="00D443DF">
        <w:rPr>
          <w:rFonts w:ascii="Times New Roman" w:hAnsi="Times New Roman"/>
          <w:noProof/>
          <w:lang w:val="vi-VN"/>
        </w:rPr>
        <w:t>[7]</w:t>
      </w:r>
      <w:r w:rsidR="00C04C53" w:rsidRPr="002E384D">
        <w:fldChar w:fldCharType="end"/>
      </w:r>
      <w:r w:rsidR="00C04C53" w:rsidRPr="002E384D">
        <w:rPr>
          <w:lang w:val="vi-VN"/>
        </w:rPr>
        <w:t>.</w:t>
      </w:r>
      <w:r w:rsidR="00E732B9" w:rsidRPr="002E384D">
        <w:t xml:space="preserve"> </w:t>
      </w:r>
      <w:r w:rsidR="00F230EC" w:rsidRPr="002E384D">
        <w:t xml:space="preserve">Alternatively, Fan </w:t>
      </w:r>
      <w:r w:rsidR="00603D11">
        <w:t>et al. (2009)</w:t>
      </w:r>
      <w:r w:rsidR="00F230EC" w:rsidRPr="002E384D">
        <w:t xml:space="preserve"> </w:t>
      </w:r>
      <w:r w:rsidR="00603D11" w:rsidRPr="002E384D">
        <w:fldChar w:fldCharType="begin"/>
      </w:r>
      <w:r w:rsidR="00603D11">
        <w:instrText xml:space="preserve"> ADDIN EN.CITE &lt;EndNote&gt;&lt;Cite&gt;&lt;Author&gt;Fan&lt;/Author&gt;&lt;Year&gt;2009&lt;/Year&gt;&lt;RecNum&gt;1810&lt;/RecNum&gt;&lt;DisplayText&gt;&lt;style font="Times New Roman" size="10"&gt;[8]&lt;/style&gt;&lt;/DisplayText&gt;&lt;record&gt;&lt;rec-number&gt;1810&lt;/rec-number&gt;&lt;foreign-keys&gt;&lt;key app="EN" db-id="fxxw2zfrispf9ceaaeyve9enre92vx5pf9pw" timestamp="1692540577"&gt;1810&lt;/key&gt;&lt;/foreign-keys&gt;&lt;ref-type name="Journal Article"&gt;17&lt;/ref-type&gt;&lt;contributors&gt;&lt;authors&gt;&lt;author&gt;Fan, Fenglei&lt;/author&gt;&lt;author&gt;Wang, Yunpeng&lt;/author&gt;&lt;author&gt;Qiu, Maohui&lt;/author&gt;&lt;author&gt;Wang, Zhishi&lt;/author&gt;&lt;/authors&gt;&lt;/contributors&gt;&lt;titles&gt;&lt;title&gt;Evaluating the Temporal and Spatial Urban Expansion Patterns of Guangzhou from 1979 to 2003 by Remote Sensing and GIS Methods&lt;/title&gt;&lt;secondary-title&gt;International Journal of Geographical Information Science&lt;/secondary-title&gt;&lt;/titles&gt;&lt;periodical&gt;&lt;full-title&gt;International Journal of Geographical Information Science&lt;/full-title&gt;&lt;/periodical&gt;&lt;pages&gt;1371-1388&lt;/pages&gt;&lt;volume&gt;23&lt;/volume&gt;&lt;number&gt;11&lt;/number&gt;&lt;dates&gt;&lt;year&gt;2009&lt;/year&gt;&lt;pub-dates&gt;&lt;date&gt;2009/11/01&lt;/date&gt;&lt;/pub-dates&gt;&lt;/dates&gt;&lt;publisher&gt;Taylor &amp;amp; Francis&lt;/publisher&gt;&lt;isbn&gt;1365-8816&lt;/isbn&gt;&lt;urls&gt;&lt;related-urls&gt;&lt;url&gt;https://doi.org/10.1080/13658810802443432&lt;/url&gt;&lt;/related-urls&gt;&lt;/urls&gt;&lt;electronic-resource-num&gt;10.1080/13658810802443432&lt;/electronic-resource-num&gt;&lt;language&gt;English&lt;/language&gt;&lt;/record&gt;&lt;/Cite&gt;&lt;/EndNote&gt;</w:instrText>
      </w:r>
      <w:r w:rsidR="00603D11" w:rsidRPr="002E384D">
        <w:fldChar w:fldCharType="separate"/>
      </w:r>
      <w:r w:rsidR="00603D11" w:rsidRPr="00D443DF">
        <w:rPr>
          <w:rFonts w:ascii="Times New Roman" w:hAnsi="Times New Roman"/>
          <w:noProof/>
          <w:lang w:val="vi-VN"/>
        </w:rPr>
        <w:t>[8]</w:t>
      </w:r>
      <w:r w:rsidR="00603D11" w:rsidRPr="002E384D">
        <w:fldChar w:fldCharType="end"/>
      </w:r>
      <w:r w:rsidR="00603D11">
        <w:t xml:space="preserve"> </w:t>
      </w:r>
      <w:r w:rsidR="00F230EC" w:rsidRPr="002E384D">
        <w:t>evaluated the urban expansion of Guangzhou from 1979 to 2003, revealing a remarkable expansion rate of approximately 210.08%, corresponding to an increase in the urban area of</w:t>
      </w:r>
      <w:r w:rsidR="00E732B9" w:rsidRPr="002E384D">
        <w:t xml:space="preserve"> 296.54 km</w:t>
      </w:r>
      <w:r w:rsidR="00E732B9" w:rsidRPr="002E384D">
        <w:rPr>
          <w:vertAlign w:val="superscript"/>
        </w:rPr>
        <w:t>2</w:t>
      </w:r>
      <w:r w:rsidR="00E732B9" w:rsidRPr="002E384D">
        <w:rPr>
          <w:lang w:val="vi-VN"/>
        </w:rPr>
        <w:t>.</w:t>
      </w:r>
      <w:r w:rsidR="006E0EEF">
        <w:rPr>
          <w:lang w:val="vi-VN"/>
        </w:rPr>
        <w:t xml:space="preserve"> </w:t>
      </w:r>
      <w:bookmarkStart w:id="10" w:name="_Hlk167174061"/>
      <w:bookmarkStart w:id="11" w:name="_Hlk167174927"/>
      <w:r w:rsidR="00E44E16" w:rsidRPr="00E44E16">
        <w:t xml:space="preserve">In the Hanoi area, there have been a few related studies, such as research on urban growth utilizing landscape development models </w:t>
      </w:r>
      <w:r w:rsidR="00D82A83">
        <w:rPr>
          <w:lang w:val="vi-VN"/>
        </w:rPr>
        <w:fldChar w:fldCharType="begin"/>
      </w:r>
      <w:r w:rsidR="002E142D">
        <w:rPr>
          <w:lang w:val="vi-VN"/>
        </w:rPr>
        <w:instrText xml:space="preserve"> ADDIN EN.CITE &lt;EndNote&gt;&lt;Cite&gt;&lt;Author&gt;Nong&lt;/Author&gt;&lt;Year&gt;2018&lt;/Year&gt;&lt;RecNum&gt;2037&lt;/RecNum&gt;&lt;DisplayText&gt;&lt;style font="Times New Roman" size="10"&gt;[9]&lt;/style&gt;&lt;/DisplayText&gt;&lt;record&gt;&lt;rec-number&gt;2037&lt;/rec-number&gt;&lt;foreign-keys&gt;&lt;key app="EN" db-id="fxxw2zfrispf9ceaaeyve9enre92vx5pf9pw" timestamp="1716256261"&gt;2037&lt;/key&gt;&lt;/foreign-keys&gt;&lt;ref-type name="Journal Article"&gt;17&lt;/ref-type&gt;&lt;contributors&gt;&lt;authors&gt;&lt;author&gt;Nong, Duong H&lt;/author&gt;&lt;author&gt;Lepczyk, Christopher A&lt;/author&gt;&lt;author&gt;Miura, Tomoaki&lt;/author&gt;&lt;author&gt;Fox, Jefferson M&lt;/author&gt;&lt;/authors&gt;&lt;/contributors&gt;&lt;titles&gt;&lt;title&gt;Quantifying urban growth patterns in Hanoi using landscape expansion modes and time series spatial metrics&lt;/title&gt;&lt;secondary-title&gt;PloS one&lt;/secondary-title&gt;&lt;/titles&gt;&lt;periodical&gt;&lt;full-title&gt;PLOS ONE&lt;/full-title&gt;&lt;/periodical&gt;&lt;pages&gt;e0196940&lt;/pages&gt;&lt;volume&gt;13&lt;/volume&gt;&lt;number&gt;5&lt;/number&gt;&lt;dates&gt;&lt;year&gt;2018&lt;/year&gt;&lt;/dates&gt;&lt;isbn&gt;1932-6203&lt;/isbn&gt;&lt;urls&gt;&lt;/urls&gt;&lt;/record&gt;&lt;/Cite&gt;&lt;/EndNote&gt;</w:instrText>
      </w:r>
      <w:r w:rsidR="00D82A83">
        <w:rPr>
          <w:lang w:val="vi-VN"/>
        </w:rPr>
        <w:fldChar w:fldCharType="separate"/>
      </w:r>
      <w:r w:rsidR="00D82A83" w:rsidRPr="006E0EEF">
        <w:rPr>
          <w:rFonts w:ascii="Times New Roman" w:hAnsi="Times New Roman"/>
          <w:noProof/>
          <w:lang w:val="vi-VN"/>
        </w:rPr>
        <w:t>[9]</w:t>
      </w:r>
      <w:r w:rsidR="00D82A83">
        <w:rPr>
          <w:lang w:val="vi-VN"/>
        </w:rPr>
        <w:fldChar w:fldCharType="end"/>
      </w:r>
      <w:r w:rsidR="00D82A83" w:rsidRPr="00E44E16">
        <w:t xml:space="preserve"> </w:t>
      </w:r>
      <w:r w:rsidR="00E44E16" w:rsidRPr="00E44E16">
        <w:t>and investigations into rural-urban transitions utilizing Landsat imagery</w:t>
      </w:r>
      <w:r w:rsidR="0053110C">
        <w:rPr>
          <w:lang w:val="vi-VN"/>
        </w:rPr>
        <w:t xml:space="preserve"> </w:t>
      </w:r>
      <w:r w:rsidR="00955848">
        <w:rPr>
          <w:lang w:val="vi-VN"/>
        </w:rPr>
        <w:fldChar w:fldCharType="begin"/>
      </w:r>
      <w:r w:rsidR="006E0EEF">
        <w:rPr>
          <w:lang w:val="vi-VN"/>
        </w:rPr>
        <w:instrText xml:space="preserve"> ADDIN EN.CITE &lt;EndNote&gt;&lt;Cite&gt;&lt;Author&gt;Mauro&lt;/Author&gt;&lt;Year&gt;2020&lt;/Year&gt;&lt;RecNum&gt;2036&lt;/RecNum&gt;&lt;DisplayText&gt;&lt;style font="Times New Roman" size="10"&gt;[10]&lt;/style&gt;&lt;/DisplayText&gt;&lt;record&gt;&lt;rec-number&gt;2036&lt;/rec-number&gt;&lt;foreign-keys&gt;&lt;key app="EN" db-id="fxxw2zfrispf9ceaaeyve9enre92vx5pf9pw" timestamp="1716256173"&gt;2036&lt;/key&gt;&lt;/foreign-keys&gt;&lt;ref-type name="Journal Article"&gt;17&lt;/ref-type&gt;&lt;contributors&gt;&lt;authors&gt;&lt;author&gt;Mauro, Giovanni&lt;/author&gt;&lt;/authors&gt;&lt;/contributors&gt;&lt;titles&gt;&lt;title&gt;Rural–urban transition of Hanoi (Vietnam): Using Landsat imagery to map its recent peri-urbanization&lt;/title&gt;&lt;secondary-title&gt;ISPRS international journal of geo-information&lt;/secondary-title&gt;&lt;/titles&gt;&lt;periodical&gt;&lt;full-title&gt;ISPRS International Journal of Geo-Information&lt;/full-title&gt;&lt;/periodical&gt;&lt;pages&gt;669&lt;/pages&gt;&lt;volume&gt;9&lt;/volume&gt;&lt;number&gt;11&lt;/number&gt;&lt;dates&gt;&lt;year&gt;2020&lt;/year&gt;&lt;/dates&gt;&lt;isbn&gt;2220-9964&lt;/isbn&gt;&lt;urls&gt;&lt;/urls&gt;&lt;/record&gt;&lt;/Cite&gt;&lt;/EndNote&gt;</w:instrText>
      </w:r>
      <w:r w:rsidR="00955848">
        <w:rPr>
          <w:lang w:val="vi-VN"/>
        </w:rPr>
        <w:fldChar w:fldCharType="separate"/>
      </w:r>
      <w:r w:rsidR="006E0EEF" w:rsidRPr="006E0EEF">
        <w:rPr>
          <w:rFonts w:ascii="Times New Roman" w:hAnsi="Times New Roman"/>
          <w:noProof/>
          <w:lang w:val="vi-VN"/>
        </w:rPr>
        <w:t>[10]</w:t>
      </w:r>
      <w:r w:rsidR="00955848">
        <w:rPr>
          <w:lang w:val="vi-VN"/>
        </w:rPr>
        <w:fldChar w:fldCharType="end"/>
      </w:r>
      <w:bookmarkEnd w:id="10"/>
      <w:r w:rsidR="00955848">
        <w:rPr>
          <w:lang w:val="vi-VN"/>
        </w:rPr>
        <w:t>.</w:t>
      </w:r>
      <w:bookmarkEnd w:id="11"/>
      <w:r w:rsidR="0035558D">
        <w:t xml:space="preserve"> </w:t>
      </w:r>
    </w:p>
    <w:p w14:paraId="239FC710" w14:textId="77777777" w:rsidR="00450D46" w:rsidRDefault="00450D46" w:rsidP="00D82A83"/>
    <w:p w14:paraId="222E4828" w14:textId="389EDB2E" w:rsidR="00E72796" w:rsidRPr="00EB09C2" w:rsidRDefault="006D3E11" w:rsidP="00D82A83">
      <w:pPr>
        <w:rPr>
          <w:lang w:val="nl-NL"/>
        </w:rPr>
      </w:pPr>
      <w:r w:rsidRPr="002E384D">
        <w:t>The aforementioned studies, along with similar research, have used Landsat satellite imagery data and land use/land cover classification methods in combination with GIS to monitor urban area expansion</w:t>
      </w:r>
      <w:r w:rsidR="009B3A19" w:rsidRPr="002E384D">
        <w:t>.</w:t>
      </w:r>
      <w:r w:rsidR="00EF624C" w:rsidRPr="002E384D">
        <w:rPr>
          <w:lang w:val="vi-VN"/>
        </w:rPr>
        <w:t xml:space="preserve"> </w:t>
      </w:r>
      <w:r w:rsidR="00EF624C" w:rsidRPr="002E384D">
        <w:t xml:space="preserve">Furthermore, </w:t>
      </w:r>
      <w:r w:rsidR="0083127E" w:rsidRPr="002E384D">
        <w:t>other studies</w:t>
      </w:r>
      <w:r w:rsidR="00EF624C" w:rsidRPr="002E384D">
        <w:t xml:space="preserve"> utilize satellite imagery data with index-</w:t>
      </w:r>
      <w:r w:rsidR="003320CA" w:rsidRPr="002E384D">
        <w:t>image</w:t>
      </w:r>
      <w:r w:rsidR="00EF624C" w:rsidRPr="002E384D">
        <w:t xml:space="preserve"> methods such as the Colo</w:t>
      </w:r>
      <w:r w:rsidR="00E44E1C">
        <w:t>u</w:t>
      </w:r>
      <w:r w:rsidR="00EF624C" w:rsidRPr="002E384D">
        <w:t>r Difference Index (CDI), which is based on colo</w:t>
      </w:r>
      <w:r w:rsidR="00F614D4">
        <w:t>u</w:t>
      </w:r>
      <w:r w:rsidR="00EF624C" w:rsidRPr="002E384D">
        <w:t xml:space="preserve">r variations in different areas of satellite images and can detect environmental changes and urban </w:t>
      </w:r>
      <w:r w:rsidR="00DF1A18" w:rsidRPr="002E384D">
        <w:t>expansion</w:t>
      </w:r>
      <w:r w:rsidR="00DF1A18" w:rsidRPr="002E384D">
        <w:rPr>
          <w:lang w:val="vi-VN"/>
        </w:rPr>
        <w:t>;</w:t>
      </w:r>
      <w:r w:rsidR="00EF624C" w:rsidRPr="002E384D">
        <w:t xml:space="preserve"> The Normalized Difference Built-up Index (NDBI) compares the wavelengths emitted by </w:t>
      </w:r>
      <w:r w:rsidR="00A732EC" w:rsidRPr="002E384D">
        <w:t xml:space="preserve">non-built-up </w:t>
      </w:r>
      <w:r w:rsidR="00EF624C" w:rsidRPr="002E384D">
        <w:t xml:space="preserve">and </w:t>
      </w:r>
      <w:r w:rsidR="00A732EC" w:rsidRPr="002E384D">
        <w:t xml:space="preserve">built-up </w:t>
      </w:r>
      <w:r w:rsidR="002E384D" w:rsidRPr="002E384D">
        <w:t>areas</w:t>
      </w:r>
      <w:r w:rsidR="00EF624C" w:rsidRPr="002E384D">
        <w:t xml:space="preserve">, facilitating the identification of urban </w:t>
      </w:r>
      <w:r w:rsidR="003E1B5D" w:rsidRPr="002E384D">
        <w:t>expansion</w:t>
      </w:r>
      <w:r w:rsidR="003E1B5D" w:rsidRPr="002E384D">
        <w:rPr>
          <w:lang w:val="vi-VN"/>
        </w:rPr>
        <w:t>;</w:t>
      </w:r>
      <w:r w:rsidR="00EF624C" w:rsidRPr="002E384D">
        <w:t xml:space="preserve"> Near Infrared (NIR) combined with the Red band can distinguish between built-up and vegetated areas, allowing for monitoring changes</w:t>
      </w:r>
      <w:r w:rsidR="00EF624C" w:rsidRPr="00EF624C">
        <w:t xml:space="preserve"> in urban </w:t>
      </w:r>
      <w:r w:rsidR="003E1B5D">
        <w:t>structure</w:t>
      </w:r>
      <w:r w:rsidR="00F614D4">
        <w:t>s</w:t>
      </w:r>
      <w:r w:rsidR="003E1B5D">
        <w:rPr>
          <w:lang w:val="vi-VN"/>
        </w:rPr>
        <w:t>;</w:t>
      </w:r>
      <w:r w:rsidR="00EF624C" w:rsidRPr="00EF624C">
        <w:t xml:space="preserve"> The Normalized Difference Vegetation Index (NDVI) indicates vegetation coverage levels and can detect environmental changes resulting from urban </w:t>
      </w:r>
      <w:r w:rsidR="003E1B5D">
        <w:t>expansion</w:t>
      </w:r>
      <w:r w:rsidR="003E1B5D" w:rsidRPr="008049CB">
        <w:rPr>
          <w:lang w:val="vi-VN"/>
        </w:rPr>
        <w:t>;</w:t>
      </w:r>
      <w:r w:rsidR="00EF624C" w:rsidRPr="008049CB">
        <w:t xml:space="preserve"> Additionally, other </w:t>
      </w:r>
      <w:r w:rsidR="0091381F" w:rsidRPr="008049CB">
        <w:t>indicators</w:t>
      </w:r>
      <w:r w:rsidR="004B7748" w:rsidRPr="008049CB">
        <w:rPr>
          <w:lang w:val="vi-VN"/>
        </w:rPr>
        <w:t xml:space="preserve"> such as</w:t>
      </w:r>
      <w:r w:rsidR="00D53F41" w:rsidRPr="00D53F41">
        <w:t xml:space="preserve"> </w:t>
      </w:r>
      <w:r w:rsidR="00D53F41" w:rsidRPr="008049CB">
        <w:t xml:space="preserve">Urban Index (UI), </w:t>
      </w:r>
      <w:r w:rsidR="004B7748" w:rsidRPr="008049CB">
        <w:rPr>
          <w:lang w:val="vi-VN"/>
        </w:rPr>
        <w:t xml:space="preserve"> </w:t>
      </w:r>
      <w:r w:rsidR="00D53F41" w:rsidRPr="008049CB">
        <w:t>Enhanced Built-up and Bareness Index (EBBI),</w:t>
      </w:r>
      <w:r w:rsidR="00D53F41">
        <w:t xml:space="preserve"> </w:t>
      </w:r>
      <w:r w:rsidR="00EF624C" w:rsidRPr="008049CB">
        <w:t xml:space="preserve">Index-based Built-up Index (IBI), have been used in various studies to monitor urban </w:t>
      </w:r>
      <w:r w:rsidR="009B65DB" w:rsidRPr="008049CB">
        <w:t>changes</w:t>
      </w:r>
      <w:r w:rsidR="00EF624C" w:rsidRPr="008049CB">
        <w:t xml:space="preserve">. </w:t>
      </w:r>
      <w:r w:rsidR="00F015A9" w:rsidRPr="008049CB">
        <w:t>In</w:t>
      </w:r>
      <w:r w:rsidR="00F015A9" w:rsidRPr="008049CB">
        <w:rPr>
          <w:lang w:val="vi-VN"/>
        </w:rPr>
        <w:t xml:space="preserve"> which</w:t>
      </w:r>
      <w:r w:rsidR="00EF624C" w:rsidRPr="008049CB">
        <w:t>, the NDBI</w:t>
      </w:r>
      <w:r w:rsidR="00A5443E" w:rsidRPr="008049CB">
        <w:t>,</w:t>
      </w:r>
      <w:r w:rsidR="00EF624C" w:rsidRPr="008049CB">
        <w:t xml:space="preserve"> or in combination with other indices, has been widely used to </w:t>
      </w:r>
      <w:r w:rsidR="00F015A9" w:rsidRPr="008049CB">
        <w:t>monitor</w:t>
      </w:r>
      <w:r w:rsidR="00F015A9" w:rsidRPr="008049CB">
        <w:rPr>
          <w:lang w:val="vi-VN"/>
        </w:rPr>
        <w:t xml:space="preserve"> </w:t>
      </w:r>
      <w:r w:rsidR="00EF624C" w:rsidRPr="008049CB">
        <w:t xml:space="preserve">urban </w:t>
      </w:r>
      <w:r w:rsidR="00F015A9" w:rsidRPr="008049CB">
        <w:t>expansion</w:t>
      </w:r>
      <w:r w:rsidR="00EF624C" w:rsidRPr="008049CB">
        <w:t>.</w:t>
      </w:r>
      <w:r w:rsidR="00DF7EC0" w:rsidRPr="008049CB">
        <w:rPr>
          <w:lang w:val="vi-VN"/>
        </w:rPr>
        <w:t xml:space="preserve"> T</w:t>
      </w:r>
      <w:r w:rsidR="00DF7EC0" w:rsidRPr="00DF7EC0">
        <w:rPr>
          <w:lang w:val="vi-VN"/>
        </w:rPr>
        <w:t xml:space="preserve">hese can be mentioned </w:t>
      </w:r>
      <w:r w:rsidR="002E384D">
        <w:rPr>
          <w:lang w:val="vi-VN"/>
        </w:rPr>
        <w:t xml:space="preserve">in </w:t>
      </w:r>
      <w:r w:rsidR="00DF7EC0" w:rsidRPr="00DF7EC0">
        <w:rPr>
          <w:lang w:val="vi-VN"/>
        </w:rPr>
        <w:t xml:space="preserve">the study </w:t>
      </w:r>
      <w:r w:rsidR="008049CB">
        <w:rPr>
          <w:lang w:val="vi-VN"/>
        </w:rPr>
        <w:t>by</w:t>
      </w:r>
      <w:r w:rsidR="00DF7EC0" w:rsidRPr="00DF7EC0">
        <w:rPr>
          <w:lang w:val="vi-VN"/>
        </w:rPr>
        <w:t xml:space="preserve"> Yuanmao Zheng et al., which </w:t>
      </w:r>
      <w:r w:rsidR="008049CB">
        <w:rPr>
          <w:lang w:val="vi-VN"/>
        </w:rPr>
        <w:t>monitor</w:t>
      </w:r>
      <w:r w:rsidR="00D359DA">
        <w:rPr>
          <w:lang w:val="vi-VN"/>
        </w:rPr>
        <w:t>s</w:t>
      </w:r>
      <w:r w:rsidR="00DF7EC0" w:rsidRPr="00DF7EC0">
        <w:rPr>
          <w:lang w:val="vi-VN"/>
        </w:rPr>
        <w:t xml:space="preserve"> the expansion of the Guangdong-Hong Kong-Macao Greater Bay Area metropolitan area</w:t>
      </w:r>
      <w:r w:rsidR="00DF7EC0">
        <w:rPr>
          <w:lang w:val="vi-VN"/>
        </w:rPr>
        <w:t xml:space="preserve"> </w:t>
      </w:r>
      <w:r w:rsidR="00DF7EC0">
        <w:rPr>
          <w:lang w:val="vi-VN"/>
        </w:rPr>
        <w:fldChar w:fldCharType="begin"/>
      </w:r>
      <w:r w:rsidR="006E0EEF">
        <w:rPr>
          <w:lang w:val="vi-VN"/>
        </w:rPr>
        <w:instrText xml:space="preserve"> ADDIN EN.CITE &lt;EndNote&gt;&lt;Cite&gt;&lt;Author&gt;Zheng&lt;/Author&gt;&lt;Year&gt;2021&lt;/Year&gt;&lt;RecNum&gt;1814&lt;/RecNum&gt;&lt;DisplayText&gt;&lt;style font="Times New Roman" size="10"&gt;[11]&lt;/style&gt;&lt;/DisplayText&gt;&lt;record&gt;&lt;rec-number&gt;1814&lt;/rec-number&gt;&lt;foreign-keys&gt;&lt;key app="EN" db-id="fxxw2zfrispf9ceaaeyve9enre92vx5pf9pw" timestamp="1692545069"&gt;1814&lt;/key&gt;&lt;/foreign-keys&gt;&lt;ref-type name="Journal Article"&gt;17&lt;/ref-type&gt;&lt;contributors&gt;&lt;authors&gt;&lt;author&gt;Zheng, Yuanmao&lt;/author&gt;&lt;author&gt;Tang, Lina&lt;/author&gt;&lt;author&gt;Wang, Haowei&lt;/author&gt;&lt;/authors&gt;&lt;/contributors&gt;&lt;titles&gt;&lt;title&gt;An improved approach for monitoring urban built-up areas by combining NPP-VIIRS nighttime light, NDVI, NDWI, and NDBI&lt;/title&gt;&lt;secondary-title&gt;Journal of Cleaner Production&lt;/secondary-title&gt;&lt;/titles&gt;&lt;periodical&gt;&lt;full-title&gt;Journal of Cleaner Production&lt;/full-title&gt;&lt;/periodical&gt;&lt;pages&gt;129488&lt;/pages&gt;&lt;volume&gt;328&lt;/volume&gt;&lt;keywords&gt;&lt;keyword&gt;NPP-VIIRS nighttime light&lt;/keyword&gt;&lt;keyword&gt;Landsat multispectral image&lt;/keyword&gt;&lt;keyword&gt;Urban built-up areas&lt;/keyword&gt;&lt;keyword&gt;Multi-temporal monitoring&lt;/keyword&gt;&lt;keyword&gt;Blooming effects&lt;/keyword&gt;&lt;/keywords&gt;&lt;dates&gt;&lt;year&gt;2021&lt;/year&gt;&lt;pub-dates&gt;&lt;date&gt;2021/12/15/&lt;/date&gt;&lt;/pub-dates&gt;&lt;/dates&gt;&lt;isbn&gt;0959-6526&lt;/isbn&gt;&lt;urls&gt;&lt;related-urls&gt;&lt;url&gt;https://www.sciencedirect.com/science/article/pii/S0959652621036672&lt;/url&gt;&lt;/related-urls&gt;&lt;/urls&gt;&lt;electronic-resource-num&gt;https://doi.org/10.1016/j.jclepro.2021.129488&lt;/electronic-resource-num&gt;&lt;language&gt;English&lt;/language&gt;&lt;/record&gt;&lt;/Cite&gt;&lt;/EndNote&gt;</w:instrText>
      </w:r>
      <w:r w:rsidR="00DF7EC0">
        <w:rPr>
          <w:lang w:val="vi-VN"/>
        </w:rPr>
        <w:fldChar w:fldCharType="separate"/>
      </w:r>
      <w:r w:rsidR="006E0EEF" w:rsidRPr="006E0EEF">
        <w:rPr>
          <w:rFonts w:ascii="Times New Roman" w:hAnsi="Times New Roman"/>
          <w:noProof/>
          <w:lang w:val="vi-VN"/>
        </w:rPr>
        <w:t>[11]</w:t>
      </w:r>
      <w:r w:rsidR="00DF7EC0">
        <w:rPr>
          <w:lang w:val="vi-VN"/>
        </w:rPr>
        <w:fldChar w:fldCharType="end"/>
      </w:r>
      <w:r w:rsidR="008049CB">
        <w:rPr>
          <w:lang w:val="vi-VN"/>
        </w:rPr>
        <w:t>.</w:t>
      </w:r>
      <w:r w:rsidR="00CF50A2">
        <w:rPr>
          <w:lang w:val="vi-VN"/>
        </w:rPr>
        <w:t xml:space="preserve"> </w:t>
      </w:r>
      <w:r w:rsidR="008049CB">
        <w:rPr>
          <w:lang w:val="vi-VN"/>
        </w:rPr>
        <w:t>A</w:t>
      </w:r>
      <w:r w:rsidR="00CF50A2" w:rsidRPr="00CF50A2">
        <w:t>lternatively, Li</w:t>
      </w:r>
      <w:r w:rsidR="00F614D4">
        <w:t xml:space="preserve"> </w:t>
      </w:r>
      <w:r w:rsidR="00CF50A2">
        <w:rPr>
          <w:lang w:val="vi-VN"/>
        </w:rPr>
        <w:t>et al</w:t>
      </w:r>
      <w:r w:rsidR="00F614D4">
        <w:t xml:space="preserve">. (2018) </w:t>
      </w:r>
      <w:r w:rsidR="00F614D4">
        <w:rPr>
          <w:lang w:val="vi-VN"/>
        </w:rPr>
        <w:fldChar w:fldCharType="begin"/>
      </w:r>
      <w:r w:rsidR="00F614D4">
        <w:rPr>
          <w:lang w:val="vi-VN"/>
        </w:rPr>
        <w:instrText xml:space="preserve"> ADDIN EN.CITE &lt;EndNote&gt;&lt;Cite&gt;&lt;Author&gt;Li&lt;/Author&gt;&lt;Year&gt;2018&lt;/Year&gt;&lt;RecNum&gt;1812&lt;/RecNum&gt;&lt;DisplayText&gt;&lt;style font="Times New Roman" size="10"&gt;[12]&lt;/style&gt;&lt;/DisplayText&gt;&lt;record&gt;&lt;rec-number&gt;1812&lt;/rec-number&gt;&lt;foreign-keys&gt;&lt;key app="EN" db-id="fxxw2zfrispf9ceaaeyve9enre92vx5pf9pw" timestamp="1692544622"&gt;1812&lt;/key&gt;&lt;/foreign-keys&gt;&lt;ref-type name="Journal Article"&gt;17&lt;/ref-type&gt;&lt;contributors&gt;&lt;authors&gt;&lt;author&gt;Li, Kangning&lt;/author&gt;&lt;author&gt;Chen, Yunhao&lt;/author&gt;&lt;/authors&gt;&lt;/contributors&gt;&lt;titles&gt;&lt;title&gt;A Genetic Algorithm-Based Urban Cluster Automatic Threshold Method by Combining VIIRS DNB, NDVI, and NDBI to Monitor Urbanization&lt;/title&gt;&lt;secondary-title&gt;&lt;style face="normal" font="default" size="100%"&gt;Remote&lt;/style&gt;&lt;style face="normal" font="default" charset="163" size="100%"&gt; Sens&lt;/style&gt;&lt;style face="normal" font="default" size="100%"&gt;ing&lt;/style&gt;&lt;/secondary-title&gt;&lt;/titles&gt;&lt;periodical&gt;&lt;full-title&gt;Remote Sensing&lt;/full-title&gt;&lt;/periodical&gt;&lt;pages&gt;277&lt;/pages&gt;&lt;volume&gt;10&lt;/volume&gt;&lt;number&gt;2&lt;/number&gt;&lt;dates&gt;&lt;year&gt;2018&lt;/year&gt;&lt;/dates&gt;&lt;isbn&gt;2072-4292&lt;/isbn&gt;&lt;accession-num&gt;doi:10.3390/rs10020277&lt;/accession-num&gt;&lt;urls&gt;&lt;related-urls&gt;&lt;url&gt;https://www.mdpi.com/2072-4292/10/2/277&lt;/url&gt;&lt;/related-urls&gt;&lt;/urls&gt;&lt;language&gt;English&lt;/language&gt;&lt;/record&gt;&lt;/Cite&gt;&lt;/EndNote&gt;</w:instrText>
      </w:r>
      <w:r w:rsidR="00F614D4">
        <w:rPr>
          <w:lang w:val="vi-VN"/>
        </w:rPr>
        <w:fldChar w:fldCharType="separate"/>
      </w:r>
      <w:r w:rsidR="00F614D4" w:rsidRPr="006E0EEF">
        <w:rPr>
          <w:rFonts w:ascii="Times New Roman" w:hAnsi="Times New Roman"/>
          <w:noProof/>
          <w:lang w:val="vi-VN"/>
        </w:rPr>
        <w:t>[12]</w:t>
      </w:r>
      <w:r w:rsidR="00F614D4">
        <w:rPr>
          <w:lang w:val="vi-VN"/>
        </w:rPr>
        <w:fldChar w:fldCharType="end"/>
      </w:r>
      <w:r w:rsidR="00CF50A2" w:rsidRPr="00CF50A2">
        <w:t xml:space="preserve"> demonstrated the differentiation of rural areas, urban regions, and expansion in several urban clusters in China from 2012 to 2017 by combining NDBI and nighttime light (NTL) data</w:t>
      </w:r>
      <w:r w:rsidR="00CF50A2" w:rsidRPr="000C3777">
        <w:rPr>
          <w:lang w:val="vi-VN"/>
        </w:rPr>
        <w:t>.</w:t>
      </w:r>
      <w:r w:rsidR="001B7865">
        <w:rPr>
          <w:lang w:val="vi-VN"/>
        </w:rPr>
        <w:t xml:space="preserve"> </w:t>
      </w:r>
      <w:r w:rsidR="001B7865" w:rsidRPr="001B7865">
        <w:t xml:space="preserve">However, several studies have also </w:t>
      </w:r>
      <w:r w:rsidR="001B7865">
        <w:t>shown</w:t>
      </w:r>
      <w:r w:rsidR="001B7865" w:rsidRPr="001B7865">
        <w:t xml:space="preserve"> that using land cover classification results is more advantageous and achieves higher effectiveness compared to using index-image for identifying and monitoring the expansion of urban areas</w:t>
      </w:r>
      <w:r w:rsidR="001B7865">
        <w:rPr>
          <w:lang w:val="vi-VN"/>
        </w:rPr>
        <w:t xml:space="preserve"> </w:t>
      </w:r>
      <w:r w:rsidR="001B7865">
        <w:rPr>
          <w:lang w:val="vi-VN"/>
        </w:rPr>
        <w:fldChar w:fldCharType="begin"/>
      </w:r>
      <w:r w:rsidR="006E0EEF">
        <w:rPr>
          <w:lang w:val="vi-VN"/>
        </w:rPr>
        <w:instrText xml:space="preserve"> ADDIN EN.CITE &lt;EndNote&gt;&lt;Cite&gt;&lt;Author&gt;Hadeel&lt;/Author&gt;&lt;Year&gt;2009&lt;/Year&gt;&lt;RecNum&gt;1818&lt;/RecNum&gt;&lt;DisplayText&gt;&lt;style font="Times New Roman" size="10"&gt;[13]&lt;/style&gt;&lt;/DisplayText&gt;&lt;record&gt;&lt;rec-number&gt;1818&lt;/rec-number&gt;&lt;foreign-keys&gt;&lt;key app="EN" db-id="fxxw2zfrispf9ceaaeyve9enre92vx5pf9pw" timestamp="1692547166"&gt;1818&lt;/key&gt;&lt;/foreign-keys&gt;&lt;ref-type name="Journal Article"&gt;17&lt;/ref-type&gt;&lt;contributors&gt;&lt;authors&gt;&lt;author&gt;Hadeel, A.&lt;/author&gt;&lt;author&gt;Jabbar, Mushtak&lt;/author&gt;&lt;author&gt;Chen, Xiaoling&lt;/author&gt;&lt;/authors&gt;&lt;/contributors&gt;&lt;titles&gt;&lt;title&gt;Application of remote sensing and GIS to the study of land use/cover change and urbanization expansion in Basrah province, southern Iraq&lt;/title&gt;&lt;secondary-title&gt;Geo-spatial Information Science&lt;/secondary-title&gt;&lt;/titles&gt;&lt;periodical&gt;&lt;full-title&gt;Geo-spatial Information Science&lt;/full-title&gt;&lt;/periodical&gt;&lt;pages&gt;135-141&lt;/pages&gt;&lt;volume&gt;12&lt;/volume&gt;&lt;number&gt;2&lt;/number&gt;&lt;dates&gt;&lt;year&gt;2009&lt;/year&gt;&lt;pub-dates&gt;&lt;date&gt;2009/01/01&lt;/date&gt;&lt;/pub-dates&gt;&lt;/dates&gt;&lt;publisher&gt;Taylor &amp;amp; Francis&lt;/publisher&gt;&lt;isbn&gt;1009-5020&lt;/isbn&gt;&lt;urls&gt;&lt;related-urls&gt;&lt;url&gt;https://doi.org/10.1007/s11806-009-0244-7&lt;/url&gt;&lt;/related-urls&gt;&lt;/urls&gt;&lt;electronic-resource-num&gt;10.1007/s11806-009-0244-7&lt;/electronic-resource-num&gt;&lt;language&gt;English&lt;/language&gt;&lt;/record&gt;&lt;/Cite&gt;&lt;/EndNote&gt;</w:instrText>
      </w:r>
      <w:r w:rsidR="001B7865">
        <w:rPr>
          <w:lang w:val="vi-VN"/>
        </w:rPr>
        <w:fldChar w:fldCharType="separate"/>
      </w:r>
      <w:r w:rsidR="006E0EEF" w:rsidRPr="006E0EEF">
        <w:rPr>
          <w:rFonts w:ascii="Times New Roman" w:hAnsi="Times New Roman"/>
          <w:noProof/>
          <w:lang w:val="vi-VN"/>
        </w:rPr>
        <w:t>[13]</w:t>
      </w:r>
      <w:r w:rsidR="001B7865">
        <w:rPr>
          <w:lang w:val="vi-VN"/>
        </w:rPr>
        <w:fldChar w:fldCharType="end"/>
      </w:r>
      <w:r w:rsidR="00EC5B8D">
        <w:rPr>
          <w:lang w:val="vi-VN"/>
        </w:rPr>
        <w:t xml:space="preserve">, </w:t>
      </w:r>
      <w:r w:rsidR="00EC5B8D">
        <w:rPr>
          <w:lang w:val="vi-VN"/>
        </w:rPr>
        <w:fldChar w:fldCharType="begin"/>
      </w:r>
      <w:r w:rsidR="006E0EEF">
        <w:rPr>
          <w:lang w:val="vi-VN"/>
        </w:rPr>
        <w:instrText xml:space="preserve"> ADDIN EN.CITE &lt;EndNote&gt;&lt;Cite&gt;&lt;Author&gt;Sekertekin&lt;/Author&gt;&lt;Year&gt;2018&lt;/Year&gt;&lt;RecNum&gt;1816&lt;/RecNum&gt;&lt;DisplayText&gt;&lt;style font="Times New Roman" size="10"&gt;[14]&lt;/style&gt;&lt;/DisplayText&gt;&lt;record&gt;&lt;rec-number&gt;1816&lt;/rec-number&gt;&lt;foreign-keys&gt;&lt;key app="EN" db-id="fxxw2zfrispf9ceaaeyve9enre92vx5pf9pw" timestamp="1692546854"&gt;1816&lt;/key&gt;&lt;/foreign-keys&gt;&lt;ref-type name="Journal Article"&gt;17&lt;/ref-type&gt;&lt;contributors&gt;&lt;authors&gt;&lt;author&gt;Sekertekin, Aliihsan&lt;/author&gt;&lt;author&gt;Abdikan, Saygin&lt;/author&gt;&lt;author&gt;Marangoz, Aycan Murat&lt;/author&gt;&lt;/authors&gt;&lt;/contributors&gt;&lt;titles&gt;&lt;title&gt;The acquisition of impervious surface area from LANDSAT 8 satellite sensor data using urban indices: a comparative analysis&lt;/title&gt;&lt;secondary-title&gt;Environmental Monitoring and Assessment&lt;/secondary-title&gt;&lt;/titles&gt;&lt;periodical&gt;&lt;full-title&gt;Environmental Monitoring and Assessment&lt;/full-title&gt;&lt;/periodical&gt;&lt;pages&gt;381&lt;/pages&gt;&lt;volume&gt;190&lt;/volume&gt;&lt;number&gt;7&lt;/number&gt;&lt;dates&gt;&lt;year&gt;2018&lt;/year&gt;&lt;pub-dates&gt;&lt;date&gt;2018/06/07&lt;/date&gt;&lt;/pub-dates&gt;&lt;/dates&gt;&lt;isbn&gt;1573-2959&lt;/isbn&gt;&lt;urls&gt;&lt;related-urls&gt;&lt;url&gt;https://doi.org/10.1007/s10661-018-6767-3&lt;/url&gt;&lt;/related-urls&gt;&lt;/urls&gt;&lt;electronic-resource-num&gt;10.1007/s10661-018-6767-3&lt;/electronic-resource-num&gt;&lt;language&gt;English&lt;/language&gt;&lt;/record&gt;&lt;/Cite&gt;&lt;/EndNote&gt;</w:instrText>
      </w:r>
      <w:r w:rsidR="00EC5B8D">
        <w:rPr>
          <w:lang w:val="vi-VN"/>
        </w:rPr>
        <w:fldChar w:fldCharType="separate"/>
      </w:r>
      <w:r w:rsidR="006E0EEF" w:rsidRPr="006E0EEF">
        <w:rPr>
          <w:rFonts w:ascii="Times New Roman" w:hAnsi="Times New Roman"/>
          <w:noProof/>
          <w:lang w:val="vi-VN"/>
        </w:rPr>
        <w:t>[14]</w:t>
      </w:r>
      <w:r w:rsidR="00EC5B8D">
        <w:rPr>
          <w:lang w:val="vi-VN"/>
        </w:rPr>
        <w:fldChar w:fldCharType="end"/>
      </w:r>
      <w:r w:rsidR="00EC5B8D">
        <w:rPr>
          <w:lang w:val="vi-VN"/>
        </w:rPr>
        <w:t xml:space="preserve">, </w:t>
      </w:r>
      <w:r w:rsidR="00EC5B8D">
        <w:rPr>
          <w:lang w:val="vi-VN"/>
        </w:rPr>
        <w:fldChar w:fldCharType="begin"/>
      </w:r>
      <w:r w:rsidR="006E0EEF">
        <w:rPr>
          <w:lang w:val="vi-VN"/>
        </w:rPr>
        <w:instrText xml:space="preserve"> ADDIN EN.CITE &lt;EndNote&gt;&lt;Cite&gt;&lt;Author&gt;Jothimani&lt;/Author&gt;&lt;Year&gt;2022&lt;/Year&gt;&lt;RecNum&gt;1820&lt;/RecNum&gt;&lt;DisplayText&gt;&lt;style font="Times New Roman" size="10"&gt;[15]&lt;/style&gt;&lt;/DisplayText&gt;&lt;record&gt;&lt;rec-number&gt;1820&lt;/rec-number&gt;&lt;foreign-keys&gt;&lt;key app="EN" db-id="fxxw2zfrispf9ceaaeyve9enre92vx5pf9pw" timestamp="1692547890"&gt;1820&lt;/key&gt;&lt;/foreign-keys&gt;&lt;ref-type name="Journal Article"&gt;17&lt;/ref-type&gt;&lt;contributors&gt;&lt;authors&gt;&lt;author&gt;Jothimani, Muralitharan&lt;/author&gt;&lt;author&gt;Gunalan, Jagadeshan&lt;/author&gt;&lt;author&gt;Duraisamy, Radhakrishnan&lt;/author&gt;&lt;author&gt;Abebe, Abel&lt;/author&gt;&lt;/authors&gt;&lt;/contributors&gt;&lt;titles&gt;&lt;title&gt;Study the land use/land cover, NDVI, and NdBI dynamics of Addis Ababa city, Ethiopia, by using satellite image processing techniques&lt;/title&gt;&lt;secondary-title&gt;AIP Conference Proceedings&lt;/secondary-title&gt;&lt;/titles&gt;&lt;periodical&gt;&lt;full-title&gt;AIP Conference Proceedings&lt;/full-title&gt;&lt;/periodical&gt;&lt;volume&gt;2451&lt;/volume&gt;&lt;number&gt;1&lt;/number&gt;&lt;dates&gt;&lt;year&gt;2022&lt;/year&gt;&lt;/dates&gt;&lt;isbn&gt;0094-243X&lt;/isbn&gt;&lt;urls&gt;&lt;related-urls&gt;&lt;url&gt;https://doi.org/10.1063/5.0095199&lt;/url&gt;&lt;/related-urls&gt;&lt;/urls&gt;&lt;custom1&gt;020072 %J AIP Conference Proceedings&lt;/custom1&gt;&lt;electronic-resource-num&gt;10.1063/5.0095199&lt;/electronic-resource-num&gt;&lt;language&gt;English&lt;/language&gt;&lt;access-date&gt;8/20/2023&lt;/access-date&gt;&lt;/record&gt;&lt;/Cite&gt;&lt;/EndNote&gt;</w:instrText>
      </w:r>
      <w:r w:rsidR="00EC5B8D">
        <w:rPr>
          <w:lang w:val="vi-VN"/>
        </w:rPr>
        <w:fldChar w:fldCharType="separate"/>
      </w:r>
      <w:r w:rsidR="006E0EEF" w:rsidRPr="006E0EEF">
        <w:rPr>
          <w:rFonts w:ascii="Times New Roman" w:hAnsi="Times New Roman"/>
          <w:noProof/>
          <w:lang w:val="vi-VN"/>
        </w:rPr>
        <w:t>[15]</w:t>
      </w:r>
      <w:r w:rsidR="00EC5B8D">
        <w:rPr>
          <w:lang w:val="vi-VN"/>
        </w:rPr>
        <w:fldChar w:fldCharType="end"/>
      </w:r>
      <w:r w:rsidR="00EC5B8D">
        <w:rPr>
          <w:lang w:val="vi-VN"/>
        </w:rPr>
        <w:t>.</w:t>
      </w:r>
    </w:p>
    <w:p w14:paraId="64F92F3B" w14:textId="77777777" w:rsidR="00450D46" w:rsidRPr="00EB09C2" w:rsidRDefault="00450D46" w:rsidP="00D82A83">
      <w:pPr>
        <w:rPr>
          <w:lang w:val="nl-NL"/>
        </w:rPr>
      </w:pPr>
    </w:p>
    <w:p w14:paraId="6492E0F9" w14:textId="2B2E48A2" w:rsidR="007A153C" w:rsidRPr="00CE086C" w:rsidRDefault="00F85A9B" w:rsidP="005856D7">
      <w:pPr>
        <w:rPr>
          <w:lang w:val="vi-VN"/>
        </w:rPr>
      </w:pPr>
      <w:r w:rsidRPr="00EB09C2">
        <w:rPr>
          <w:lang w:val="nl-NL"/>
        </w:rPr>
        <w:t>Boser</w:t>
      </w:r>
      <w:r w:rsidR="00E44E1C" w:rsidRPr="00EB09C2">
        <w:rPr>
          <w:lang w:val="nl-NL"/>
        </w:rPr>
        <w:t xml:space="preserve"> et al. </w:t>
      </w:r>
      <w:r w:rsidR="00E44E1C" w:rsidRPr="00F1446B">
        <w:rPr>
          <w:lang w:val="nl-NL"/>
        </w:rPr>
        <w:t xml:space="preserve">(1992) </w:t>
      </w:r>
      <w:r w:rsidR="00E44E1C">
        <w:fldChar w:fldCharType="begin"/>
      </w:r>
      <w:r w:rsidR="00E44E1C" w:rsidRPr="00F1446B">
        <w:rPr>
          <w:lang w:val="nl-NL"/>
        </w:rPr>
        <w:instrText xml:space="preserve"> ADDIN EN.CITE &lt;EndNote&gt;&lt;Cite&gt;&lt;Author&gt;Boser&lt;/Author&gt;&lt;Year&gt;1992&lt;/Year&gt;&lt;RecNum&gt;1899&lt;/RecNum&gt;&lt;DisplayText&gt;&lt;style font="Times New Roman" size="10"&gt;[16]&lt;/style&gt;&lt;/DisplayText&gt;&lt;record&gt;&lt;rec-number&gt;1899&lt;/rec-number&gt;&lt;foreign-keys&gt;&lt;key app="EN" db-id="fxxw2zfrispf9ceaaeyve9enre92vx5pf9pw" timestamp="1695610402"&gt;1899&lt;/key&gt;&lt;/foreign-keys&gt;&lt;ref-type name="Conference Proceedings"&gt;10&lt;/ref-type&gt;&lt;contributors&gt;&lt;authors&gt;&lt;author&gt;Boser, Bernhard E&lt;/author&gt;&lt;author&gt;Guyon, Isabelle M&lt;/author&gt;&lt;author&gt;Vapnik, Vladimir N&lt;/author&gt;&lt;/authors&gt;&lt;/contributors&gt;&lt;titles&gt;&lt;title&gt;A training algorithm for optimal margin classifiers&lt;/title&gt;&lt;secondary-title&gt;Proceedings of the fifth annual workshop on Computational learning theory&lt;/secondary-title&gt;&lt;/titles&gt;&lt;pages&gt;144-152&lt;/pages&gt;&lt;dates&gt;&lt;year&gt;1992&lt;/year&gt;&lt;/dates&gt;&lt;urls&gt;&lt;/urls&gt;&lt;language&gt;English&lt;/language&gt;&lt;/record&gt;&lt;/Cite&gt;&lt;/EndNote&gt;</w:instrText>
      </w:r>
      <w:r w:rsidR="00E44E1C">
        <w:fldChar w:fldCharType="separate"/>
      </w:r>
      <w:r w:rsidR="00E44E1C" w:rsidRPr="00F1446B">
        <w:rPr>
          <w:rFonts w:ascii="Times New Roman" w:hAnsi="Times New Roman"/>
          <w:noProof/>
          <w:lang w:val="nl-NL"/>
        </w:rPr>
        <w:t>[16]</w:t>
      </w:r>
      <w:r w:rsidR="00E44E1C">
        <w:fldChar w:fldCharType="end"/>
      </w:r>
      <w:r w:rsidRPr="00F1446B">
        <w:rPr>
          <w:lang w:val="nl-NL"/>
        </w:rPr>
        <w:t xml:space="preserve"> used the SVM algorithm to solve classification problems</w:t>
      </w:r>
      <w:r w:rsidR="001440DF" w:rsidRPr="00F1446B">
        <w:rPr>
          <w:lang w:val="nl-NL"/>
        </w:rPr>
        <w:t>.</w:t>
      </w:r>
      <w:r w:rsidR="00681573" w:rsidRPr="00F1446B">
        <w:rPr>
          <w:lang w:val="nl-NL"/>
        </w:rPr>
        <w:t xml:space="preserve"> </w:t>
      </w:r>
      <w:r w:rsidR="00681573" w:rsidRPr="00CE086C">
        <w:t>This algorithm has</w:t>
      </w:r>
      <w:r w:rsidR="00681573" w:rsidRPr="00CE086C">
        <w:rPr>
          <w:lang w:val="vi-VN"/>
        </w:rPr>
        <w:t xml:space="preserve"> since</w:t>
      </w:r>
      <w:r w:rsidR="00681573" w:rsidRPr="00CE086C">
        <w:t xml:space="preserve"> been implemented and applied in various fields, with one of its highly effective applications being the classification of surface cover from satellite image data </w:t>
      </w:r>
      <w:r w:rsidR="00681573" w:rsidRPr="00CE086C">
        <w:rPr>
          <w:lang w:val="vi-VN"/>
        </w:rPr>
        <w:fldChar w:fldCharType="begin"/>
      </w:r>
      <w:r w:rsidR="006E0EEF">
        <w:rPr>
          <w:lang w:val="vi-VN"/>
        </w:rPr>
        <w:instrText xml:space="preserve"> ADDIN EN.CITE &lt;EndNote&gt;&lt;Cite&gt;&lt;Author&gt;Huang&lt;/Author&gt;&lt;Year&gt;2002&lt;/Year&gt;&lt;RecNum&gt;1834&lt;/RecNum&gt;&lt;DisplayText&gt;&lt;style font="Times New Roman" size="10"&gt;[17]&lt;/style&gt;&lt;/DisplayText&gt;&lt;record&gt;&lt;rec-number&gt;1834&lt;/rec-number&gt;&lt;foreign-keys&gt;&lt;key app="EN" db-id="fxxw2zfrispf9ceaaeyve9enre92vx5pf9pw" timestamp="1692804523"&gt;1834&lt;/key&gt;&lt;/foreign-keys&gt;&lt;ref-type name="Journal Article"&gt;17&lt;/ref-type&gt;&lt;contributors&gt;&lt;authors&gt;&lt;author&gt;Huang, Chengquan&lt;/author&gt;&lt;author&gt;Davis, LS&lt;/author&gt;&lt;author&gt;Townshend, JRG %J International Journal of remote sensing&lt;/author&gt;&lt;/authors&gt;&lt;/contributors&gt;&lt;titles&gt;&lt;title&gt;An assessment of support vector machines for land cover classification&lt;/title&gt;&lt;secondary-title&gt;International Journal of remote sensing&lt;/secondary-title&gt;&lt;/titles&gt;&lt;periodical&gt;&lt;full-title&gt;International Journal of Remote Sensing&lt;/full-title&gt;&lt;/periodical&gt;&lt;pages&gt;725-749&lt;/pages&gt;&lt;volume&gt;23&lt;/volume&gt;&lt;number&gt;4&lt;/number&gt;&lt;dates&gt;&lt;year&gt;2002&lt;/year&gt;&lt;/dates&gt;&lt;isbn&gt;0143-1161&lt;/isbn&gt;&lt;urls&gt;&lt;/urls&gt;&lt;language&gt;English&lt;/language&gt;&lt;/record&gt;&lt;/Cite&gt;&lt;/EndNote&gt;</w:instrText>
      </w:r>
      <w:r w:rsidR="00681573" w:rsidRPr="00CE086C">
        <w:rPr>
          <w:lang w:val="vi-VN"/>
        </w:rPr>
        <w:fldChar w:fldCharType="separate"/>
      </w:r>
      <w:r w:rsidR="006E0EEF" w:rsidRPr="006E0EEF">
        <w:rPr>
          <w:rFonts w:ascii="Times New Roman" w:hAnsi="Times New Roman"/>
          <w:noProof/>
          <w:lang w:val="vi-VN"/>
        </w:rPr>
        <w:t>[17]</w:t>
      </w:r>
      <w:r w:rsidR="00681573" w:rsidRPr="00CE086C">
        <w:rPr>
          <w:lang w:val="vi-VN"/>
        </w:rPr>
        <w:fldChar w:fldCharType="end"/>
      </w:r>
      <w:r w:rsidR="00EB3D14">
        <w:rPr>
          <w:lang w:val="vi-VN"/>
        </w:rPr>
        <w:t xml:space="preserve">, </w:t>
      </w:r>
      <w:r w:rsidR="00EB3D14" w:rsidRPr="00CE086C">
        <w:rPr>
          <w:lang w:val="vi-VN"/>
        </w:rPr>
        <w:fldChar w:fldCharType="begin"/>
      </w:r>
      <w:r w:rsidR="006E0EEF">
        <w:rPr>
          <w:lang w:val="vi-VN"/>
        </w:rPr>
        <w:instrText xml:space="preserve"> ADDIN EN.CITE &lt;EndNote&gt;&lt;Cite&gt;&lt;Author&gt;Ma&lt;/Author&gt;&lt;Year&gt;2019&lt;/Year&gt;&lt;RecNum&gt;1832&lt;/RecNum&gt;&lt;DisplayText&gt;&lt;style font="Times New Roman" size="10"&gt;[18]&lt;/style&gt;&lt;/DisplayText&gt;&lt;record&gt;&lt;rec-number&gt;1832&lt;/rec-number&gt;&lt;foreign-keys&gt;&lt;key app="EN" db-id="fxxw2zfrispf9ceaaeyve9enre92vx5pf9pw" timestamp="1692804430"&gt;1832&lt;/key&gt;&lt;/foreign-keys&gt;&lt;ref-type name="Journal Article"&gt;17&lt;/ref-type&gt;&lt;contributors&gt;&lt;authors&gt;&lt;author&gt;Ma, Lei&lt;/author&gt;&lt;author&gt;Liu, Yu&lt;/author&gt;&lt;author&gt;Zhang, Xueliang&lt;/author&gt;&lt;author&gt;Ye, Yuanxin&lt;/author&gt;&lt;author&gt;Yin, Gaofei&lt;/author&gt;&lt;author&gt;Johnson, Brian Alan %J ISPRS journal of photogrammetry&lt;/author&gt;&lt;author&gt;remote sensing&lt;/author&gt;&lt;/authors&gt;&lt;/contributors&gt;&lt;titles&gt;&lt;title&gt;Deep learning in remote sensing applications: A meta-analysis and review&lt;/title&gt;&lt;secondary-title&gt;ISPRS journal of photogrammetry and remote sensing&lt;/secondary-title&gt;&lt;/titles&gt;&lt;periodical&gt;&lt;full-title&gt;ISPRS Journal of Photogrammetry and Remote Sensing&lt;/full-title&gt;&lt;/periodical&gt;&lt;pages&gt;166-177&lt;/pages&gt;&lt;volume&gt;152&lt;/volume&gt;&lt;dates&gt;&lt;year&gt;2019&lt;/year&gt;&lt;/dates&gt;&lt;isbn&gt;0924-2716&lt;/isbn&gt;&lt;urls&gt;&lt;/urls&gt;&lt;language&gt;English&lt;/language&gt;&lt;/record&gt;&lt;/Cite&gt;&lt;/EndNote&gt;</w:instrText>
      </w:r>
      <w:r w:rsidR="00EB3D14" w:rsidRPr="00CE086C">
        <w:rPr>
          <w:lang w:val="vi-VN"/>
        </w:rPr>
        <w:fldChar w:fldCharType="separate"/>
      </w:r>
      <w:r w:rsidR="006E0EEF" w:rsidRPr="006E0EEF">
        <w:rPr>
          <w:rFonts w:ascii="Times New Roman" w:hAnsi="Times New Roman"/>
          <w:noProof/>
          <w:lang w:val="vi-VN"/>
        </w:rPr>
        <w:t>[18]</w:t>
      </w:r>
      <w:r w:rsidR="00EB3D14" w:rsidRPr="00CE086C">
        <w:rPr>
          <w:lang w:val="vi-VN"/>
        </w:rPr>
        <w:fldChar w:fldCharType="end"/>
      </w:r>
      <w:r w:rsidR="00681573" w:rsidRPr="00CE086C">
        <w:rPr>
          <w:lang w:val="vi-VN"/>
        </w:rPr>
        <w:t>.</w:t>
      </w:r>
      <w:r w:rsidR="00681573" w:rsidRPr="00CE086C">
        <w:t xml:space="preserve"> </w:t>
      </w:r>
      <w:r w:rsidR="00E44E1C">
        <w:t>Moreover, n</w:t>
      </w:r>
      <w:r w:rsidR="008049CB" w:rsidRPr="00CE086C">
        <w:t xml:space="preserve">umerous algorithms have been </w:t>
      </w:r>
      <w:r w:rsidR="00FD67C0" w:rsidRPr="00CE086C">
        <w:t xml:space="preserve">effectively applied in classifying </w:t>
      </w:r>
      <w:r w:rsidR="007F5DB4" w:rsidRPr="00CE086C">
        <w:t>land</w:t>
      </w:r>
      <w:r w:rsidR="007F5DB4" w:rsidRPr="00CE086C">
        <w:rPr>
          <w:lang w:val="vi-VN"/>
        </w:rPr>
        <w:t xml:space="preserve"> </w:t>
      </w:r>
      <w:r w:rsidR="00FD67C0" w:rsidRPr="00CE086C">
        <w:t xml:space="preserve">cover from satellite images, such as the Minimum Distance Classifier (MDC), </w:t>
      </w:r>
      <w:r w:rsidR="00AA1F5F" w:rsidRPr="00CE086C">
        <w:t>Maximum Likelihood Classifier (MLC),</w:t>
      </w:r>
      <w:r w:rsidR="00AA1F5F">
        <w:t xml:space="preserve"> </w:t>
      </w:r>
      <w:r w:rsidR="00FD67C0" w:rsidRPr="00CE086C">
        <w:t xml:space="preserve">K-Nearest Neighbor (KNN), </w:t>
      </w:r>
      <w:r w:rsidR="00AA1F5F" w:rsidRPr="00CE086C">
        <w:t>Classification and Regression Tree (CART)</w:t>
      </w:r>
      <w:r w:rsidR="00AA1F5F">
        <w:t xml:space="preserve">, </w:t>
      </w:r>
      <w:r w:rsidR="00FD67C0" w:rsidRPr="00CE086C">
        <w:t>Support Vector Machine (SVM), and Random Forest (RF)</w:t>
      </w:r>
      <w:r w:rsidR="00E44E1C">
        <w:t>. Particularly</w:t>
      </w:r>
      <w:r w:rsidR="00FD67C0" w:rsidRPr="00CE086C">
        <w:t xml:space="preserve">, CART, RF, and SVM algorithms have been extensively used in machine learning for </w:t>
      </w:r>
      <w:r w:rsidR="007F5DB4" w:rsidRPr="00CE086C">
        <w:t>near</w:t>
      </w:r>
      <w:r w:rsidR="007F5DB4" w:rsidRPr="00CE086C">
        <w:rPr>
          <w:lang w:val="vi-VN"/>
        </w:rPr>
        <w:t xml:space="preserve"> </w:t>
      </w:r>
      <w:r w:rsidR="00FD67C0" w:rsidRPr="00CE086C">
        <w:t xml:space="preserve">real-time satellite image database exploration on the Google Earth Engine (GEE) platform. </w:t>
      </w:r>
      <w:r w:rsidR="00E44E1C">
        <w:t>Recently</w:t>
      </w:r>
      <w:r w:rsidR="00FD67C0" w:rsidRPr="00CE086C">
        <w:t>,</w:t>
      </w:r>
      <w:r w:rsidR="00E44E1C">
        <w:t xml:space="preserve"> </w:t>
      </w:r>
      <w:r w:rsidR="00FD67C0" w:rsidRPr="00CE086C">
        <w:t>research</w:t>
      </w:r>
      <w:r w:rsidR="00E44E1C">
        <w:t>ers</w:t>
      </w:r>
      <w:r w:rsidR="00FD67C0" w:rsidRPr="00CE086C">
        <w:t xml:space="preserve"> </w:t>
      </w:r>
      <w:r w:rsidR="00E44E1C" w:rsidRPr="00CE086C">
        <w:t>ha</w:t>
      </w:r>
      <w:r w:rsidR="00E44E1C">
        <w:t>ve</w:t>
      </w:r>
      <w:r w:rsidR="00E44E1C" w:rsidRPr="00CE086C">
        <w:t xml:space="preserve"> </w:t>
      </w:r>
      <w:r w:rsidR="00E44E1C">
        <w:lastRenderedPageBreak/>
        <w:t>globally</w:t>
      </w:r>
      <w:r w:rsidR="00E44E1C" w:rsidRPr="00CE086C">
        <w:t xml:space="preserve"> </w:t>
      </w:r>
      <w:r w:rsidR="00FD67C0" w:rsidRPr="00CE086C">
        <w:t xml:space="preserve">demonstrated the effectiveness of exploiting SVM, CART, or RF algorithms and </w:t>
      </w:r>
      <w:r w:rsidR="00E44E1C">
        <w:t>have</w:t>
      </w:r>
      <w:r w:rsidR="00E44E1C" w:rsidRPr="00CE086C">
        <w:t xml:space="preserve"> </w:t>
      </w:r>
      <w:r w:rsidR="008049CB" w:rsidRPr="00CE086C">
        <w:t>evaluated</w:t>
      </w:r>
      <w:r w:rsidR="00FD67C0" w:rsidRPr="00CE086C">
        <w:t xml:space="preserve"> the reliability of each of the aforementioned algorithms in the application of </w:t>
      </w:r>
      <w:r w:rsidR="0010055E" w:rsidRPr="00CE086C">
        <w:t>land</w:t>
      </w:r>
      <w:r w:rsidR="00FD67C0" w:rsidRPr="00CE086C">
        <w:t xml:space="preserve"> cover classification from satellite images</w:t>
      </w:r>
      <w:r w:rsidR="00FD67C0" w:rsidRPr="00CE086C">
        <w:rPr>
          <w:lang w:val="vi-VN"/>
        </w:rPr>
        <w:t xml:space="preserve"> </w:t>
      </w:r>
      <w:r w:rsidR="00FD67C0" w:rsidRPr="00CE086C">
        <w:rPr>
          <w:lang w:val="vi-VN"/>
        </w:rPr>
        <w:fldChar w:fldCharType="begin">
          <w:fldData xml:space="preserve">PEVuZE5vdGU+PENpdGU+PEF1dGhvcj7EkOG7lyBUaOG7iyBOZ+G7jWM8L0F1dGhvcj48WWVhcj4z
LzIwMTc8L1llYXI+PFJlY051bT4xODc0PC9SZWNOdW0+PERpc3BsYXlUZXh0PjxzdHlsZSBmb250
PSJUaW1lcyBOZXcgUm9tYW4iIHNpemU9IjEwIj5bMTldPC9zdHlsZT48L0Rpc3BsYXlUZXh0Pjxy
ZWNvcmQ+PHJlYy1udW1iZXI+MTg3NDwvcmVjLW51bWJlcj48Zm9yZWlnbi1rZXlzPjxrZXkgYXBw
PSJFTiIgZGItaWQ9ImZ4eHcyemZyaXNwZjljZWFhZXl2ZTllbnJlOTJ2eDVwZjlwdyIgdGltZXN0
YW1wPSIxNjkzOTk1Njg0Ij4xODc0PC9rZXk+PC9mb3JlaWduLWtleXM+PHJlZi10eXBlIG5hbWU9
IkpvdXJuYWwgQXJ0aWNsZSI+MTc8L3JlZi10eXBlPjxjb250cmlidXRvcnM+PGF1dGhvcnM+PGF1
dGhvcj48c3R5bGUgZmFjZT0ibm9ybWFsIiBmb250PSJkZWZhdWx0IiBjaGFyc2V0PSIyMzgiIHNp
emU9IjEwMCUiPsSQPC9zdHlsZT48c3R5bGUgZmFjZT0ibm9ybWFsIiBmb250PSJkZWZhdWx0IiBz
aXplPSIxMDAlIj7hu5cgVGjhu4sgTmfhu41jPC9zdHlsZT48c3R5bGUgZmFjZT0ibm9ybWFsIiBm
b250PSJkZWZhdWx0IiBjaGFyc2V0PSIxNjMiIHNpemU9IjEwMCUiPiw8L3N0eWxlPjxzdHlsZSBm
YWNlPSJub3JtYWwiIGZvbnQ9ImRlZmF1bHQiIHNpemU9IjEwMCUiPiDDgW5oPC9zdHlsZT48L2F1
dGhvcj48YXV0aG9yPjxzdHlsZSBmYWNlPSJub3JtYWwiIGZvbnQ9ImRlZmF1bHQiIHNpemU9IjEw
MCUiPk5ndXnhu4VuIFF1YW5nPC9zdHlsZT48c3R5bGUgZmFjZT0ibm9ybWFsIiBmb250PSJkZWZh
dWx0IiBjaGFyc2V0PSIxNjMiIHNpemU9IjEwMCUiPiw8L3N0eWxlPjxzdHlsZSBmYWNlPSJub3Jt
YWwiIGZvbnQ9ImRlZmF1bHQiIHNpemU9IjEwMCUiPiBQaGk8L3N0eWxlPjwvYXV0aG9yPjxhdXRo
b3I+PHN0eWxlIGZhY2U9Im5vcm1hbCIgZm9udD0iZGVmYXVsdCIgc2l6ZT0iMTAwJSI+Tmd1eeG7
hW4gSG/DoG5nPC9zdHlsZT48c3R5bGUgZmFjZT0ibm9ybWFsIiBmb250PSJkZWZhdWx0IiBjaGFy
c2V0PSIxNjMiIHNpemU9IjEwMCUiPiw8L3N0eWxlPjxzdHlsZSBmYWNlPSJub3JtYWwiIGZvbnQ9
ImRlZmF1bHQiIHNpemU9IjEwMCUiPiBTPC9zdHlsZT48c3R5bGUgZmFjZT0ibm9ybWFsIiBmb250
PSJkZWZhdWx0IiBjaGFyc2V0PSIxNjMiIHNpemU9IjEwMCUiPsahbjwvc3R5bGU+PC9hdXRob3I+
PC9hdXRob3JzPjwvY29udHJpYnV0b3JzPjx0aXRsZXM+PHRpdGxlPjxzdHlsZSBmYWNlPSJub3Jt
YWwiIGZvbnQ9ImRlZmF1bHQiIHNpemU9IjEwMCUiPk5naGk8L3N0eWxlPjxzdHlsZSBmYWNlPSJu
b3JtYWwiIGZvbnQ9ImRlZmF1bHQiIGNoYXJzZXQ9IjE2MyIgc2l6ZT0iMTAwJSI+w6o8L3N0eWxl
PjxzdHlsZSBmYWNlPSJub3JtYWwiIGZvbnQ9ImRlZmF1bHQiIHNpemU9IjEwMCUiPm48L3N0eWxl
PjxzdHlsZSBmYWNlPSJub3JtYWwiIGZvbnQ9ImRlZmF1bHQiIGNoYXJzZXQ9IjE2MyIgc2l6ZT0i
MTAwJSI+IDwvc3R5bGU+PHN0eWxlIGZhY2U9Im5vcm1hbCIgZm9udD0iZGVmYXVsdCIgc2l6ZT0i
MTAwJSI+Yzwvc3R5bGU+PHN0eWxlIGZhY2U9Im5vcm1hbCIgZm9udD0iZGVmYXVsdCIgY2hhcnNl
dD0iMTYzIiBzaXplPSIxMDAlIj7hu6k8L3N0eWxlPjxzdHlsZSBmYWNlPSJub3JtYWwiIGZvbnQ9
ImRlZmF1bHQiIHNpemU9IjEwMCUiPnU8L3N0eWxlPjxzdHlsZSBmYWNlPSJub3JtYWwiIGZvbnQ9
ImRlZmF1bHQiIGNoYXJzZXQ9IjE2MyIgc2l6ZT0iMTAwJSI+IDwvc3R5bGU+PHN0eWxlIGZhY2U9
Im5vcm1hbCIgZm9udD0iZGVmYXVsdCIgc2l6ZT0iMTAwJSI+cGg8L3N0eWxlPjxzdHlsZSBmYWNl
PSJub3JtYWwiIGZvbnQ9ImRlZmF1bHQiIGNoYXJzZXQ9IjIzOCIgc2l6ZT0iMTAwJSI+xrDGoTwv
c3R5bGU+PHN0eWxlIGZhY2U9Im5vcm1hbCIgZm9udD0iZGVmYXVsdCIgc2l6ZT0iMTAwJSI+bmc8
L3N0eWxlPjxzdHlsZSBmYWNlPSJub3JtYWwiIGZvbnQ9ImRlZmF1bHQiIGNoYXJzZXQ9IjE2MyIg
c2l6ZT0iMTAwJSI+IDwvc3R5bGU+PHN0eWxlIGZhY2U9Im5vcm1hbCIgZm9udD0iZGVmYXVsdCIg
c2l6ZT0iMTAwJSI+cGg8L3N0eWxlPjxzdHlsZSBmYWNlPSJub3JtYWwiIGZvbnQ9ImRlZmF1bHQi
IGNoYXJzZXQ9IjE2MyIgc2l6ZT0iMTAwJSI+w6E8L3N0eWxlPjxzdHlsZSBmYWNlPSJub3JtYWwi
IGZvbnQ9ImRlZmF1bHQiIHNpemU9IjEwMCUiPnA8L3N0eWxlPjxzdHlsZSBmYWNlPSJub3JtYWwi
IGZvbnQ9ImRlZmF1bHQiIGNoYXJzZXQ9IjE2MyIgc2l6ZT0iMTAwJSI+IDwvc3R5bGU+PHN0eWxl
IGZhY2U9Im5vcm1hbCIgZm9udD0iZGVmYXVsdCIgc2l6ZT0iMTAwJSI+Yzwvc3R5bGU+PHN0eWxl
IGZhY2U9Im5vcm1hbCIgZm9udD0iZGVmYXVsdCIgY2hhcnNldD0iMTYzIiBzaXplPSIxMDAlIj7h
uqM8L3N0eWxlPjxzdHlsZSBmYWNlPSJub3JtYWwiIGZvbnQ9ImRlZmF1bHQiIHNpemU9IjEwMCUi
Pm5oPC9zdHlsZT48c3R5bGUgZmFjZT0ibm9ybWFsIiBmb250PSJkZWZhdWx0IiBjaGFyc2V0PSIx
NjMiIHNpemU9IjEwMCUiPiA8L3N0eWxlPjxzdHlsZSBmYWNlPSJub3JtYWwiIGZvbnQ9ImRlZmF1
bHQiIHNpemU9IjEwMCUiPmI8L3N0eWxlPjxzdHlsZSBmYWNlPSJub3JtYWwiIGZvbnQ9ImRlZmF1
bHQiIGNoYXJzZXQ9IjE2MyIgc2l6ZT0iMTAwJSI+w6E8L3N0eWxlPjxzdHlsZSBmYWNlPSJub3Jt
YWwiIGZvbnQ9ImRlZmF1bHQiIHNpemU9IjEwMCUiPm88L3N0eWxlPjxzdHlsZSBmYWNlPSJub3Jt
YWwiIGZvbnQ9ImRlZmF1bHQiIGNoYXJzZXQ9IjE2MyIgc2l6ZT0iMTAwJSI+IDwvc3R5bGU+PHN0
eWxlIGZhY2U9Im5vcm1hbCIgZm9udD0iZGVmYXVsdCIgc2l6ZT0iMTAwJSI+aDwvc3R5bGU+PHN0
eWxlIGZhY2U9Im5vcm1hbCIgZm9udD0iZGVmYXVsdCIgY2hhcnNldD0iMTYzIiBzaXplPSIxMDAl
Ij7huqE8L3N0eWxlPjxzdHlsZSBmYWNlPSJub3JtYWwiIGZvbnQ9ImRlZmF1bHQiIHNpemU9IjEw
MCUiPm48L3N0eWxlPjxzdHlsZSBmYWNlPSJub3JtYWwiIGZvbnQ9ImRlZmF1bHQiIGNoYXJzZXQ9
IjE2MyIgc2l6ZT0iMTAwJSI+IDwvc3R5bGU+PHN0eWxlIGZhY2U9Im5vcm1hbCIgZm9udD0iZGVm
YXVsdCIgc2l6ZT0iMTAwJSI+bjwvc3R5bGU+PHN0eWxlIGZhY2U9Im5vcm1hbCIgZm9udD0iZGVm
YXVsdCIgY2hhcnNldD0iMTYzIiBzaXplPSIxMDAlIj7DtDwvc3R5bGU+PHN0eWxlIGZhY2U9Im5v
cm1hbCIgZm9udD0iZGVmYXVsdCIgc2l6ZT0iMTAwJSI+bmc8L3N0eWxlPjxzdHlsZSBmYWNlPSJu
b3JtYWwiIGZvbnQ9ImRlZmF1bHQiIGNoYXJzZXQ9IjE2MyIgc2l6ZT0iMTAwJSI+IDwvc3R5bGU+
PHN0eWxlIGZhY2U9Im5vcm1hbCIgZm9udD0iZGVmYXVsdCIgc2l6ZT0iMTAwJSI+bmdoaTwvc3R5
bGU+PHN0eWxlIGZhY2U9Im5vcm1hbCIgZm9udD0iZGVmYXVsdCIgY2hhcnNldD0iMTYzIiBzaXpl
PSIxMDAlIj7hu4c8L3N0eWxlPjxzdHlsZSBmYWNlPSJub3JtYWwiIGZvbnQ9ImRlZmF1bHQiIHNp
emU9IjEwMCUiPnA8L3N0eWxlPjxzdHlsZSBmYWNlPSJub3JtYWwiIGZvbnQ9ImRlZmF1bHQiIGNo
YXJzZXQ9IjE2MyIgc2l6ZT0iMTAwJSI+IDwvc3R5bGU+PHN0eWxlIGZhY2U9Im5vcm1hbCIgZm9u
dD0iZGVmYXVsdCIgc2l6ZT0iMTAwJSI+djwvc3R5bGU+PHN0eWxlIGZhY2U9Im5vcm1hbCIgZm9u
dD0iZGVmYXVsdCIgY2hhcnNldD0iMTYzIiBzaXplPSIxMDAlIj7DuTwvc3R5bGU+PHN0eWxlIGZh
Y2U9Im5vcm1hbCIgZm9udD0iZGVmYXVsdCIgc2l6ZT0iMTAwJSI+bmc8L3N0eWxlPjxzdHlsZSBm
YWNlPSJub3JtYWwiIGZvbnQ9ImRlZmF1bHQiIGNoYXJzZXQ9IjE2MyIgc2l6ZT0iMTAwJSI+IDwv
c3R5bGU+PHN0eWxlIGZhY2U9Im5vcm1hbCIgZm9udD0iZGVmYXVsdCIgc2l6ZT0iMTAwJSI+aDwv
c3R5bGU+PHN0eWxlIGZhY2U9Im5vcm1hbCIgZm9udD0iZGVmYXVsdCIgY2hhcnNldD0iMTYzIiBz
aXplPSIxMDAlIj7huqEgPC9zdHlsZT48c3R5bGUgZmFjZT0ibm9ybWFsIiBmb250PSJkZWZhdWx0
IiBzaXplPSIxMDAlIj5sPC9zdHlsZT48c3R5bGUgZmFjZT0ibm9ybWFsIiBmb250PSJkZWZhdWx0
IiBjaGFyc2V0PSIyMzgiIHNpemU9IjEwMCUiPsawPC9zdHlsZT48c3R5bGUgZmFjZT0ibm9ybWFs
IiBmb250PSJkZWZhdWx0IiBzaXplPSIxMDAlIj51PC9zdHlsZT48c3R5bGUgZmFjZT0ibm9ybWFs
IiBmb250PSJkZWZhdWx0IiBjaGFyc2V0PSIxNjMiIHNpemU9IjEwMCUiPiA8L3N0eWxlPjxzdHls
ZSBmYWNlPSJub3JtYWwiIGZvbnQ9ImRlZmF1bHQiIHNpemU9IjEwMCUiPlM8L3N0eWxlPjxzdHls
ZSBmYWNlPSJub3JtYWwiIGZvbnQ9ImRlZmF1bHQiIGNoYXJzZXQ9IjE2MyIgc2l6ZT0iMTAwJSI+
w7Q8L3N0eWxlPjxzdHlsZSBmYWNlPSJub3JtYWwiIGZvbnQ9ImRlZmF1bHQiIHNpemU9IjEwMCUi
Pm5nPC9zdHlsZT48c3R5bGUgZmFjZT0ibm9ybWFsIiBmb250PSJkZWZhdWx0IiBjaGFyc2V0PSIx
NjMiIHNpemU9IjEwMCUiPiA8L3N0eWxlPjxzdHlsZSBmYWNlPSJub3JtYWwiIGZvbnQ9ImRlZmF1
bHQiIHNpemU9IjEwMCUiPkM8L3N0eWxlPjxzdHlsZSBmYWNlPSJub3JtYWwiIGZvbnQ9ImRlZmF1
bHQiIGNoYXJzZXQ9IjE2MyIgc2l6ZT0iMTAwJSI+4bqjPC9zdHlsZT48L3RpdGxlPjxzZWNvbmRh
cnktdGl0bGU+PHN0eWxlIGZhY2U9Im5vcm1hbCIgZm9udD0iZGVmYXVsdCIgc2l6ZT0iMTAwJSI+
S2hvYTwvc3R5bGU+PHN0eWxlIGZhY2U9Im5vcm1hbCIgZm9udD0iZGVmYXVsdCIgY2hhcnNldD0i
MTYzIiBzaXplPSIxMDAlIj4gPC9zdHlsZT48c3R5bGUgZmFjZT0ibm9ybWFsIiBmb250PSJkZWZh
dWx0IiBzaXplPSIxMDAlIj5oPC9zdHlsZT48c3R5bGUgZmFjZT0ibm9ybWFsIiBmb250PSJkZWZh
dWx0IiBjaGFyc2V0PSIxNjMiIHNpemU9IjEwMCUiPuG7jTwvc3R5bGU+PHN0eWxlIGZhY2U9Im5v
cm1hbCIgZm9udD0iZGVmYXVsdCIgc2l6ZT0iMTAwJSI+Yzwvc3R5bGU+PHN0eWxlIGZhY2U9Im5v
cm1hbCIgZm9udD0iZGVmYXVsdCIgY2hhcnNldD0iMTYzIiBzaXplPSIxMDAlIj4gPC9zdHlsZT48
c3R5bGUgZmFjZT0ibm9ybWFsIiBmb250PSJkZWZhdWx0IiBzaXplPSIxMDAlIj5LPC9zdHlsZT48
c3R5bGUgZmFjZT0ibm9ybWFsIiBmb250PSJkZWZhdWx0IiBjaGFyc2V0PSIxNjMiIHNpemU9IjEw
MCUiPuG7uSA8L3N0eWxlPjxzdHlsZSBmYWNlPSJub3JtYWwiIGZvbnQ9ImRlZmF1bHQiIHNpemU9
IjEwMCUiPnRodTwvc3R5bGU+PHN0eWxlIGZhY2U9Im5vcm1hbCIgZm9udD0iZGVmYXVsdCIgY2hh
cnNldD0iMTYzIiBzaXplPSIxMDAlIj7huq08L3N0eWxlPjxzdHlsZSBmYWNlPSJub3JtYWwiIGZv
bnQ9ImRlZmF1bHQiIHNpemU9IjEwMCUiPnQ8L3N0eWxlPjxzdHlsZSBmYWNlPSJub3JtYWwiIGZv
bnQ9ImRlZmF1bHQiIGNoYXJzZXQ9IjE2MyIgc2l6ZT0iMTAwJSI+IDwvc3R5bGU+PHN0eWxlIGZh
Y2U9Im5vcm1hbCIgZm9udD0iZGVmYXVsdCIgc2l6ZT0iMTAwJSI+VGg8L3N0eWxlPjxzdHlsZSBm
YWNlPSJub3JtYWwiIGZvbnQ9ImRlZmF1bHQiIGNoYXJzZXQ9IjE2MyIgc2l6ZT0iMTAwJSI+4bun
PC9zdHlsZT48c3R5bGUgZmFjZT0ibm9ybWFsIiBmb250PSJkZWZhdWx0IiBzaXplPSIxMDAlIj55
PC9zdHlsZT48c3R5bGUgZmFjZT0ibm9ybWFsIiBmb250PSJkZWZhdWx0IiBjaGFyc2V0PSIxNjMi
IHNpemU9IjEwMCUiPiA8L3N0eWxlPjxzdHlsZSBmYWNlPSJub3JtYWwiIGZvbnQ9ImRlZmF1bHQi
IHNpemU9IjEwMCUiPmw8L3N0eWxlPjxzdHlsZSBmYWNlPSJub3JtYWwiIGZvbnQ9ImRlZmF1bHQi
IGNoYXJzZXQ9IjE2MyIgc2l6ZT0iMTAwJSI+4bujPC9zdHlsZT48c3R5bGUgZmFjZT0ibm9ybWFs
IiBmb250PSJkZWZhdWx0IiBzaXplPSIxMDAlIj5pPC9zdHlsZT48c3R5bGUgZmFjZT0ibm9ybWFs
IiBmb250PSJkZWZhdWx0IiBjaGFyc2V0PSIxNjMiIHNpemU9IjEwMCUiPiA8L3N0eWxlPjxzdHls
ZSBmYWNlPSJub3JtYWwiIGZvbnQ9ImRlZmF1bHQiIHNpemU9IjEwMCUiPnY8L3N0eWxlPjxzdHls
ZSBmYWNlPSJub3JtYWwiIGZvbnQ9ImRlZmF1bHQiIGNoYXJzZXQ9IjE2MyIgc2l6ZT0iMTAwJSI+
w6AgPC9zdHlsZT48c3R5bGUgZmFjZT0ibm9ybWFsIiBmb250PSJkZWZhdWx0IiBzaXplPSIxMDAl
Ij5NPC9zdHlsZT48c3R5bGUgZmFjZT0ibm9ybWFsIiBmb250PSJkZWZhdWx0IiBjaGFyc2V0PSIx
NjMiIHNpemU9IjEwMCUiPsO0PC9zdHlsZT48c3R5bGUgZmFjZT0ibm9ybWFsIiBmb250PSJkZWZh
dWx0IiBzaXplPSIxMDAlIj5pPC9zdHlsZT48c3R5bGUgZmFjZT0ibm9ybWFsIiBmb250PSJkZWZh
dWx0IiBjaGFyc2V0PSIxNjMiIHNpemU9IjEwMCUiPiA8L3N0eWxlPjxzdHlsZSBmYWNlPSJub3Jt
YWwiIGZvbnQ9ImRlZmF1bHQiIHNpemU9IjEwMCUiPnRyPC9zdHlsZT48c3R5bGUgZmFjZT0ibm9y
bWFsIiBmb250PSJkZWZhdWx0IiBjaGFyc2V0PSIyMzgiIHNpemU9IjEwMCUiPsawPC9zdHlsZT48
c3R5bGUgZmFjZT0ibm9ybWFsIiBmb250PSJkZWZhdWx0IiBjaGFyc2V0PSIxNjMiIHNpemU9IjEw
MCUiPuG7nTwvc3R5bGU+PHN0eWxlIGZhY2U9Im5vcm1hbCIgZm9udD0iZGVmYXVsdCIgc2l6ZT0i
MTAwJSI+bmc8L3N0eWxlPjwvc2Vjb25kYXJ5LXRpdGxlPjwvdGl0bGVzPjxwZXJpb2RpY2FsPjxm
dWxsLXRpdGxlPktIT0EgSOG7jEMgS+G7uCBUSFXhuqxUIFRI4bumWSBM4buiSSBWw4AgTcOUSSBU
Usav4bucTkc8L2Z1bGwtdGl0bGU+PC9wZXJpb2RpY2FsPjx2b2x1bWU+NTY8L3ZvbHVtZT48ZGF0
ZXM+PHllYXI+My8yMDE3PC95ZWFyPjwvZGF0ZXM+PHVybHM+PC91cmxzPjxsYW5ndWFnZT5WaWV0
bmFtZXNlPC9sYW5ndWFnZT48L3JlY29yZD48L0NpdGU+PC9FbmROb3RlPn==
</w:fldData>
        </w:fldChar>
      </w:r>
      <w:r w:rsidR="006E0EEF">
        <w:rPr>
          <w:lang w:val="vi-VN"/>
        </w:rPr>
        <w:instrText xml:space="preserve"> ADDIN EN.CITE </w:instrText>
      </w:r>
      <w:r w:rsidR="006E0EEF">
        <w:rPr>
          <w:lang w:val="vi-VN"/>
        </w:rPr>
        <w:fldChar w:fldCharType="begin">
          <w:fldData xml:space="preserve">PEVuZE5vdGU+PENpdGU+PEF1dGhvcj7EkOG7lyBUaOG7iyBOZ+G7jWM8L0F1dGhvcj48WWVhcj4z
LzIwMTc8L1llYXI+PFJlY051bT4xODc0PC9SZWNOdW0+PERpc3BsYXlUZXh0PjxzdHlsZSBmb250
PSJUaW1lcyBOZXcgUm9tYW4iIHNpemU9IjEwIj5bMTldPC9zdHlsZT48L0Rpc3BsYXlUZXh0Pjxy
ZWNvcmQ+PHJlYy1udW1iZXI+MTg3NDwvcmVjLW51bWJlcj48Zm9yZWlnbi1rZXlzPjxrZXkgYXBw
PSJFTiIgZGItaWQ9ImZ4eHcyemZyaXNwZjljZWFhZXl2ZTllbnJlOTJ2eDVwZjlwdyIgdGltZXN0
YW1wPSIxNjkzOTk1Njg0Ij4xODc0PC9rZXk+PC9mb3JlaWduLWtleXM+PHJlZi10eXBlIG5hbWU9
IkpvdXJuYWwgQXJ0aWNsZSI+MTc8L3JlZi10eXBlPjxjb250cmlidXRvcnM+PGF1dGhvcnM+PGF1
dGhvcj48c3R5bGUgZmFjZT0ibm9ybWFsIiBmb250PSJkZWZhdWx0IiBjaGFyc2V0PSIyMzgiIHNp
emU9IjEwMCUiPsSQPC9zdHlsZT48c3R5bGUgZmFjZT0ibm9ybWFsIiBmb250PSJkZWZhdWx0IiBz
aXplPSIxMDAlIj7hu5cgVGjhu4sgTmfhu41jPC9zdHlsZT48c3R5bGUgZmFjZT0ibm9ybWFsIiBm
b250PSJkZWZhdWx0IiBjaGFyc2V0PSIxNjMiIHNpemU9IjEwMCUiPiw8L3N0eWxlPjxzdHlsZSBm
YWNlPSJub3JtYWwiIGZvbnQ9ImRlZmF1bHQiIHNpemU9IjEwMCUiPiDDgW5oPC9zdHlsZT48L2F1
dGhvcj48YXV0aG9yPjxzdHlsZSBmYWNlPSJub3JtYWwiIGZvbnQ9ImRlZmF1bHQiIHNpemU9IjEw
MCUiPk5ndXnhu4VuIFF1YW5nPC9zdHlsZT48c3R5bGUgZmFjZT0ibm9ybWFsIiBmb250PSJkZWZh
dWx0IiBjaGFyc2V0PSIxNjMiIHNpemU9IjEwMCUiPiw8L3N0eWxlPjxzdHlsZSBmYWNlPSJub3Jt
YWwiIGZvbnQ9ImRlZmF1bHQiIHNpemU9IjEwMCUiPiBQaGk8L3N0eWxlPjwvYXV0aG9yPjxhdXRo
b3I+PHN0eWxlIGZhY2U9Im5vcm1hbCIgZm9udD0iZGVmYXVsdCIgc2l6ZT0iMTAwJSI+Tmd1eeG7
hW4gSG/DoG5nPC9zdHlsZT48c3R5bGUgZmFjZT0ibm9ybWFsIiBmb250PSJkZWZhdWx0IiBjaGFy
c2V0PSIxNjMiIHNpemU9IjEwMCUiPiw8L3N0eWxlPjxzdHlsZSBmYWNlPSJub3JtYWwiIGZvbnQ9
ImRlZmF1bHQiIHNpemU9IjEwMCUiPiBTPC9zdHlsZT48c3R5bGUgZmFjZT0ibm9ybWFsIiBmb250
PSJkZWZhdWx0IiBjaGFyc2V0PSIxNjMiIHNpemU9IjEwMCUiPsahbjwvc3R5bGU+PC9hdXRob3I+
PC9hdXRob3JzPjwvY29udHJpYnV0b3JzPjx0aXRsZXM+PHRpdGxlPjxzdHlsZSBmYWNlPSJub3Jt
YWwiIGZvbnQ9ImRlZmF1bHQiIHNpemU9IjEwMCUiPk5naGk8L3N0eWxlPjxzdHlsZSBmYWNlPSJu
b3JtYWwiIGZvbnQ9ImRlZmF1bHQiIGNoYXJzZXQ9IjE2MyIgc2l6ZT0iMTAwJSI+w6o8L3N0eWxl
PjxzdHlsZSBmYWNlPSJub3JtYWwiIGZvbnQ9ImRlZmF1bHQiIHNpemU9IjEwMCUiPm48L3N0eWxl
PjxzdHlsZSBmYWNlPSJub3JtYWwiIGZvbnQ9ImRlZmF1bHQiIGNoYXJzZXQ9IjE2MyIgc2l6ZT0i
MTAwJSI+IDwvc3R5bGU+PHN0eWxlIGZhY2U9Im5vcm1hbCIgZm9udD0iZGVmYXVsdCIgc2l6ZT0i
MTAwJSI+Yzwvc3R5bGU+PHN0eWxlIGZhY2U9Im5vcm1hbCIgZm9udD0iZGVmYXVsdCIgY2hhcnNl
dD0iMTYzIiBzaXplPSIxMDAlIj7hu6k8L3N0eWxlPjxzdHlsZSBmYWNlPSJub3JtYWwiIGZvbnQ9
ImRlZmF1bHQiIHNpemU9IjEwMCUiPnU8L3N0eWxlPjxzdHlsZSBmYWNlPSJub3JtYWwiIGZvbnQ9
ImRlZmF1bHQiIGNoYXJzZXQ9IjE2MyIgc2l6ZT0iMTAwJSI+IDwvc3R5bGU+PHN0eWxlIGZhY2U9
Im5vcm1hbCIgZm9udD0iZGVmYXVsdCIgc2l6ZT0iMTAwJSI+cGg8L3N0eWxlPjxzdHlsZSBmYWNl
PSJub3JtYWwiIGZvbnQ9ImRlZmF1bHQiIGNoYXJzZXQ9IjIzOCIgc2l6ZT0iMTAwJSI+xrDGoTwv
c3R5bGU+PHN0eWxlIGZhY2U9Im5vcm1hbCIgZm9udD0iZGVmYXVsdCIgc2l6ZT0iMTAwJSI+bmc8
L3N0eWxlPjxzdHlsZSBmYWNlPSJub3JtYWwiIGZvbnQ9ImRlZmF1bHQiIGNoYXJzZXQ9IjE2MyIg
c2l6ZT0iMTAwJSI+IDwvc3R5bGU+PHN0eWxlIGZhY2U9Im5vcm1hbCIgZm9udD0iZGVmYXVsdCIg
c2l6ZT0iMTAwJSI+cGg8L3N0eWxlPjxzdHlsZSBmYWNlPSJub3JtYWwiIGZvbnQ9ImRlZmF1bHQi
IGNoYXJzZXQ9IjE2MyIgc2l6ZT0iMTAwJSI+w6E8L3N0eWxlPjxzdHlsZSBmYWNlPSJub3JtYWwi
IGZvbnQ9ImRlZmF1bHQiIHNpemU9IjEwMCUiPnA8L3N0eWxlPjxzdHlsZSBmYWNlPSJub3JtYWwi
IGZvbnQ9ImRlZmF1bHQiIGNoYXJzZXQ9IjE2MyIgc2l6ZT0iMTAwJSI+IDwvc3R5bGU+PHN0eWxl
IGZhY2U9Im5vcm1hbCIgZm9udD0iZGVmYXVsdCIgc2l6ZT0iMTAwJSI+Yzwvc3R5bGU+PHN0eWxl
IGZhY2U9Im5vcm1hbCIgZm9udD0iZGVmYXVsdCIgY2hhcnNldD0iMTYzIiBzaXplPSIxMDAlIj7h
uqM8L3N0eWxlPjxzdHlsZSBmYWNlPSJub3JtYWwiIGZvbnQ9ImRlZmF1bHQiIHNpemU9IjEwMCUi
Pm5oPC9zdHlsZT48c3R5bGUgZmFjZT0ibm9ybWFsIiBmb250PSJkZWZhdWx0IiBjaGFyc2V0PSIx
NjMiIHNpemU9IjEwMCUiPiA8L3N0eWxlPjxzdHlsZSBmYWNlPSJub3JtYWwiIGZvbnQ9ImRlZmF1
bHQiIHNpemU9IjEwMCUiPmI8L3N0eWxlPjxzdHlsZSBmYWNlPSJub3JtYWwiIGZvbnQ9ImRlZmF1
bHQiIGNoYXJzZXQ9IjE2MyIgc2l6ZT0iMTAwJSI+w6E8L3N0eWxlPjxzdHlsZSBmYWNlPSJub3Jt
YWwiIGZvbnQ9ImRlZmF1bHQiIHNpemU9IjEwMCUiPm88L3N0eWxlPjxzdHlsZSBmYWNlPSJub3Jt
YWwiIGZvbnQ9ImRlZmF1bHQiIGNoYXJzZXQ9IjE2MyIgc2l6ZT0iMTAwJSI+IDwvc3R5bGU+PHN0
eWxlIGZhY2U9Im5vcm1hbCIgZm9udD0iZGVmYXVsdCIgc2l6ZT0iMTAwJSI+aDwvc3R5bGU+PHN0
eWxlIGZhY2U9Im5vcm1hbCIgZm9udD0iZGVmYXVsdCIgY2hhcnNldD0iMTYzIiBzaXplPSIxMDAl
Ij7huqE8L3N0eWxlPjxzdHlsZSBmYWNlPSJub3JtYWwiIGZvbnQ9ImRlZmF1bHQiIHNpemU9IjEw
MCUiPm48L3N0eWxlPjxzdHlsZSBmYWNlPSJub3JtYWwiIGZvbnQ9ImRlZmF1bHQiIGNoYXJzZXQ9
IjE2MyIgc2l6ZT0iMTAwJSI+IDwvc3R5bGU+PHN0eWxlIGZhY2U9Im5vcm1hbCIgZm9udD0iZGVm
YXVsdCIgc2l6ZT0iMTAwJSI+bjwvc3R5bGU+PHN0eWxlIGZhY2U9Im5vcm1hbCIgZm9udD0iZGVm
YXVsdCIgY2hhcnNldD0iMTYzIiBzaXplPSIxMDAlIj7DtDwvc3R5bGU+PHN0eWxlIGZhY2U9Im5v
cm1hbCIgZm9udD0iZGVmYXVsdCIgc2l6ZT0iMTAwJSI+bmc8L3N0eWxlPjxzdHlsZSBmYWNlPSJu
b3JtYWwiIGZvbnQ9ImRlZmF1bHQiIGNoYXJzZXQ9IjE2MyIgc2l6ZT0iMTAwJSI+IDwvc3R5bGU+
PHN0eWxlIGZhY2U9Im5vcm1hbCIgZm9udD0iZGVmYXVsdCIgc2l6ZT0iMTAwJSI+bmdoaTwvc3R5
bGU+PHN0eWxlIGZhY2U9Im5vcm1hbCIgZm9udD0iZGVmYXVsdCIgY2hhcnNldD0iMTYzIiBzaXpl
PSIxMDAlIj7hu4c8L3N0eWxlPjxzdHlsZSBmYWNlPSJub3JtYWwiIGZvbnQ9ImRlZmF1bHQiIHNp
emU9IjEwMCUiPnA8L3N0eWxlPjxzdHlsZSBmYWNlPSJub3JtYWwiIGZvbnQ9ImRlZmF1bHQiIGNo
YXJzZXQ9IjE2MyIgc2l6ZT0iMTAwJSI+IDwvc3R5bGU+PHN0eWxlIGZhY2U9Im5vcm1hbCIgZm9u
dD0iZGVmYXVsdCIgc2l6ZT0iMTAwJSI+djwvc3R5bGU+PHN0eWxlIGZhY2U9Im5vcm1hbCIgZm9u
dD0iZGVmYXVsdCIgY2hhcnNldD0iMTYzIiBzaXplPSIxMDAlIj7DuTwvc3R5bGU+PHN0eWxlIGZh
Y2U9Im5vcm1hbCIgZm9udD0iZGVmYXVsdCIgc2l6ZT0iMTAwJSI+bmc8L3N0eWxlPjxzdHlsZSBm
YWNlPSJub3JtYWwiIGZvbnQ9ImRlZmF1bHQiIGNoYXJzZXQ9IjE2MyIgc2l6ZT0iMTAwJSI+IDwv
c3R5bGU+PHN0eWxlIGZhY2U9Im5vcm1hbCIgZm9udD0iZGVmYXVsdCIgc2l6ZT0iMTAwJSI+aDwv
c3R5bGU+PHN0eWxlIGZhY2U9Im5vcm1hbCIgZm9udD0iZGVmYXVsdCIgY2hhcnNldD0iMTYzIiBz
aXplPSIxMDAlIj7huqEgPC9zdHlsZT48c3R5bGUgZmFjZT0ibm9ybWFsIiBmb250PSJkZWZhdWx0
IiBzaXplPSIxMDAlIj5sPC9zdHlsZT48c3R5bGUgZmFjZT0ibm9ybWFsIiBmb250PSJkZWZhdWx0
IiBjaGFyc2V0PSIyMzgiIHNpemU9IjEwMCUiPsawPC9zdHlsZT48c3R5bGUgZmFjZT0ibm9ybWFs
IiBmb250PSJkZWZhdWx0IiBzaXplPSIxMDAlIj51PC9zdHlsZT48c3R5bGUgZmFjZT0ibm9ybWFs
IiBmb250PSJkZWZhdWx0IiBjaGFyc2V0PSIxNjMiIHNpemU9IjEwMCUiPiA8L3N0eWxlPjxzdHls
ZSBmYWNlPSJub3JtYWwiIGZvbnQ9ImRlZmF1bHQiIHNpemU9IjEwMCUiPlM8L3N0eWxlPjxzdHls
ZSBmYWNlPSJub3JtYWwiIGZvbnQ9ImRlZmF1bHQiIGNoYXJzZXQ9IjE2MyIgc2l6ZT0iMTAwJSI+
w7Q8L3N0eWxlPjxzdHlsZSBmYWNlPSJub3JtYWwiIGZvbnQ9ImRlZmF1bHQiIHNpemU9IjEwMCUi
Pm5nPC9zdHlsZT48c3R5bGUgZmFjZT0ibm9ybWFsIiBmb250PSJkZWZhdWx0IiBjaGFyc2V0PSIx
NjMiIHNpemU9IjEwMCUiPiA8L3N0eWxlPjxzdHlsZSBmYWNlPSJub3JtYWwiIGZvbnQ9ImRlZmF1
bHQiIHNpemU9IjEwMCUiPkM8L3N0eWxlPjxzdHlsZSBmYWNlPSJub3JtYWwiIGZvbnQ9ImRlZmF1
bHQiIGNoYXJzZXQ9IjE2MyIgc2l6ZT0iMTAwJSI+4bqjPC9zdHlsZT48L3RpdGxlPjxzZWNvbmRh
cnktdGl0bGU+PHN0eWxlIGZhY2U9Im5vcm1hbCIgZm9udD0iZGVmYXVsdCIgc2l6ZT0iMTAwJSI+
S2hvYTwvc3R5bGU+PHN0eWxlIGZhY2U9Im5vcm1hbCIgZm9udD0iZGVmYXVsdCIgY2hhcnNldD0i
MTYzIiBzaXplPSIxMDAlIj4gPC9zdHlsZT48c3R5bGUgZmFjZT0ibm9ybWFsIiBmb250PSJkZWZh
dWx0IiBzaXplPSIxMDAlIj5oPC9zdHlsZT48c3R5bGUgZmFjZT0ibm9ybWFsIiBmb250PSJkZWZh
dWx0IiBjaGFyc2V0PSIxNjMiIHNpemU9IjEwMCUiPuG7jTwvc3R5bGU+PHN0eWxlIGZhY2U9Im5v
cm1hbCIgZm9udD0iZGVmYXVsdCIgc2l6ZT0iMTAwJSI+Yzwvc3R5bGU+PHN0eWxlIGZhY2U9Im5v
cm1hbCIgZm9udD0iZGVmYXVsdCIgY2hhcnNldD0iMTYzIiBzaXplPSIxMDAlIj4gPC9zdHlsZT48
c3R5bGUgZmFjZT0ibm9ybWFsIiBmb250PSJkZWZhdWx0IiBzaXplPSIxMDAlIj5LPC9zdHlsZT48
c3R5bGUgZmFjZT0ibm9ybWFsIiBmb250PSJkZWZhdWx0IiBjaGFyc2V0PSIxNjMiIHNpemU9IjEw
MCUiPuG7uSA8L3N0eWxlPjxzdHlsZSBmYWNlPSJub3JtYWwiIGZvbnQ9ImRlZmF1bHQiIHNpemU9
IjEwMCUiPnRodTwvc3R5bGU+PHN0eWxlIGZhY2U9Im5vcm1hbCIgZm9udD0iZGVmYXVsdCIgY2hh
cnNldD0iMTYzIiBzaXplPSIxMDAlIj7huq08L3N0eWxlPjxzdHlsZSBmYWNlPSJub3JtYWwiIGZv
bnQ9ImRlZmF1bHQiIHNpemU9IjEwMCUiPnQ8L3N0eWxlPjxzdHlsZSBmYWNlPSJub3JtYWwiIGZv
bnQ9ImRlZmF1bHQiIGNoYXJzZXQ9IjE2MyIgc2l6ZT0iMTAwJSI+IDwvc3R5bGU+PHN0eWxlIGZh
Y2U9Im5vcm1hbCIgZm9udD0iZGVmYXVsdCIgc2l6ZT0iMTAwJSI+VGg8L3N0eWxlPjxzdHlsZSBm
YWNlPSJub3JtYWwiIGZvbnQ9ImRlZmF1bHQiIGNoYXJzZXQ9IjE2MyIgc2l6ZT0iMTAwJSI+4bun
PC9zdHlsZT48c3R5bGUgZmFjZT0ibm9ybWFsIiBmb250PSJkZWZhdWx0IiBzaXplPSIxMDAlIj55
PC9zdHlsZT48c3R5bGUgZmFjZT0ibm9ybWFsIiBmb250PSJkZWZhdWx0IiBjaGFyc2V0PSIxNjMi
IHNpemU9IjEwMCUiPiA8L3N0eWxlPjxzdHlsZSBmYWNlPSJub3JtYWwiIGZvbnQ9ImRlZmF1bHQi
IHNpemU9IjEwMCUiPmw8L3N0eWxlPjxzdHlsZSBmYWNlPSJub3JtYWwiIGZvbnQ9ImRlZmF1bHQi
IGNoYXJzZXQ9IjE2MyIgc2l6ZT0iMTAwJSI+4bujPC9zdHlsZT48c3R5bGUgZmFjZT0ibm9ybWFs
IiBmb250PSJkZWZhdWx0IiBzaXplPSIxMDAlIj5pPC9zdHlsZT48c3R5bGUgZmFjZT0ibm9ybWFs
IiBmb250PSJkZWZhdWx0IiBjaGFyc2V0PSIxNjMiIHNpemU9IjEwMCUiPiA8L3N0eWxlPjxzdHls
ZSBmYWNlPSJub3JtYWwiIGZvbnQ9ImRlZmF1bHQiIHNpemU9IjEwMCUiPnY8L3N0eWxlPjxzdHls
ZSBmYWNlPSJub3JtYWwiIGZvbnQ9ImRlZmF1bHQiIGNoYXJzZXQ9IjE2MyIgc2l6ZT0iMTAwJSI+
w6AgPC9zdHlsZT48c3R5bGUgZmFjZT0ibm9ybWFsIiBmb250PSJkZWZhdWx0IiBzaXplPSIxMDAl
Ij5NPC9zdHlsZT48c3R5bGUgZmFjZT0ibm9ybWFsIiBmb250PSJkZWZhdWx0IiBjaGFyc2V0PSIx
NjMiIHNpemU9IjEwMCUiPsO0PC9zdHlsZT48c3R5bGUgZmFjZT0ibm9ybWFsIiBmb250PSJkZWZh
dWx0IiBzaXplPSIxMDAlIj5pPC9zdHlsZT48c3R5bGUgZmFjZT0ibm9ybWFsIiBmb250PSJkZWZh
dWx0IiBjaGFyc2V0PSIxNjMiIHNpemU9IjEwMCUiPiA8L3N0eWxlPjxzdHlsZSBmYWNlPSJub3Jt
YWwiIGZvbnQ9ImRlZmF1bHQiIHNpemU9IjEwMCUiPnRyPC9zdHlsZT48c3R5bGUgZmFjZT0ibm9y
bWFsIiBmb250PSJkZWZhdWx0IiBjaGFyc2V0PSIyMzgiIHNpemU9IjEwMCUiPsawPC9zdHlsZT48
c3R5bGUgZmFjZT0ibm9ybWFsIiBmb250PSJkZWZhdWx0IiBjaGFyc2V0PSIxNjMiIHNpemU9IjEw
MCUiPuG7nTwvc3R5bGU+PHN0eWxlIGZhY2U9Im5vcm1hbCIgZm9udD0iZGVmYXVsdCIgc2l6ZT0i
MTAwJSI+bmc8L3N0eWxlPjwvc2Vjb25kYXJ5LXRpdGxlPjwvdGl0bGVzPjxwZXJpb2RpY2FsPjxm
dWxsLXRpdGxlPktIT0EgSOG7jEMgS+G7uCBUSFXhuqxUIFRI4bumWSBM4buiSSBWw4AgTcOUSSBU
Usav4bucTkc8L2Z1bGwtdGl0bGU+PC9wZXJpb2RpY2FsPjx2b2x1bWU+NTY8L3ZvbHVtZT48ZGF0
ZXM+PHllYXI+My8yMDE3PC95ZWFyPjwvZGF0ZXM+PHVybHM+PC91cmxzPjxsYW5ndWFnZT5WaWV0
bmFtZXNlPC9sYW5ndWFnZT48L3JlY29yZD48L0NpdGU+PC9FbmROb3RlPn==
</w:fldData>
        </w:fldChar>
      </w:r>
      <w:r w:rsidR="006E0EEF">
        <w:rPr>
          <w:lang w:val="vi-VN"/>
        </w:rPr>
        <w:instrText xml:space="preserve"> ADDIN EN.CITE.DATA </w:instrText>
      </w:r>
      <w:r w:rsidR="006E0EEF">
        <w:rPr>
          <w:lang w:val="vi-VN"/>
        </w:rPr>
      </w:r>
      <w:r w:rsidR="006E0EEF">
        <w:rPr>
          <w:lang w:val="vi-VN"/>
        </w:rPr>
        <w:fldChar w:fldCharType="end"/>
      </w:r>
      <w:r w:rsidR="00FD67C0" w:rsidRPr="00CE086C">
        <w:rPr>
          <w:lang w:val="vi-VN"/>
        </w:rPr>
      </w:r>
      <w:r w:rsidR="00FD67C0" w:rsidRPr="00CE086C">
        <w:rPr>
          <w:lang w:val="vi-VN"/>
        </w:rPr>
        <w:fldChar w:fldCharType="separate"/>
      </w:r>
      <w:r w:rsidR="006E0EEF" w:rsidRPr="006E0EEF">
        <w:rPr>
          <w:rFonts w:ascii="Times New Roman" w:hAnsi="Times New Roman"/>
          <w:noProof/>
          <w:lang w:val="vi-VN"/>
        </w:rPr>
        <w:t>[19]</w:t>
      </w:r>
      <w:r w:rsidR="00FD67C0" w:rsidRPr="00CE086C">
        <w:fldChar w:fldCharType="end"/>
      </w:r>
      <w:r w:rsidR="00EB3D14">
        <w:rPr>
          <w:lang w:val="vi-VN"/>
        </w:rPr>
        <w:t xml:space="preserve">, </w:t>
      </w:r>
      <w:r w:rsidR="00EB3D14" w:rsidRPr="00CE086C">
        <w:rPr>
          <w:lang w:val="vi-VN"/>
        </w:rPr>
        <w:fldChar w:fldCharType="begin"/>
      </w:r>
      <w:r w:rsidR="006E0EEF">
        <w:rPr>
          <w:lang w:val="vi-VN"/>
        </w:rPr>
        <w:instrText xml:space="preserve"> ADDIN EN.CITE &lt;EndNote&gt;&lt;Cite&gt;&lt;Author&gt;Long&lt;/Author&gt;&lt;Year&gt;2019&lt;/Year&gt;&lt;RecNum&gt;1824&lt;/RecNum&gt;&lt;DisplayText&gt;&lt;style font="Times New Roman" size="10"&gt;[20]&lt;/style&gt;&lt;/DisplayText&gt;&lt;record&gt;&lt;rec-number&gt;1824&lt;/rec-number&gt;&lt;foreign-keys&gt;&lt;key app="EN" db-id="fxxw2zfrispf9ceaaeyve9enre92vx5pf9pw" timestamp="1692586862"&gt;1824&lt;/key&gt;&lt;/foreign-keys&gt;&lt;ref-type name="Journal Article"&gt;17&lt;/ref-type&gt;&lt;contributors&gt;&lt;authors&gt;&lt;author&gt;Long, Vũ Hữu&lt;/author&gt;&lt;author&gt;Giang, Nguyễn Vũ&lt;/author&gt;&lt;author&gt;Hoành, Trịnh Phi&lt;/author&gt;&lt;author&gt;Hòa, Phạm Việt %J Tạp chí Khoa học&lt;/author&gt;&lt;/authors&gt;&lt;/contributors&gt;&lt;titles&gt;&lt;title&gt;Ứng dụng công nghệ xử lí ảnh viễn thám trên nền tảng điện toán đám mây (GEE) trong theo dõi biến động đường bờ sông–thí điểm tại sông Cửu Long&lt;/title&gt;&lt;secondary-title&gt;&lt;style face="normal" font="default" size="100%"&gt;T&lt;/style&gt;&lt;style face="normal" font="default" charset="163" size="100%"&gt;ạp ch&lt;/style&gt;&lt;style face="normal" font="default" size="100%"&gt;í Khoa h&lt;/style&gt;&lt;style face="normal" font="default" charset="163" size="100%"&gt;ọc&lt;/style&gt;&lt;/secondary-title&gt;&lt;/titles&gt;&lt;periodical&gt;&lt;full-title&gt;Tạp chí Khoa học&lt;/full-title&gt;&lt;/periodical&gt;&lt;pages&gt;38&lt;/pages&gt;&lt;volume&gt;16&lt;/volume&gt;&lt;number&gt;6&lt;/number&gt;&lt;dates&gt;&lt;year&gt;2019&lt;/year&gt;&lt;/dates&gt;&lt;isbn&gt;2734-9918&lt;/isbn&gt;&lt;urls&gt;&lt;/urls&gt;&lt;language&gt;VIetnamese&lt;/language&gt;&lt;/record&gt;&lt;/Cite&gt;&lt;/EndNote&gt;</w:instrText>
      </w:r>
      <w:r w:rsidR="00EB3D14" w:rsidRPr="00CE086C">
        <w:rPr>
          <w:lang w:val="vi-VN"/>
        </w:rPr>
        <w:fldChar w:fldCharType="separate"/>
      </w:r>
      <w:r w:rsidR="006E0EEF" w:rsidRPr="006E0EEF">
        <w:rPr>
          <w:rFonts w:ascii="Times New Roman" w:hAnsi="Times New Roman"/>
          <w:noProof/>
          <w:lang w:val="vi-VN"/>
        </w:rPr>
        <w:t>[20]</w:t>
      </w:r>
      <w:r w:rsidR="00EB3D14" w:rsidRPr="00CE086C">
        <w:fldChar w:fldCharType="end"/>
      </w:r>
      <w:r w:rsidR="00EB3D14">
        <w:rPr>
          <w:lang w:val="vi-VN"/>
        </w:rPr>
        <w:t xml:space="preserve">, </w:t>
      </w:r>
      <w:r w:rsidR="00EB3D14" w:rsidRPr="00CE086C">
        <w:rPr>
          <w:lang w:val="vi-VN"/>
        </w:rPr>
        <w:fldChar w:fldCharType="begin"/>
      </w:r>
      <w:r w:rsidR="006E0EEF">
        <w:rPr>
          <w:lang w:val="vi-VN"/>
        </w:rPr>
        <w:instrText xml:space="preserve"> ADDIN EN.CITE &lt;EndNote&gt;&lt;Cite&gt;&lt;Author&gt;Nguyen&lt;/Author&gt;&lt;Year&gt;2020&lt;/Year&gt;&lt;RecNum&gt;1822&lt;/RecNum&gt;&lt;DisplayText&gt;&lt;style font="Times New Roman" size="10"&gt;[21]&lt;/style&gt;&lt;/DisplayText&gt;&lt;record&gt;&lt;rec-number&gt;1822&lt;/rec-number&gt;&lt;foreign-keys&gt;&lt;key app="EN" db-id="fxxw2zfrispf9ceaaeyve9enre92vx5pf9pw" timestamp="1692586716"&gt;1822&lt;/key&gt;&lt;/foreign-keys&gt;&lt;ref-type name="Journal Article"&gt;17&lt;/ref-type&gt;&lt;contributors&gt;&lt;authors&gt;&lt;author&gt;Nguyen, Luong&lt;/author&gt;&lt;/authors&gt;&lt;/contributors&gt;&lt;titles&gt;&lt;title&gt;Land cover change detection in northwestern Vietnam using Landsat images and Google Earth Engine&lt;/title&gt;&lt;secondary-title&gt;&lt;style face="normal" font="default" size="100%"&gt;Journal&lt;/style&gt;&lt;style face="normal" font="default" charset="163" size="100%"&gt; &lt;/style&gt;&lt;style face="normal" font="default" size="100%"&gt;of&lt;/style&gt;&lt;style face="normal" font="default" charset="163" size="100%"&gt; &lt;/style&gt;&lt;style face="normal" font="default" size="100%"&gt;water and land development&lt;/style&gt;&lt;/secondary-title&gt;&lt;/titles&gt;&lt;periodical&gt;&lt;full-title&gt;JOURNAL OF WATER AND LAND DEVELOPMENT&lt;/full-title&gt;&lt;/periodical&gt;&lt;dates&gt;&lt;year&gt;2020&lt;/year&gt;&lt;/dates&gt;&lt;isbn&gt;1429-7426&lt;/isbn&gt;&lt;urls&gt;&lt;/urls&gt;&lt;language&gt;English&lt;/language&gt;&lt;/record&gt;&lt;/Cite&gt;&lt;/EndNote&gt;</w:instrText>
      </w:r>
      <w:r w:rsidR="00EB3D14" w:rsidRPr="00CE086C">
        <w:rPr>
          <w:lang w:val="vi-VN"/>
        </w:rPr>
        <w:fldChar w:fldCharType="separate"/>
      </w:r>
      <w:r w:rsidR="006E0EEF" w:rsidRPr="006E0EEF">
        <w:rPr>
          <w:rFonts w:ascii="Times New Roman" w:hAnsi="Times New Roman"/>
          <w:noProof/>
          <w:lang w:val="vi-VN"/>
        </w:rPr>
        <w:t>[21]</w:t>
      </w:r>
      <w:r w:rsidR="00EB3D14" w:rsidRPr="00CE086C">
        <w:fldChar w:fldCharType="end"/>
      </w:r>
      <w:r w:rsidR="00EB3D14">
        <w:rPr>
          <w:lang w:val="vi-VN"/>
        </w:rPr>
        <w:t xml:space="preserve">. </w:t>
      </w:r>
      <w:r w:rsidR="00FD67C0" w:rsidRPr="00CE086C">
        <w:t xml:space="preserve">Studies on </w:t>
      </w:r>
      <w:r w:rsidR="0010055E" w:rsidRPr="00CE086C">
        <w:t>land</w:t>
      </w:r>
      <w:r w:rsidR="00FD67C0" w:rsidRPr="00CE086C">
        <w:t xml:space="preserve"> cover classification, as mentioned above, can be used to monitor the expansion of urban areas. </w:t>
      </w:r>
      <w:r w:rsidR="00D41818" w:rsidRPr="00CE086C">
        <w:t xml:space="preserve">However, the utilization of machine learning algorithms for land cover classification from satellite imagery to monitor and detect urban development and expansion in Hanoi </w:t>
      </w:r>
      <w:r w:rsidR="00E44E1C">
        <w:t>(</w:t>
      </w:r>
      <w:r w:rsidR="00D41818" w:rsidRPr="00CE086C">
        <w:t>Vietnam</w:t>
      </w:r>
      <w:r w:rsidR="00E44E1C">
        <w:t>)</w:t>
      </w:r>
      <w:r w:rsidR="00D41818" w:rsidRPr="00CE086C">
        <w:t xml:space="preserve"> has not been reported yet</w:t>
      </w:r>
      <w:r w:rsidR="00FD67C0" w:rsidRPr="00CE086C">
        <w:t>.</w:t>
      </w:r>
      <w:r w:rsidR="00DF4D90" w:rsidRPr="00CE086C">
        <w:t xml:space="preserve"> </w:t>
      </w:r>
      <w:r w:rsidR="006C2728" w:rsidRPr="00CE086C">
        <w:t xml:space="preserve">Previous studies have only focused on quantifying expansion in the area, overlooking variations in the direction of urban expansion from the </w:t>
      </w:r>
      <w:r w:rsidR="00E44E1C" w:rsidRPr="00CE086C">
        <w:t>cent</w:t>
      </w:r>
      <w:r w:rsidR="00E44E1C">
        <w:t>re</w:t>
      </w:r>
      <w:r w:rsidR="00E44E1C" w:rsidRPr="00CE086C">
        <w:rPr>
          <w:lang w:val="vi-VN"/>
        </w:rPr>
        <w:t xml:space="preserve"> </w:t>
      </w:r>
      <w:r w:rsidR="003E4453" w:rsidRPr="00CE086C">
        <w:rPr>
          <w:lang w:val="vi-VN"/>
        </w:rPr>
        <w:fldChar w:fldCharType="begin"/>
      </w:r>
      <w:r w:rsidR="006E0EEF">
        <w:rPr>
          <w:lang w:val="vi-VN"/>
        </w:rPr>
        <w:instrText xml:space="preserve"> ADDIN EN.CITE &lt;EndNote&gt;&lt;Cite&gt;&lt;Author&gt;Tarabalka&lt;/Author&gt;&lt;Year&gt;2010&lt;/Year&gt;&lt;RecNum&gt;1830&lt;/RecNum&gt;&lt;DisplayText&gt;&lt;style font="Times New Roman" size="10"&gt;[22]&lt;/style&gt;&lt;/DisplayText&gt;&lt;record&gt;&lt;rec-number&gt;1830&lt;/rec-number&gt;&lt;foreign-keys&gt;&lt;key app="EN" db-id="fxxw2zfrispf9ceaaeyve9enre92vx5pf9pw" timestamp="1692804068"&gt;1830&lt;/key&gt;&lt;/foreign-keys&gt;&lt;ref-type name="Journal Article"&gt;17&lt;/ref-type&gt;&lt;contributors&gt;&lt;authors&gt;&lt;author&gt;Tarabalka, Yuliya&lt;/author&gt;&lt;author&gt;Fauvel, Mathieu&lt;/author&gt;&lt;author&gt;Chanussot, Jocelyn&lt;/author&gt;&lt;author&gt;Benediktsson, Jón Atli %J IEEE Geoscience&lt;/author&gt;&lt;author&gt;Remote Sensing Letters&lt;/author&gt;&lt;/authors&gt;&lt;/contributors&gt;&lt;titles&gt;&lt;title&gt;SVM-and MRF-based method for accurate classification of hyperspectral images&lt;/title&gt;&lt;secondary-title&gt;IEEE Geoscience and Remote Sensing Letters&lt;/secondary-title&gt;&lt;/titles&gt;&lt;periodical&gt;&lt;full-title&gt;IEEE GEOSCIENCE AND REMOTE SENSING LETTERS&lt;/full-title&gt;&lt;/periodical&gt;&lt;pages&gt;736-740&lt;/pages&gt;&lt;volume&gt;7&lt;/volume&gt;&lt;number&gt;4&lt;/number&gt;&lt;dates&gt;&lt;year&gt;2010&lt;/year&gt;&lt;/dates&gt;&lt;isbn&gt;1545-598X&lt;/isbn&gt;&lt;urls&gt;&lt;/urls&gt;&lt;language&gt;English&lt;/language&gt;&lt;/record&gt;&lt;/Cite&gt;&lt;/EndNote&gt;</w:instrText>
      </w:r>
      <w:r w:rsidR="003E4453" w:rsidRPr="00CE086C">
        <w:rPr>
          <w:lang w:val="vi-VN"/>
        </w:rPr>
        <w:fldChar w:fldCharType="separate"/>
      </w:r>
      <w:r w:rsidR="006E0EEF" w:rsidRPr="006E0EEF">
        <w:rPr>
          <w:rFonts w:ascii="Times New Roman" w:hAnsi="Times New Roman"/>
          <w:noProof/>
          <w:lang w:val="vi-VN"/>
        </w:rPr>
        <w:t>[22]</w:t>
      </w:r>
      <w:r w:rsidR="003E4453" w:rsidRPr="00CE086C">
        <w:rPr>
          <w:lang w:val="vi-VN"/>
        </w:rPr>
        <w:fldChar w:fldCharType="end"/>
      </w:r>
      <w:r w:rsidR="003E4453" w:rsidRPr="00CE086C">
        <w:rPr>
          <w:lang w:val="vi-VN"/>
        </w:rPr>
        <w:t xml:space="preserve">. </w:t>
      </w:r>
      <w:r w:rsidR="001C1309" w:rsidRPr="00CE086C">
        <w:t xml:space="preserve">To enhance effectiveness and supplement findings, this study utilizes the SVM machine learning algorithm for the classification of </w:t>
      </w:r>
      <w:r w:rsidR="00B558D0">
        <w:t>Landsat-8</w:t>
      </w:r>
      <w:r w:rsidR="001C1309" w:rsidRPr="00CE086C">
        <w:t xml:space="preserve"> and </w:t>
      </w:r>
      <w:r w:rsidR="00B558D0">
        <w:t>Sentinel-2</w:t>
      </w:r>
      <w:r w:rsidR="001C1309" w:rsidRPr="00CE086C">
        <w:t xml:space="preserve"> satellite images to monitor area expansion in Hanoi from 2013 to 2023</w:t>
      </w:r>
      <w:r w:rsidR="001C1309" w:rsidRPr="00CE086C">
        <w:rPr>
          <w:lang w:val="vi-VN"/>
        </w:rPr>
        <w:t>.</w:t>
      </w:r>
      <w:r w:rsidR="00A81C2E">
        <w:rPr>
          <w:lang w:val="vi-VN"/>
        </w:rPr>
        <w:t xml:space="preserve"> </w:t>
      </w:r>
      <w:r w:rsidR="00E44E1C">
        <w:t>Therefore</w:t>
      </w:r>
      <w:r w:rsidR="00A81C2E" w:rsidRPr="00A81C2E">
        <w:t xml:space="preserve">, the study also identifies the extended development direction of the urban area of Hanoi </w:t>
      </w:r>
      <w:r w:rsidR="007047A8">
        <w:t>which</w:t>
      </w:r>
      <w:r w:rsidR="007047A8" w:rsidRPr="00A81C2E">
        <w:t xml:space="preserve"> </w:t>
      </w:r>
      <w:r w:rsidR="00A81C2E" w:rsidRPr="00A81C2E">
        <w:t>previous studies have not provided results on.</w:t>
      </w:r>
    </w:p>
    <w:p w14:paraId="71CDA45E" w14:textId="753283DE" w:rsidR="009B1D59" w:rsidRPr="0078156C" w:rsidRDefault="007131A7" w:rsidP="00E66A8E">
      <w:pPr>
        <w:pStyle w:val="heading10"/>
        <w:spacing w:before="360" w:after="240"/>
        <w:rPr>
          <w:lang w:val="vi-VN"/>
        </w:rPr>
      </w:pPr>
      <w:r w:rsidRPr="0078156C">
        <w:rPr>
          <w:lang w:val="vi-VN"/>
        </w:rPr>
        <w:t>2</w:t>
      </w:r>
      <w:r w:rsidR="00C649AA" w:rsidRPr="0078156C">
        <w:rPr>
          <w:lang w:val="vi-VN"/>
        </w:rPr>
        <w:t xml:space="preserve">   </w:t>
      </w:r>
      <w:r w:rsidR="0078156C" w:rsidRPr="0078156C">
        <w:t>M</w:t>
      </w:r>
      <w:r w:rsidR="0078156C" w:rsidRPr="00952F9D">
        <w:t>aterials and Methods</w:t>
      </w:r>
    </w:p>
    <w:p w14:paraId="7927AA46" w14:textId="77777777" w:rsidR="00C649AA" w:rsidRPr="006F4206" w:rsidRDefault="00C649AA" w:rsidP="00C23EB7">
      <w:pPr>
        <w:pStyle w:val="heading20"/>
        <w:spacing w:before="120" w:after="160" w:line="240" w:lineRule="atLeast"/>
        <w:rPr>
          <w:lang w:val="vi-VN"/>
        </w:rPr>
      </w:pPr>
      <w:r w:rsidRPr="006F4206">
        <w:rPr>
          <w:lang w:val="vi-VN"/>
        </w:rPr>
        <w:t>2.1</w:t>
      </w:r>
      <w:r w:rsidR="00B36BF9" w:rsidRPr="006F4206">
        <w:rPr>
          <w:lang w:val="vi-VN"/>
        </w:rPr>
        <w:t xml:space="preserve">  </w:t>
      </w:r>
      <w:r w:rsidRPr="006F4206">
        <w:rPr>
          <w:lang w:val="vi-VN"/>
        </w:rPr>
        <w:t xml:space="preserve"> </w:t>
      </w:r>
      <w:r w:rsidR="001E14DB" w:rsidRPr="006F4206">
        <w:rPr>
          <w:lang w:val="vi-VN"/>
        </w:rPr>
        <w:t>Study</w:t>
      </w:r>
      <w:r w:rsidR="001E14DB">
        <w:rPr>
          <w:lang w:val="vi-VN"/>
        </w:rPr>
        <w:t xml:space="preserve"> area</w:t>
      </w:r>
    </w:p>
    <w:p w14:paraId="01BC30A7" w14:textId="5A8CCF32" w:rsidR="00BD4467" w:rsidRPr="00BD4467" w:rsidRDefault="0078156C" w:rsidP="00467272">
      <w:pPr>
        <w:pStyle w:val="NormalWeb"/>
        <w:shd w:val="clear" w:color="auto" w:fill="FFFFFF"/>
        <w:jc w:val="both"/>
        <w:rPr>
          <w:rFonts w:ascii="Times" w:hAnsi="Times"/>
          <w:sz w:val="20"/>
          <w:szCs w:val="20"/>
          <w:lang w:val="vi-VN"/>
        </w:rPr>
      </w:pPr>
      <w:r w:rsidRPr="0078156C">
        <w:rPr>
          <w:rFonts w:ascii="Times" w:hAnsi="Times"/>
          <w:sz w:val="20"/>
          <w:szCs w:val="20"/>
        </w:rPr>
        <w:t xml:space="preserve">The study area is the </w:t>
      </w:r>
      <w:r w:rsidR="00BD4467" w:rsidRPr="0078156C">
        <w:rPr>
          <w:rFonts w:ascii="Times" w:hAnsi="Times"/>
          <w:sz w:val="20"/>
          <w:szCs w:val="20"/>
        </w:rPr>
        <w:t>Hanoi</w:t>
      </w:r>
      <w:r w:rsidRPr="00952F9D">
        <w:rPr>
          <w:rFonts w:ascii="Times" w:hAnsi="Times"/>
          <w:sz w:val="20"/>
          <w:szCs w:val="20"/>
        </w:rPr>
        <w:t xml:space="preserve"> </w:t>
      </w:r>
      <w:r w:rsidRPr="00880BC6">
        <w:rPr>
          <w:rFonts w:ascii="Times" w:hAnsi="Times"/>
          <w:sz w:val="20"/>
          <w:szCs w:val="20"/>
        </w:rPr>
        <w:t>urban area</w:t>
      </w:r>
      <w:r w:rsidR="00E44E1C">
        <w:rPr>
          <w:rFonts w:ascii="Times" w:hAnsi="Times"/>
          <w:sz w:val="20"/>
          <w:szCs w:val="20"/>
        </w:rPr>
        <w:t>,</w:t>
      </w:r>
      <w:r w:rsidRPr="00880BC6">
        <w:rPr>
          <w:rFonts w:ascii="Times" w:hAnsi="Times"/>
          <w:sz w:val="20"/>
          <w:szCs w:val="20"/>
        </w:rPr>
        <w:t xml:space="preserve"> which</w:t>
      </w:r>
      <w:r w:rsidR="00BD4467" w:rsidRPr="0078156C">
        <w:rPr>
          <w:rFonts w:ascii="Times" w:hAnsi="Times"/>
          <w:sz w:val="20"/>
          <w:szCs w:val="20"/>
        </w:rPr>
        <w:t xml:space="preserve"> is </w:t>
      </w:r>
      <w:r w:rsidR="00BD4467" w:rsidRPr="00BD4467">
        <w:rPr>
          <w:rFonts w:ascii="Times" w:hAnsi="Times"/>
          <w:sz w:val="20"/>
          <w:szCs w:val="20"/>
        </w:rPr>
        <w:t>located between latitude 20°53</w:t>
      </w:r>
      <w:r w:rsidR="00E44E1C">
        <w:rPr>
          <w:rFonts w:ascii="Times" w:hAnsi="Times"/>
          <w:sz w:val="20"/>
          <w:szCs w:val="20"/>
        </w:rPr>
        <w:t>’</w:t>
      </w:r>
      <w:r w:rsidR="00BD4467" w:rsidRPr="00BD4467">
        <w:rPr>
          <w:rFonts w:ascii="Times" w:hAnsi="Times"/>
          <w:sz w:val="20"/>
          <w:szCs w:val="20"/>
        </w:rPr>
        <w:t xml:space="preserve"> to 21°23</w:t>
      </w:r>
      <w:r w:rsidR="00E44E1C">
        <w:rPr>
          <w:rFonts w:ascii="Times" w:hAnsi="Times"/>
          <w:sz w:val="20"/>
          <w:szCs w:val="20"/>
        </w:rPr>
        <w:t>’</w:t>
      </w:r>
      <w:r w:rsidR="00BD4467" w:rsidRPr="00BD4467">
        <w:rPr>
          <w:rFonts w:ascii="Times" w:hAnsi="Times"/>
          <w:sz w:val="20"/>
          <w:szCs w:val="20"/>
        </w:rPr>
        <w:t xml:space="preserve"> North and longitude 105°44</w:t>
      </w:r>
      <w:r w:rsidR="00E44E1C">
        <w:rPr>
          <w:rFonts w:ascii="Times" w:hAnsi="Times"/>
          <w:sz w:val="20"/>
          <w:szCs w:val="20"/>
        </w:rPr>
        <w:t>’</w:t>
      </w:r>
      <w:r w:rsidR="00BD4467" w:rsidRPr="00BD4467">
        <w:rPr>
          <w:rFonts w:ascii="Times" w:hAnsi="Times"/>
          <w:sz w:val="20"/>
          <w:szCs w:val="20"/>
        </w:rPr>
        <w:t xml:space="preserve"> to 106°02</w:t>
      </w:r>
      <w:r w:rsidR="00E44E1C">
        <w:rPr>
          <w:rFonts w:ascii="Times" w:hAnsi="Times"/>
          <w:sz w:val="20"/>
          <w:szCs w:val="20"/>
        </w:rPr>
        <w:t>’</w:t>
      </w:r>
      <w:r w:rsidR="00BD4467" w:rsidRPr="00BD4467">
        <w:rPr>
          <w:rFonts w:ascii="Times" w:hAnsi="Times"/>
          <w:sz w:val="20"/>
          <w:szCs w:val="20"/>
        </w:rPr>
        <w:t xml:space="preserve"> </w:t>
      </w:r>
      <w:r w:rsidR="00AA17E1">
        <w:rPr>
          <w:rFonts w:ascii="Times" w:hAnsi="Times"/>
          <w:sz w:val="20"/>
          <w:szCs w:val="20"/>
        </w:rPr>
        <w:t>East</w:t>
      </w:r>
      <w:r w:rsidR="00AA17E1">
        <w:rPr>
          <w:rFonts w:ascii="Times" w:hAnsi="Times"/>
          <w:sz w:val="20"/>
          <w:szCs w:val="20"/>
          <w:lang w:val="vi-VN"/>
        </w:rPr>
        <w:t>. It</w:t>
      </w:r>
      <w:r w:rsidR="00BD4467" w:rsidRPr="00BD4467">
        <w:rPr>
          <w:rFonts w:ascii="Times" w:hAnsi="Times"/>
          <w:sz w:val="20"/>
          <w:szCs w:val="20"/>
        </w:rPr>
        <w:t xml:space="preserve"> cover</w:t>
      </w:r>
      <w:r w:rsidR="007047A8">
        <w:rPr>
          <w:rFonts w:ascii="Times" w:hAnsi="Times"/>
          <w:sz w:val="20"/>
          <w:szCs w:val="20"/>
        </w:rPr>
        <w:t>s</w:t>
      </w:r>
      <w:r w:rsidR="00BD4467" w:rsidRPr="00BD4467">
        <w:rPr>
          <w:rFonts w:ascii="Times" w:hAnsi="Times"/>
          <w:sz w:val="20"/>
          <w:szCs w:val="20"/>
        </w:rPr>
        <w:t xml:space="preserve"> a natural area of approximately 33</w:t>
      </w:r>
      <w:r w:rsidR="00E44E1C">
        <w:rPr>
          <w:rFonts w:ascii="Times" w:hAnsi="Times"/>
          <w:sz w:val="20"/>
          <w:szCs w:val="20"/>
        </w:rPr>
        <w:t xml:space="preserve">5,000 </w:t>
      </w:r>
      <w:r w:rsidR="00BD4467" w:rsidRPr="00BD4467">
        <w:rPr>
          <w:rFonts w:ascii="Times" w:hAnsi="Times"/>
          <w:sz w:val="20"/>
          <w:szCs w:val="20"/>
        </w:rPr>
        <w:t xml:space="preserve">hectares </w:t>
      </w:r>
      <w:r w:rsidR="00AA17E1">
        <w:rPr>
          <w:rFonts w:ascii="Times" w:hAnsi="Times"/>
          <w:sz w:val="20"/>
          <w:szCs w:val="20"/>
        </w:rPr>
        <w:t>and</w:t>
      </w:r>
      <w:r w:rsidR="00AA17E1">
        <w:rPr>
          <w:rFonts w:ascii="Times" w:hAnsi="Times"/>
          <w:sz w:val="20"/>
          <w:szCs w:val="20"/>
          <w:lang w:val="vi-VN"/>
        </w:rPr>
        <w:t xml:space="preserve"> has </w:t>
      </w:r>
      <w:r w:rsidR="00BD4467" w:rsidRPr="00BD4467">
        <w:rPr>
          <w:rFonts w:ascii="Times" w:hAnsi="Times"/>
          <w:sz w:val="20"/>
          <w:szCs w:val="20"/>
        </w:rPr>
        <w:t xml:space="preserve">a population of over </w:t>
      </w:r>
      <w:r w:rsidR="00E44E1C">
        <w:rPr>
          <w:rFonts w:ascii="Times" w:hAnsi="Times"/>
          <w:sz w:val="20"/>
          <w:szCs w:val="20"/>
        </w:rPr>
        <w:t>8</w:t>
      </w:r>
      <w:r w:rsidR="00BD4467" w:rsidRPr="00BD4467">
        <w:rPr>
          <w:rFonts w:ascii="Times" w:hAnsi="Times"/>
          <w:sz w:val="20"/>
          <w:szCs w:val="20"/>
        </w:rPr>
        <w:t xml:space="preserve"> million. </w:t>
      </w:r>
      <w:r w:rsidR="00E308D1" w:rsidRPr="00E308D1">
        <w:rPr>
          <w:rFonts w:ascii="Times" w:hAnsi="Times"/>
          <w:sz w:val="20"/>
          <w:szCs w:val="20"/>
        </w:rPr>
        <w:t xml:space="preserve">The </w:t>
      </w:r>
      <w:r w:rsidR="00E44E1C">
        <w:rPr>
          <w:rFonts w:ascii="Times" w:hAnsi="Times"/>
          <w:sz w:val="20"/>
          <w:szCs w:val="20"/>
        </w:rPr>
        <w:t>study area</w:t>
      </w:r>
      <w:r w:rsidR="00E44E1C" w:rsidRPr="00E308D1">
        <w:rPr>
          <w:rFonts w:ascii="Times" w:hAnsi="Times"/>
          <w:sz w:val="20"/>
          <w:szCs w:val="20"/>
        </w:rPr>
        <w:t xml:space="preserve"> </w:t>
      </w:r>
      <w:r w:rsidR="00E308D1" w:rsidRPr="00E308D1">
        <w:rPr>
          <w:rFonts w:ascii="Times" w:hAnsi="Times"/>
          <w:sz w:val="20"/>
          <w:szCs w:val="20"/>
        </w:rPr>
        <w:t>is divided into 30 administrative units, including districts, counties, and towns, and encompasses 577 communes, wards, and townships</w:t>
      </w:r>
      <w:r w:rsidR="002E142D">
        <w:rPr>
          <w:rFonts w:ascii="Times" w:hAnsi="Times"/>
          <w:sz w:val="20"/>
          <w:szCs w:val="20"/>
        </w:rPr>
        <w:t xml:space="preserve"> </w:t>
      </w:r>
      <w:r w:rsidR="002E142D">
        <w:rPr>
          <w:rFonts w:ascii="Times" w:hAnsi="Times"/>
          <w:sz w:val="20"/>
          <w:szCs w:val="20"/>
        </w:rPr>
        <w:fldChar w:fldCharType="begin"/>
      </w:r>
      <w:r w:rsidR="002E142D">
        <w:rPr>
          <w:rFonts w:ascii="Times" w:hAnsi="Times"/>
          <w:sz w:val="20"/>
          <w:szCs w:val="20"/>
        </w:rPr>
        <w:instrText xml:space="preserve"> ADDIN EN.CITE &lt;EndNote&gt;&lt;Cite&gt;&lt;Author&gt;Thao&lt;/Author&gt;&lt;Year&gt;2021&lt;/Year&gt;&lt;RecNum&gt;2038&lt;/RecNum&gt;&lt;DisplayText&gt;&lt;style font="Times New Roman" size="10"&gt;[23]&lt;/style&gt;&lt;/DisplayText&gt;&lt;record&gt;&lt;rec-number&gt;2038&lt;/rec-number&gt;&lt;foreign-keys&gt;&lt;key app="EN" db-id="fxxw2zfrispf9ceaaeyve9enre92vx5pf9pw" timestamp="1716340012"&gt;2038&lt;/key&gt;&lt;/foreign-keys&gt;&lt;ref-type name="Journal Article"&gt;17&lt;/ref-type&gt;&lt;contributors&gt;&lt;authors&gt;&lt;author&gt;Thao, Dang Thi Thu&lt;/author&gt;&lt;/authors&gt;&lt;/contributors&gt;&lt;titles&gt;&lt;title&gt;Spatial distribution of High-rise Building in Hanoi City Inner&lt;/title&gt;&lt;secondary-title&gt;International Journal Advanced Research Engineering a Technology&lt;/secondary-title&gt;&lt;/titles&gt;&lt;periodical&gt;&lt;full-title&gt;International Journal Advanced Research Engineering a Technology&lt;/full-title&gt;&lt;/periodical&gt;&lt;pages&gt;636-643&lt;/pages&gt;&lt;volume&gt;12&lt;/volume&gt;&lt;number&gt;3&lt;/number&gt;&lt;dates&gt;&lt;year&gt;2021&lt;/year&gt;&lt;/dates&gt;&lt;urls&gt;&lt;/urls&gt;&lt;/record&gt;&lt;/Cite&gt;&lt;/EndNote&gt;</w:instrText>
      </w:r>
      <w:r w:rsidR="002E142D">
        <w:rPr>
          <w:rFonts w:ascii="Times" w:hAnsi="Times"/>
          <w:sz w:val="20"/>
          <w:szCs w:val="20"/>
        </w:rPr>
        <w:fldChar w:fldCharType="separate"/>
      </w:r>
      <w:r w:rsidR="002E142D" w:rsidRPr="002E142D">
        <w:rPr>
          <w:noProof/>
          <w:sz w:val="20"/>
          <w:szCs w:val="20"/>
        </w:rPr>
        <w:t>[23]</w:t>
      </w:r>
      <w:r w:rsidR="002E142D">
        <w:rPr>
          <w:rFonts w:ascii="Times" w:hAnsi="Times"/>
          <w:sz w:val="20"/>
          <w:szCs w:val="20"/>
        </w:rPr>
        <w:fldChar w:fldCharType="end"/>
      </w:r>
      <w:r w:rsidR="00BD4467" w:rsidRPr="006F4206">
        <w:rPr>
          <w:sz w:val="20"/>
          <w:szCs w:val="20"/>
          <w:lang w:val="vi-VN"/>
        </w:rPr>
        <w:t>.</w:t>
      </w:r>
      <w:r w:rsidR="00BD4467" w:rsidRPr="00BD4467">
        <w:rPr>
          <w:rFonts w:ascii="Times" w:hAnsi="Times"/>
          <w:sz w:val="20"/>
          <w:szCs w:val="20"/>
        </w:rPr>
        <w:t xml:space="preserve"> Over the past decade, Hanoi has</w:t>
      </w:r>
      <w:r w:rsidR="00E44E1C">
        <w:rPr>
          <w:rFonts w:ascii="Times" w:hAnsi="Times"/>
          <w:sz w:val="20"/>
          <w:szCs w:val="20"/>
        </w:rPr>
        <w:t xml:space="preserve"> rapidly </w:t>
      </w:r>
      <w:r w:rsidR="00BD4467" w:rsidRPr="00BD4467">
        <w:rPr>
          <w:rFonts w:ascii="Times" w:hAnsi="Times"/>
          <w:sz w:val="20"/>
          <w:szCs w:val="20"/>
        </w:rPr>
        <w:t xml:space="preserve">expanded and developed, </w:t>
      </w:r>
      <w:r w:rsidR="00E308D1">
        <w:rPr>
          <w:rFonts w:ascii="Times" w:hAnsi="Times"/>
          <w:sz w:val="20"/>
          <w:szCs w:val="20"/>
        </w:rPr>
        <w:t>resulting</w:t>
      </w:r>
      <w:r w:rsidR="00BD4467" w:rsidRPr="00BD4467">
        <w:rPr>
          <w:rFonts w:ascii="Times" w:hAnsi="Times"/>
          <w:sz w:val="20"/>
          <w:szCs w:val="20"/>
        </w:rPr>
        <w:t xml:space="preserve"> </w:t>
      </w:r>
      <w:r w:rsidR="00952F9D">
        <w:rPr>
          <w:rFonts w:ascii="Times" w:hAnsi="Times"/>
          <w:sz w:val="20"/>
          <w:szCs w:val="20"/>
        </w:rPr>
        <w:t>in</w:t>
      </w:r>
      <w:r w:rsidR="00BD4467" w:rsidRPr="00BD4467">
        <w:rPr>
          <w:rFonts w:ascii="Times" w:hAnsi="Times"/>
          <w:sz w:val="20"/>
          <w:szCs w:val="20"/>
        </w:rPr>
        <w:t xml:space="preserve"> significant changes in land use and land cover</w:t>
      </w:r>
      <w:r w:rsidR="00E44E1C">
        <w:rPr>
          <w:rFonts w:ascii="Times" w:hAnsi="Times"/>
          <w:sz w:val="20"/>
          <w:szCs w:val="20"/>
        </w:rPr>
        <w:t>,</w:t>
      </w:r>
      <w:r w:rsidR="00BD4467">
        <w:rPr>
          <w:rFonts w:ascii="Times" w:hAnsi="Times"/>
          <w:sz w:val="20"/>
          <w:szCs w:val="20"/>
          <w:lang w:val="vi-VN"/>
        </w:rPr>
        <w:t xml:space="preserve"> </w:t>
      </w:r>
      <w:r w:rsidR="00BD4467" w:rsidRPr="00BD4467">
        <w:rPr>
          <w:rFonts w:ascii="Times" w:hAnsi="Times"/>
          <w:sz w:val="20"/>
          <w:szCs w:val="20"/>
          <w:lang w:val="vi-VN"/>
        </w:rPr>
        <w:t xml:space="preserve">such as </w:t>
      </w:r>
      <w:r w:rsidR="00BD4467">
        <w:rPr>
          <w:rFonts w:ascii="Times" w:hAnsi="Times"/>
          <w:sz w:val="20"/>
          <w:szCs w:val="20"/>
          <w:lang w:val="vi-VN"/>
        </w:rPr>
        <w:t>built-up area</w:t>
      </w:r>
      <w:r w:rsidR="007047A8">
        <w:rPr>
          <w:rFonts w:ascii="Times" w:hAnsi="Times"/>
          <w:sz w:val="20"/>
          <w:szCs w:val="20"/>
          <w:lang w:val="vi-VN"/>
        </w:rPr>
        <w:t>s</w:t>
      </w:r>
      <w:r w:rsidR="00E44E1C">
        <w:rPr>
          <w:rFonts w:ascii="Times" w:hAnsi="Times"/>
          <w:sz w:val="20"/>
          <w:szCs w:val="20"/>
        </w:rPr>
        <w:t>, transportation structures and fewer green layers</w:t>
      </w:r>
      <w:r w:rsidR="00952F9D">
        <w:rPr>
          <w:rFonts w:ascii="Times" w:hAnsi="Times"/>
          <w:sz w:val="20"/>
          <w:szCs w:val="20"/>
        </w:rPr>
        <w:t>.</w:t>
      </w:r>
      <w:r w:rsidR="00BD4467" w:rsidRPr="00BD4467">
        <w:rPr>
          <w:rFonts w:ascii="Times" w:hAnsi="Times"/>
          <w:sz w:val="20"/>
          <w:szCs w:val="20"/>
          <w:lang w:val="vi-VN"/>
        </w:rPr>
        <w:t xml:space="preserve"> </w:t>
      </w:r>
      <w:r w:rsidR="00E44E1C">
        <w:rPr>
          <w:rFonts w:ascii="Times" w:hAnsi="Times"/>
          <w:sz w:val="20"/>
          <w:szCs w:val="20"/>
        </w:rPr>
        <w:t>Particularly</w:t>
      </w:r>
      <w:r w:rsidR="00BD4467" w:rsidRPr="00BD4467">
        <w:rPr>
          <w:rFonts w:ascii="Times" w:hAnsi="Times"/>
          <w:sz w:val="20"/>
          <w:szCs w:val="20"/>
          <w:lang w:val="vi-VN"/>
        </w:rPr>
        <w:t xml:space="preserve">, cover layers such as </w:t>
      </w:r>
      <w:r w:rsidR="00BD4467">
        <w:rPr>
          <w:rFonts w:ascii="Times" w:hAnsi="Times"/>
          <w:sz w:val="20"/>
          <w:szCs w:val="20"/>
          <w:lang w:val="vi-VN"/>
        </w:rPr>
        <w:t>vegetation</w:t>
      </w:r>
      <w:r w:rsidR="00BD4467" w:rsidRPr="00BD4467">
        <w:rPr>
          <w:rFonts w:ascii="Times" w:hAnsi="Times"/>
          <w:sz w:val="20"/>
          <w:szCs w:val="20"/>
          <w:lang w:val="vi-VN"/>
        </w:rPr>
        <w:t xml:space="preserve"> and water</w:t>
      </w:r>
      <w:r w:rsidR="00BD4467">
        <w:rPr>
          <w:rFonts w:ascii="Times" w:hAnsi="Times"/>
          <w:sz w:val="20"/>
          <w:szCs w:val="20"/>
          <w:lang w:val="vi-VN"/>
        </w:rPr>
        <w:t xml:space="preserve"> bodies</w:t>
      </w:r>
      <w:r w:rsidR="00BD4467" w:rsidRPr="00BD4467">
        <w:rPr>
          <w:rFonts w:ascii="Times" w:hAnsi="Times"/>
          <w:sz w:val="20"/>
          <w:szCs w:val="20"/>
          <w:lang w:val="vi-VN"/>
        </w:rPr>
        <w:t xml:space="preserve"> can be significantly reduced.</w:t>
      </w:r>
    </w:p>
    <w:p w14:paraId="2A7B42D0" w14:textId="00C69E96" w:rsidR="006F4206" w:rsidRDefault="00A3321D" w:rsidP="00EB09C2">
      <w:pPr>
        <w:ind w:firstLine="0"/>
        <w:jc w:val="center"/>
      </w:pPr>
      <w:del w:id="12" w:author="Tung Dao" w:date="2024-06-12T14:16:00Z" w16du:dateUtc="2024-06-12T07:16:00Z">
        <w:r w:rsidDel="00271818">
          <w:rPr>
            <w:noProof/>
            <w:lang w:eastAsia="ja-JP"/>
          </w:rPr>
          <w:drawing>
            <wp:inline distT="0" distB="0" distL="0" distR="0" wp14:anchorId="6B52F08A" wp14:editId="4B69C908">
              <wp:extent cx="4068000" cy="2589473"/>
              <wp:effectExtent l="0" t="0" r="0" b="19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9" cstate="print">
                        <a:extLst>
                          <a:ext uri="{28A0092B-C50C-407E-A947-70E740481C1C}">
                            <a14:useLocalDpi xmlns:a14="http://schemas.microsoft.com/office/drawing/2010/main"/>
                          </a:ext>
                        </a:extLst>
                      </a:blip>
                      <a:stretch>
                        <a:fillRect/>
                      </a:stretch>
                    </pic:blipFill>
                    <pic:spPr>
                      <a:xfrm>
                        <a:off x="0" y="0"/>
                        <a:ext cx="4068000" cy="2589473"/>
                      </a:xfrm>
                      <a:prstGeom prst="rect">
                        <a:avLst/>
                      </a:prstGeom>
                    </pic:spPr>
                  </pic:pic>
                </a:graphicData>
              </a:graphic>
            </wp:inline>
          </w:drawing>
        </w:r>
      </w:del>
      <w:ins w:id="13" w:author="Tung Dao" w:date="2024-06-12T14:16:00Z" w16du:dateUtc="2024-06-12T07:16:00Z">
        <w:r w:rsidR="00271818">
          <w:rPr>
            <w:noProof/>
          </w:rPr>
          <w:drawing>
            <wp:inline distT="0" distB="0" distL="0" distR="0" wp14:anchorId="483D409C" wp14:editId="69388E5C">
              <wp:extent cx="4392295" cy="2524760"/>
              <wp:effectExtent l="0" t="0" r="8255" b="8890"/>
              <wp:docPr id="339315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hqprint">
                        <a:extLst>
                          <a:ext uri="{28A0092B-C50C-407E-A947-70E740481C1C}">
                            <a14:useLocalDpi xmlns:a14="http://schemas.microsoft.com/office/drawing/2010/main"/>
                          </a:ext>
                        </a:extLst>
                      </a:blip>
                      <a:srcRect/>
                      <a:stretch>
                        <a:fillRect/>
                      </a:stretch>
                    </pic:blipFill>
                    <pic:spPr bwMode="auto">
                      <a:xfrm>
                        <a:off x="0" y="0"/>
                        <a:ext cx="4392295" cy="2524760"/>
                      </a:xfrm>
                      <a:prstGeom prst="rect">
                        <a:avLst/>
                      </a:prstGeom>
                      <a:noFill/>
                      <a:ln>
                        <a:noFill/>
                      </a:ln>
                    </pic:spPr>
                  </pic:pic>
                </a:graphicData>
              </a:graphic>
            </wp:inline>
          </w:drawing>
        </w:r>
      </w:ins>
    </w:p>
    <w:p w14:paraId="55BEE21B" w14:textId="71C8824C" w:rsidR="00F40B3E" w:rsidRDefault="00D063A9" w:rsidP="00EB09C2">
      <w:pPr>
        <w:pStyle w:val="Caption"/>
        <w:spacing w:before="0"/>
        <w:ind w:firstLine="0"/>
        <w:jc w:val="center"/>
        <w:rPr>
          <w:rFonts w:ascii="Times New Roman" w:hAnsi="Times New Roman"/>
          <w:b w:val="0"/>
          <w:bCs/>
          <w:sz w:val="18"/>
          <w:szCs w:val="18"/>
        </w:rPr>
      </w:pPr>
      <w:r w:rsidRPr="00AD643E">
        <w:rPr>
          <w:sz w:val="18"/>
          <w:szCs w:val="18"/>
        </w:rPr>
        <w:t xml:space="preserve">Fig. </w:t>
      </w:r>
      <w:r w:rsidRPr="00AD643E">
        <w:rPr>
          <w:sz w:val="18"/>
          <w:szCs w:val="18"/>
        </w:rPr>
        <w:fldChar w:fldCharType="begin"/>
      </w:r>
      <w:r w:rsidRPr="00AD643E">
        <w:rPr>
          <w:sz w:val="18"/>
          <w:szCs w:val="18"/>
        </w:rPr>
        <w:instrText xml:space="preserve"> SEQ Fig. \* ARABIC </w:instrText>
      </w:r>
      <w:r w:rsidRPr="00AD643E">
        <w:rPr>
          <w:sz w:val="18"/>
          <w:szCs w:val="18"/>
        </w:rPr>
        <w:fldChar w:fldCharType="separate"/>
      </w:r>
      <w:r w:rsidR="001442E2">
        <w:rPr>
          <w:noProof/>
          <w:sz w:val="18"/>
          <w:szCs w:val="18"/>
        </w:rPr>
        <w:t>1</w:t>
      </w:r>
      <w:r w:rsidRPr="00AD643E">
        <w:rPr>
          <w:sz w:val="18"/>
          <w:szCs w:val="18"/>
        </w:rPr>
        <w:fldChar w:fldCharType="end"/>
      </w:r>
      <w:r w:rsidRPr="00AD643E">
        <w:rPr>
          <w:sz w:val="18"/>
          <w:szCs w:val="18"/>
        </w:rPr>
        <w:t xml:space="preserve">. </w:t>
      </w:r>
      <w:r w:rsidR="00C917D1" w:rsidRPr="00AD643E">
        <w:rPr>
          <w:rFonts w:ascii="Times New Roman" w:hAnsi="Times New Roman"/>
          <w:b w:val="0"/>
          <w:bCs/>
          <w:sz w:val="18"/>
          <w:szCs w:val="18"/>
          <w:lang w:val="vi-VN"/>
        </w:rPr>
        <w:t>Location of the study area</w:t>
      </w:r>
      <w:r w:rsidR="00F40B3E" w:rsidRPr="00AD643E">
        <w:rPr>
          <w:rFonts w:ascii="Times New Roman" w:hAnsi="Times New Roman"/>
          <w:b w:val="0"/>
          <w:bCs/>
          <w:sz w:val="18"/>
          <w:szCs w:val="18"/>
          <w:lang w:val="vi-VN"/>
        </w:rPr>
        <w:t>.</w:t>
      </w:r>
    </w:p>
    <w:p w14:paraId="59B3388D" w14:textId="68C44F5B" w:rsidR="00F37FB6" w:rsidRDefault="00F37FB6" w:rsidP="00F37FB6">
      <w:r>
        <w:lastRenderedPageBreak/>
        <w:t>The</w:t>
      </w:r>
      <w:r w:rsidRPr="00833392">
        <w:t xml:space="preserve"> climate</w:t>
      </w:r>
      <w:r>
        <w:t xml:space="preserve"> in the study area</w:t>
      </w:r>
      <w:r w:rsidRPr="00833392">
        <w:t xml:space="preserve"> is situated in the tropical monsoon region, characterized by </w:t>
      </w:r>
      <w:r>
        <w:t>the summer</w:t>
      </w:r>
      <w:r w:rsidRPr="00833392">
        <w:t xml:space="preserve"> monsoon </w:t>
      </w:r>
      <w:r>
        <w:t>(with high humidity, temperature and rainfall)</w:t>
      </w:r>
      <w:r w:rsidRPr="00833392">
        <w:t xml:space="preserve"> and </w:t>
      </w:r>
      <w:r>
        <w:t>winter monsoon (with lower humidity, temperature and less rainfall)</w:t>
      </w:r>
      <w:r w:rsidRPr="00833392">
        <w:t>.</w:t>
      </w:r>
      <w:r w:rsidRPr="00A16C47">
        <w:t xml:space="preserve"> The </w:t>
      </w:r>
      <w:r>
        <w:t>difference</w:t>
      </w:r>
      <w:r w:rsidRPr="00A16C47">
        <w:t xml:space="preserve"> between these</w:t>
      </w:r>
      <w:r>
        <w:t xml:space="preserve"> two </w:t>
      </w:r>
      <w:r w:rsidRPr="00A16C47">
        <w:t xml:space="preserve">seasons </w:t>
      </w:r>
      <w:r>
        <w:t xml:space="preserve">is known for </w:t>
      </w:r>
      <w:r w:rsidRPr="00A16C47">
        <w:t>Hanoi experience</w:t>
      </w:r>
      <w:r>
        <w:t>d</w:t>
      </w:r>
      <w:r w:rsidRPr="00A16C47">
        <w:t xml:space="preserve"> variation in climate, including </w:t>
      </w:r>
      <w:r>
        <w:t>a large gap</w:t>
      </w:r>
      <w:r w:rsidRPr="00A16C47">
        <w:t xml:space="preserve"> of temperatures </w:t>
      </w:r>
      <w:r>
        <w:t xml:space="preserve">that </w:t>
      </w:r>
      <w:r w:rsidRPr="00A16C47">
        <w:t>reach</w:t>
      </w:r>
      <w:r>
        <w:t>ed</w:t>
      </w:r>
      <w:r w:rsidRPr="00A16C47">
        <w:t xml:space="preserve"> up to 40°C</w:t>
      </w:r>
      <w:r>
        <w:t xml:space="preserve"> in the summer </w:t>
      </w:r>
      <w:r w:rsidRPr="00A16C47">
        <w:t>and dropp</w:t>
      </w:r>
      <w:r>
        <w:t>ed</w:t>
      </w:r>
      <w:r w:rsidRPr="00A16C47">
        <w:t xml:space="preserve"> below 5°C</w:t>
      </w:r>
      <w:r>
        <w:t xml:space="preserve"> (occasionally)</w:t>
      </w:r>
      <w:r w:rsidRPr="00A16C47">
        <w:t>.</w:t>
      </w:r>
      <w:r>
        <w:rPr>
          <w:lang w:val="vi-VN"/>
        </w:rPr>
        <w:t xml:space="preserve"> </w:t>
      </w:r>
      <w:r>
        <w:t>Additionally</w:t>
      </w:r>
      <w:r w:rsidRPr="00A16C47">
        <w:t xml:space="preserve">, </w:t>
      </w:r>
      <w:r>
        <w:t>the study can</w:t>
      </w:r>
      <w:r w:rsidRPr="00A16C47">
        <w:t xml:space="preserve"> receive a generous amount of solar radiation</w:t>
      </w:r>
      <w:r>
        <w:t xml:space="preserve"> during the summer</w:t>
      </w:r>
      <w:r w:rsidRPr="00A16C47">
        <w:t xml:space="preserve">. The annual average radiation is approximately 120 kcal/cm², with an average annual temperature </w:t>
      </w:r>
      <w:r w:rsidRPr="002E142D">
        <w:t>rang</w:t>
      </w:r>
      <w:r>
        <w:t>ing</w:t>
      </w:r>
      <w:r w:rsidRPr="002E142D">
        <w:t xml:space="preserve"> from 21.8</w:t>
      </w:r>
      <w:r w:rsidRPr="00A16C47">
        <w:t>°C</w:t>
      </w:r>
      <w:r w:rsidRPr="002E142D">
        <w:t xml:space="preserve"> </w:t>
      </w:r>
      <w:r>
        <w:t xml:space="preserve">to </w:t>
      </w:r>
      <w:r w:rsidRPr="00A16C47">
        <w:t>24.9°C and an average humidity ranging from 80% to 82%</w:t>
      </w:r>
      <w:r>
        <w:t xml:space="preserve"> </w:t>
      </w:r>
      <w:r>
        <w:fldChar w:fldCharType="begin"/>
      </w:r>
      <w:r>
        <w:instrText xml:space="preserve"> ADDIN EN.CITE &lt;EndNote&gt;&lt;Cite&gt;&lt;Author&gt;Talukder&lt;/Author&gt;&lt;Year&gt;2022&lt;/Year&gt;&lt;RecNum&gt;2039&lt;/RecNum&gt;&lt;DisplayText&gt;&lt;style font="Times New Roman" size="10"&gt;[24]&lt;/style&gt;&lt;/DisplayText&gt;&lt;record&gt;&lt;rec-number&gt;2039&lt;/rec-number&gt;&lt;foreign-keys&gt;&lt;key app="EN" db-id="fxxw2zfrispf9ceaaeyve9enre92vx5pf9pw" timestamp="1716340510"&gt;2039&lt;/key&gt;&lt;/foreign-keys&gt;&lt;ref-type name="Journal Article"&gt;17&lt;/ref-type&gt;&lt;contributors&gt;&lt;authors&gt;&lt;author&gt;Talukder, Mohammad Radwanur&lt;/author&gt;&lt;author&gt;Chu, Cordia&lt;/author&gt;&lt;author&gt;Rutherford, Shannon&lt;/author&gt;&lt;author&gt;Huang, Cunrui&lt;/author&gt;&lt;author&gt;Phung, Dung&lt;/author&gt;&lt;/authors&gt;&lt;/contributors&gt;&lt;titles&gt;&lt;title&gt;The effect of high temperatures on risk of hospitalization in northern Vietnam&lt;/title&gt;&lt;secondary-title&gt;Environmental Science Pollution Research&lt;/secondary-title&gt;&lt;/titles&gt;&lt;periodical&gt;&lt;full-title&gt;Environmental Science Pollution Research&lt;/full-title&gt;&lt;/periodical&gt;&lt;pages&gt;1-8&lt;/pages&gt;&lt;dates&gt;&lt;year&gt;2022&lt;/year&gt;&lt;/dates&gt;&lt;isbn&gt;0944-1344&lt;/isbn&gt;&lt;urls&gt;&lt;/urls&gt;&lt;/record&gt;&lt;/Cite&gt;&lt;/EndNote&gt;</w:instrText>
      </w:r>
      <w:r>
        <w:fldChar w:fldCharType="separate"/>
      </w:r>
      <w:r w:rsidRPr="002E142D">
        <w:rPr>
          <w:rFonts w:ascii="Times New Roman" w:hAnsi="Times New Roman"/>
          <w:noProof/>
        </w:rPr>
        <w:t>[24]</w:t>
      </w:r>
      <w:r>
        <w:fldChar w:fldCharType="end"/>
      </w:r>
      <w:r w:rsidRPr="00A16C47">
        <w:t>. The average annual rainfall exceeds 1700mm, distributed over about 114 rainy days per year</w:t>
      </w:r>
      <w:r w:rsidRPr="00A16C47">
        <w:rPr>
          <w:lang w:val="vi-VN"/>
        </w:rPr>
        <w:t>.</w:t>
      </w:r>
    </w:p>
    <w:p w14:paraId="7FC16DD3" w14:textId="77777777" w:rsidR="00450D46" w:rsidRPr="00450D46" w:rsidRDefault="00450D46" w:rsidP="00F37FB6"/>
    <w:p w14:paraId="4EA7647F" w14:textId="2560C533" w:rsidR="005A38F4" w:rsidRPr="005A38F4" w:rsidRDefault="00043A68" w:rsidP="005A38F4">
      <w:r w:rsidRPr="00043A68">
        <w:t>In recent years, the research area has undergone rapid socioeconomic development, accompanied by</w:t>
      </w:r>
      <w:r w:rsidR="006268BD" w:rsidRPr="00043A68">
        <w:t xml:space="preserve"> urban expansion,</w:t>
      </w:r>
      <w:r w:rsidR="006268BD">
        <w:rPr>
          <w:lang w:val="vi-VN"/>
        </w:rPr>
        <w:t xml:space="preserve"> </w:t>
      </w:r>
      <w:r w:rsidRPr="00043A68">
        <w:t xml:space="preserve">population </w:t>
      </w:r>
      <w:r w:rsidR="002325F7">
        <w:t>growth</w:t>
      </w:r>
      <w:r w:rsidR="002325F7">
        <w:rPr>
          <w:lang w:val="vi-VN"/>
        </w:rPr>
        <w:t>,</w:t>
      </w:r>
      <w:r w:rsidRPr="00043A68">
        <w:t xml:space="preserve"> and changes in land </w:t>
      </w:r>
      <w:r w:rsidR="002325F7">
        <w:t>use</w:t>
      </w:r>
      <w:r w:rsidR="002325F7">
        <w:rPr>
          <w:lang w:val="vi-VN"/>
        </w:rPr>
        <w:t>/</w:t>
      </w:r>
      <w:r w:rsidRPr="00043A68">
        <w:t>land cover. These developments have had certain impacts on the environment, affecting the health and quality of life of the local population.</w:t>
      </w:r>
    </w:p>
    <w:p w14:paraId="06C73156" w14:textId="77777777" w:rsidR="00C649AA" w:rsidRPr="00C649AA" w:rsidRDefault="00C649AA" w:rsidP="00C23EB7">
      <w:pPr>
        <w:pStyle w:val="heading20"/>
        <w:spacing w:before="120" w:after="160" w:line="240" w:lineRule="atLeast"/>
      </w:pPr>
      <w:r w:rsidRPr="00B36BF9">
        <w:t xml:space="preserve">2.2 </w:t>
      </w:r>
      <w:r w:rsidR="00B36BF9">
        <w:t xml:space="preserve">  </w:t>
      </w:r>
      <w:r w:rsidR="001E14DB">
        <w:t>Data</w:t>
      </w:r>
    </w:p>
    <w:p w14:paraId="23212922" w14:textId="376A039C" w:rsidR="00D359DA" w:rsidRDefault="00D91D26" w:rsidP="001263EC">
      <w:pPr>
        <w:autoSpaceDE w:val="0"/>
        <w:autoSpaceDN w:val="0"/>
        <w:adjustRightInd w:val="0"/>
        <w:ind w:firstLine="0"/>
        <w:rPr>
          <w:rFonts w:ascii="Times New Roman" w:hAnsi="Times New Roman"/>
          <w:lang w:eastAsia="en-US"/>
        </w:rPr>
      </w:pPr>
      <w:r w:rsidRPr="00D91D26">
        <w:rPr>
          <w:rFonts w:ascii="Times New Roman" w:hAnsi="Times New Roman"/>
          <w:lang w:eastAsia="en-US"/>
        </w:rPr>
        <w:t>Th</w:t>
      </w:r>
      <w:r w:rsidR="009C2981">
        <w:rPr>
          <w:rFonts w:ascii="Times New Roman" w:hAnsi="Times New Roman"/>
          <w:lang w:eastAsia="en-US"/>
        </w:rPr>
        <w:t>is</w:t>
      </w:r>
      <w:r w:rsidRPr="00D91D26">
        <w:rPr>
          <w:rFonts w:ascii="Times New Roman" w:hAnsi="Times New Roman"/>
          <w:lang w:eastAsia="en-US"/>
        </w:rPr>
        <w:t xml:space="preserve"> study utilized </w:t>
      </w:r>
      <w:r w:rsidR="00B558D0">
        <w:rPr>
          <w:rFonts w:ascii="Times New Roman" w:hAnsi="Times New Roman"/>
          <w:lang w:eastAsia="en-US"/>
        </w:rPr>
        <w:t>Landsat-8</w:t>
      </w:r>
      <w:r w:rsidRPr="00D91D26">
        <w:rPr>
          <w:rFonts w:ascii="Times New Roman" w:hAnsi="Times New Roman"/>
          <w:lang w:eastAsia="en-US"/>
        </w:rPr>
        <w:t xml:space="preserve"> and </w:t>
      </w:r>
      <w:r w:rsidR="00B558D0">
        <w:rPr>
          <w:rFonts w:ascii="Times New Roman" w:hAnsi="Times New Roman"/>
          <w:lang w:eastAsia="en-US"/>
        </w:rPr>
        <w:t>Sentinel-2</w:t>
      </w:r>
      <w:r w:rsidRPr="00D91D26">
        <w:rPr>
          <w:rFonts w:ascii="Times New Roman" w:hAnsi="Times New Roman"/>
          <w:lang w:eastAsia="en-US"/>
        </w:rPr>
        <w:t xml:space="preserve"> satellite images from 2013 to 2023, accessed online through the GEE platform. </w:t>
      </w:r>
      <w:r w:rsidR="009C2981">
        <w:rPr>
          <w:rFonts w:ascii="Times New Roman" w:hAnsi="Times New Roman"/>
          <w:lang w:eastAsia="en-US"/>
        </w:rPr>
        <w:t>T</w:t>
      </w:r>
      <w:r w:rsidRPr="00D91D26">
        <w:rPr>
          <w:rFonts w:ascii="Times New Roman" w:hAnsi="Times New Roman"/>
          <w:lang w:eastAsia="en-US"/>
        </w:rPr>
        <w:t>hose images</w:t>
      </w:r>
      <w:r w:rsidR="009C2981">
        <w:rPr>
          <w:rFonts w:ascii="Times New Roman" w:hAnsi="Times New Roman"/>
          <w:lang w:eastAsia="en-US"/>
        </w:rPr>
        <w:t xml:space="preserve"> were</w:t>
      </w:r>
      <w:r w:rsidR="009C2981" w:rsidRPr="00D91D26">
        <w:rPr>
          <w:rFonts w:ascii="Times New Roman" w:hAnsi="Times New Roman"/>
          <w:lang w:eastAsia="en-US"/>
        </w:rPr>
        <w:t xml:space="preserve"> selectively chose</w:t>
      </w:r>
      <w:r w:rsidR="009C2981">
        <w:rPr>
          <w:rFonts w:ascii="Times New Roman" w:hAnsi="Times New Roman"/>
          <w:lang w:eastAsia="en-US"/>
        </w:rPr>
        <w:t>n</w:t>
      </w:r>
      <w:r w:rsidRPr="00D91D26">
        <w:rPr>
          <w:rFonts w:ascii="Times New Roman" w:hAnsi="Times New Roman"/>
          <w:lang w:eastAsia="en-US"/>
        </w:rPr>
        <w:t xml:space="preserve"> with the lowest cloud cover, typically captured annually between March and June</w:t>
      </w:r>
      <w:r w:rsidR="009C2981">
        <w:rPr>
          <w:rFonts w:ascii="Times New Roman" w:hAnsi="Times New Roman"/>
          <w:lang w:eastAsia="en-US"/>
        </w:rPr>
        <w:t>, t</w:t>
      </w:r>
      <w:r w:rsidR="009C2981" w:rsidRPr="00D91D26">
        <w:rPr>
          <w:rFonts w:ascii="Times New Roman" w:hAnsi="Times New Roman"/>
          <w:lang w:eastAsia="en-US"/>
        </w:rPr>
        <w:t>o ensure high data quality with minimal cloud cover</w:t>
      </w:r>
      <w:r w:rsidRPr="00D91D26">
        <w:rPr>
          <w:rFonts w:ascii="Times New Roman" w:hAnsi="Times New Roman"/>
          <w:lang w:eastAsia="en-US"/>
        </w:rPr>
        <w:t>. Th</w:t>
      </w:r>
      <w:r w:rsidR="009C2981">
        <w:rPr>
          <w:rFonts w:ascii="Times New Roman" w:hAnsi="Times New Roman"/>
          <w:lang w:eastAsia="en-US"/>
        </w:rPr>
        <w:t>e</w:t>
      </w:r>
      <w:r w:rsidRPr="00D91D26">
        <w:rPr>
          <w:rFonts w:ascii="Times New Roman" w:hAnsi="Times New Roman"/>
          <w:lang w:eastAsia="en-US"/>
        </w:rPr>
        <w:t xml:space="preserve"> period aligns with the transition from foggy and drizzly conditions to clearer skies with minimal rainfall, facilitating the acquisition of high-quality optical remote sensing images. </w:t>
      </w:r>
    </w:p>
    <w:p w14:paraId="0133691A" w14:textId="77777777" w:rsidR="00450D46" w:rsidRDefault="00450D46" w:rsidP="001263EC">
      <w:pPr>
        <w:autoSpaceDE w:val="0"/>
        <w:autoSpaceDN w:val="0"/>
        <w:adjustRightInd w:val="0"/>
        <w:ind w:firstLine="0"/>
        <w:rPr>
          <w:rFonts w:ascii="Times New Roman" w:hAnsi="Times New Roman"/>
          <w:lang w:eastAsia="en-US"/>
        </w:rPr>
      </w:pPr>
    </w:p>
    <w:p w14:paraId="22BC5183" w14:textId="5C7C31EA" w:rsidR="00AB3CA7" w:rsidRPr="001F6830" w:rsidRDefault="00D91D26" w:rsidP="00AD643E">
      <w:pPr>
        <w:autoSpaceDE w:val="0"/>
        <w:autoSpaceDN w:val="0"/>
        <w:adjustRightInd w:val="0"/>
        <w:rPr>
          <w:rFonts w:ascii="Times New Roman" w:hAnsi="Times New Roman"/>
          <w:lang w:val="vi-VN" w:eastAsia="en-US"/>
        </w:rPr>
      </w:pPr>
      <w:r w:rsidRPr="00D91D26">
        <w:rPr>
          <w:rFonts w:ascii="Times New Roman" w:hAnsi="Times New Roman"/>
          <w:lang w:eastAsia="en-US"/>
        </w:rPr>
        <w:t xml:space="preserve">For data </w:t>
      </w:r>
      <w:r w:rsidR="009C2981">
        <w:rPr>
          <w:rFonts w:ascii="Times New Roman" w:hAnsi="Times New Roman"/>
          <w:lang w:eastAsia="en-US"/>
        </w:rPr>
        <w:t xml:space="preserve">controlling </w:t>
      </w:r>
      <w:r w:rsidRPr="00D91D26">
        <w:rPr>
          <w:rFonts w:ascii="Times New Roman" w:hAnsi="Times New Roman"/>
          <w:lang w:eastAsia="en-US"/>
        </w:rPr>
        <w:t xml:space="preserve">quality, </w:t>
      </w:r>
      <w:r w:rsidR="00B558D0">
        <w:rPr>
          <w:rFonts w:ascii="Times New Roman" w:hAnsi="Times New Roman"/>
          <w:lang w:eastAsia="en-US"/>
        </w:rPr>
        <w:t>Landsat-8</w:t>
      </w:r>
      <w:r w:rsidRPr="00D91D26">
        <w:rPr>
          <w:rFonts w:ascii="Times New Roman" w:hAnsi="Times New Roman"/>
          <w:lang w:eastAsia="en-US"/>
        </w:rPr>
        <w:t xml:space="preserve"> image data from 2013 to 2018 and </w:t>
      </w:r>
      <w:r w:rsidR="00B558D0">
        <w:rPr>
          <w:rFonts w:ascii="Times New Roman" w:hAnsi="Times New Roman"/>
          <w:lang w:eastAsia="en-US"/>
        </w:rPr>
        <w:t>Sentinel-2</w:t>
      </w:r>
      <w:r w:rsidRPr="00D91D26">
        <w:rPr>
          <w:rFonts w:ascii="Times New Roman" w:hAnsi="Times New Roman"/>
          <w:lang w:eastAsia="en-US"/>
        </w:rPr>
        <w:t xml:space="preserve"> image data from 2019 to 2023</w:t>
      </w:r>
      <w:r w:rsidR="009C2981">
        <w:rPr>
          <w:rFonts w:ascii="Times New Roman" w:hAnsi="Times New Roman"/>
          <w:lang w:eastAsia="en-US"/>
        </w:rPr>
        <w:t xml:space="preserve"> have been used</w:t>
      </w:r>
      <w:r w:rsidRPr="00D91D26">
        <w:rPr>
          <w:rFonts w:ascii="Times New Roman" w:hAnsi="Times New Roman"/>
          <w:lang w:eastAsia="en-US"/>
        </w:rPr>
        <w:t xml:space="preserve">. All selected satellite images had Top Of Atmosphere (TOA) correction. </w:t>
      </w:r>
      <w:r w:rsidR="00D927F8" w:rsidRPr="00D927F8">
        <w:rPr>
          <w:rFonts w:ascii="Times New Roman" w:hAnsi="Times New Roman"/>
          <w:lang w:eastAsia="en-US"/>
        </w:rPr>
        <w:t xml:space="preserve">The study area boundaries have been sourced from the national </w:t>
      </w:r>
      <w:r w:rsidR="009F2E9D">
        <w:rPr>
          <w:rFonts w:ascii="Times New Roman" w:hAnsi="Times New Roman"/>
          <w:lang w:eastAsia="en-US"/>
        </w:rPr>
        <w:t>database</w:t>
      </w:r>
      <w:r w:rsidR="00D927F8" w:rsidRPr="00D927F8">
        <w:rPr>
          <w:rFonts w:ascii="Times New Roman" w:hAnsi="Times New Roman"/>
          <w:lang w:eastAsia="en-US"/>
        </w:rPr>
        <w:t xml:space="preserve"> of the Ministry of Natural Resources and Environment of Vietnam </w:t>
      </w:r>
      <w:r w:rsidR="00E32699">
        <w:rPr>
          <w:rFonts w:ascii="Times New Roman" w:hAnsi="Times New Roman"/>
          <w:lang w:eastAsia="en-US"/>
        </w:rPr>
        <w:fldChar w:fldCharType="begin"/>
      </w:r>
      <w:r w:rsidR="009132A7">
        <w:rPr>
          <w:rFonts w:ascii="Times New Roman" w:hAnsi="Times New Roman"/>
          <w:lang w:eastAsia="en-US"/>
        </w:rPr>
        <w:instrText xml:space="preserve"> ADDIN EN.CITE &lt;EndNote&gt;&lt;Cite&gt;&lt;Author&gt;MONRE&lt;/Author&gt;&lt;Year&gt;2020&lt;/Year&gt;&lt;RecNum&gt;2040&lt;/RecNum&gt;&lt;DisplayText&gt;&lt;style font="Times New Roman" size="10"&gt;[25]&lt;/style&gt;&lt;/DisplayText&gt;&lt;record&gt;&lt;rec-number&gt;2040&lt;/rec-number&gt;&lt;foreign-keys&gt;&lt;key app="EN" db-id="fxxw2zfrispf9ceaaeyve9enre92vx5pf9pw" timestamp="1716341483"&gt;2040&lt;/key&gt;&lt;/foreign-keys&gt;&lt;ref-type name="Dataset"&gt;59&lt;/ref-type&gt;&lt;contributors&gt;&lt;authors&gt;&lt;author&gt;MONRE&lt;/author&gt;&lt;/authors&gt;&lt;/contributors&gt;&lt;titles&gt;&lt;title&gt;Technical Regulation on the Structure Model and Content of the National Spatial Data Infrastructure of the Vietnam Scales 1: 10,000 and 1: 25,000; Ministry of Natural Resources and Environment Hanoi: Hanoi, Vietnam&lt;/title&gt;&lt;/titles&gt;&lt;dates&gt;&lt;year&gt;2020&lt;/year&gt;&lt;/dates&gt;&lt;urls&gt;&lt;/urls&gt;&lt;/record&gt;&lt;/Cite&gt;&lt;/EndNote&gt;</w:instrText>
      </w:r>
      <w:r w:rsidR="00E32699">
        <w:rPr>
          <w:rFonts w:ascii="Times New Roman" w:hAnsi="Times New Roman"/>
          <w:lang w:eastAsia="en-US"/>
        </w:rPr>
        <w:fldChar w:fldCharType="separate"/>
      </w:r>
      <w:r w:rsidR="00E32699">
        <w:rPr>
          <w:rFonts w:ascii="Times New Roman" w:hAnsi="Times New Roman"/>
          <w:noProof/>
          <w:lang w:eastAsia="en-US"/>
        </w:rPr>
        <w:t>[25]</w:t>
      </w:r>
      <w:r w:rsidR="00E32699">
        <w:rPr>
          <w:rFonts w:ascii="Times New Roman" w:hAnsi="Times New Roman"/>
          <w:lang w:eastAsia="en-US"/>
        </w:rPr>
        <w:fldChar w:fldCharType="end"/>
      </w:r>
      <w:r w:rsidR="00D927F8" w:rsidRPr="00D927F8">
        <w:rPr>
          <w:rFonts w:ascii="Times New Roman" w:hAnsi="Times New Roman"/>
          <w:lang w:eastAsia="en-US"/>
        </w:rPr>
        <w:t>.</w:t>
      </w:r>
      <w:r w:rsidR="00D927F8" w:rsidRPr="00D91D26">
        <w:rPr>
          <w:rFonts w:ascii="Times New Roman" w:hAnsi="Times New Roman"/>
          <w:lang w:eastAsia="en-US"/>
        </w:rPr>
        <w:t xml:space="preserve"> </w:t>
      </w:r>
      <w:r w:rsidRPr="00D91D26">
        <w:rPr>
          <w:rFonts w:ascii="Times New Roman" w:hAnsi="Times New Roman"/>
          <w:lang w:eastAsia="en-US"/>
        </w:rPr>
        <w:t>Basic information about the satellite image data used in the study is presented in Table 1</w:t>
      </w:r>
      <w:r w:rsidR="001F6830">
        <w:rPr>
          <w:rFonts w:ascii="Times New Roman" w:hAnsi="Times New Roman"/>
          <w:lang w:val="vi-VN" w:eastAsia="en-US"/>
        </w:rPr>
        <w:t>.</w:t>
      </w:r>
    </w:p>
    <w:p w14:paraId="2D8FDAF1" w14:textId="6EF99CAF" w:rsidR="00490FD0" w:rsidRDefault="00490FD0" w:rsidP="00490FD0">
      <w:pPr>
        <w:pStyle w:val="tablecaption"/>
      </w:pPr>
      <w:r>
        <w:rPr>
          <w:b/>
        </w:rPr>
        <w:t xml:space="preserve">Table </w:t>
      </w:r>
      <w:r>
        <w:rPr>
          <w:b/>
        </w:rPr>
        <w:fldChar w:fldCharType="begin"/>
      </w:r>
      <w:r>
        <w:rPr>
          <w:b/>
        </w:rPr>
        <w:instrText xml:space="preserve"> SEQ "Table" \* MERGEFORMAT </w:instrText>
      </w:r>
      <w:r>
        <w:rPr>
          <w:b/>
        </w:rPr>
        <w:fldChar w:fldCharType="separate"/>
      </w:r>
      <w:r w:rsidR="001442E2">
        <w:rPr>
          <w:b/>
          <w:noProof/>
        </w:rPr>
        <w:t>1</w:t>
      </w:r>
      <w:r>
        <w:rPr>
          <w:b/>
        </w:rPr>
        <w:fldChar w:fldCharType="end"/>
      </w:r>
      <w:r>
        <w:rPr>
          <w:b/>
        </w:rPr>
        <w:t>.</w:t>
      </w:r>
      <w:r>
        <w:t xml:space="preserve"> </w:t>
      </w:r>
      <w:r w:rsidR="00AB42AD">
        <w:t>Satellite</w:t>
      </w:r>
      <w:r w:rsidR="00AB42AD">
        <w:rPr>
          <w:lang w:val="vi-VN"/>
        </w:rPr>
        <w:t xml:space="preserve"> image series in the study area</w:t>
      </w:r>
      <w:r>
        <w:t>.</w:t>
      </w:r>
    </w:p>
    <w:tbl>
      <w:tblPr>
        <w:tblW w:w="0" w:type="auto"/>
        <w:jc w:val="center"/>
        <w:tblLayout w:type="fixed"/>
        <w:tblCellMar>
          <w:left w:w="70" w:type="dxa"/>
          <w:right w:w="70" w:type="dxa"/>
        </w:tblCellMar>
        <w:tblLook w:val="0000" w:firstRow="0" w:lastRow="0" w:firstColumn="0" w:lastColumn="0" w:noHBand="0" w:noVBand="0"/>
      </w:tblPr>
      <w:tblGrid>
        <w:gridCol w:w="450"/>
        <w:gridCol w:w="590"/>
        <w:gridCol w:w="970"/>
        <w:gridCol w:w="1595"/>
      </w:tblGrid>
      <w:tr w:rsidR="00490FD0" w:rsidRPr="009A3755" w14:paraId="3E9657FB" w14:textId="77777777" w:rsidTr="007B17D5">
        <w:trPr>
          <w:tblHeader/>
          <w:jc w:val="center"/>
        </w:trPr>
        <w:tc>
          <w:tcPr>
            <w:tcW w:w="450" w:type="dxa"/>
            <w:tcBorders>
              <w:top w:val="single" w:sz="12" w:space="0" w:color="000000"/>
              <w:bottom w:val="single" w:sz="6" w:space="0" w:color="000000"/>
            </w:tcBorders>
          </w:tcPr>
          <w:p w14:paraId="02CF2CEA" w14:textId="77777777" w:rsidR="00490FD0" w:rsidRDefault="00490FD0" w:rsidP="007B17D5">
            <w:pPr>
              <w:ind w:firstLine="0"/>
              <w:jc w:val="center"/>
              <w:rPr>
                <w:sz w:val="18"/>
                <w:szCs w:val="18"/>
              </w:rPr>
            </w:pPr>
            <w:r>
              <w:rPr>
                <w:sz w:val="18"/>
                <w:szCs w:val="18"/>
              </w:rPr>
              <w:t>No</w:t>
            </w:r>
          </w:p>
        </w:tc>
        <w:tc>
          <w:tcPr>
            <w:tcW w:w="590" w:type="dxa"/>
            <w:tcBorders>
              <w:top w:val="single" w:sz="12" w:space="0" w:color="000000"/>
              <w:bottom w:val="single" w:sz="6" w:space="0" w:color="000000"/>
            </w:tcBorders>
          </w:tcPr>
          <w:p w14:paraId="60FACCEC" w14:textId="77777777" w:rsidR="00490FD0" w:rsidRDefault="00490FD0" w:rsidP="007B17D5">
            <w:pPr>
              <w:ind w:firstLine="0"/>
              <w:jc w:val="center"/>
              <w:rPr>
                <w:sz w:val="18"/>
                <w:szCs w:val="18"/>
              </w:rPr>
            </w:pPr>
            <w:r>
              <w:rPr>
                <w:sz w:val="18"/>
                <w:szCs w:val="18"/>
              </w:rPr>
              <w:t>Year</w:t>
            </w:r>
          </w:p>
        </w:tc>
        <w:tc>
          <w:tcPr>
            <w:tcW w:w="970" w:type="dxa"/>
            <w:tcBorders>
              <w:top w:val="single" w:sz="12" w:space="0" w:color="000000"/>
              <w:bottom w:val="single" w:sz="6" w:space="0" w:color="000000"/>
            </w:tcBorders>
          </w:tcPr>
          <w:p w14:paraId="10945142" w14:textId="77777777" w:rsidR="00490FD0" w:rsidRDefault="00490FD0" w:rsidP="007B17D5">
            <w:pPr>
              <w:ind w:firstLine="0"/>
              <w:jc w:val="center"/>
              <w:rPr>
                <w:sz w:val="18"/>
                <w:szCs w:val="18"/>
              </w:rPr>
            </w:pPr>
            <w:r>
              <w:rPr>
                <w:sz w:val="18"/>
                <w:szCs w:val="18"/>
              </w:rPr>
              <w:t>Image</w:t>
            </w:r>
          </w:p>
        </w:tc>
        <w:tc>
          <w:tcPr>
            <w:tcW w:w="1595" w:type="dxa"/>
            <w:tcBorders>
              <w:top w:val="single" w:sz="12" w:space="0" w:color="000000"/>
              <w:bottom w:val="single" w:sz="6" w:space="0" w:color="000000"/>
            </w:tcBorders>
          </w:tcPr>
          <w:p w14:paraId="24FDFB17" w14:textId="5A16EEBF" w:rsidR="00490FD0" w:rsidRPr="00490FD0" w:rsidRDefault="004A7D96" w:rsidP="007B17D5">
            <w:pPr>
              <w:ind w:firstLine="0"/>
              <w:jc w:val="center"/>
              <w:rPr>
                <w:sz w:val="18"/>
                <w:szCs w:val="18"/>
                <w:lang w:val="vi-VN"/>
              </w:rPr>
            </w:pPr>
            <w:r>
              <w:rPr>
                <w:sz w:val="18"/>
                <w:szCs w:val="18"/>
              </w:rPr>
              <w:t>C</w:t>
            </w:r>
            <w:r w:rsidR="00490FD0">
              <w:rPr>
                <w:sz w:val="18"/>
                <w:szCs w:val="18"/>
                <w:lang w:val="vi-VN"/>
              </w:rPr>
              <w:t>loudy</w:t>
            </w:r>
            <w:r>
              <w:rPr>
                <w:sz w:val="18"/>
                <w:szCs w:val="18"/>
              </w:rPr>
              <w:t xml:space="preserve"> Percentage</w:t>
            </w:r>
          </w:p>
        </w:tc>
      </w:tr>
      <w:tr w:rsidR="00490FD0" w:rsidRPr="009A3755" w14:paraId="5361FB45" w14:textId="77777777" w:rsidTr="007B17D5">
        <w:trPr>
          <w:jc w:val="center"/>
        </w:trPr>
        <w:tc>
          <w:tcPr>
            <w:tcW w:w="450" w:type="dxa"/>
          </w:tcPr>
          <w:p w14:paraId="28B9FB9F" w14:textId="77777777" w:rsidR="00490FD0" w:rsidRDefault="00490FD0" w:rsidP="00733E63">
            <w:pPr>
              <w:ind w:firstLine="0"/>
              <w:rPr>
                <w:sz w:val="18"/>
                <w:szCs w:val="18"/>
              </w:rPr>
            </w:pPr>
            <w:r>
              <w:rPr>
                <w:sz w:val="18"/>
                <w:szCs w:val="18"/>
              </w:rPr>
              <w:t>1</w:t>
            </w:r>
          </w:p>
        </w:tc>
        <w:tc>
          <w:tcPr>
            <w:tcW w:w="590" w:type="dxa"/>
            <w:vAlign w:val="center"/>
          </w:tcPr>
          <w:p w14:paraId="01F6C886" w14:textId="77777777" w:rsidR="00490FD0" w:rsidRPr="00490FD0" w:rsidRDefault="00490FD0" w:rsidP="00733E63">
            <w:pPr>
              <w:ind w:firstLine="0"/>
              <w:jc w:val="center"/>
              <w:rPr>
                <w:sz w:val="18"/>
                <w:szCs w:val="18"/>
              </w:rPr>
            </w:pPr>
            <w:r w:rsidRPr="00490FD0">
              <w:rPr>
                <w:sz w:val="18"/>
                <w:szCs w:val="18"/>
                <w:lang w:val="vi-VN"/>
              </w:rPr>
              <w:t>2013</w:t>
            </w:r>
          </w:p>
        </w:tc>
        <w:tc>
          <w:tcPr>
            <w:tcW w:w="970" w:type="dxa"/>
            <w:vAlign w:val="center"/>
          </w:tcPr>
          <w:p w14:paraId="73777446" w14:textId="77777777" w:rsidR="00490FD0" w:rsidRPr="00490FD0" w:rsidRDefault="00B558D0" w:rsidP="00733E63">
            <w:pPr>
              <w:ind w:firstLine="0"/>
              <w:jc w:val="center"/>
              <w:rPr>
                <w:sz w:val="18"/>
                <w:szCs w:val="18"/>
              </w:rPr>
            </w:pPr>
            <w:r>
              <w:rPr>
                <w:sz w:val="18"/>
                <w:szCs w:val="18"/>
                <w:lang w:val="vi-VN"/>
              </w:rPr>
              <w:t>Landsat-8</w:t>
            </w:r>
          </w:p>
        </w:tc>
        <w:tc>
          <w:tcPr>
            <w:tcW w:w="1595" w:type="dxa"/>
            <w:vAlign w:val="center"/>
          </w:tcPr>
          <w:p w14:paraId="48B49918" w14:textId="77777777" w:rsidR="00490FD0" w:rsidRPr="00490FD0" w:rsidRDefault="00490FD0" w:rsidP="00733E63">
            <w:pPr>
              <w:ind w:firstLine="0"/>
              <w:jc w:val="center"/>
              <w:rPr>
                <w:sz w:val="18"/>
                <w:szCs w:val="18"/>
              </w:rPr>
            </w:pPr>
            <w:r w:rsidRPr="00490FD0">
              <w:rPr>
                <w:sz w:val="18"/>
                <w:szCs w:val="18"/>
                <w:lang w:val="vi-VN"/>
              </w:rPr>
              <w:t>0.05%</w:t>
            </w:r>
          </w:p>
        </w:tc>
      </w:tr>
      <w:tr w:rsidR="00490FD0" w:rsidRPr="009A3755" w14:paraId="0BA26580" w14:textId="77777777" w:rsidTr="007B17D5">
        <w:trPr>
          <w:jc w:val="center"/>
        </w:trPr>
        <w:tc>
          <w:tcPr>
            <w:tcW w:w="450" w:type="dxa"/>
          </w:tcPr>
          <w:p w14:paraId="70F15FD4" w14:textId="77777777" w:rsidR="00490FD0" w:rsidRDefault="00490FD0" w:rsidP="00733E63">
            <w:pPr>
              <w:ind w:firstLine="0"/>
              <w:rPr>
                <w:sz w:val="18"/>
                <w:szCs w:val="18"/>
              </w:rPr>
            </w:pPr>
            <w:r>
              <w:rPr>
                <w:sz w:val="18"/>
                <w:szCs w:val="18"/>
              </w:rPr>
              <w:t>2</w:t>
            </w:r>
          </w:p>
        </w:tc>
        <w:tc>
          <w:tcPr>
            <w:tcW w:w="590" w:type="dxa"/>
            <w:vAlign w:val="center"/>
          </w:tcPr>
          <w:p w14:paraId="76F63914" w14:textId="77777777" w:rsidR="00490FD0" w:rsidRPr="00490FD0" w:rsidRDefault="00490FD0" w:rsidP="00733E63">
            <w:pPr>
              <w:ind w:firstLine="0"/>
              <w:jc w:val="center"/>
              <w:rPr>
                <w:sz w:val="18"/>
                <w:szCs w:val="18"/>
              </w:rPr>
            </w:pPr>
            <w:r w:rsidRPr="00490FD0">
              <w:rPr>
                <w:sz w:val="18"/>
                <w:szCs w:val="18"/>
                <w:lang w:val="vi-VN"/>
              </w:rPr>
              <w:t>2014</w:t>
            </w:r>
          </w:p>
        </w:tc>
        <w:tc>
          <w:tcPr>
            <w:tcW w:w="970" w:type="dxa"/>
            <w:vAlign w:val="center"/>
          </w:tcPr>
          <w:p w14:paraId="5EF8B836" w14:textId="77777777" w:rsidR="00490FD0" w:rsidRPr="00490FD0" w:rsidRDefault="00B558D0" w:rsidP="00733E63">
            <w:pPr>
              <w:ind w:firstLine="0"/>
              <w:jc w:val="center"/>
              <w:rPr>
                <w:sz w:val="18"/>
                <w:szCs w:val="18"/>
              </w:rPr>
            </w:pPr>
            <w:r>
              <w:rPr>
                <w:sz w:val="18"/>
                <w:szCs w:val="18"/>
                <w:lang w:val="vi-VN"/>
              </w:rPr>
              <w:t>Landsat-8</w:t>
            </w:r>
          </w:p>
        </w:tc>
        <w:tc>
          <w:tcPr>
            <w:tcW w:w="1595" w:type="dxa"/>
            <w:vAlign w:val="center"/>
          </w:tcPr>
          <w:p w14:paraId="06BFEAE1" w14:textId="77777777" w:rsidR="00490FD0" w:rsidRPr="00490FD0" w:rsidRDefault="00490FD0" w:rsidP="00733E63">
            <w:pPr>
              <w:ind w:firstLine="0"/>
              <w:jc w:val="center"/>
              <w:rPr>
                <w:sz w:val="18"/>
                <w:szCs w:val="18"/>
              </w:rPr>
            </w:pPr>
            <w:r w:rsidRPr="00490FD0">
              <w:rPr>
                <w:sz w:val="18"/>
                <w:szCs w:val="18"/>
                <w:lang w:val="vi-VN"/>
              </w:rPr>
              <w:t>0.86%</w:t>
            </w:r>
          </w:p>
        </w:tc>
      </w:tr>
      <w:tr w:rsidR="00490FD0" w:rsidRPr="009A3755" w14:paraId="58B95D57" w14:textId="77777777" w:rsidTr="007B17D5">
        <w:trPr>
          <w:jc w:val="center"/>
        </w:trPr>
        <w:tc>
          <w:tcPr>
            <w:tcW w:w="450" w:type="dxa"/>
          </w:tcPr>
          <w:p w14:paraId="701C95F8" w14:textId="77777777" w:rsidR="00490FD0" w:rsidRDefault="00490FD0" w:rsidP="00733E63">
            <w:pPr>
              <w:ind w:firstLine="0"/>
              <w:rPr>
                <w:sz w:val="18"/>
                <w:szCs w:val="18"/>
              </w:rPr>
            </w:pPr>
            <w:r>
              <w:rPr>
                <w:sz w:val="18"/>
                <w:szCs w:val="18"/>
              </w:rPr>
              <w:t>3</w:t>
            </w:r>
          </w:p>
        </w:tc>
        <w:tc>
          <w:tcPr>
            <w:tcW w:w="590" w:type="dxa"/>
            <w:vAlign w:val="center"/>
          </w:tcPr>
          <w:p w14:paraId="13B24D52" w14:textId="77777777" w:rsidR="00490FD0" w:rsidRPr="00490FD0" w:rsidRDefault="00490FD0" w:rsidP="00733E63">
            <w:pPr>
              <w:ind w:firstLine="0"/>
              <w:jc w:val="center"/>
              <w:rPr>
                <w:sz w:val="18"/>
                <w:szCs w:val="18"/>
              </w:rPr>
            </w:pPr>
            <w:r w:rsidRPr="00490FD0">
              <w:rPr>
                <w:sz w:val="18"/>
                <w:szCs w:val="18"/>
                <w:lang w:val="vi-VN"/>
              </w:rPr>
              <w:t>2015</w:t>
            </w:r>
          </w:p>
        </w:tc>
        <w:tc>
          <w:tcPr>
            <w:tcW w:w="970" w:type="dxa"/>
            <w:vAlign w:val="center"/>
          </w:tcPr>
          <w:p w14:paraId="3A4D10F1" w14:textId="77777777" w:rsidR="00490FD0" w:rsidRPr="00490FD0" w:rsidRDefault="00B558D0" w:rsidP="00733E63">
            <w:pPr>
              <w:ind w:firstLine="0"/>
              <w:jc w:val="center"/>
              <w:rPr>
                <w:sz w:val="18"/>
                <w:szCs w:val="18"/>
              </w:rPr>
            </w:pPr>
            <w:r>
              <w:rPr>
                <w:sz w:val="18"/>
                <w:szCs w:val="18"/>
                <w:lang w:val="vi-VN"/>
              </w:rPr>
              <w:t>Landsat-8</w:t>
            </w:r>
          </w:p>
        </w:tc>
        <w:tc>
          <w:tcPr>
            <w:tcW w:w="1595" w:type="dxa"/>
            <w:vAlign w:val="center"/>
          </w:tcPr>
          <w:p w14:paraId="398FB256" w14:textId="77777777" w:rsidR="00490FD0" w:rsidRPr="00490FD0" w:rsidRDefault="00490FD0" w:rsidP="00733E63">
            <w:pPr>
              <w:ind w:firstLine="0"/>
              <w:jc w:val="center"/>
              <w:rPr>
                <w:sz w:val="18"/>
                <w:szCs w:val="18"/>
              </w:rPr>
            </w:pPr>
            <w:r w:rsidRPr="00490FD0">
              <w:rPr>
                <w:sz w:val="18"/>
                <w:szCs w:val="18"/>
                <w:lang w:val="vi-VN"/>
              </w:rPr>
              <w:t>2.68%</w:t>
            </w:r>
          </w:p>
        </w:tc>
      </w:tr>
      <w:tr w:rsidR="00490FD0" w:rsidRPr="009A3755" w14:paraId="4A0BD59C" w14:textId="77777777" w:rsidTr="007B17D5">
        <w:trPr>
          <w:jc w:val="center"/>
        </w:trPr>
        <w:tc>
          <w:tcPr>
            <w:tcW w:w="450" w:type="dxa"/>
          </w:tcPr>
          <w:p w14:paraId="5A3EB31D" w14:textId="77777777" w:rsidR="00490FD0" w:rsidRDefault="00490FD0" w:rsidP="00733E63">
            <w:pPr>
              <w:ind w:firstLine="0"/>
              <w:rPr>
                <w:sz w:val="18"/>
                <w:szCs w:val="18"/>
              </w:rPr>
            </w:pPr>
            <w:r>
              <w:rPr>
                <w:sz w:val="18"/>
                <w:szCs w:val="18"/>
              </w:rPr>
              <w:t>4</w:t>
            </w:r>
          </w:p>
        </w:tc>
        <w:tc>
          <w:tcPr>
            <w:tcW w:w="590" w:type="dxa"/>
            <w:vAlign w:val="center"/>
          </w:tcPr>
          <w:p w14:paraId="326A3794" w14:textId="77777777" w:rsidR="00490FD0" w:rsidRPr="00490FD0" w:rsidRDefault="00490FD0" w:rsidP="00733E63">
            <w:pPr>
              <w:ind w:firstLine="0"/>
              <w:jc w:val="center"/>
              <w:rPr>
                <w:sz w:val="18"/>
                <w:szCs w:val="18"/>
              </w:rPr>
            </w:pPr>
            <w:r w:rsidRPr="00490FD0">
              <w:rPr>
                <w:sz w:val="18"/>
                <w:szCs w:val="18"/>
                <w:lang w:val="vi-VN"/>
              </w:rPr>
              <w:t>2016</w:t>
            </w:r>
          </w:p>
        </w:tc>
        <w:tc>
          <w:tcPr>
            <w:tcW w:w="970" w:type="dxa"/>
            <w:vAlign w:val="center"/>
          </w:tcPr>
          <w:p w14:paraId="2FE2ECA7" w14:textId="77777777" w:rsidR="00490FD0" w:rsidRPr="00490FD0" w:rsidRDefault="00B558D0" w:rsidP="00733E63">
            <w:pPr>
              <w:ind w:firstLine="0"/>
              <w:jc w:val="center"/>
              <w:rPr>
                <w:sz w:val="18"/>
                <w:szCs w:val="18"/>
              </w:rPr>
            </w:pPr>
            <w:r>
              <w:rPr>
                <w:sz w:val="18"/>
                <w:szCs w:val="18"/>
                <w:lang w:val="vi-VN"/>
              </w:rPr>
              <w:t>Landsat-8</w:t>
            </w:r>
          </w:p>
        </w:tc>
        <w:tc>
          <w:tcPr>
            <w:tcW w:w="1595" w:type="dxa"/>
            <w:vAlign w:val="center"/>
          </w:tcPr>
          <w:p w14:paraId="2F9D8BE0" w14:textId="77777777" w:rsidR="00490FD0" w:rsidRPr="00490FD0" w:rsidRDefault="00490FD0" w:rsidP="00733E63">
            <w:pPr>
              <w:ind w:firstLine="0"/>
              <w:jc w:val="center"/>
              <w:rPr>
                <w:sz w:val="18"/>
                <w:szCs w:val="18"/>
              </w:rPr>
            </w:pPr>
            <w:r w:rsidRPr="00490FD0">
              <w:rPr>
                <w:sz w:val="18"/>
                <w:szCs w:val="18"/>
                <w:lang w:val="vi-VN"/>
              </w:rPr>
              <w:t xml:space="preserve">0.12% </w:t>
            </w:r>
          </w:p>
        </w:tc>
      </w:tr>
      <w:tr w:rsidR="00490FD0" w:rsidRPr="009A3755" w14:paraId="0CEC4EA8" w14:textId="77777777" w:rsidTr="007B17D5">
        <w:trPr>
          <w:jc w:val="center"/>
        </w:trPr>
        <w:tc>
          <w:tcPr>
            <w:tcW w:w="450" w:type="dxa"/>
          </w:tcPr>
          <w:p w14:paraId="430E9538" w14:textId="77777777" w:rsidR="00490FD0" w:rsidRDefault="00490FD0" w:rsidP="00733E63">
            <w:pPr>
              <w:ind w:firstLine="0"/>
              <w:rPr>
                <w:sz w:val="18"/>
                <w:szCs w:val="18"/>
              </w:rPr>
            </w:pPr>
            <w:r>
              <w:rPr>
                <w:sz w:val="18"/>
                <w:szCs w:val="18"/>
              </w:rPr>
              <w:t>5</w:t>
            </w:r>
          </w:p>
        </w:tc>
        <w:tc>
          <w:tcPr>
            <w:tcW w:w="590" w:type="dxa"/>
            <w:vAlign w:val="center"/>
          </w:tcPr>
          <w:p w14:paraId="217F4D21" w14:textId="77777777" w:rsidR="00490FD0" w:rsidRPr="00490FD0" w:rsidRDefault="00490FD0" w:rsidP="00733E63">
            <w:pPr>
              <w:ind w:firstLine="0"/>
              <w:jc w:val="center"/>
              <w:rPr>
                <w:sz w:val="18"/>
                <w:szCs w:val="18"/>
              </w:rPr>
            </w:pPr>
            <w:r w:rsidRPr="00490FD0">
              <w:rPr>
                <w:sz w:val="18"/>
                <w:szCs w:val="18"/>
                <w:lang w:val="vi-VN"/>
              </w:rPr>
              <w:t>2017</w:t>
            </w:r>
          </w:p>
        </w:tc>
        <w:tc>
          <w:tcPr>
            <w:tcW w:w="970" w:type="dxa"/>
            <w:vAlign w:val="center"/>
          </w:tcPr>
          <w:p w14:paraId="2BBE9EEA" w14:textId="77777777" w:rsidR="00490FD0" w:rsidRPr="00490FD0" w:rsidRDefault="00B558D0" w:rsidP="00733E63">
            <w:pPr>
              <w:ind w:firstLine="0"/>
              <w:jc w:val="center"/>
              <w:rPr>
                <w:sz w:val="18"/>
                <w:szCs w:val="18"/>
              </w:rPr>
            </w:pPr>
            <w:r>
              <w:rPr>
                <w:sz w:val="18"/>
                <w:szCs w:val="18"/>
                <w:lang w:val="vi-VN"/>
              </w:rPr>
              <w:t>Landsat-8</w:t>
            </w:r>
          </w:p>
        </w:tc>
        <w:tc>
          <w:tcPr>
            <w:tcW w:w="1595" w:type="dxa"/>
            <w:vAlign w:val="center"/>
          </w:tcPr>
          <w:p w14:paraId="4AE34C20" w14:textId="77777777" w:rsidR="00490FD0" w:rsidRPr="00490FD0" w:rsidRDefault="00490FD0" w:rsidP="00733E63">
            <w:pPr>
              <w:ind w:firstLine="0"/>
              <w:jc w:val="center"/>
              <w:rPr>
                <w:sz w:val="18"/>
                <w:szCs w:val="18"/>
              </w:rPr>
            </w:pPr>
            <w:r w:rsidRPr="00490FD0">
              <w:rPr>
                <w:sz w:val="18"/>
                <w:szCs w:val="18"/>
                <w:lang w:val="vi-VN"/>
              </w:rPr>
              <w:t>1.03%</w:t>
            </w:r>
          </w:p>
        </w:tc>
      </w:tr>
      <w:tr w:rsidR="00490FD0" w:rsidRPr="009A3755" w14:paraId="5057F3C8" w14:textId="77777777" w:rsidTr="007B17D5">
        <w:trPr>
          <w:jc w:val="center"/>
        </w:trPr>
        <w:tc>
          <w:tcPr>
            <w:tcW w:w="450" w:type="dxa"/>
            <w:vAlign w:val="center"/>
          </w:tcPr>
          <w:p w14:paraId="60922D24" w14:textId="77777777" w:rsidR="00490FD0" w:rsidRPr="00490FD0" w:rsidRDefault="00490FD0" w:rsidP="00490FD0">
            <w:pPr>
              <w:ind w:firstLine="0"/>
              <w:rPr>
                <w:sz w:val="18"/>
                <w:szCs w:val="18"/>
              </w:rPr>
            </w:pPr>
            <w:r w:rsidRPr="00490FD0">
              <w:rPr>
                <w:sz w:val="18"/>
                <w:szCs w:val="18"/>
                <w:lang w:val="vi-VN"/>
              </w:rPr>
              <w:t>6</w:t>
            </w:r>
          </w:p>
        </w:tc>
        <w:tc>
          <w:tcPr>
            <w:tcW w:w="590" w:type="dxa"/>
            <w:vAlign w:val="center"/>
          </w:tcPr>
          <w:p w14:paraId="62DA9B10" w14:textId="77777777" w:rsidR="00490FD0" w:rsidRPr="00490FD0" w:rsidRDefault="00490FD0" w:rsidP="00490FD0">
            <w:pPr>
              <w:ind w:firstLine="0"/>
              <w:jc w:val="center"/>
              <w:rPr>
                <w:sz w:val="18"/>
                <w:szCs w:val="18"/>
                <w:lang w:val="vi-VN"/>
              </w:rPr>
            </w:pPr>
            <w:r w:rsidRPr="00490FD0">
              <w:rPr>
                <w:sz w:val="18"/>
                <w:szCs w:val="18"/>
                <w:lang w:val="vi-VN"/>
              </w:rPr>
              <w:t>2018</w:t>
            </w:r>
          </w:p>
        </w:tc>
        <w:tc>
          <w:tcPr>
            <w:tcW w:w="970" w:type="dxa"/>
            <w:vAlign w:val="center"/>
          </w:tcPr>
          <w:p w14:paraId="777B9E9C" w14:textId="77777777" w:rsidR="00490FD0" w:rsidRPr="00490FD0" w:rsidRDefault="00B558D0" w:rsidP="00490FD0">
            <w:pPr>
              <w:ind w:firstLine="0"/>
              <w:jc w:val="center"/>
              <w:rPr>
                <w:sz w:val="18"/>
                <w:szCs w:val="18"/>
                <w:lang w:val="vi-VN"/>
              </w:rPr>
            </w:pPr>
            <w:r>
              <w:rPr>
                <w:sz w:val="18"/>
                <w:szCs w:val="18"/>
                <w:lang w:val="vi-VN"/>
              </w:rPr>
              <w:t>Landsat-8</w:t>
            </w:r>
          </w:p>
        </w:tc>
        <w:tc>
          <w:tcPr>
            <w:tcW w:w="1595" w:type="dxa"/>
            <w:vAlign w:val="center"/>
          </w:tcPr>
          <w:p w14:paraId="5C80B2CB" w14:textId="77777777" w:rsidR="00490FD0" w:rsidRPr="00490FD0" w:rsidRDefault="00490FD0" w:rsidP="00490FD0">
            <w:pPr>
              <w:ind w:firstLine="0"/>
              <w:jc w:val="center"/>
              <w:rPr>
                <w:sz w:val="18"/>
                <w:szCs w:val="18"/>
                <w:lang w:val="vi-VN"/>
              </w:rPr>
            </w:pPr>
            <w:r w:rsidRPr="00490FD0">
              <w:rPr>
                <w:sz w:val="18"/>
                <w:szCs w:val="18"/>
                <w:lang w:val="vi-VN"/>
              </w:rPr>
              <w:t>2.5%</w:t>
            </w:r>
          </w:p>
        </w:tc>
      </w:tr>
      <w:tr w:rsidR="00490FD0" w:rsidRPr="009A3755" w14:paraId="17098DA3" w14:textId="77777777" w:rsidTr="007B17D5">
        <w:trPr>
          <w:jc w:val="center"/>
        </w:trPr>
        <w:tc>
          <w:tcPr>
            <w:tcW w:w="450" w:type="dxa"/>
            <w:vAlign w:val="center"/>
          </w:tcPr>
          <w:p w14:paraId="593017EC" w14:textId="77777777" w:rsidR="00490FD0" w:rsidRPr="00490FD0" w:rsidRDefault="00490FD0" w:rsidP="00490FD0">
            <w:pPr>
              <w:ind w:firstLine="0"/>
              <w:rPr>
                <w:sz w:val="18"/>
                <w:szCs w:val="18"/>
              </w:rPr>
            </w:pPr>
            <w:r w:rsidRPr="00490FD0">
              <w:rPr>
                <w:sz w:val="18"/>
                <w:szCs w:val="18"/>
                <w:lang w:val="vi-VN"/>
              </w:rPr>
              <w:t>7</w:t>
            </w:r>
          </w:p>
        </w:tc>
        <w:tc>
          <w:tcPr>
            <w:tcW w:w="590" w:type="dxa"/>
            <w:vAlign w:val="center"/>
          </w:tcPr>
          <w:p w14:paraId="25129187" w14:textId="77777777" w:rsidR="00490FD0" w:rsidRPr="00490FD0" w:rsidRDefault="00490FD0" w:rsidP="00490FD0">
            <w:pPr>
              <w:ind w:firstLine="0"/>
              <w:jc w:val="center"/>
              <w:rPr>
                <w:sz w:val="18"/>
                <w:szCs w:val="18"/>
                <w:lang w:val="vi-VN"/>
              </w:rPr>
            </w:pPr>
            <w:r w:rsidRPr="00490FD0">
              <w:rPr>
                <w:sz w:val="18"/>
                <w:szCs w:val="18"/>
                <w:lang w:val="vi-VN"/>
              </w:rPr>
              <w:t>2019</w:t>
            </w:r>
          </w:p>
        </w:tc>
        <w:tc>
          <w:tcPr>
            <w:tcW w:w="970" w:type="dxa"/>
            <w:vAlign w:val="center"/>
          </w:tcPr>
          <w:p w14:paraId="5465A4E2" w14:textId="77777777" w:rsidR="00490FD0" w:rsidRPr="00490FD0" w:rsidRDefault="00B558D0" w:rsidP="00490FD0">
            <w:pPr>
              <w:ind w:firstLine="0"/>
              <w:jc w:val="center"/>
              <w:rPr>
                <w:sz w:val="18"/>
                <w:szCs w:val="18"/>
                <w:lang w:val="vi-VN"/>
              </w:rPr>
            </w:pPr>
            <w:r>
              <w:rPr>
                <w:sz w:val="18"/>
                <w:szCs w:val="18"/>
                <w:lang w:val="vi-VN"/>
              </w:rPr>
              <w:t>Sentinel-2</w:t>
            </w:r>
          </w:p>
        </w:tc>
        <w:tc>
          <w:tcPr>
            <w:tcW w:w="1595" w:type="dxa"/>
            <w:vAlign w:val="center"/>
          </w:tcPr>
          <w:p w14:paraId="5A735ED2" w14:textId="77777777" w:rsidR="00490FD0" w:rsidRPr="00490FD0" w:rsidRDefault="00490FD0" w:rsidP="00490FD0">
            <w:pPr>
              <w:ind w:firstLine="0"/>
              <w:jc w:val="center"/>
              <w:rPr>
                <w:sz w:val="18"/>
                <w:szCs w:val="18"/>
                <w:lang w:val="vi-VN"/>
              </w:rPr>
            </w:pPr>
            <w:r w:rsidRPr="00490FD0">
              <w:rPr>
                <w:sz w:val="18"/>
                <w:szCs w:val="18"/>
                <w:lang w:val="vi-VN"/>
              </w:rPr>
              <w:t>1.53%</w:t>
            </w:r>
          </w:p>
        </w:tc>
      </w:tr>
      <w:tr w:rsidR="00490FD0" w:rsidRPr="009A3755" w14:paraId="576B69DA" w14:textId="77777777" w:rsidTr="007B17D5">
        <w:trPr>
          <w:jc w:val="center"/>
        </w:trPr>
        <w:tc>
          <w:tcPr>
            <w:tcW w:w="450" w:type="dxa"/>
            <w:vAlign w:val="center"/>
          </w:tcPr>
          <w:p w14:paraId="648B568B" w14:textId="77777777" w:rsidR="00490FD0" w:rsidRPr="00490FD0" w:rsidRDefault="00490FD0" w:rsidP="00490FD0">
            <w:pPr>
              <w:ind w:firstLine="0"/>
              <w:rPr>
                <w:sz w:val="18"/>
                <w:szCs w:val="18"/>
              </w:rPr>
            </w:pPr>
            <w:r w:rsidRPr="00490FD0">
              <w:rPr>
                <w:sz w:val="18"/>
                <w:szCs w:val="18"/>
                <w:lang w:val="vi-VN"/>
              </w:rPr>
              <w:t>8</w:t>
            </w:r>
          </w:p>
        </w:tc>
        <w:tc>
          <w:tcPr>
            <w:tcW w:w="590" w:type="dxa"/>
            <w:vAlign w:val="center"/>
          </w:tcPr>
          <w:p w14:paraId="5083F267" w14:textId="77777777" w:rsidR="00490FD0" w:rsidRPr="00490FD0" w:rsidRDefault="00490FD0" w:rsidP="00490FD0">
            <w:pPr>
              <w:ind w:firstLine="0"/>
              <w:jc w:val="center"/>
              <w:rPr>
                <w:sz w:val="18"/>
                <w:szCs w:val="18"/>
                <w:lang w:val="vi-VN"/>
              </w:rPr>
            </w:pPr>
            <w:r w:rsidRPr="00490FD0">
              <w:rPr>
                <w:sz w:val="18"/>
                <w:szCs w:val="18"/>
                <w:lang w:val="vi-VN"/>
              </w:rPr>
              <w:t>2020</w:t>
            </w:r>
          </w:p>
        </w:tc>
        <w:tc>
          <w:tcPr>
            <w:tcW w:w="970" w:type="dxa"/>
            <w:vAlign w:val="center"/>
          </w:tcPr>
          <w:p w14:paraId="70F74670" w14:textId="77777777" w:rsidR="00490FD0" w:rsidRPr="00490FD0" w:rsidRDefault="00B558D0" w:rsidP="00490FD0">
            <w:pPr>
              <w:ind w:firstLine="0"/>
              <w:jc w:val="center"/>
              <w:rPr>
                <w:sz w:val="18"/>
                <w:szCs w:val="18"/>
                <w:lang w:val="vi-VN"/>
              </w:rPr>
            </w:pPr>
            <w:r>
              <w:rPr>
                <w:sz w:val="18"/>
                <w:szCs w:val="18"/>
                <w:lang w:val="vi-VN"/>
              </w:rPr>
              <w:t>Sentinel-2</w:t>
            </w:r>
          </w:p>
        </w:tc>
        <w:tc>
          <w:tcPr>
            <w:tcW w:w="1595" w:type="dxa"/>
            <w:vAlign w:val="center"/>
          </w:tcPr>
          <w:p w14:paraId="59561B8A" w14:textId="77777777" w:rsidR="00490FD0" w:rsidRPr="00490FD0" w:rsidRDefault="00490FD0" w:rsidP="00490FD0">
            <w:pPr>
              <w:ind w:firstLine="0"/>
              <w:jc w:val="center"/>
              <w:rPr>
                <w:sz w:val="18"/>
                <w:szCs w:val="18"/>
                <w:lang w:val="vi-VN"/>
              </w:rPr>
            </w:pPr>
            <w:r w:rsidRPr="00490FD0">
              <w:rPr>
                <w:sz w:val="18"/>
                <w:szCs w:val="18"/>
                <w:lang w:val="vi-VN"/>
              </w:rPr>
              <w:t>0.98%</w:t>
            </w:r>
          </w:p>
        </w:tc>
      </w:tr>
      <w:tr w:rsidR="00490FD0" w:rsidRPr="009A3755" w14:paraId="3A8231F3" w14:textId="77777777" w:rsidTr="007B17D5">
        <w:trPr>
          <w:jc w:val="center"/>
        </w:trPr>
        <w:tc>
          <w:tcPr>
            <w:tcW w:w="450" w:type="dxa"/>
            <w:vAlign w:val="center"/>
          </w:tcPr>
          <w:p w14:paraId="4EC8BF8A" w14:textId="77777777" w:rsidR="00490FD0" w:rsidRPr="00490FD0" w:rsidRDefault="00490FD0" w:rsidP="00490FD0">
            <w:pPr>
              <w:ind w:firstLine="0"/>
              <w:rPr>
                <w:sz w:val="18"/>
                <w:szCs w:val="18"/>
              </w:rPr>
            </w:pPr>
            <w:r w:rsidRPr="00490FD0">
              <w:rPr>
                <w:sz w:val="18"/>
                <w:szCs w:val="18"/>
                <w:lang w:val="vi-VN"/>
              </w:rPr>
              <w:t>9</w:t>
            </w:r>
          </w:p>
        </w:tc>
        <w:tc>
          <w:tcPr>
            <w:tcW w:w="590" w:type="dxa"/>
            <w:vAlign w:val="center"/>
          </w:tcPr>
          <w:p w14:paraId="0668E7D4" w14:textId="77777777" w:rsidR="00490FD0" w:rsidRPr="00490FD0" w:rsidRDefault="00490FD0" w:rsidP="00490FD0">
            <w:pPr>
              <w:ind w:firstLine="0"/>
              <w:jc w:val="center"/>
              <w:rPr>
                <w:sz w:val="18"/>
                <w:szCs w:val="18"/>
                <w:lang w:val="vi-VN"/>
              </w:rPr>
            </w:pPr>
            <w:r w:rsidRPr="00490FD0">
              <w:rPr>
                <w:sz w:val="18"/>
                <w:szCs w:val="18"/>
                <w:lang w:val="vi-VN"/>
              </w:rPr>
              <w:t>2021</w:t>
            </w:r>
          </w:p>
        </w:tc>
        <w:tc>
          <w:tcPr>
            <w:tcW w:w="970" w:type="dxa"/>
            <w:vAlign w:val="center"/>
          </w:tcPr>
          <w:p w14:paraId="01926991" w14:textId="77777777" w:rsidR="00490FD0" w:rsidRPr="00490FD0" w:rsidRDefault="00B558D0" w:rsidP="00490FD0">
            <w:pPr>
              <w:ind w:firstLine="0"/>
              <w:jc w:val="center"/>
              <w:rPr>
                <w:sz w:val="18"/>
                <w:szCs w:val="18"/>
                <w:lang w:val="vi-VN"/>
              </w:rPr>
            </w:pPr>
            <w:r>
              <w:rPr>
                <w:sz w:val="18"/>
                <w:szCs w:val="18"/>
                <w:lang w:val="vi-VN"/>
              </w:rPr>
              <w:t>Sentinel-2</w:t>
            </w:r>
          </w:p>
        </w:tc>
        <w:tc>
          <w:tcPr>
            <w:tcW w:w="1595" w:type="dxa"/>
            <w:vAlign w:val="center"/>
          </w:tcPr>
          <w:p w14:paraId="68E87FF8" w14:textId="77777777" w:rsidR="00490FD0" w:rsidRPr="00490FD0" w:rsidRDefault="00490FD0" w:rsidP="00490FD0">
            <w:pPr>
              <w:ind w:firstLine="0"/>
              <w:jc w:val="center"/>
              <w:rPr>
                <w:sz w:val="18"/>
                <w:szCs w:val="18"/>
                <w:lang w:val="vi-VN"/>
              </w:rPr>
            </w:pPr>
            <w:r w:rsidRPr="00490FD0">
              <w:rPr>
                <w:sz w:val="18"/>
                <w:szCs w:val="18"/>
                <w:lang w:val="vi-VN"/>
              </w:rPr>
              <w:t xml:space="preserve">0.73% </w:t>
            </w:r>
          </w:p>
        </w:tc>
      </w:tr>
      <w:tr w:rsidR="00490FD0" w:rsidRPr="009A3755" w14:paraId="4ABCA6F8" w14:textId="77777777" w:rsidTr="007B17D5">
        <w:trPr>
          <w:jc w:val="center"/>
        </w:trPr>
        <w:tc>
          <w:tcPr>
            <w:tcW w:w="450" w:type="dxa"/>
            <w:vAlign w:val="center"/>
          </w:tcPr>
          <w:p w14:paraId="2FC308F3" w14:textId="77777777" w:rsidR="00490FD0" w:rsidRPr="00490FD0" w:rsidRDefault="00490FD0" w:rsidP="00490FD0">
            <w:pPr>
              <w:ind w:firstLine="0"/>
              <w:rPr>
                <w:sz w:val="18"/>
                <w:szCs w:val="18"/>
              </w:rPr>
            </w:pPr>
            <w:r w:rsidRPr="00490FD0">
              <w:rPr>
                <w:sz w:val="18"/>
                <w:szCs w:val="18"/>
                <w:lang w:val="vi-VN"/>
              </w:rPr>
              <w:t>10</w:t>
            </w:r>
          </w:p>
        </w:tc>
        <w:tc>
          <w:tcPr>
            <w:tcW w:w="590" w:type="dxa"/>
            <w:vAlign w:val="center"/>
          </w:tcPr>
          <w:p w14:paraId="683B2BAA" w14:textId="77777777" w:rsidR="00490FD0" w:rsidRPr="00490FD0" w:rsidRDefault="00490FD0" w:rsidP="00490FD0">
            <w:pPr>
              <w:ind w:firstLine="0"/>
              <w:jc w:val="center"/>
              <w:rPr>
                <w:sz w:val="18"/>
                <w:szCs w:val="18"/>
                <w:lang w:val="vi-VN"/>
              </w:rPr>
            </w:pPr>
            <w:r w:rsidRPr="00490FD0">
              <w:rPr>
                <w:sz w:val="18"/>
                <w:szCs w:val="18"/>
                <w:lang w:val="vi-VN"/>
              </w:rPr>
              <w:t>2022</w:t>
            </w:r>
          </w:p>
        </w:tc>
        <w:tc>
          <w:tcPr>
            <w:tcW w:w="970" w:type="dxa"/>
            <w:vAlign w:val="center"/>
          </w:tcPr>
          <w:p w14:paraId="41070D59" w14:textId="77777777" w:rsidR="00490FD0" w:rsidRPr="00490FD0" w:rsidRDefault="00B558D0" w:rsidP="00490FD0">
            <w:pPr>
              <w:ind w:firstLine="0"/>
              <w:jc w:val="center"/>
              <w:rPr>
                <w:sz w:val="18"/>
                <w:szCs w:val="18"/>
                <w:lang w:val="vi-VN"/>
              </w:rPr>
            </w:pPr>
            <w:r>
              <w:rPr>
                <w:sz w:val="18"/>
                <w:szCs w:val="18"/>
                <w:lang w:val="vi-VN"/>
              </w:rPr>
              <w:t>Sentinel-2</w:t>
            </w:r>
          </w:p>
        </w:tc>
        <w:tc>
          <w:tcPr>
            <w:tcW w:w="1595" w:type="dxa"/>
            <w:vAlign w:val="center"/>
          </w:tcPr>
          <w:p w14:paraId="4697DB16" w14:textId="77777777" w:rsidR="00490FD0" w:rsidRPr="00490FD0" w:rsidRDefault="00490FD0" w:rsidP="00490FD0">
            <w:pPr>
              <w:ind w:firstLine="0"/>
              <w:jc w:val="center"/>
              <w:rPr>
                <w:sz w:val="18"/>
                <w:szCs w:val="18"/>
                <w:lang w:val="vi-VN"/>
              </w:rPr>
            </w:pPr>
            <w:r w:rsidRPr="00490FD0">
              <w:rPr>
                <w:sz w:val="18"/>
                <w:szCs w:val="18"/>
                <w:lang w:val="vi-VN"/>
              </w:rPr>
              <w:t>1.22%</w:t>
            </w:r>
          </w:p>
        </w:tc>
      </w:tr>
      <w:tr w:rsidR="00490FD0" w:rsidRPr="005D7B5D" w14:paraId="4EBB7081" w14:textId="77777777" w:rsidTr="007B17D5">
        <w:trPr>
          <w:jc w:val="center"/>
        </w:trPr>
        <w:tc>
          <w:tcPr>
            <w:tcW w:w="450" w:type="dxa"/>
            <w:tcBorders>
              <w:bottom w:val="single" w:sz="12" w:space="0" w:color="auto"/>
            </w:tcBorders>
            <w:vAlign w:val="center"/>
          </w:tcPr>
          <w:p w14:paraId="425E58FA" w14:textId="77777777" w:rsidR="00490FD0" w:rsidRPr="00490FD0" w:rsidRDefault="00490FD0" w:rsidP="00490FD0">
            <w:pPr>
              <w:ind w:firstLine="0"/>
              <w:rPr>
                <w:sz w:val="18"/>
                <w:szCs w:val="18"/>
              </w:rPr>
            </w:pPr>
            <w:r w:rsidRPr="005D7B5D">
              <w:rPr>
                <w:sz w:val="18"/>
                <w:szCs w:val="18"/>
              </w:rPr>
              <w:t>11</w:t>
            </w:r>
          </w:p>
        </w:tc>
        <w:tc>
          <w:tcPr>
            <w:tcW w:w="590" w:type="dxa"/>
            <w:tcBorders>
              <w:bottom w:val="single" w:sz="12" w:space="0" w:color="auto"/>
            </w:tcBorders>
            <w:vAlign w:val="center"/>
          </w:tcPr>
          <w:p w14:paraId="38884357" w14:textId="77777777" w:rsidR="00490FD0" w:rsidRPr="005D7B5D" w:rsidRDefault="00490FD0" w:rsidP="005D7B5D">
            <w:pPr>
              <w:ind w:firstLine="0"/>
              <w:jc w:val="center"/>
              <w:rPr>
                <w:sz w:val="18"/>
                <w:szCs w:val="18"/>
                <w:lang w:val="vi-VN"/>
              </w:rPr>
            </w:pPr>
            <w:r w:rsidRPr="005D7B5D">
              <w:rPr>
                <w:sz w:val="18"/>
                <w:szCs w:val="18"/>
                <w:lang w:val="vi-VN"/>
              </w:rPr>
              <w:t>2023</w:t>
            </w:r>
          </w:p>
        </w:tc>
        <w:tc>
          <w:tcPr>
            <w:tcW w:w="970" w:type="dxa"/>
            <w:tcBorders>
              <w:bottom w:val="single" w:sz="12" w:space="0" w:color="auto"/>
            </w:tcBorders>
            <w:vAlign w:val="center"/>
          </w:tcPr>
          <w:p w14:paraId="5E8C363F" w14:textId="77777777" w:rsidR="00490FD0" w:rsidRPr="005D7B5D" w:rsidRDefault="00B558D0" w:rsidP="005D7B5D">
            <w:pPr>
              <w:ind w:firstLine="0"/>
              <w:jc w:val="center"/>
              <w:rPr>
                <w:sz w:val="18"/>
                <w:szCs w:val="18"/>
              </w:rPr>
            </w:pPr>
            <w:r w:rsidRPr="005D7B5D">
              <w:rPr>
                <w:sz w:val="18"/>
                <w:szCs w:val="18"/>
                <w:lang w:val="vi-VN"/>
              </w:rPr>
              <w:t>Sentinel-2</w:t>
            </w:r>
          </w:p>
        </w:tc>
        <w:tc>
          <w:tcPr>
            <w:tcW w:w="1595" w:type="dxa"/>
            <w:tcBorders>
              <w:bottom w:val="single" w:sz="12" w:space="0" w:color="auto"/>
            </w:tcBorders>
            <w:vAlign w:val="center"/>
          </w:tcPr>
          <w:p w14:paraId="440A0054" w14:textId="77777777" w:rsidR="00490FD0" w:rsidRPr="005D7B5D" w:rsidRDefault="00490FD0" w:rsidP="005D7B5D">
            <w:pPr>
              <w:ind w:firstLine="0"/>
              <w:jc w:val="center"/>
              <w:rPr>
                <w:sz w:val="18"/>
                <w:szCs w:val="18"/>
                <w:lang w:val="vi-VN"/>
              </w:rPr>
            </w:pPr>
            <w:r w:rsidRPr="005D7B5D">
              <w:rPr>
                <w:sz w:val="18"/>
                <w:szCs w:val="18"/>
                <w:lang w:val="vi-VN"/>
              </w:rPr>
              <w:t>0.88%</w:t>
            </w:r>
          </w:p>
        </w:tc>
      </w:tr>
    </w:tbl>
    <w:p w14:paraId="07D7E47A" w14:textId="77777777" w:rsidR="00490FD0" w:rsidRDefault="00490FD0" w:rsidP="001263EC">
      <w:pPr>
        <w:autoSpaceDE w:val="0"/>
        <w:autoSpaceDN w:val="0"/>
        <w:adjustRightInd w:val="0"/>
        <w:ind w:firstLine="0"/>
        <w:rPr>
          <w:rFonts w:ascii="Times New Roman" w:hAnsi="Times New Roman"/>
          <w:lang w:val="vi-VN" w:eastAsia="en-US"/>
        </w:rPr>
      </w:pPr>
    </w:p>
    <w:p w14:paraId="353725C9" w14:textId="72DA34A5" w:rsidR="00B36BF9" w:rsidRPr="00393115" w:rsidRDefault="00880BC6" w:rsidP="00C23EB7">
      <w:pPr>
        <w:pStyle w:val="heading20"/>
        <w:spacing w:before="120" w:after="160" w:line="240" w:lineRule="atLeast"/>
        <w:rPr>
          <w:color w:val="FF0000"/>
          <w:lang w:val="vi-VN"/>
        </w:rPr>
      </w:pPr>
      <w:r>
        <w:lastRenderedPageBreak/>
        <w:t>2</w:t>
      </w:r>
      <w:r w:rsidR="00B36BF9" w:rsidRPr="00B36BF9">
        <w:t>.</w:t>
      </w:r>
      <w:r>
        <w:t>3</w:t>
      </w:r>
      <w:r w:rsidR="00F37FB6">
        <w:t xml:space="preserve">   </w:t>
      </w:r>
      <w:r>
        <w:t>Method used</w:t>
      </w:r>
    </w:p>
    <w:p w14:paraId="1FB154BC" w14:textId="3CD1F020" w:rsidR="00FB132A" w:rsidRDefault="006905E9" w:rsidP="000B1D36">
      <w:pPr>
        <w:autoSpaceDE w:val="0"/>
        <w:autoSpaceDN w:val="0"/>
        <w:adjustRightInd w:val="0"/>
        <w:ind w:firstLine="0"/>
      </w:pPr>
      <w:r>
        <w:t>Support Vector Machine (</w:t>
      </w:r>
      <w:r w:rsidR="00F21EDD" w:rsidRPr="00F21EDD">
        <w:t>SVM</w:t>
      </w:r>
      <w:r>
        <w:t>)</w:t>
      </w:r>
      <w:r w:rsidR="00F21EDD" w:rsidRPr="00F21EDD">
        <w:t xml:space="preserve"> is a supervised machine learning algorithm known for its effectiveness, even when training samples are limited. It performs well in both classification and regression tasks</w:t>
      </w:r>
      <w:r w:rsidR="00010ABB">
        <w:rPr>
          <w:lang w:val="vi-VN"/>
        </w:rPr>
        <w:t xml:space="preserve">. </w:t>
      </w:r>
      <w:r w:rsidR="00010ABB" w:rsidRPr="00FB60E8">
        <w:t>The SVM algorithm strategically separates support vectors to distinctly classify data points, with the primary objective of identifying two types of independent support vectors with the largest amplitude</w:t>
      </w:r>
      <w:r w:rsidR="009132A7">
        <w:rPr>
          <w:lang w:val="vi-VN"/>
        </w:rPr>
        <w:t xml:space="preserve"> </w:t>
      </w:r>
      <w:r w:rsidR="009132A7">
        <w:rPr>
          <w:lang w:val="vi-VN"/>
        </w:rPr>
        <w:fldChar w:fldCharType="begin"/>
      </w:r>
      <w:r w:rsidR="009132A7">
        <w:rPr>
          <w:lang w:val="vi-VN"/>
        </w:rPr>
        <w:instrText xml:space="preserve"> ADDIN EN.CITE &lt;EndNote&gt;&lt;Cite&gt;&lt;Author&gt;Vapnik&lt;/Author&gt;&lt;Year&gt;1982&lt;/Year&gt;&lt;RecNum&gt;2041&lt;/RecNum&gt;&lt;DisplayText&gt;&lt;style font="Times New Roman" size="10"&gt;[26]&lt;/style&gt;&lt;/DisplayText&gt;&lt;record&gt;&lt;rec-number&gt;2041&lt;/rec-number&gt;&lt;foreign-keys&gt;&lt;key app="EN" db-id="fxxw2zfrispf9ceaaeyve9enre92vx5pf9pw" timestamp="1716342685"&gt;2041&lt;/key&gt;&lt;/foreign-keys&gt;&lt;ref-type name="Journal Article"&gt;17&lt;/ref-type&gt;&lt;contributors&gt;&lt;authors&gt;&lt;author&gt; Vapnik, Vladimir Naumovich, and Samuel Kotz&lt;/author&gt;&lt;/authors&gt;&lt;/contributors&gt;&lt;titles&gt;&lt;title&gt;Estimation of dependences based on empirical data&lt;/title&gt;&lt;secondary-title&gt;Springer-Verlag&lt;/secondary-title&gt;&lt;/titles&gt;&lt;periodical&gt;&lt;full-title&gt;Springer-Verlag&lt;/full-title&gt;&lt;/periodical&gt;&lt;volume&gt;40&lt;/volume&gt;&lt;dates&gt;&lt;year&gt;1982&lt;/year&gt;&lt;/dates&gt;&lt;urls&gt;&lt;/urls&gt;&lt;/record&gt;&lt;/Cite&gt;&lt;/EndNote&gt;</w:instrText>
      </w:r>
      <w:r w:rsidR="009132A7">
        <w:rPr>
          <w:lang w:val="vi-VN"/>
        </w:rPr>
        <w:fldChar w:fldCharType="separate"/>
      </w:r>
      <w:r w:rsidR="009132A7" w:rsidRPr="009132A7">
        <w:rPr>
          <w:rFonts w:ascii="Times New Roman" w:hAnsi="Times New Roman"/>
          <w:noProof/>
          <w:lang w:val="vi-VN"/>
        </w:rPr>
        <w:t>[26]</w:t>
      </w:r>
      <w:r w:rsidR="009132A7">
        <w:rPr>
          <w:lang w:val="vi-VN"/>
        </w:rPr>
        <w:fldChar w:fldCharType="end"/>
      </w:r>
      <w:r w:rsidR="009132A7">
        <w:rPr>
          <w:lang w:val="vi-VN"/>
        </w:rPr>
        <w:t>,</w:t>
      </w:r>
      <w:r w:rsidR="00010ABB" w:rsidRPr="00FB60E8">
        <w:t xml:space="preserve"> </w:t>
      </w:r>
      <w:r w:rsidR="00010ABB" w:rsidRPr="0000274E">
        <w:rPr>
          <w:lang w:val="vi-VN"/>
        </w:rPr>
        <w:fldChar w:fldCharType="begin"/>
      </w:r>
      <w:r w:rsidR="009132A7">
        <w:rPr>
          <w:lang w:val="vi-VN"/>
        </w:rPr>
        <w:instrText xml:space="preserve"> ADDIN EN.CITE &lt;EndNote&gt;&lt;Cite&gt;&lt;Author&gt;Cortes&lt;/Author&gt;&lt;Year&gt;1995&lt;/Year&gt;&lt;RecNum&gt;1828&lt;/RecNum&gt;&lt;DisplayText&gt;&lt;style font="Times New Roman" size="10"&gt;[27]&lt;/style&gt;&lt;/DisplayText&gt;&lt;record&gt;&lt;rec-number&gt;1828&lt;/rec-number&gt;&lt;foreign-keys&gt;&lt;key app="EN" db-id="fxxw2zfrispf9ceaaeyve9enre92vx5pf9pw" timestamp="1692803563"&gt;1828&lt;/key&gt;&lt;/foreign-keys&gt;&lt;ref-type name="Journal Article"&gt;17&lt;/ref-type&gt;&lt;contributors&gt;&lt;authors&gt;&lt;author&gt;Cortes, Corinna&lt;/author&gt;&lt;author&gt;Vapnik, Vladimir&lt;/author&gt;&lt;/authors&gt;&lt;/contributors&gt;&lt;titles&gt;&lt;title&gt;Support-vector networks&lt;/title&gt;&lt;secondary-title&gt;Machine learning&lt;/secondary-title&gt;&lt;/titles&gt;&lt;periodical&gt;&lt;full-title&gt;Machine learning&lt;/full-title&gt;&lt;/periodical&gt;&lt;pages&gt;273-297&lt;/pages&gt;&lt;volume&gt;20&lt;/volume&gt;&lt;dates&gt;&lt;year&gt;1995&lt;/year&gt;&lt;/dates&gt;&lt;isbn&gt;0885-6125&lt;/isbn&gt;&lt;urls&gt;&lt;/urls&gt;&lt;language&gt;English&lt;/language&gt;&lt;/record&gt;&lt;/Cite&gt;&lt;/EndNote&gt;</w:instrText>
      </w:r>
      <w:r w:rsidR="00010ABB" w:rsidRPr="0000274E">
        <w:rPr>
          <w:lang w:val="vi-VN"/>
        </w:rPr>
        <w:fldChar w:fldCharType="separate"/>
      </w:r>
      <w:r w:rsidR="009132A7" w:rsidRPr="009132A7">
        <w:rPr>
          <w:rFonts w:ascii="Times New Roman" w:hAnsi="Times New Roman"/>
          <w:noProof/>
          <w:lang w:val="vi-VN"/>
        </w:rPr>
        <w:t>[27]</w:t>
      </w:r>
      <w:r w:rsidR="00010ABB" w:rsidRPr="0000274E">
        <w:rPr>
          <w:lang w:val="vi-VN"/>
        </w:rPr>
        <w:fldChar w:fldCharType="end"/>
      </w:r>
      <w:r w:rsidR="00010ABB">
        <w:rPr>
          <w:lang w:val="vi-VN"/>
        </w:rPr>
        <w:t>.</w:t>
      </w:r>
      <w:r w:rsidR="00010ABB" w:rsidRPr="00FB60E8">
        <w:t xml:space="preserve"> </w:t>
      </w:r>
      <w:r w:rsidR="00B35CC9" w:rsidRPr="00FB60E8">
        <w:t>Fig</w:t>
      </w:r>
      <w:r w:rsidR="00B35CC9">
        <w:t>.</w:t>
      </w:r>
      <w:r w:rsidR="00B35CC9" w:rsidRPr="00FB60E8">
        <w:t xml:space="preserve"> </w:t>
      </w:r>
      <w:r w:rsidR="00010ABB" w:rsidRPr="00FB60E8">
        <w:t xml:space="preserve">2 </w:t>
      </w:r>
      <w:r w:rsidR="00010ABB">
        <w:t>illustrates</w:t>
      </w:r>
      <w:r w:rsidR="00010ABB" w:rsidRPr="00FB60E8">
        <w:t xml:space="preserve"> the SVM algorithm model.</w:t>
      </w:r>
    </w:p>
    <w:p w14:paraId="7169D9AB" w14:textId="77777777" w:rsidR="004A7D96" w:rsidRDefault="004A7D96" w:rsidP="000B1D36">
      <w:pPr>
        <w:autoSpaceDE w:val="0"/>
        <w:autoSpaceDN w:val="0"/>
        <w:adjustRightInd w:val="0"/>
        <w:ind w:firstLine="0"/>
      </w:pPr>
    </w:p>
    <w:p w14:paraId="710C6172" w14:textId="2590E5AD" w:rsidR="0062452F" w:rsidRDefault="003B562C" w:rsidP="000B1D36">
      <w:pPr>
        <w:autoSpaceDE w:val="0"/>
        <w:autoSpaceDN w:val="0"/>
        <w:adjustRightInd w:val="0"/>
        <w:ind w:firstLine="0"/>
      </w:pPr>
      <w:r>
        <w:rPr>
          <w:noProof/>
        </w:rPr>
        <w:drawing>
          <wp:inline distT="0" distB="0" distL="0" distR="0" wp14:anchorId="3219D461" wp14:editId="3452192A">
            <wp:extent cx="4358005" cy="1983105"/>
            <wp:effectExtent l="0" t="0" r="4445" b="0"/>
            <wp:docPr id="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hqprint">
                      <a:extLst>
                        <a:ext uri="{28A0092B-C50C-407E-A947-70E740481C1C}">
                          <a14:useLocalDpi xmlns:a14="http://schemas.microsoft.com/office/drawing/2010/main"/>
                        </a:ext>
                      </a:extLst>
                    </a:blip>
                    <a:srcRect/>
                    <a:stretch>
                      <a:fillRect/>
                    </a:stretch>
                  </pic:blipFill>
                  <pic:spPr bwMode="auto">
                    <a:xfrm>
                      <a:off x="0" y="0"/>
                      <a:ext cx="4358005" cy="1983105"/>
                    </a:xfrm>
                    <a:prstGeom prst="rect">
                      <a:avLst/>
                    </a:prstGeom>
                    <a:noFill/>
                    <a:ln w="3175" cmpd="sng">
                      <a:noFill/>
                      <a:miter lim="800000"/>
                      <a:headEnd/>
                      <a:tailEnd/>
                    </a:ln>
                    <a:effectLst/>
                  </pic:spPr>
                </pic:pic>
              </a:graphicData>
            </a:graphic>
          </wp:inline>
        </w:drawing>
      </w:r>
    </w:p>
    <w:p w14:paraId="0303589D" w14:textId="3398CAF1" w:rsidR="00FB132A" w:rsidRPr="005D7B5D" w:rsidRDefault="008958BB" w:rsidP="00EB09C2">
      <w:pPr>
        <w:pStyle w:val="Caption"/>
        <w:ind w:firstLine="0"/>
        <w:rPr>
          <w:rFonts w:ascii="Times New Roman" w:hAnsi="Times New Roman"/>
          <w:bCs/>
          <w:sz w:val="18"/>
          <w:szCs w:val="18"/>
        </w:rPr>
      </w:pPr>
      <w:r w:rsidRPr="00AD643E">
        <w:rPr>
          <w:sz w:val="18"/>
          <w:szCs w:val="18"/>
        </w:rPr>
        <w:t xml:space="preserve">Fig. </w:t>
      </w:r>
      <w:r w:rsidRPr="00AD643E">
        <w:rPr>
          <w:sz w:val="18"/>
          <w:szCs w:val="18"/>
        </w:rPr>
        <w:fldChar w:fldCharType="begin"/>
      </w:r>
      <w:r w:rsidRPr="00AD643E">
        <w:rPr>
          <w:sz w:val="18"/>
          <w:szCs w:val="18"/>
        </w:rPr>
        <w:instrText xml:space="preserve"> SEQ Fig. \* ARABIC </w:instrText>
      </w:r>
      <w:r w:rsidRPr="00AD643E">
        <w:rPr>
          <w:sz w:val="18"/>
          <w:szCs w:val="18"/>
        </w:rPr>
        <w:fldChar w:fldCharType="separate"/>
      </w:r>
      <w:r w:rsidR="001442E2">
        <w:rPr>
          <w:noProof/>
          <w:sz w:val="18"/>
          <w:szCs w:val="18"/>
        </w:rPr>
        <w:t>2</w:t>
      </w:r>
      <w:r w:rsidRPr="00AD643E">
        <w:rPr>
          <w:sz w:val="18"/>
          <w:szCs w:val="18"/>
        </w:rPr>
        <w:fldChar w:fldCharType="end"/>
      </w:r>
      <w:r w:rsidRPr="00AD643E">
        <w:rPr>
          <w:sz w:val="18"/>
          <w:szCs w:val="18"/>
        </w:rPr>
        <w:t xml:space="preserve">. </w:t>
      </w:r>
      <w:r w:rsidR="00394EB6" w:rsidRPr="00AD643E">
        <w:rPr>
          <w:rFonts w:ascii="Times New Roman" w:hAnsi="Times New Roman"/>
          <w:b w:val="0"/>
          <w:bCs/>
          <w:sz w:val="18"/>
          <w:szCs w:val="18"/>
          <w:lang w:val="vi-VN"/>
        </w:rPr>
        <w:t>SVM algorithm illustration</w:t>
      </w:r>
      <w:r w:rsidR="00FB132A" w:rsidRPr="00AD643E">
        <w:rPr>
          <w:rFonts w:ascii="Times New Roman" w:hAnsi="Times New Roman"/>
          <w:b w:val="0"/>
          <w:bCs/>
          <w:sz w:val="18"/>
          <w:szCs w:val="18"/>
          <w:lang w:val="vi-VN"/>
        </w:rPr>
        <w:t>.</w:t>
      </w:r>
      <w:r w:rsidR="00E250FB" w:rsidRPr="00AD643E">
        <w:rPr>
          <w:rFonts w:ascii="Times New Roman" w:hAnsi="Times New Roman"/>
          <w:b w:val="0"/>
          <w:bCs/>
          <w:sz w:val="18"/>
          <w:szCs w:val="18"/>
          <w:lang w:val="vi-VN"/>
        </w:rPr>
        <w:t xml:space="preserve"> In (a), H3 (brown) does not separate the two data layers. H1 (black) separates the two classes with a small </w:t>
      </w:r>
      <w:r w:rsidR="003459B9" w:rsidRPr="00AD643E">
        <w:rPr>
          <w:rFonts w:ascii="Times New Roman" w:hAnsi="Times New Roman"/>
          <w:b w:val="0"/>
          <w:bCs/>
          <w:sz w:val="18"/>
          <w:szCs w:val="18"/>
          <w:lang w:val="vi-VN"/>
        </w:rPr>
        <w:t>m</w:t>
      </w:r>
      <w:r w:rsidR="00E250FB" w:rsidRPr="00AD643E">
        <w:rPr>
          <w:rFonts w:ascii="Times New Roman" w:hAnsi="Times New Roman"/>
          <w:b w:val="0"/>
          <w:bCs/>
          <w:sz w:val="18"/>
          <w:szCs w:val="18"/>
          <w:lang w:val="vi-VN"/>
        </w:rPr>
        <w:t>argin</w:t>
      </w:r>
      <w:r w:rsidR="00D359DA" w:rsidRPr="00AD643E">
        <w:rPr>
          <w:rFonts w:ascii="Times New Roman" w:hAnsi="Times New Roman"/>
          <w:b w:val="0"/>
          <w:bCs/>
          <w:sz w:val="18"/>
          <w:szCs w:val="18"/>
          <w:lang w:val="vi-VN"/>
        </w:rPr>
        <w:t>,</w:t>
      </w:r>
      <w:r w:rsidR="00E250FB" w:rsidRPr="00AD643E">
        <w:rPr>
          <w:rFonts w:ascii="Times New Roman" w:hAnsi="Times New Roman"/>
          <w:b w:val="0"/>
          <w:bCs/>
          <w:sz w:val="18"/>
          <w:szCs w:val="18"/>
          <w:lang w:val="vi-VN"/>
        </w:rPr>
        <w:t xml:space="preserve"> and H2 (red) separates with a </w:t>
      </w:r>
      <w:r w:rsidR="003459B9" w:rsidRPr="00AD643E">
        <w:rPr>
          <w:rFonts w:ascii="Times New Roman" w:hAnsi="Times New Roman"/>
          <w:b w:val="0"/>
          <w:bCs/>
          <w:sz w:val="18"/>
          <w:szCs w:val="18"/>
          <w:lang w:val="vi-VN"/>
        </w:rPr>
        <w:t>m</w:t>
      </w:r>
      <w:r w:rsidR="00E250FB" w:rsidRPr="00AD643E">
        <w:rPr>
          <w:rFonts w:ascii="Times New Roman" w:hAnsi="Times New Roman"/>
          <w:b w:val="0"/>
          <w:bCs/>
          <w:sz w:val="18"/>
          <w:szCs w:val="18"/>
          <w:lang w:val="vi-VN"/>
        </w:rPr>
        <w:t xml:space="preserve">aximum </w:t>
      </w:r>
      <w:r w:rsidR="003459B9" w:rsidRPr="00AD643E">
        <w:rPr>
          <w:rFonts w:ascii="Times New Roman" w:hAnsi="Times New Roman"/>
          <w:b w:val="0"/>
          <w:bCs/>
          <w:sz w:val="18"/>
          <w:szCs w:val="18"/>
          <w:lang w:val="vi-VN"/>
        </w:rPr>
        <w:t>m</w:t>
      </w:r>
      <w:r w:rsidR="00E250FB" w:rsidRPr="00AD643E">
        <w:rPr>
          <w:rFonts w:ascii="Times New Roman" w:hAnsi="Times New Roman"/>
          <w:b w:val="0"/>
          <w:bCs/>
          <w:sz w:val="18"/>
          <w:szCs w:val="18"/>
          <w:lang w:val="vi-VN"/>
        </w:rPr>
        <w:t xml:space="preserve">argin. In (b), </w:t>
      </w:r>
      <w:r w:rsidR="000336D1" w:rsidRPr="00AD643E">
        <w:rPr>
          <w:rFonts w:ascii="Times New Roman" w:hAnsi="Times New Roman"/>
          <w:b w:val="0"/>
          <w:bCs/>
          <w:sz w:val="18"/>
          <w:szCs w:val="18"/>
          <w:lang w:val="vi-VN"/>
        </w:rPr>
        <w:t xml:space="preserve">a </w:t>
      </w:r>
      <w:r w:rsidR="00E250FB" w:rsidRPr="00AD643E">
        <w:rPr>
          <w:rFonts w:ascii="Times New Roman" w:hAnsi="Times New Roman"/>
          <w:b w:val="0"/>
          <w:bCs/>
          <w:sz w:val="18"/>
          <w:szCs w:val="18"/>
          <w:lang w:val="vi-VN"/>
        </w:rPr>
        <w:t xml:space="preserve">Hyperplane with </w:t>
      </w:r>
      <w:r w:rsidR="000336D1" w:rsidRPr="00AD643E">
        <w:rPr>
          <w:rFonts w:ascii="Times New Roman" w:hAnsi="Times New Roman"/>
          <w:b w:val="0"/>
          <w:bCs/>
          <w:sz w:val="18"/>
          <w:szCs w:val="18"/>
          <w:lang w:val="vi-VN"/>
        </w:rPr>
        <w:t xml:space="preserve">a </w:t>
      </w:r>
      <w:r w:rsidR="003459B9" w:rsidRPr="00AD643E">
        <w:rPr>
          <w:rFonts w:ascii="Times New Roman" w:hAnsi="Times New Roman"/>
          <w:b w:val="0"/>
          <w:bCs/>
          <w:sz w:val="18"/>
          <w:szCs w:val="18"/>
          <w:lang w:val="vi-VN"/>
        </w:rPr>
        <w:t>m</w:t>
      </w:r>
      <w:r w:rsidR="00E250FB" w:rsidRPr="00AD643E">
        <w:rPr>
          <w:rFonts w:ascii="Times New Roman" w:hAnsi="Times New Roman"/>
          <w:b w:val="0"/>
          <w:bCs/>
          <w:sz w:val="18"/>
          <w:szCs w:val="18"/>
          <w:lang w:val="vi-VN"/>
        </w:rPr>
        <w:t xml:space="preserve">aximum </w:t>
      </w:r>
      <w:r w:rsidR="003459B9" w:rsidRPr="00AD643E">
        <w:rPr>
          <w:rFonts w:ascii="Times New Roman" w:hAnsi="Times New Roman"/>
          <w:b w:val="0"/>
          <w:bCs/>
          <w:sz w:val="18"/>
          <w:szCs w:val="18"/>
          <w:lang w:val="vi-VN"/>
        </w:rPr>
        <w:t>m</w:t>
      </w:r>
      <w:r w:rsidR="00E250FB" w:rsidRPr="00AD643E">
        <w:rPr>
          <w:rFonts w:ascii="Times New Roman" w:hAnsi="Times New Roman"/>
          <w:b w:val="0"/>
          <w:bCs/>
          <w:sz w:val="18"/>
          <w:szCs w:val="18"/>
          <w:lang w:val="vi-VN"/>
        </w:rPr>
        <w:t xml:space="preserve">argin for an SVM </w:t>
      </w:r>
      <w:r w:rsidR="000336D1" w:rsidRPr="00AD643E">
        <w:rPr>
          <w:rFonts w:ascii="Times New Roman" w:hAnsi="Times New Roman"/>
          <w:b w:val="0"/>
          <w:bCs/>
          <w:sz w:val="18"/>
          <w:szCs w:val="18"/>
          <w:lang w:val="vi-VN"/>
        </w:rPr>
        <w:t xml:space="preserve">separates </w:t>
      </w:r>
      <w:r w:rsidR="00E250FB" w:rsidRPr="00AD643E">
        <w:rPr>
          <w:rFonts w:ascii="Times New Roman" w:hAnsi="Times New Roman"/>
          <w:b w:val="0"/>
          <w:bCs/>
          <w:sz w:val="18"/>
          <w:szCs w:val="18"/>
          <w:lang w:val="vi-VN"/>
        </w:rPr>
        <w:t>data belonging to two classes. Examples that lie on the Edge are known as support vectors.</w:t>
      </w:r>
    </w:p>
    <w:p w14:paraId="326B3ECD" w14:textId="77777777" w:rsidR="00FB60E8" w:rsidRPr="009E65AE" w:rsidRDefault="00DD1F14" w:rsidP="00FB132A">
      <w:r w:rsidRPr="00DD1F14">
        <w:t xml:space="preserve">Using a dataset of trained samples that belong to predefined classes, the SVM algorithm </w:t>
      </w:r>
      <w:r>
        <w:t>build</w:t>
      </w:r>
      <w:r w:rsidRPr="00DD1F14">
        <w:t>s a model to classify objects into these predefined classes. The core aim of this algorithm is to find a feature space (F) and a decision hyperplane (f) within that space that minimizes classification errors. Classification is accomplished through the decision function:</w:t>
      </w:r>
    </w:p>
    <w:tbl>
      <w:tblPr>
        <w:tblW w:w="0" w:type="auto"/>
        <w:tblLayout w:type="fixed"/>
        <w:tblCellMar>
          <w:left w:w="70" w:type="dxa"/>
          <w:right w:w="70" w:type="dxa"/>
        </w:tblCellMar>
        <w:tblLook w:val="0000" w:firstRow="0" w:lastRow="0" w:firstColumn="0" w:lastColumn="0" w:noHBand="0" w:noVBand="0"/>
      </w:tblPr>
      <w:tblGrid>
        <w:gridCol w:w="6449"/>
        <w:gridCol w:w="608"/>
      </w:tblGrid>
      <w:tr w:rsidR="002A6802" w:rsidRPr="009B1D59" w14:paraId="780A69B5" w14:textId="77777777" w:rsidTr="00AD643E">
        <w:tc>
          <w:tcPr>
            <w:tcW w:w="6449" w:type="dxa"/>
          </w:tcPr>
          <w:p w14:paraId="5755080E" w14:textId="02C30B7B" w:rsidR="002A6802" w:rsidRPr="002A6802" w:rsidRDefault="00D359DA" w:rsidP="008926FB">
            <w:pPr>
              <w:pStyle w:val="equation"/>
              <w:tabs>
                <w:tab w:val="clear" w:pos="6237"/>
              </w:tabs>
              <w:ind w:left="0" w:firstLine="0"/>
              <w:rPr>
                <w:lang w:val="vi-VN"/>
              </w:rPr>
            </w:pPr>
            <w:r>
              <w:t xml:space="preserve"> </w:t>
            </w: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=sign</m:t>
              </m:r>
              <m:d>
                <m:dPr>
                  <m:ctrlPr>
                    <w:rPr>
                      <w:rFonts w:ascii="Cambria Math" w:hAnsi="Cambria Math"/>
                      <w:i/>
                    </w:rPr>
                  </m:ctrlPr>
                </m:dPr>
                <m:e>
                  <m:r>
                    <w:rPr>
                      <w:rFonts w:ascii="Cambria Math" w:hAnsi="Cambria Math"/>
                    </w:rPr>
                    <m:t>+b</m:t>
                  </m:r>
                </m:e>
              </m:d>
            </m:oMath>
            <w:r w:rsidR="00F6676B">
              <w:t xml:space="preserve"> </w:t>
            </w:r>
            <w:r>
              <w:t>.</w:t>
            </w:r>
          </w:p>
        </w:tc>
        <w:tc>
          <w:tcPr>
            <w:tcW w:w="608" w:type="dxa"/>
          </w:tcPr>
          <w:p w14:paraId="7422D9CC" w14:textId="44D677F3" w:rsidR="002A6802" w:rsidRPr="009B1D59" w:rsidRDefault="002A6802" w:rsidP="008926FB">
            <w:pPr>
              <w:pStyle w:val="equation"/>
              <w:tabs>
                <w:tab w:val="clear" w:pos="6237"/>
              </w:tabs>
              <w:ind w:left="0" w:firstLine="0"/>
              <w:jc w:val="right"/>
            </w:pPr>
            <w:r w:rsidRPr="009B1D59">
              <w:t>(</w:t>
            </w:r>
            <w:r w:rsidRPr="009B1D59">
              <w:rPr>
                <w:b/>
              </w:rPr>
              <w:fldChar w:fldCharType="begin"/>
            </w:r>
            <w:r w:rsidRPr="009B1D59">
              <w:rPr>
                <w:b/>
              </w:rPr>
              <w:instrText xml:space="preserve"> SEQ eq \n </w:instrText>
            </w:r>
            <w:r w:rsidRPr="009B1D59">
              <w:rPr>
                <w:b/>
              </w:rPr>
              <w:fldChar w:fldCharType="separate"/>
            </w:r>
            <w:r w:rsidR="001442E2">
              <w:rPr>
                <w:b/>
                <w:noProof/>
              </w:rPr>
              <w:t>1</w:t>
            </w:r>
            <w:r w:rsidRPr="009B1D59">
              <w:rPr>
                <w:b/>
              </w:rPr>
              <w:fldChar w:fldCharType="end"/>
            </w:r>
            <w:r w:rsidRPr="009B1D59">
              <w:t>)</w:t>
            </w:r>
          </w:p>
        </w:tc>
      </w:tr>
    </w:tbl>
    <w:p w14:paraId="28117CEA" w14:textId="4A6F2750" w:rsidR="00FB132A" w:rsidRDefault="00EA0E46" w:rsidP="00EB09C2">
      <w:pPr>
        <w:ind w:firstLine="0"/>
      </w:pPr>
      <w:r w:rsidRPr="00EA0E46">
        <w:t>The function f(x) is obtained by adjusting the weight vector w, which is the vector aimed at maximizing the distance to the hyperplanes (Optimal hyperplane). The given data points lie on parallel hyperplanes and are referred to as Support Vectors.</w:t>
      </w:r>
      <w:r w:rsidR="00F6676B">
        <w:t xml:space="preserve"> </w:t>
      </w:r>
      <w:r w:rsidRPr="00EA0E46">
        <w:t>In a space with multiple points</w:t>
      </w:r>
      <w:r w:rsidR="00D359DA">
        <w:t xml:space="preserve">, </w:t>
      </w:r>
      <w:r w:rsidRPr="00EA0E46">
        <w:t xml:space="preserve">the </w:t>
      </w:r>
      <w:r w:rsidR="00FB132A" w:rsidRPr="00AD643E">
        <w:rPr>
          <w:i/>
          <w:iCs/>
          <w:lang w:val="vi-VN"/>
        </w:rPr>
        <w:t>y</w:t>
      </w:r>
      <w:r w:rsidR="00FB132A" w:rsidRPr="00AD643E">
        <w:rPr>
          <w:i/>
          <w:iCs/>
          <w:vertAlign w:val="subscript"/>
          <w:lang w:val="vi-VN"/>
        </w:rPr>
        <w:t>i</w:t>
      </w:r>
      <w:r w:rsidR="00FB132A" w:rsidRPr="00FB132A">
        <w:rPr>
          <w:lang w:val="vi-VN"/>
        </w:rPr>
        <w:t xml:space="preserve"> </w:t>
      </w:r>
      <w:r w:rsidR="00D359DA">
        <w:t>r</w:t>
      </w:r>
      <w:r w:rsidR="00D359DA" w:rsidRPr="00EA0E46">
        <w:t xml:space="preserve">epresents </w:t>
      </w:r>
      <w:r w:rsidRPr="00EA0E46">
        <w:t>the classes containing data points</w:t>
      </w:r>
      <w:r w:rsidR="00FB132A" w:rsidRPr="00FB132A">
        <w:rPr>
          <w:lang w:val="vi-VN"/>
        </w:rPr>
        <w:t xml:space="preserve"> </w:t>
      </w:r>
      <w:r w:rsidR="00FB132A" w:rsidRPr="00AD643E">
        <w:rPr>
          <w:i/>
          <w:iCs/>
          <w:lang w:val="vi-VN"/>
        </w:rPr>
        <w:t>x</w:t>
      </w:r>
      <w:r w:rsidR="00FB132A" w:rsidRPr="00AD643E">
        <w:rPr>
          <w:i/>
          <w:iCs/>
          <w:vertAlign w:val="subscript"/>
          <w:lang w:val="vi-VN"/>
        </w:rPr>
        <w:t>i</w:t>
      </w:r>
      <w:r w:rsidR="00D359DA">
        <w:t xml:space="preserve"> and </w:t>
      </w:r>
      <w:r w:rsidR="00FB132A" w:rsidRPr="00AD643E">
        <w:rPr>
          <w:i/>
          <w:iCs/>
        </w:rPr>
        <w:t>x</w:t>
      </w:r>
      <w:r w:rsidR="00FB132A" w:rsidRPr="00AD643E">
        <w:rPr>
          <w:i/>
          <w:iCs/>
          <w:vertAlign w:val="subscript"/>
        </w:rPr>
        <w:t>i</w:t>
      </w:r>
      <w:r w:rsidR="00FB132A" w:rsidRPr="00DA1CC9">
        <w:t xml:space="preserve"> </w:t>
      </w:r>
      <w:r w:rsidR="00D359DA">
        <w:t>r</w:t>
      </w:r>
      <w:r w:rsidRPr="00EA0E46">
        <w:t>epresents a multi-dimensional real vector (</w:t>
      </w:r>
      <w:r w:rsidRPr="00AD643E">
        <w:rPr>
          <w:i/>
          <w:iCs/>
        </w:rPr>
        <w:t>p</w:t>
      </w:r>
      <w:r w:rsidRPr="00EA0E46">
        <w:t xml:space="preserve"> dimensions)</w:t>
      </w:r>
    </w:p>
    <w:p w14:paraId="0003E9B4" w14:textId="77777777" w:rsidR="00163EB5" w:rsidRDefault="00163EB5" w:rsidP="00AD643E"/>
    <w:p w14:paraId="41F1DEA5" w14:textId="77777777" w:rsidR="00EA0E46" w:rsidRPr="00EA0E46" w:rsidRDefault="00EA0E46" w:rsidP="00EA0E46">
      <w:r w:rsidRPr="00EA0E46">
        <w:t>Each hyperplane can be expressed as a set of points that satisfy the following:</w:t>
      </w:r>
    </w:p>
    <w:tbl>
      <w:tblPr>
        <w:tblW w:w="0" w:type="auto"/>
        <w:tblLayout w:type="fixed"/>
        <w:tblCellMar>
          <w:left w:w="70" w:type="dxa"/>
          <w:right w:w="70" w:type="dxa"/>
        </w:tblCellMar>
        <w:tblLook w:val="0000" w:firstRow="0" w:lastRow="0" w:firstColumn="0" w:lastColumn="0" w:noHBand="0" w:noVBand="0"/>
      </w:tblPr>
      <w:tblGrid>
        <w:gridCol w:w="6449"/>
        <w:gridCol w:w="608"/>
      </w:tblGrid>
      <w:tr w:rsidR="004E38AB" w:rsidRPr="009B1D59" w14:paraId="2052647F" w14:textId="77777777" w:rsidTr="00AD643E">
        <w:trPr>
          <w:trHeight w:val="322"/>
        </w:trPr>
        <w:tc>
          <w:tcPr>
            <w:tcW w:w="6449" w:type="dxa"/>
          </w:tcPr>
          <w:p w14:paraId="76F73E46" w14:textId="3B0463DE" w:rsidR="004E38AB" w:rsidRPr="00AD643E" w:rsidRDefault="004E38AB" w:rsidP="00B16C6E">
            <w:pPr>
              <w:pStyle w:val="equation"/>
              <w:tabs>
                <w:tab w:val="clear" w:pos="6237"/>
              </w:tabs>
              <w:ind w:left="0" w:firstLine="567"/>
            </w:pPr>
            <m:oMath>
              <m:r>
                <w:rPr>
                  <w:rFonts w:ascii="Cambria Math" w:hAnsi="Cambria Math"/>
                  <w:lang w:val="vi-VN"/>
                </w:rPr>
                <m:t>w</m:t>
              </m:r>
              <m:r>
                <w:rPr>
                  <w:rFonts w:ascii="Cambria Math" w:hAnsi="Cambria Math"/>
                </w:rPr>
                <m:t>.x-b=0</m:t>
              </m:r>
            </m:oMath>
            <w:r w:rsidR="00F6676B">
              <w:t>.</w:t>
            </w:r>
          </w:p>
        </w:tc>
        <w:tc>
          <w:tcPr>
            <w:tcW w:w="608" w:type="dxa"/>
          </w:tcPr>
          <w:p w14:paraId="061CF793" w14:textId="327821ED" w:rsidR="004E38AB" w:rsidRPr="009B1D59" w:rsidRDefault="003D0BC0" w:rsidP="00AD643E">
            <w:pPr>
              <w:pStyle w:val="equation"/>
              <w:tabs>
                <w:tab w:val="clear" w:pos="6237"/>
              </w:tabs>
              <w:ind w:left="0" w:firstLine="0"/>
              <w:jc w:val="right"/>
            </w:pPr>
            <w:r>
              <w:rPr>
                <w:lang w:val="vi-VN"/>
              </w:rPr>
              <w:t>(</w:t>
            </w:r>
            <w:r w:rsidR="004E38AB">
              <w:rPr>
                <w:b/>
              </w:rPr>
              <w:t>2</w:t>
            </w:r>
            <w:r w:rsidR="004E38AB" w:rsidRPr="009B1D59">
              <w:t>)</w:t>
            </w:r>
          </w:p>
        </w:tc>
      </w:tr>
    </w:tbl>
    <w:p w14:paraId="7FA940E6" w14:textId="176ECC01" w:rsidR="00FB132A" w:rsidRDefault="00F6676B" w:rsidP="00AD643E">
      <w:pPr>
        <w:ind w:firstLine="0"/>
      </w:pPr>
      <w:r>
        <w:t xml:space="preserve">where, </w:t>
      </w:r>
      <w:r w:rsidR="00FB132A" w:rsidRPr="00AD643E">
        <w:rPr>
          <w:i/>
          <w:iCs/>
          <w:lang w:val="vi-VN"/>
        </w:rPr>
        <w:t>w</w:t>
      </w:r>
      <w:r>
        <w:t xml:space="preserve"> </w:t>
      </w:r>
      <w:r w:rsidR="00EA0E46" w:rsidRPr="00EA0E46">
        <w:t>is a normal vector of the hyperplane</w:t>
      </w:r>
      <w:r>
        <w:t xml:space="preserve">; </w:t>
      </w:r>
      <w:r w:rsidR="00FB132A" w:rsidRPr="00AD643E">
        <w:rPr>
          <w:i/>
          <w:iCs/>
          <w:lang w:val="vi-VN"/>
        </w:rPr>
        <w:t>b/||w||</w:t>
      </w:r>
      <w:r w:rsidR="00FB132A" w:rsidRPr="00232526">
        <w:rPr>
          <w:lang w:val="vi-VN"/>
        </w:rPr>
        <w:t xml:space="preserve"> </w:t>
      </w:r>
      <w:r w:rsidR="00EA0E46" w:rsidRPr="00EA0E46">
        <w:t>determines the distance from the origin to the hyperplane in the direction of the normal vector</w:t>
      </w:r>
      <w:r w:rsidR="00FB132A" w:rsidRPr="00232526">
        <w:rPr>
          <w:lang w:val="vi-VN"/>
        </w:rPr>
        <w:t xml:space="preserve"> </w:t>
      </w:r>
      <w:r w:rsidR="00FB132A" w:rsidRPr="00AD643E">
        <w:rPr>
          <w:i/>
          <w:iCs/>
          <w:lang w:val="vi-VN"/>
        </w:rPr>
        <w:t>w</w:t>
      </w:r>
      <w:r w:rsidR="00FB132A" w:rsidRPr="00232526">
        <w:rPr>
          <w:lang w:val="vi-VN"/>
        </w:rPr>
        <w:t>.</w:t>
      </w:r>
    </w:p>
    <w:p w14:paraId="7D96E46C" w14:textId="77777777" w:rsidR="00163EB5" w:rsidRPr="00EB09C2" w:rsidRDefault="00163EB5" w:rsidP="00AD643E">
      <w:pPr>
        <w:ind w:firstLine="0"/>
      </w:pPr>
    </w:p>
    <w:p w14:paraId="1B2BA1F5" w14:textId="40684B18" w:rsidR="00FB132A" w:rsidRDefault="00EA0E46" w:rsidP="00FB132A">
      <w:pPr>
        <w:rPr>
          <w:lang w:val="vi-VN"/>
        </w:rPr>
      </w:pPr>
      <w:r w:rsidRPr="00EA0E46">
        <w:lastRenderedPageBreak/>
        <w:t xml:space="preserve">In </w:t>
      </w:r>
      <w:r w:rsidR="00B35CC9" w:rsidRPr="00EA0E46">
        <w:t>Fig</w:t>
      </w:r>
      <w:r w:rsidR="00B35CC9">
        <w:t>.</w:t>
      </w:r>
      <w:r w:rsidR="00B35CC9" w:rsidRPr="00EA0E46">
        <w:t xml:space="preserve"> </w:t>
      </w:r>
      <w:r w:rsidRPr="00EA0E46">
        <w:t>2, H</w:t>
      </w:r>
      <w:r w:rsidRPr="00F825E2">
        <w:rPr>
          <w:vertAlign w:val="subscript"/>
        </w:rPr>
        <w:t>2</w:t>
      </w:r>
      <w:r w:rsidR="00F6676B">
        <w:rPr>
          <w:vertAlign w:val="subscript"/>
        </w:rPr>
        <w:t>,</w:t>
      </w:r>
      <w:r w:rsidRPr="00EA0E46">
        <w:t xml:space="preserve"> as the hyperplane </w:t>
      </w:r>
      <w:r w:rsidR="00F6676B">
        <w:t xml:space="preserve">is the output and needs </w:t>
      </w:r>
      <w:r w:rsidRPr="00EA0E46">
        <w:t>to be found. At this point, these hyperplanes are determined by the following functions</w:t>
      </w:r>
      <w:r w:rsidR="00FB132A" w:rsidRPr="002F5D8C">
        <w:rPr>
          <w:lang w:val="vi-VN"/>
        </w:rPr>
        <w:t xml:space="preserve">: </w:t>
      </w:r>
    </w:p>
    <w:tbl>
      <w:tblPr>
        <w:tblW w:w="0" w:type="auto"/>
        <w:tblLayout w:type="fixed"/>
        <w:tblCellMar>
          <w:left w:w="70" w:type="dxa"/>
          <w:right w:w="70" w:type="dxa"/>
        </w:tblCellMar>
        <w:tblLook w:val="0000" w:firstRow="0" w:lastRow="0" w:firstColumn="0" w:lastColumn="0" w:noHBand="0" w:noVBand="0"/>
      </w:tblPr>
      <w:tblGrid>
        <w:gridCol w:w="6449"/>
        <w:gridCol w:w="608"/>
      </w:tblGrid>
      <w:tr w:rsidR="004E38AB" w:rsidRPr="009B1D59" w14:paraId="52BE3789" w14:textId="77777777" w:rsidTr="00EB09C2">
        <w:trPr>
          <w:trHeight w:val="170"/>
        </w:trPr>
        <w:tc>
          <w:tcPr>
            <w:tcW w:w="6449" w:type="dxa"/>
          </w:tcPr>
          <w:p w14:paraId="73F0E4C8" w14:textId="7C15A4E4" w:rsidR="004E38AB" w:rsidRPr="002A6802" w:rsidRDefault="004E38AB" w:rsidP="008926FB">
            <w:pPr>
              <w:pStyle w:val="equation"/>
              <w:tabs>
                <w:tab w:val="clear" w:pos="6237"/>
              </w:tabs>
              <w:ind w:left="0" w:firstLine="0"/>
              <w:rPr>
                <w:lang w:val="vi-VN"/>
              </w:rPr>
            </w:pPr>
            <m:oMath>
              <m:r>
                <w:rPr>
                  <w:rFonts w:ascii="Cambria Math" w:hAnsi="Cambria Math"/>
                </w:rPr>
                <m:t>w.x-b=1</m:t>
              </m:r>
            </m:oMath>
            <w:r w:rsidR="00F6676B">
              <w:t xml:space="preserve"> .</w:t>
            </w:r>
          </w:p>
        </w:tc>
        <w:tc>
          <w:tcPr>
            <w:tcW w:w="608" w:type="dxa"/>
          </w:tcPr>
          <w:p w14:paraId="7B85B002" w14:textId="77777777" w:rsidR="004E38AB" w:rsidRPr="009B1D59" w:rsidRDefault="004E38AB" w:rsidP="008926FB">
            <w:pPr>
              <w:pStyle w:val="equation"/>
              <w:tabs>
                <w:tab w:val="clear" w:pos="6237"/>
              </w:tabs>
              <w:ind w:left="0" w:firstLine="0"/>
              <w:jc w:val="right"/>
            </w:pPr>
            <w:r w:rsidRPr="009B1D59">
              <w:t>(</w:t>
            </w:r>
            <w:r>
              <w:rPr>
                <w:b/>
              </w:rPr>
              <w:t>3</w:t>
            </w:r>
            <w:r w:rsidRPr="009B1D59">
              <w:t>)</w:t>
            </w:r>
          </w:p>
        </w:tc>
      </w:tr>
      <w:tr w:rsidR="004E38AB" w:rsidRPr="009B1D59" w14:paraId="7478378A" w14:textId="77777777" w:rsidTr="00EB09C2">
        <w:trPr>
          <w:trHeight w:val="170"/>
        </w:trPr>
        <w:tc>
          <w:tcPr>
            <w:tcW w:w="6449" w:type="dxa"/>
          </w:tcPr>
          <w:p w14:paraId="66655184" w14:textId="6563C27A" w:rsidR="004E38AB" w:rsidRPr="00AD643E" w:rsidRDefault="00F6676B" w:rsidP="008926FB">
            <w:pPr>
              <w:pStyle w:val="equation"/>
              <w:tabs>
                <w:tab w:val="clear" w:pos="6237"/>
              </w:tabs>
              <w:ind w:left="0" w:firstLine="0"/>
            </w:pPr>
            <w:r>
              <w:t xml:space="preserve"> </w:t>
            </w:r>
            <m:oMath>
              <m:r>
                <w:rPr>
                  <w:rFonts w:ascii="Cambria Math" w:hAnsi="Cambria Math"/>
                </w:rPr>
                <m:t>w.x-b=-1</m:t>
              </m:r>
            </m:oMath>
            <w:r>
              <w:t xml:space="preserve"> .</w:t>
            </w:r>
          </w:p>
        </w:tc>
        <w:tc>
          <w:tcPr>
            <w:tcW w:w="608" w:type="dxa"/>
          </w:tcPr>
          <w:p w14:paraId="57F5317C" w14:textId="77777777" w:rsidR="004E38AB" w:rsidRPr="009B1D59" w:rsidRDefault="004E38AB" w:rsidP="008926FB">
            <w:pPr>
              <w:pStyle w:val="equation"/>
              <w:tabs>
                <w:tab w:val="clear" w:pos="6237"/>
              </w:tabs>
              <w:ind w:left="0" w:firstLine="0"/>
              <w:jc w:val="right"/>
            </w:pPr>
            <w:r w:rsidRPr="009B1D59">
              <w:t>(</w:t>
            </w:r>
            <w:r>
              <w:rPr>
                <w:b/>
              </w:rPr>
              <w:t>4</w:t>
            </w:r>
            <w:r w:rsidRPr="009B1D59">
              <w:t>)</w:t>
            </w:r>
          </w:p>
        </w:tc>
      </w:tr>
    </w:tbl>
    <w:p w14:paraId="42F78CA3" w14:textId="1468DB4C" w:rsidR="0036207F" w:rsidRPr="00E760D5" w:rsidRDefault="00E760D5" w:rsidP="00E760D5">
      <w:pPr>
        <w:pStyle w:val="heading20"/>
        <w:spacing w:before="120" w:after="160" w:line="240" w:lineRule="atLeast"/>
      </w:pPr>
      <w:r>
        <w:t>2</w:t>
      </w:r>
      <w:r w:rsidR="00A965F7">
        <w:t>.4</w:t>
      </w:r>
      <w:r w:rsidR="00F37FB6">
        <w:t xml:space="preserve">   </w:t>
      </w:r>
      <w:r w:rsidR="00A14B51" w:rsidRPr="00B466AC">
        <w:t>L</w:t>
      </w:r>
      <w:r w:rsidR="00586D60" w:rsidRPr="00B466AC">
        <w:t xml:space="preserve">and </w:t>
      </w:r>
      <w:r w:rsidR="0083127E" w:rsidRPr="00B466AC">
        <w:t>Cover Cla</w:t>
      </w:r>
      <w:r w:rsidR="00586D60" w:rsidRPr="00B466AC">
        <w:t>ssification</w:t>
      </w:r>
    </w:p>
    <w:p w14:paraId="2DDB2B73" w14:textId="3672FF40" w:rsidR="00E34AC9" w:rsidRDefault="001C70C8" w:rsidP="00C002FB">
      <w:pPr>
        <w:ind w:firstLine="0"/>
      </w:pPr>
      <w:r>
        <w:t>I</w:t>
      </w:r>
      <w:r w:rsidR="00180491" w:rsidRPr="00180491">
        <w:t>n this</w:t>
      </w:r>
      <w:r>
        <w:rPr>
          <w:lang w:val="vi-VN"/>
        </w:rPr>
        <w:t xml:space="preserve"> study</w:t>
      </w:r>
      <w:r w:rsidR="00180491" w:rsidRPr="00180491">
        <w:t xml:space="preserve"> area, the authors </w:t>
      </w:r>
      <w:r>
        <w:t>selected</w:t>
      </w:r>
      <w:r>
        <w:rPr>
          <w:lang w:val="vi-VN"/>
        </w:rPr>
        <w:t xml:space="preserve"> six</w:t>
      </w:r>
      <w:r w:rsidR="00180491" w:rsidRPr="00180491">
        <w:t xml:space="preserve"> land cover</w:t>
      </w:r>
      <w:r w:rsidR="000336D1">
        <w:t>s</w:t>
      </w:r>
      <w:r w:rsidR="00180491" w:rsidRPr="00180491">
        <w:t xml:space="preserve"> for classification, </w:t>
      </w:r>
      <w:r w:rsidRPr="001C70C8">
        <w:t>which include</w:t>
      </w:r>
      <w:r w:rsidR="00180491" w:rsidRPr="00180491">
        <w:t xml:space="preserve"> </w:t>
      </w:r>
      <w:r w:rsidR="00AD5306">
        <w:t>(</w:t>
      </w:r>
      <w:r w:rsidR="00180491" w:rsidRPr="00180491">
        <w:t xml:space="preserve">1) </w:t>
      </w:r>
      <w:r w:rsidR="00867B3D">
        <w:t>Bare</w:t>
      </w:r>
      <w:r w:rsidR="00867B3D">
        <w:rPr>
          <w:lang w:val="vi-VN"/>
        </w:rPr>
        <w:t xml:space="preserve"> land</w:t>
      </w:r>
      <w:r w:rsidR="00AD5306">
        <w:t>,</w:t>
      </w:r>
      <w:r w:rsidR="00180491" w:rsidRPr="00180491">
        <w:t xml:space="preserve"> </w:t>
      </w:r>
      <w:r w:rsidR="00AD5306">
        <w:t>(</w:t>
      </w:r>
      <w:r w:rsidR="00180491" w:rsidRPr="00180491">
        <w:t xml:space="preserve">2) Water </w:t>
      </w:r>
      <w:r w:rsidR="00867B3D">
        <w:t>bodies</w:t>
      </w:r>
      <w:r w:rsidR="00AD5306">
        <w:t>, (</w:t>
      </w:r>
      <w:r w:rsidR="00180491" w:rsidRPr="00180491">
        <w:t xml:space="preserve">3) Large </w:t>
      </w:r>
      <w:r w:rsidR="00867B3D">
        <w:t>tree</w:t>
      </w:r>
      <w:r w:rsidR="0083127E">
        <w:t>s</w:t>
      </w:r>
      <w:r w:rsidR="00AD5306">
        <w:t>,</w:t>
      </w:r>
      <w:r w:rsidR="00180491" w:rsidRPr="00180491">
        <w:t xml:space="preserve"> </w:t>
      </w:r>
      <w:r w:rsidR="00AD5306">
        <w:t>(</w:t>
      </w:r>
      <w:r w:rsidR="00180491" w:rsidRPr="00180491">
        <w:t xml:space="preserve">4) </w:t>
      </w:r>
      <w:r w:rsidR="00130987">
        <w:t>Shrubs</w:t>
      </w:r>
      <w:r w:rsidR="00AD5306">
        <w:t xml:space="preserve"> and </w:t>
      </w:r>
      <w:r w:rsidR="00867B3D">
        <w:t>lawns</w:t>
      </w:r>
      <w:r w:rsidR="00AD5306">
        <w:t>, (</w:t>
      </w:r>
      <w:r w:rsidR="00180491" w:rsidRPr="00180491">
        <w:t xml:space="preserve">5) Built-up </w:t>
      </w:r>
      <w:r w:rsidR="00867B3D">
        <w:t>area</w:t>
      </w:r>
      <w:r w:rsidR="00AD5306">
        <w:t>,</w:t>
      </w:r>
      <w:r w:rsidR="00180491" w:rsidRPr="00180491">
        <w:t xml:space="preserve"> </w:t>
      </w:r>
      <w:r w:rsidR="00AD5306">
        <w:t>and (</w:t>
      </w:r>
      <w:r w:rsidR="00180491" w:rsidRPr="00180491">
        <w:t xml:space="preserve">6) Transportation. </w:t>
      </w:r>
      <w:r w:rsidRPr="001C70C8">
        <w:t>These land covers were selected based on their characteristics at the time of image acquisition. Specifically, bare land encompasses open fields, sandy areas, reclaimed land, areas undergoing reclamation, and newly reclaimed vacant land designated for future construction.</w:t>
      </w:r>
      <w:r w:rsidR="00180491" w:rsidRPr="00180491">
        <w:t xml:space="preserve"> The </w:t>
      </w:r>
      <w:r w:rsidR="00130987">
        <w:t>water</w:t>
      </w:r>
      <w:r w:rsidR="00130987">
        <w:rPr>
          <w:lang w:val="vi-VN"/>
        </w:rPr>
        <w:t xml:space="preserve"> bodies</w:t>
      </w:r>
      <w:r w:rsidR="00180491" w:rsidRPr="00180491">
        <w:t xml:space="preserve"> </w:t>
      </w:r>
      <w:r w:rsidR="00130987">
        <w:t>include</w:t>
      </w:r>
      <w:r w:rsidR="00180491" w:rsidRPr="00180491">
        <w:t xml:space="preserve"> areas like ponds, lakes, rivers, and canals. The </w:t>
      </w:r>
      <w:r w:rsidR="00130987">
        <w:t>large</w:t>
      </w:r>
      <w:r w:rsidR="00130987">
        <w:rPr>
          <w:lang w:val="vi-VN"/>
        </w:rPr>
        <w:t xml:space="preserve"> trees</w:t>
      </w:r>
      <w:r w:rsidR="00180491" w:rsidRPr="00180491">
        <w:t xml:space="preserve"> </w:t>
      </w:r>
      <w:r w:rsidR="00130987">
        <w:t>include</w:t>
      </w:r>
      <w:r w:rsidR="00180491" w:rsidRPr="00180491">
        <w:t xml:space="preserve"> areas with large shady trees, dense vegetation, and forests. The </w:t>
      </w:r>
      <w:r w:rsidR="00130987">
        <w:t>shrubs</w:t>
      </w:r>
      <w:r w:rsidR="00AD5306">
        <w:t xml:space="preserve"> and</w:t>
      </w:r>
      <w:r w:rsidR="00130987">
        <w:rPr>
          <w:lang w:val="vi-VN"/>
        </w:rPr>
        <w:t xml:space="preserve"> lawns</w:t>
      </w:r>
      <w:r w:rsidR="00180491" w:rsidRPr="00180491">
        <w:t xml:space="preserve"> cover grassy areas, fields, and gardens with crops at the time of image acquisition. The </w:t>
      </w:r>
      <w:r w:rsidR="00130987">
        <w:t>b</w:t>
      </w:r>
      <w:r w:rsidR="00180491" w:rsidRPr="00180491">
        <w:t xml:space="preserve">uilt-up </w:t>
      </w:r>
      <w:r w:rsidR="00130987">
        <w:t>area</w:t>
      </w:r>
      <w:r w:rsidR="00130987">
        <w:rPr>
          <w:lang w:val="vi-VN"/>
        </w:rPr>
        <w:t xml:space="preserve"> </w:t>
      </w:r>
      <w:r w:rsidR="00180491" w:rsidRPr="00180491">
        <w:t xml:space="preserve">comprises houses, standalone construction projects, and residential or commercial areas, including villages, apartment complexes, and high-rise buildings. The </w:t>
      </w:r>
      <w:r w:rsidR="00130987">
        <w:t>t</w:t>
      </w:r>
      <w:r w:rsidR="00180491" w:rsidRPr="00180491">
        <w:t xml:space="preserve">ransportation </w:t>
      </w:r>
      <w:r w:rsidR="00130987">
        <w:t>includes</w:t>
      </w:r>
      <w:r w:rsidR="00180491" w:rsidRPr="00180491">
        <w:t xml:space="preserve"> various types of major roads and main routes within the </w:t>
      </w:r>
      <w:r w:rsidR="002E6091">
        <w:t>study</w:t>
      </w:r>
      <w:r w:rsidR="00180491" w:rsidRPr="00180491">
        <w:t xml:space="preserve"> area.</w:t>
      </w:r>
    </w:p>
    <w:p w14:paraId="3A1085AC" w14:textId="77777777" w:rsidR="00163EB5" w:rsidRDefault="00163EB5" w:rsidP="00C002FB">
      <w:pPr>
        <w:ind w:firstLine="0"/>
        <w:rPr>
          <w:lang w:val="vi-VN"/>
        </w:rPr>
      </w:pPr>
    </w:p>
    <w:p w14:paraId="4C1E9346" w14:textId="74B707DF" w:rsidR="00B26C2A" w:rsidRPr="006B7BD2" w:rsidRDefault="00B26C2A" w:rsidP="00503D5A">
      <w:pPr>
        <w:rPr>
          <w:lang w:val="vi-VN"/>
        </w:rPr>
      </w:pPr>
      <w:r w:rsidRPr="00B26C2A">
        <w:t>The classification results are based on machine learning training, with training data generated from sample sets, where specific samples are extracted from satellite images for each land cover</w:t>
      </w:r>
      <w:r>
        <w:rPr>
          <w:lang w:val="vi-VN"/>
        </w:rPr>
        <w:t xml:space="preserve">. </w:t>
      </w:r>
      <w:r w:rsidRPr="00B26C2A">
        <w:t xml:space="preserve">Additionally, the </w:t>
      </w:r>
      <w:r w:rsidR="00984929">
        <w:t>author</w:t>
      </w:r>
      <w:r w:rsidR="00984929">
        <w:rPr>
          <w:lang w:val="vi-VN"/>
        </w:rPr>
        <w:t xml:space="preserve"> </w:t>
      </w:r>
      <w:r w:rsidRPr="00B26C2A">
        <w:t xml:space="preserve">also conducted field surveys to collect characteristic samples for comparison, ensuring the reliability </w:t>
      </w:r>
      <w:r>
        <w:t>of</w:t>
      </w:r>
      <w:r>
        <w:rPr>
          <w:lang w:val="vi-VN"/>
        </w:rPr>
        <w:t xml:space="preserve"> </w:t>
      </w:r>
      <w:r w:rsidRPr="00B26C2A">
        <w:t xml:space="preserve">the sample set used </w:t>
      </w:r>
      <w:r w:rsidR="0083127E">
        <w:t>for</w:t>
      </w:r>
      <w:r w:rsidRPr="00B26C2A">
        <w:t xml:space="preserve"> </w:t>
      </w:r>
      <w:r w:rsidR="00721E15" w:rsidRPr="00721E15">
        <w:t>data</w:t>
      </w:r>
      <w:r w:rsidR="00721E15" w:rsidRPr="00721E15">
        <w:rPr>
          <w:lang w:val="vi-VN"/>
        </w:rPr>
        <w:t xml:space="preserve"> </w:t>
      </w:r>
      <w:r w:rsidR="00721E15" w:rsidRPr="00721E15">
        <w:t>training</w:t>
      </w:r>
      <w:r w:rsidRPr="00721E15">
        <w:rPr>
          <w:lang w:val="vi-VN"/>
        </w:rPr>
        <w:t>.</w:t>
      </w:r>
      <w:r w:rsidR="00B808BA" w:rsidRPr="00721E15">
        <w:rPr>
          <w:lang w:val="vi-VN"/>
        </w:rPr>
        <w:t xml:space="preserve"> </w:t>
      </w:r>
      <w:r w:rsidR="00B35CC9" w:rsidRPr="00721E15">
        <w:t>Fig</w:t>
      </w:r>
      <w:r w:rsidR="00B35CC9">
        <w:t>.</w:t>
      </w:r>
      <w:r w:rsidR="00B35CC9" w:rsidRPr="00721E15">
        <w:t xml:space="preserve"> </w:t>
      </w:r>
      <w:r w:rsidR="00B808BA" w:rsidRPr="00721E15">
        <w:t>3 illustrates an overview of the research process, and the</w:t>
      </w:r>
      <w:r w:rsidR="00B808BA" w:rsidRPr="00721E15">
        <w:rPr>
          <w:lang w:val="vi-VN"/>
        </w:rPr>
        <w:t xml:space="preserve"> basic</w:t>
      </w:r>
      <w:r w:rsidR="00B808BA" w:rsidRPr="00721E15">
        <w:t xml:space="preserve"> steps in the process are described below.</w:t>
      </w:r>
      <w:r w:rsidR="006B7BD2" w:rsidRPr="00721E15">
        <w:rPr>
          <w:lang w:val="vi-VN"/>
        </w:rPr>
        <w:t xml:space="preserve"> </w:t>
      </w:r>
      <w:r w:rsidR="006B7BD2" w:rsidRPr="00721E15">
        <w:t>This</w:t>
      </w:r>
      <w:r w:rsidR="00653E12">
        <w:rPr>
          <w:lang w:val="vi-VN"/>
        </w:rPr>
        <w:t xml:space="preserve"> study uses</w:t>
      </w:r>
      <w:r w:rsidR="006B7BD2" w:rsidRPr="00721E15">
        <w:t xml:space="preserve"> the JavaScript programming language to perform land cover classification from satellite image data on a cloud computing platform</w:t>
      </w:r>
      <w:r w:rsidR="006B7BD2" w:rsidRPr="00721E15">
        <w:rPr>
          <w:lang w:val="vi-VN"/>
        </w:rPr>
        <w:t xml:space="preserve">. Image processing and classification steps </w:t>
      </w:r>
      <w:r w:rsidR="00D55363" w:rsidRPr="00D55363">
        <w:t>include the following</w:t>
      </w:r>
      <w:r w:rsidR="006B7BD2" w:rsidRPr="00721E15">
        <w:rPr>
          <w:lang w:val="vi-VN"/>
        </w:rPr>
        <w:t>: Collecting satellite image data based on the GEE cloud computing data platform; Filter and select</w:t>
      </w:r>
      <w:r w:rsidR="0083127E">
        <w:rPr>
          <w:lang w:val="vi-VN"/>
        </w:rPr>
        <w:t>ing</w:t>
      </w:r>
      <w:r w:rsidR="006B7BD2" w:rsidRPr="00721E15">
        <w:rPr>
          <w:lang w:val="vi-VN"/>
        </w:rPr>
        <w:t xml:space="preserve"> images with the lowest cloud coverage; </w:t>
      </w:r>
      <w:r w:rsidR="00281078">
        <w:rPr>
          <w:lang w:val="vi-VN"/>
        </w:rPr>
        <w:t>c</w:t>
      </w:r>
      <w:r w:rsidR="006B7BD2" w:rsidRPr="00721E15">
        <w:rPr>
          <w:lang w:val="vi-VN"/>
        </w:rPr>
        <w:t>reat</w:t>
      </w:r>
      <w:r w:rsidR="0083127E">
        <w:rPr>
          <w:lang w:val="vi-VN"/>
        </w:rPr>
        <w:t>ing</w:t>
      </w:r>
      <w:r w:rsidR="006B7BD2" w:rsidRPr="00721E15">
        <w:rPr>
          <w:lang w:val="vi-VN"/>
        </w:rPr>
        <w:t xml:space="preserve"> sample sets; </w:t>
      </w:r>
      <w:r w:rsidR="00721E15" w:rsidRPr="00721E15">
        <w:rPr>
          <w:lang w:val="vi-VN"/>
        </w:rPr>
        <w:t xml:space="preserve">data </w:t>
      </w:r>
      <w:r w:rsidR="006B7BD2" w:rsidRPr="00721E15">
        <w:rPr>
          <w:lang w:val="vi-VN"/>
        </w:rPr>
        <w:t xml:space="preserve">training; </w:t>
      </w:r>
      <w:r w:rsidR="00990B77">
        <w:rPr>
          <w:lang w:val="vi-VN"/>
        </w:rPr>
        <w:t>Classif</w:t>
      </w:r>
      <w:r w:rsidR="000336D1">
        <w:rPr>
          <w:lang w:val="vi-VN"/>
        </w:rPr>
        <w:t>y</w:t>
      </w:r>
      <w:r w:rsidR="00990B77">
        <w:rPr>
          <w:lang w:val="vi-VN"/>
        </w:rPr>
        <w:t>ing</w:t>
      </w:r>
      <w:r w:rsidR="006B7BD2" w:rsidRPr="006B7BD2">
        <w:rPr>
          <w:lang w:val="vi-VN"/>
        </w:rPr>
        <w:t xml:space="preserve"> </w:t>
      </w:r>
      <w:r w:rsidR="006B7BD2">
        <w:rPr>
          <w:lang w:val="vi-VN"/>
        </w:rPr>
        <w:t>land covers</w:t>
      </w:r>
      <w:r w:rsidR="006B7BD2" w:rsidRPr="006B7BD2">
        <w:rPr>
          <w:lang w:val="vi-VN"/>
        </w:rPr>
        <w:t xml:space="preserve"> on satellite images according to SVM algorithms; Receiv</w:t>
      </w:r>
      <w:r w:rsidR="0083127E">
        <w:rPr>
          <w:lang w:val="vi-VN"/>
        </w:rPr>
        <w:t>ing</w:t>
      </w:r>
      <w:r w:rsidR="006B7BD2" w:rsidRPr="006B7BD2">
        <w:rPr>
          <w:lang w:val="vi-VN"/>
        </w:rPr>
        <w:t xml:space="preserve"> classification image results; </w:t>
      </w:r>
      <w:r w:rsidR="00990B77">
        <w:rPr>
          <w:lang w:val="vi-VN"/>
        </w:rPr>
        <w:t>Evaluating</w:t>
      </w:r>
      <w:r w:rsidR="006B7BD2" w:rsidRPr="006B7BD2">
        <w:rPr>
          <w:lang w:val="vi-VN"/>
        </w:rPr>
        <w:t xml:space="preserve"> the accuracy of the results after classification. After obtaining the results of image classification, proceed with steps to analyze and monitor changes in </w:t>
      </w:r>
      <w:r w:rsidR="006B7BD2">
        <w:rPr>
          <w:lang w:val="vi-VN"/>
        </w:rPr>
        <w:t xml:space="preserve">land covers </w:t>
      </w:r>
      <w:r w:rsidR="006B7BD2" w:rsidRPr="006B7BD2">
        <w:rPr>
          <w:lang w:val="vi-VN"/>
        </w:rPr>
        <w:t>in the period 2013-2023 in the study area.</w:t>
      </w:r>
    </w:p>
    <w:p w14:paraId="4C04BC9F" w14:textId="6D6F8F9C" w:rsidR="00586D60" w:rsidRPr="00503D5A" w:rsidRDefault="003B562C" w:rsidP="00503D5A">
      <w:pPr>
        <w:ind w:firstLine="0"/>
        <w:rPr>
          <w:lang w:val="vi-VN"/>
        </w:rPr>
      </w:pPr>
      <w:r w:rsidRPr="006A2760">
        <w:rPr>
          <w:noProof/>
          <w:lang w:eastAsia="ja-JP"/>
        </w:rPr>
        <w:lastRenderedPageBreak/>
        <w:drawing>
          <wp:inline distT="0" distB="0" distL="0" distR="0" wp14:anchorId="23F5626F" wp14:editId="5CAA56E6">
            <wp:extent cx="4393565" cy="3877310"/>
            <wp:effectExtent l="0" t="0" r="0" b="0"/>
            <wp:docPr id="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2" cstate="print">
                      <a:extLst>
                        <a:ext uri="{28A0092B-C50C-407E-A947-70E740481C1C}">
                          <a14:useLocalDpi xmlns:a14="http://schemas.microsoft.com/office/drawing/2010/main"/>
                        </a:ext>
                      </a:extLst>
                    </a:blip>
                    <a:srcRect/>
                    <a:stretch>
                      <a:fillRect/>
                    </a:stretch>
                  </pic:blipFill>
                  <pic:spPr bwMode="auto">
                    <a:xfrm>
                      <a:off x="0" y="0"/>
                      <a:ext cx="4393565" cy="3877310"/>
                    </a:xfrm>
                    <a:prstGeom prst="rect">
                      <a:avLst/>
                    </a:prstGeom>
                    <a:noFill/>
                    <a:ln>
                      <a:noFill/>
                    </a:ln>
                  </pic:spPr>
                </pic:pic>
              </a:graphicData>
            </a:graphic>
          </wp:inline>
        </w:drawing>
      </w:r>
    </w:p>
    <w:p w14:paraId="6CC4F195" w14:textId="58B18F8E" w:rsidR="00902440" w:rsidRPr="00611C39" w:rsidRDefault="00611C39" w:rsidP="00AD643E">
      <w:pPr>
        <w:pStyle w:val="Caption"/>
        <w:ind w:firstLine="0"/>
        <w:jc w:val="center"/>
        <w:rPr>
          <w:rFonts w:ascii="Times New Roman" w:hAnsi="Times New Roman"/>
          <w:sz w:val="18"/>
          <w:szCs w:val="18"/>
        </w:rPr>
      </w:pPr>
      <w:r w:rsidRPr="00AD643E">
        <w:rPr>
          <w:sz w:val="18"/>
          <w:szCs w:val="18"/>
        </w:rPr>
        <w:t xml:space="preserve">Fig. </w:t>
      </w:r>
      <w:r w:rsidRPr="00AD643E">
        <w:rPr>
          <w:sz w:val="18"/>
          <w:szCs w:val="18"/>
        </w:rPr>
        <w:fldChar w:fldCharType="begin"/>
      </w:r>
      <w:r w:rsidRPr="00AD643E">
        <w:rPr>
          <w:sz w:val="18"/>
          <w:szCs w:val="18"/>
        </w:rPr>
        <w:instrText xml:space="preserve"> SEQ Fig. \* ARABIC </w:instrText>
      </w:r>
      <w:r w:rsidRPr="00AD643E">
        <w:rPr>
          <w:sz w:val="18"/>
          <w:szCs w:val="18"/>
        </w:rPr>
        <w:fldChar w:fldCharType="separate"/>
      </w:r>
      <w:r w:rsidR="001442E2">
        <w:rPr>
          <w:noProof/>
          <w:sz w:val="18"/>
          <w:szCs w:val="18"/>
        </w:rPr>
        <w:t>3</w:t>
      </w:r>
      <w:r w:rsidRPr="00AD643E">
        <w:rPr>
          <w:sz w:val="18"/>
          <w:szCs w:val="18"/>
        </w:rPr>
        <w:fldChar w:fldCharType="end"/>
      </w:r>
      <w:r w:rsidRPr="00AD643E">
        <w:rPr>
          <w:sz w:val="18"/>
          <w:szCs w:val="18"/>
        </w:rPr>
        <w:t xml:space="preserve">. </w:t>
      </w:r>
      <w:r w:rsidR="001F2535" w:rsidRPr="00AD643E">
        <w:rPr>
          <w:rFonts w:ascii="Times New Roman" w:hAnsi="Times New Roman"/>
          <w:b w:val="0"/>
          <w:bCs/>
          <w:sz w:val="18"/>
          <w:szCs w:val="18"/>
        </w:rPr>
        <w:t>Workflow</w:t>
      </w:r>
      <w:r w:rsidR="00450818" w:rsidRPr="00AD643E">
        <w:rPr>
          <w:rFonts w:ascii="Times New Roman" w:hAnsi="Times New Roman"/>
          <w:b w:val="0"/>
          <w:bCs/>
          <w:sz w:val="18"/>
          <w:szCs w:val="18"/>
          <w:lang w:val="vi-VN"/>
        </w:rPr>
        <w:t xml:space="preserve"> for monitoring urban expansion</w:t>
      </w:r>
      <w:r w:rsidR="00902440" w:rsidRPr="00AD643E">
        <w:rPr>
          <w:rFonts w:ascii="Times New Roman" w:hAnsi="Times New Roman"/>
          <w:b w:val="0"/>
          <w:bCs/>
          <w:sz w:val="18"/>
          <w:szCs w:val="18"/>
        </w:rPr>
        <w:t>.</w:t>
      </w:r>
    </w:p>
    <w:p w14:paraId="5A74C874" w14:textId="5ADC5EC6" w:rsidR="00B67900" w:rsidRPr="00BB11C6" w:rsidRDefault="00A965F7" w:rsidP="00E760D5">
      <w:pPr>
        <w:pStyle w:val="heading20"/>
        <w:spacing w:before="120" w:after="160" w:line="240" w:lineRule="atLeast"/>
      </w:pPr>
      <w:bookmarkStart w:id="14" w:name="_Hlk144131516"/>
      <w:r>
        <w:t>2</w:t>
      </w:r>
      <w:r w:rsidR="00E760D5" w:rsidRPr="00BB11C6">
        <w:t>.</w:t>
      </w:r>
      <w:r>
        <w:t>5</w:t>
      </w:r>
      <w:r w:rsidR="00F37FB6">
        <w:t xml:space="preserve">   </w:t>
      </w:r>
      <w:r w:rsidR="00B67900" w:rsidRPr="00BB11C6">
        <w:t xml:space="preserve">Accuracy </w:t>
      </w:r>
      <w:r w:rsidR="0041160E" w:rsidRPr="00BB11C6">
        <w:t>assessment</w:t>
      </w:r>
    </w:p>
    <w:p w14:paraId="4D3AF690" w14:textId="73C50DEC" w:rsidR="00734925" w:rsidRDefault="00734925" w:rsidP="00C002FB">
      <w:pPr>
        <w:ind w:firstLine="0"/>
        <w:rPr>
          <w:lang w:val="vi-VN"/>
        </w:rPr>
      </w:pPr>
      <w:bookmarkStart w:id="15" w:name="_Hlk137333369"/>
      <w:bookmarkEnd w:id="14"/>
      <w:r w:rsidRPr="00835418">
        <w:t xml:space="preserve">The Confusion Matrix is used to </w:t>
      </w:r>
      <w:r w:rsidR="00D84525" w:rsidRPr="00835418">
        <w:t>assess</w:t>
      </w:r>
      <w:r w:rsidRPr="00835418">
        <w:t xml:space="preserve"> the accuracy of land cover classification results in this study. </w:t>
      </w:r>
      <w:r w:rsidR="00FC52F4" w:rsidRPr="00835418">
        <w:t>It can characterize the accuracy of overlay classification results and point out classification confusion between different land covers</w:t>
      </w:r>
      <w:r w:rsidR="00FC52F4" w:rsidRPr="00835418">
        <w:rPr>
          <w:lang w:val="vi-VN"/>
        </w:rPr>
        <w:t xml:space="preserve"> </w:t>
      </w:r>
      <w:r w:rsidRPr="00835418">
        <w:rPr>
          <w:lang w:val="vi-VN"/>
        </w:rPr>
        <w:fldChar w:fldCharType="begin"/>
      </w:r>
      <w:r w:rsidR="009132A7">
        <w:rPr>
          <w:lang w:val="vi-VN"/>
        </w:rPr>
        <w:instrText xml:space="preserve"> ADDIN EN.CITE &lt;EndNote&gt;&lt;Cite&gt;&lt;Author&gt;Bishop&lt;/Author&gt;&lt;Year&gt;2006&lt;/Year&gt;&lt;RecNum&gt;1836&lt;/RecNum&gt;&lt;DisplayText&gt;&lt;style font="Times New Roman" size="10"&gt;[28]&lt;/style&gt;&lt;/DisplayText&gt;&lt;record&gt;&lt;rec-number&gt;1836&lt;/rec-number&gt;&lt;foreign-keys&gt;&lt;key app="EN" db-id="fxxw2zfrispf9ceaaeyve9enre92vx5pf9pw" timestamp="1693209494"&gt;1836&lt;/key&gt;&lt;/foreign-keys&gt;&lt;ref-type name="Book"&gt;6&lt;/ref-type&gt;&lt;contributors&gt;&lt;authors&gt;&lt;author&gt;Bishop, Christopher M&lt;/author&gt;&lt;author&gt;Nasrabadi, Nasser M&lt;/author&gt;&lt;/authors&gt;&lt;/contributors&gt;&lt;titles&gt;&lt;title&gt;Pattern recognition and machine learning&lt;/title&gt;&lt;/titles&gt;&lt;volume&gt;4&lt;/volume&gt;&lt;number&gt;4&lt;/number&gt;&lt;dates&gt;&lt;year&gt;2006&lt;/year&gt;&lt;/dates&gt;&lt;pub-location&gt;New York&lt;/pub-location&gt;&lt;publisher&gt;Springer&lt;/publisher&gt;&lt;urls&gt;&lt;/urls&gt;&lt;language&gt;English&lt;/language&gt;&lt;/record&gt;&lt;/Cite&gt;&lt;/EndNote&gt;</w:instrText>
      </w:r>
      <w:r w:rsidRPr="00835418">
        <w:rPr>
          <w:lang w:val="vi-VN"/>
        </w:rPr>
        <w:fldChar w:fldCharType="separate"/>
      </w:r>
      <w:r w:rsidR="009132A7" w:rsidRPr="009132A7">
        <w:rPr>
          <w:rFonts w:ascii="Times New Roman" w:hAnsi="Times New Roman"/>
          <w:noProof/>
          <w:lang w:val="vi-VN"/>
        </w:rPr>
        <w:t>[28]</w:t>
      </w:r>
      <w:r w:rsidRPr="00835418">
        <w:rPr>
          <w:lang w:val="vi-VN"/>
        </w:rPr>
        <w:fldChar w:fldCharType="end"/>
      </w:r>
      <w:r w:rsidR="00627192">
        <w:rPr>
          <w:lang w:val="vi-VN"/>
        </w:rPr>
        <w:t xml:space="preserve">, </w:t>
      </w:r>
      <w:r w:rsidR="00627192" w:rsidRPr="00835418">
        <w:rPr>
          <w:lang w:val="vi-VN"/>
        </w:rPr>
        <w:fldChar w:fldCharType="begin"/>
      </w:r>
      <w:r w:rsidR="009132A7">
        <w:rPr>
          <w:lang w:val="vi-VN"/>
        </w:rPr>
        <w:instrText xml:space="preserve"> ADDIN EN.CITE &lt;EndNote&gt;&lt;Cite&gt;&lt;Author&gt;Hu&lt;/Author&gt;&lt;Year&gt;2020&lt;/Year&gt;&lt;RecNum&gt;1838&lt;/RecNum&gt;&lt;DisplayText&gt;&lt;style font="Times New Roman" size="10"&gt;[29]&lt;/style&gt;&lt;/DisplayText&gt;&lt;record&gt;&lt;rec-number&gt;1838&lt;/rec-number&gt;&lt;foreign-keys&gt;&lt;key app="EN" db-id="fxxw2zfrispf9ceaaeyve9enre92vx5pf9pw" timestamp="1693209696"&gt;1838&lt;/key&gt;&lt;/foreign-keys&gt;&lt;ref-type name="Journal Article"&gt;17&lt;/ref-type&gt;&lt;contributors&gt;&lt;authors&gt;&lt;author&gt;Hu, Wen-Shuai&lt;/author&gt;&lt;author&gt;Li, Heng-Chao&lt;/author&gt;&lt;author&gt;Pan, Lei&lt;/author&gt;&lt;author&gt;Li, Wei&lt;/author&gt;&lt;author&gt;Tao, Ran&lt;/author&gt;&lt;author&gt;Du, Qian&lt;/author&gt;&lt;/authors&gt;&lt;/contributors&gt;&lt;titles&gt;&lt;title&gt;Spatial–spectral feature extraction via deep ConvLSTM neural networks for hyperspectral image classification&lt;/title&gt;&lt;secondary-title&gt;&lt;style face="normal" font="default" size="100%"&gt;IEEE Transactions on Geoscience&lt;/style&gt;&lt;style face="normal" font="default" charset="163" size="100%"&gt; &lt;/style&gt;&lt;style face="normal" font="default" size="100%"&gt;Remote Sensing&lt;/style&gt;&lt;/secondary-title&gt;&lt;/titles&gt;&lt;periodical&gt;&lt;full-title&gt;IEEE Transactions on Geoscience Remote Sensing&lt;/full-title&gt;&lt;/periodical&gt;&lt;pages&gt;4237-4250&lt;/pages&gt;&lt;volume&gt;58&lt;/volume&gt;&lt;number&gt;6&lt;/number&gt;&lt;dates&gt;&lt;year&gt;2020&lt;/year&gt;&lt;/dates&gt;&lt;isbn&gt;0196-2892&lt;/isbn&gt;&lt;urls&gt;&lt;/urls&gt;&lt;language&gt;English&lt;/language&gt;&lt;/record&gt;&lt;/Cite&gt;&lt;/EndNote&gt;</w:instrText>
      </w:r>
      <w:r w:rsidR="00627192" w:rsidRPr="00835418">
        <w:rPr>
          <w:lang w:val="vi-VN"/>
        </w:rPr>
        <w:fldChar w:fldCharType="separate"/>
      </w:r>
      <w:r w:rsidR="009132A7" w:rsidRPr="009132A7">
        <w:rPr>
          <w:rFonts w:ascii="Times New Roman" w:hAnsi="Times New Roman"/>
          <w:noProof/>
          <w:lang w:val="vi-VN"/>
        </w:rPr>
        <w:t>[29]</w:t>
      </w:r>
      <w:r w:rsidR="00627192" w:rsidRPr="00835418">
        <w:rPr>
          <w:lang w:val="vi-VN"/>
        </w:rPr>
        <w:fldChar w:fldCharType="end"/>
      </w:r>
      <w:r w:rsidR="00627192">
        <w:rPr>
          <w:lang w:val="vi-VN"/>
        </w:rPr>
        <w:t xml:space="preserve">. </w:t>
      </w:r>
      <w:r w:rsidR="003E407F" w:rsidRPr="00835418">
        <w:t>In particular, basic statistics include</w:t>
      </w:r>
      <w:r w:rsidR="003E407F" w:rsidRPr="00835418">
        <w:rPr>
          <w:lang w:val="vi-VN"/>
        </w:rPr>
        <w:t xml:space="preserve"> </w:t>
      </w:r>
      <w:r w:rsidR="003E407F" w:rsidRPr="00835418">
        <w:t>assessment of</w:t>
      </w:r>
      <w:r w:rsidR="003E407F" w:rsidRPr="00835418">
        <w:rPr>
          <w:lang w:val="vi-VN"/>
        </w:rPr>
        <w:t xml:space="preserve"> </w:t>
      </w:r>
      <w:r w:rsidRPr="00835418">
        <w:t>Kappa coefficient, Producer Accuracy (PA), User Accuracy (UA)</w:t>
      </w:r>
      <w:r w:rsidR="00E61190">
        <w:rPr>
          <w:lang w:val="vi-VN"/>
        </w:rPr>
        <w:t>, and</w:t>
      </w:r>
      <w:r w:rsidR="00E61190" w:rsidRPr="00E61190">
        <w:t xml:space="preserve"> </w:t>
      </w:r>
      <w:r w:rsidR="00E61190" w:rsidRPr="00835418">
        <w:t>Overall Accuracy (OA)</w:t>
      </w:r>
      <w:r w:rsidRPr="00835418">
        <w:t>.</w:t>
      </w:r>
      <w:r w:rsidRPr="00734925">
        <w:t xml:space="preserve"> The Kappa coefficient has values ranging from 0.4 to </w:t>
      </w:r>
      <w:r w:rsidR="00835418">
        <w:t>0</w:t>
      </w:r>
      <w:r w:rsidR="00835418">
        <w:rPr>
          <w:lang w:val="vi-VN"/>
        </w:rPr>
        <w:t>.6</w:t>
      </w:r>
      <w:r w:rsidRPr="00734925">
        <w:t xml:space="preserve">, </w:t>
      </w:r>
      <w:r w:rsidR="0083127E">
        <w:t xml:space="preserve">which </w:t>
      </w:r>
      <w:r w:rsidR="003E407F">
        <w:t>a</w:t>
      </w:r>
      <w:r w:rsidR="003E407F" w:rsidRPr="003E407F">
        <w:t>re considered to have average results</w:t>
      </w:r>
      <w:r w:rsidR="00AD5306">
        <w:t>. V</w:t>
      </w:r>
      <w:r w:rsidR="003E407F" w:rsidRPr="003E407F">
        <w:t>alues greater than 0.6 to 0.8 are good</w:t>
      </w:r>
      <w:r w:rsidR="00AD5306">
        <w:t>,</w:t>
      </w:r>
      <w:r w:rsidR="003E407F" w:rsidRPr="003E407F">
        <w:t xml:space="preserve"> and greater than 0.8 to 1.0 are </w:t>
      </w:r>
      <w:r w:rsidR="003E407F" w:rsidRPr="00734925">
        <w:t>excellent</w:t>
      </w:r>
      <w:r w:rsidR="003E407F" w:rsidRPr="003E407F">
        <w:t xml:space="preserve"> </w:t>
      </w:r>
      <w:r w:rsidR="003E407F" w:rsidRPr="00672D64">
        <w:rPr>
          <w:lang w:val="vi-VN"/>
        </w:rPr>
        <w:fldChar w:fldCharType="begin"/>
      </w:r>
      <w:r w:rsidR="009132A7">
        <w:rPr>
          <w:lang w:val="vi-VN"/>
        </w:rPr>
        <w:instrText xml:space="preserve"> ADDIN EN.CITE &lt;EndNote&gt;&lt;Cite&gt;&lt;Author&gt;Næsset&lt;/Author&gt;&lt;Year&gt;1996&lt;/Year&gt;&lt;RecNum&gt;1840&lt;/RecNum&gt;&lt;DisplayText&gt;&lt;style font="Times New Roman" size="10"&gt;[30]&lt;/style&gt;&lt;/DisplayText&gt;&lt;record&gt;&lt;rec-number&gt;1840&lt;/rec-number&gt;&lt;foreign-keys&gt;&lt;key app="EN" db-id="fxxw2zfrispf9ceaaeyve9enre92vx5pf9pw" timestamp="1693210327"&gt;1840&lt;/key&gt;&lt;/foreign-keys&gt;&lt;ref-type name="Journal Article"&gt;17&lt;/ref-type&gt;&lt;contributors&gt;&lt;authors&gt;&lt;author&gt;Næsset, Erik&lt;/author&gt;&lt;/authors&gt;&lt;/contributors&gt;&lt;titles&gt;&lt;title&gt;Use of the weighted Kappa coefficient in classification error assessment of thematic maps&lt;/title&gt;&lt;secondary-title&gt;International Journal of Geographical Information Systems&lt;/secondary-title&gt;&lt;/titles&gt;&lt;periodical&gt;&lt;full-title&gt;International Journal of Geographical Information Systems&lt;/full-title&gt;&lt;/periodical&gt;&lt;pages&gt;591-603&lt;/pages&gt;&lt;volume&gt;10&lt;/volume&gt;&lt;number&gt;5&lt;/number&gt;&lt;dates&gt;&lt;year&gt;1996&lt;/year&gt;&lt;pub-dates&gt;&lt;date&gt;1996/07/01&lt;/date&gt;&lt;/pub-dates&gt;&lt;/dates&gt;&lt;publisher&gt;Taylor &amp;amp; Francis&lt;/publisher&gt;&lt;isbn&gt;0269-3798&lt;/isbn&gt;&lt;urls&gt;&lt;related-urls&gt;&lt;url&gt;https://doi.org/10.1080/02693799608902099&lt;/url&gt;&lt;/related-urls&gt;&lt;/urls&gt;&lt;electronic-resource-num&gt;10.1080/02693799608902099&lt;/electronic-resource-num&gt;&lt;language&gt;English&lt;/language&gt;&lt;/record&gt;&lt;/Cite&gt;&lt;/EndNote&gt;</w:instrText>
      </w:r>
      <w:r w:rsidR="003E407F" w:rsidRPr="00672D64">
        <w:rPr>
          <w:lang w:val="vi-VN"/>
        </w:rPr>
        <w:fldChar w:fldCharType="separate"/>
      </w:r>
      <w:r w:rsidR="009132A7" w:rsidRPr="009132A7">
        <w:rPr>
          <w:rFonts w:ascii="Times New Roman" w:hAnsi="Times New Roman"/>
          <w:noProof/>
          <w:lang w:val="vi-VN"/>
        </w:rPr>
        <w:t>[30]</w:t>
      </w:r>
      <w:r w:rsidR="003E407F" w:rsidRPr="00672D64">
        <w:rPr>
          <w:lang w:val="vi-VN"/>
        </w:rPr>
        <w:fldChar w:fldCharType="end"/>
      </w:r>
      <w:r w:rsidR="00627192">
        <w:rPr>
          <w:lang w:val="vi-VN"/>
        </w:rPr>
        <w:t xml:space="preserve">, </w:t>
      </w:r>
      <w:r w:rsidR="00627192" w:rsidRPr="00672D64">
        <w:rPr>
          <w:lang w:val="vi-VN"/>
        </w:rPr>
        <w:fldChar w:fldCharType="begin"/>
      </w:r>
      <w:r w:rsidR="009132A7">
        <w:rPr>
          <w:lang w:val="vi-VN"/>
        </w:rPr>
        <w:instrText xml:space="preserve"> ADDIN EN.CITE &lt;EndNote&gt;&lt;Cite&gt;&lt;Author&gt;Foody&lt;/Author&gt;&lt;Year&gt;2020&lt;/Year&gt;&lt;RecNum&gt;1842&lt;/RecNum&gt;&lt;DisplayText&gt;&lt;style font="Times New Roman" size="10"&gt;[31]&lt;/style&gt;&lt;/DisplayText&gt;&lt;record&gt;&lt;rec-number&gt;1842&lt;/rec-number&gt;&lt;foreign-keys&gt;&lt;key app="EN" db-id="fxxw2zfrispf9ceaaeyve9enre92vx5pf9pw" timestamp="1693210413"&gt;1842&lt;/key&gt;&lt;/foreign-keys&gt;&lt;ref-type name="Journal Article"&gt;17&lt;/ref-type&gt;&lt;contributors&gt;&lt;authors&gt;&lt;author&gt;Foody, Giles M.&lt;/author&gt;&lt;/authors&gt;&lt;/contributors&gt;&lt;titles&gt;&lt;title&gt;Explaining the unsuitability of the kappa coefficient in the assessment and comparison of the accuracy of thematic maps obtained by image classification&lt;/title&gt;&lt;secondary-title&gt;Remote Sensing of Environment&lt;/secondary-title&gt;&lt;/titles&gt;&lt;periodical&gt;&lt;full-title&gt;Remote Sensing of Environment&lt;/full-title&gt;&lt;/periodical&gt;&lt;pages&gt;111630&lt;/pages&gt;&lt;volume&gt;239&lt;/volume&gt;&lt;keywords&gt;&lt;keyword&gt;Accuracy&lt;/keyword&gt;&lt;keyword&gt;Kappa coefficient&lt;/keyword&gt;&lt;keyword&gt;Chance&lt;/keyword&gt;&lt;keyword&gt;Prevalence&lt;/keyword&gt;&lt;keyword&gt;Bias&lt;/keyword&gt;&lt;/keywords&gt;&lt;dates&gt;&lt;year&gt;2020&lt;/year&gt;&lt;pub-dates&gt;&lt;date&gt;2020/03/15/&lt;/date&gt;&lt;/pub-dates&gt;&lt;/dates&gt;&lt;isbn&gt;0034-4257&lt;/isbn&gt;&lt;urls&gt;&lt;related-urls&gt;&lt;url&gt;https://www.sciencedirect.com/science/article/pii/S0034425719306509&lt;/url&gt;&lt;/related-urls&gt;&lt;/urls&gt;&lt;electronic-resource-num&gt;https://doi.org/10.1016/j.rse.2019.111630&lt;/electronic-resource-num&gt;&lt;language&gt;English&lt;/language&gt;&lt;/record&gt;&lt;/Cite&gt;&lt;/EndNote&gt;</w:instrText>
      </w:r>
      <w:r w:rsidR="00627192" w:rsidRPr="00672D64">
        <w:rPr>
          <w:lang w:val="vi-VN"/>
        </w:rPr>
        <w:fldChar w:fldCharType="separate"/>
      </w:r>
      <w:r w:rsidR="009132A7" w:rsidRPr="009132A7">
        <w:rPr>
          <w:rFonts w:ascii="Times New Roman" w:hAnsi="Times New Roman"/>
          <w:noProof/>
          <w:lang w:val="vi-VN"/>
        </w:rPr>
        <w:t>[31]</w:t>
      </w:r>
      <w:r w:rsidR="00627192" w:rsidRPr="00672D64">
        <w:rPr>
          <w:lang w:val="vi-VN"/>
        </w:rPr>
        <w:fldChar w:fldCharType="end"/>
      </w:r>
      <w:r w:rsidRPr="00734925">
        <w:t xml:space="preserve">. </w:t>
      </w:r>
      <w:r w:rsidR="00835418" w:rsidRPr="00835418">
        <w:t>The accuracy of the classified images is assessed using the error</w:t>
      </w:r>
      <w:r w:rsidR="00AD5306">
        <w:t>-</w:t>
      </w:r>
      <w:r w:rsidR="00835418" w:rsidRPr="00835418">
        <w:t>Matrix function in GEE (Google Earth Engine), where 70% of the sample data is used for image classification, while the remaining 30% of the sample data is reserved for evaluation and testing</w:t>
      </w:r>
      <w:r w:rsidRPr="00734925">
        <w:t xml:space="preserve"> </w:t>
      </w:r>
      <w:r>
        <w:rPr>
          <w:lang w:val="vi-VN"/>
        </w:rPr>
        <w:fldChar w:fldCharType="begin"/>
      </w:r>
      <w:r w:rsidR="009132A7">
        <w:rPr>
          <w:lang w:val="vi-VN"/>
        </w:rPr>
        <w:instrText xml:space="preserve"> ADDIN EN.CITE &lt;EndNote&gt;&lt;Cite&gt;&lt;Author&gt;Shetty&lt;/Author&gt;&lt;Year&gt;2019&lt;/Year&gt;&lt;RecNum&gt;1848&lt;/RecNum&gt;&lt;DisplayText&gt;&lt;style font="Times New Roman" size="10"&gt;[32]&lt;/style&gt;&lt;/DisplayText&gt;&lt;record&gt;&lt;rec-number&gt;1848&lt;/rec-number&gt;&lt;foreign-keys&gt;&lt;key app="EN" db-id="fxxw2zfrispf9ceaaeyve9enre92vx5pf9pw" timestamp="1693210894"&gt;1848&lt;/key&gt;&lt;/foreign-keys&gt;&lt;ref-type name="Thesis"&gt;32&lt;/ref-type&gt;&lt;contributors&gt;&lt;authors&gt;&lt;author&gt;Shetty, Shobitha&lt;/author&gt;&lt;/authors&gt;&lt;/contributors&gt;&lt;titles&gt;&lt;title&gt;Analysis of machine learning classifiers for LULC classification on Google Earth Engine&lt;/title&gt;&lt;/titles&gt;&lt;dates&gt;&lt;year&gt;2019&lt;/year&gt;&lt;/dates&gt;&lt;publisher&gt;University of Twente&lt;/publisher&gt;&lt;urls&gt;&lt;/urls&gt;&lt;language&gt;English&lt;/language&gt;&lt;/record&gt;&lt;/Cite&gt;&lt;/EndNote&gt;</w:instrText>
      </w:r>
      <w:r>
        <w:rPr>
          <w:lang w:val="vi-VN"/>
        </w:rPr>
        <w:fldChar w:fldCharType="separate"/>
      </w:r>
      <w:r w:rsidR="009132A7" w:rsidRPr="009132A7">
        <w:rPr>
          <w:rFonts w:ascii="Times New Roman" w:hAnsi="Times New Roman"/>
          <w:noProof/>
          <w:lang w:val="vi-VN"/>
        </w:rPr>
        <w:t>[32]</w:t>
      </w:r>
      <w:r>
        <w:rPr>
          <w:lang w:val="vi-VN"/>
        </w:rPr>
        <w:fldChar w:fldCharType="end"/>
      </w:r>
      <w:r w:rsidR="00627192">
        <w:rPr>
          <w:lang w:val="vi-VN"/>
        </w:rPr>
        <w:t xml:space="preserve">, </w:t>
      </w:r>
      <w:r w:rsidR="00627192">
        <w:rPr>
          <w:lang w:val="vi-VN"/>
        </w:rPr>
        <w:fldChar w:fldCharType="begin"/>
      </w:r>
      <w:r w:rsidR="009132A7">
        <w:rPr>
          <w:lang w:val="vi-VN"/>
        </w:rPr>
        <w:instrText xml:space="preserve"> ADDIN EN.CITE &lt;EndNote&gt;&lt;Cite&gt;&lt;Author&gt;Srivastava&lt;/Author&gt;&lt;Year&gt;2022&lt;/Year&gt;&lt;RecNum&gt;1846&lt;/RecNum&gt;&lt;DisplayText&gt;&lt;style font="Times New Roman" size="10"&gt;[33]&lt;/style&gt;&lt;/DisplayText&gt;&lt;record&gt;&lt;rec-number&gt;1846&lt;/rec-number&gt;&lt;foreign-keys&gt;&lt;key app="EN" db-id="fxxw2zfrispf9ceaaeyve9enre92vx5pf9pw" timestamp="1693210813"&gt;1846&lt;/key&gt;&lt;/foreign-keys&gt;&lt;ref-type name="Journal Article"&gt;17&lt;/ref-type&gt;&lt;contributors&gt;&lt;authors&gt;&lt;author&gt;Srivastava, A&lt;/author&gt;&lt;author&gt;Bharadwaj, Shruti&lt;/author&gt;&lt;author&gt;Dubey, R&lt;/author&gt;&lt;author&gt;Sharma, VB&lt;/author&gt;&lt;author&gt;Biswas, S %J The International Archives of the Photogrammetry, Remote Sensing&lt;/author&gt;&lt;/authors&gt;&lt;/contributors&gt;&lt;titles&gt;&lt;title&gt;Mapping vegetation and measuring the performance of machine learning algorithm in lulc classification in the large area using sentinel-2 and landsat-8 datasets of dehradun as a test case&lt;/title&gt;&lt;secondary-title&gt;The International Archives of the Photogrammetry, Remote Sensing&amp;#xD;Spatial Information Sciences&lt;/secondary-title&gt;&lt;/titles&gt;&lt;pages&gt;529-535&lt;/pages&gt;&lt;volume&gt;43&lt;/volume&gt;&lt;dates&gt;&lt;year&gt;2022&lt;/year&gt;&lt;/dates&gt;&lt;isbn&gt;1682-1750&lt;/isbn&gt;&lt;urls&gt;&lt;/urls&gt;&lt;language&gt;English&lt;/language&gt;&lt;/record&gt;&lt;/Cite&gt;&lt;/EndNote&gt;</w:instrText>
      </w:r>
      <w:r w:rsidR="00627192">
        <w:rPr>
          <w:lang w:val="vi-VN"/>
        </w:rPr>
        <w:fldChar w:fldCharType="separate"/>
      </w:r>
      <w:r w:rsidR="009132A7" w:rsidRPr="009132A7">
        <w:rPr>
          <w:rFonts w:ascii="Times New Roman" w:hAnsi="Times New Roman"/>
          <w:noProof/>
          <w:lang w:val="vi-VN"/>
        </w:rPr>
        <w:t>[33]</w:t>
      </w:r>
      <w:r w:rsidR="00627192">
        <w:rPr>
          <w:lang w:val="vi-VN"/>
        </w:rPr>
        <w:fldChar w:fldCharType="end"/>
      </w:r>
      <w:r>
        <w:rPr>
          <w:lang w:val="vi-VN"/>
        </w:rPr>
        <w:t>.</w:t>
      </w:r>
    </w:p>
    <w:bookmarkEnd w:id="15"/>
    <w:p w14:paraId="6A11C5C8" w14:textId="6D620586" w:rsidR="0036207F" w:rsidRPr="00E760D5" w:rsidRDefault="00A965F7" w:rsidP="00E760D5">
      <w:pPr>
        <w:pStyle w:val="heading20"/>
        <w:spacing w:before="120" w:after="160" w:line="240" w:lineRule="atLeast"/>
      </w:pPr>
      <w:r>
        <w:t>2</w:t>
      </w:r>
      <w:r w:rsidR="00E760D5">
        <w:t>.</w:t>
      </w:r>
      <w:r>
        <w:t>6</w:t>
      </w:r>
      <w:r w:rsidR="00F37FB6">
        <w:t xml:space="preserve">   </w:t>
      </w:r>
      <w:r w:rsidR="0036207F" w:rsidRPr="00E760D5">
        <w:t>Urban expansion</w:t>
      </w:r>
    </w:p>
    <w:p w14:paraId="383E79CA" w14:textId="3ABBA07F" w:rsidR="002E592A" w:rsidRDefault="00670CDE" w:rsidP="00D84266">
      <w:pPr>
        <w:ind w:firstLine="0"/>
      </w:pPr>
      <w:r w:rsidRPr="00AD5306">
        <w:t>Built-up area extraction</w:t>
      </w:r>
      <w:r w:rsidR="00AD5306">
        <w:t xml:space="preserve"> is the first categorized parameter considered for Urban Expansion. </w:t>
      </w:r>
      <w:r w:rsidR="00E23199" w:rsidRPr="00E23199">
        <w:rPr>
          <w:lang w:val="vi-VN"/>
        </w:rPr>
        <w:t xml:space="preserve">Based on the results obtained from classifying six land covers in the study area, the built-up area is also extracted for the analysis and monitoring of urban </w:t>
      </w:r>
      <w:r w:rsidR="00AD5306" w:rsidRPr="00E23199">
        <w:rPr>
          <w:lang w:val="vi-VN"/>
        </w:rPr>
        <w:t>cent</w:t>
      </w:r>
      <w:r w:rsidR="00AD5306">
        <w:rPr>
          <w:lang w:val="vi-VN"/>
        </w:rPr>
        <w:t>re</w:t>
      </w:r>
      <w:r w:rsidR="00AD5306" w:rsidRPr="00E23199">
        <w:rPr>
          <w:lang w:val="vi-VN"/>
        </w:rPr>
        <w:t xml:space="preserve"> </w:t>
      </w:r>
      <w:r w:rsidR="00E23199" w:rsidRPr="00E23199">
        <w:rPr>
          <w:lang w:val="vi-VN"/>
        </w:rPr>
        <w:t>expansion from 2013 to 2023</w:t>
      </w:r>
      <w:r w:rsidR="002E592A" w:rsidRPr="002E592A">
        <w:rPr>
          <w:lang w:val="vi-VN"/>
        </w:rPr>
        <w:t>.</w:t>
      </w:r>
      <w:r w:rsidR="002E592A" w:rsidRPr="002E592A">
        <w:t xml:space="preserve"> </w:t>
      </w:r>
      <w:r w:rsidR="00E23199" w:rsidRPr="00E23199">
        <w:t xml:space="preserve">These built-up area data layers are then spatially overlaid </w:t>
      </w:r>
      <w:r w:rsidR="00E23199" w:rsidRPr="00E23199">
        <w:lastRenderedPageBreak/>
        <w:t>to calculate and provide results for changes in three periods. These periods include urban area changes for two 5-year periods: Period 1 from 2013 to 2018, Period 2 from 2018 to 2023, and Period 3, which encompasses the entire period from 2013 to 2023</w:t>
      </w:r>
      <w:r w:rsidR="002E592A" w:rsidRPr="002E592A">
        <w:t>.</w:t>
      </w:r>
    </w:p>
    <w:p w14:paraId="2215947C" w14:textId="77777777" w:rsidR="00BA24DF" w:rsidRDefault="00BA24DF" w:rsidP="00D84266">
      <w:pPr>
        <w:ind w:firstLine="0"/>
        <w:rPr>
          <w:lang w:val="vi-VN"/>
        </w:rPr>
      </w:pPr>
    </w:p>
    <w:p w14:paraId="41506210" w14:textId="4E543E2B" w:rsidR="00D04870" w:rsidRDefault="00AD5306" w:rsidP="00AD5306">
      <w:pPr>
        <w:rPr>
          <w:lang w:val="vi-VN"/>
        </w:rPr>
      </w:pPr>
      <w:r w:rsidRPr="00106C68">
        <w:t>Next, the u</w:t>
      </w:r>
      <w:r w:rsidR="00BA2A48" w:rsidRPr="00AD5306">
        <w:t>rban expand</w:t>
      </w:r>
      <w:r w:rsidRPr="00106C68">
        <w:t>ing</w:t>
      </w:r>
      <w:r w:rsidR="00BA2A48" w:rsidRPr="00AD5306">
        <w:t xml:space="preserve"> direction</w:t>
      </w:r>
      <w:r w:rsidRPr="00106C68">
        <w:t xml:space="preserve"> should be chosen as the </w:t>
      </w:r>
      <w:r w:rsidR="00130301">
        <w:t>seco</w:t>
      </w:r>
      <w:r w:rsidRPr="00106C68">
        <w:t>nd importance.</w:t>
      </w:r>
      <w:r>
        <w:t xml:space="preserve"> T</w:t>
      </w:r>
      <w:r w:rsidR="00820AB5" w:rsidRPr="00BB11C6">
        <w:t xml:space="preserve">his study also </w:t>
      </w:r>
      <w:r w:rsidR="00AB627A" w:rsidRPr="00BB11C6">
        <w:t>monitors</w:t>
      </w:r>
      <w:r w:rsidR="004659F3" w:rsidRPr="00BB11C6">
        <w:rPr>
          <w:lang w:val="vi-VN"/>
        </w:rPr>
        <w:t xml:space="preserve"> </w:t>
      </w:r>
      <w:r w:rsidR="00820AB5" w:rsidRPr="00BB11C6">
        <w:t xml:space="preserve">the expansion of the central urban area of Hanoi </w:t>
      </w:r>
      <w:r w:rsidR="00512110" w:rsidRPr="00BB11C6">
        <w:t>with</w:t>
      </w:r>
      <w:r w:rsidR="00820AB5" w:rsidRPr="00BB11C6">
        <w:t>in</w:t>
      </w:r>
      <w:r w:rsidR="005E6CC6" w:rsidRPr="00BB11C6">
        <w:rPr>
          <w:lang w:val="vi-VN"/>
        </w:rPr>
        <w:t xml:space="preserve"> a 15 km radius in</w:t>
      </w:r>
      <w:r w:rsidR="00820AB5" w:rsidRPr="00BB11C6">
        <w:t xml:space="preserve"> the following directions: North (N), North-East (NE), East (E), South-East (SE), South (S), South-West (SW), West (W), and North</w:t>
      </w:r>
      <w:ins w:id="16" w:author="Tung Dao" w:date="2024-06-12T14:22:00Z" w16du:dateUtc="2024-06-12T07:22:00Z">
        <w:r w:rsidR="00271818">
          <w:t>-</w:t>
        </w:r>
      </w:ins>
      <w:r w:rsidR="0071624F">
        <w:t>w</w:t>
      </w:r>
      <w:r w:rsidR="00820AB5" w:rsidRPr="00BB11C6">
        <w:t>est (NW)</w:t>
      </w:r>
      <w:r>
        <w:t xml:space="preserve"> </w:t>
      </w:r>
      <w:r w:rsidRPr="00BB11C6">
        <w:t xml:space="preserve">to analyzing and calculating changes in </w:t>
      </w:r>
      <w:r>
        <w:t xml:space="preserve">the </w:t>
      </w:r>
      <w:r w:rsidRPr="00BB11C6">
        <w:t>built</w:t>
      </w:r>
      <w:r w:rsidRPr="00BB11C6">
        <w:rPr>
          <w:lang w:val="vi-VN"/>
        </w:rPr>
        <w:t xml:space="preserve">-up area </w:t>
      </w:r>
      <w:r w:rsidRPr="00BB11C6">
        <w:t>over time</w:t>
      </w:r>
      <w:r w:rsidR="00820AB5" w:rsidRPr="00BB11C6">
        <w:t>.</w:t>
      </w:r>
      <w:r>
        <w:t xml:space="preserve"> Therefore, t</w:t>
      </w:r>
      <w:r w:rsidR="004659F3" w:rsidRPr="00BB11C6">
        <w:t xml:space="preserve">o obtain detailed results for each urban expansion area, the study divided the </w:t>
      </w:r>
      <w:r w:rsidR="00A023A9">
        <w:t>area</w:t>
      </w:r>
      <w:r w:rsidR="004659F3" w:rsidRPr="00BB11C6">
        <w:t xml:space="preserve"> into four separate zones. Zone 1 has a radius ranging from 0 to 5 km, Zone 2 has a radius ranging from 5 to 10 km, Zone 3 has a radius ranging from 10 to 15 km, and Zone 4 represents the entire area with a radius ranging from 0 to 15 km</w:t>
      </w:r>
      <w:r w:rsidR="004659F3" w:rsidRPr="00BB11C6">
        <w:rPr>
          <w:lang w:val="vi-VN"/>
        </w:rPr>
        <w:t>.</w:t>
      </w:r>
    </w:p>
    <w:p w14:paraId="5DB67979" w14:textId="77B88193" w:rsidR="00E96A1B" w:rsidRPr="00FD4019" w:rsidRDefault="00142577" w:rsidP="00FD4019">
      <w:pPr>
        <w:pStyle w:val="heading10"/>
        <w:spacing w:before="360" w:after="240"/>
        <w:rPr>
          <w:lang w:val="vi-VN"/>
        </w:rPr>
      </w:pPr>
      <w:r w:rsidRPr="00FD4019">
        <w:rPr>
          <w:lang w:val="vi-VN"/>
        </w:rPr>
        <w:t>3</w:t>
      </w:r>
      <w:r w:rsidR="00F37FB6">
        <w:t xml:space="preserve">   </w:t>
      </w:r>
      <w:r w:rsidRPr="00FD4019">
        <w:rPr>
          <w:lang w:val="vi-VN"/>
        </w:rPr>
        <w:t xml:space="preserve">Research Methodology </w:t>
      </w:r>
    </w:p>
    <w:p w14:paraId="23DDB60A" w14:textId="760A7540" w:rsidR="00E96A1B" w:rsidRPr="00FD4019" w:rsidRDefault="00142577" w:rsidP="00FD4019">
      <w:pPr>
        <w:pStyle w:val="heading20"/>
        <w:spacing w:before="120" w:after="160" w:line="240" w:lineRule="atLeast"/>
        <w:rPr>
          <w:lang w:val="vi-VN"/>
        </w:rPr>
      </w:pPr>
      <w:r w:rsidRPr="00FD4019">
        <w:rPr>
          <w:lang w:val="vi-VN"/>
        </w:rPr>
        <w:t>3.1</w:t>
      </w:r>
      <w:r w:rsidR="00F37FB6">
        <w:t xml:space="preserve">   </w:t>
      </w:r>
      <w:r w:rsidRPr="00FD4019">
        <w:rPr>
          <w:lang w:val="vi-VN"/>
        </w:rPr>
        <w:t>Image Pre-Processing</w:t>
      </w:r>
    </w:p>
    <w:p w14:paraId="24FD224D" w14:textId="227C2235" w:rsidR="0032617A" w:rsidRDefault="0032617A" w:rsidP="009E4541">
      <w:pPr>
        <w:pStyle w:val="heading20"/>
        <w:spacing w:before="120" w:after="160" w:line="240" w:lineRule="atLeast"/>
        <w:rPr>
          <w:b w:val="0"/>
          <w:lang w:val="vi-VN"/>
        </w:rPr>
      </w:pPr>
      <w:r w:rsidRPr="0032617A">
        <w:rPr>
          <w:b w:val="0"/>
        </w:rPr>
        <w:t>The Landsat-8 and Sentinel-2 satellite image data from the period 2013-2023,</w:t>
      </w:r>
      <w:r>
        <w:rPr>
          <w:b w:val="0"/>
          <w:lang w:val="vi-VN"/>
        </w:rPr>
        <w:t xml:space="preserve"> </w:t>
      </w:r>
      <w:r w:rsidR="00557397">
        <w:rPr>
          <w:b w:val="0"/>
          <w:lang w:val="vi-VN"/>
        </w:rPr>
        <w:t xml:space="preserve">which </w:t>
      </w:r>
      <w:r>
        <w:rPr>
          <w:b w:val="0"/>
          <w:lang w:val="vi-VN"/>
        </w:rPr>
        <w:t>were derived from</w:t>
      </w:r>
      <w:r w:rsidRPr="0032617A">
        <w:rPr>
          <w:b w:val="0"/>
        </w:rPr>
        <w:t xml:space="preserve"> GEE. </w:t>
      </w:r>
      <w:r w:rsidR="00863415" w:rsidRPr="00863415">
        <w:rPr>
          <w:b w:val="0"/>
        </w:rPr>
        <w:t xml:space="preserve">The satellite acquired images were </w:t>
      </w:r>
      <w:r>
        <w:rPr>
          <w:b w:val="0"/>
        </w:rPr>
        <w:t>processed</w:t>
      </w:r>
      <w:r w:rsidR="004C47D3">
        <w:rPr>
          <w:b w:val="0"/>
        </w:rPr>
        <w:t xml:space="preserve"> and </w:t>
      </w:r>
      <w:r>
        <w:rPr>
          <w:b w:val="0"/>
        </w:rPr>
        <w:t>corrected</w:t>
      </w:r>
      <w:r>
        <w:rPr>
          <w:b w:val="0"/>
          <w:lang w:val="vi-VN"/>
        </w:rPr>
        <w:t xml:space="preserve"> to</w:t>
      </w:r>
      <w:r w:rsidRPr="0032617A">
        <w:rPr>
          <w:b w:val="0"/>
        </w:rPr>
        <w:t xml:space="preserve"> surface reflectance </w:t>
      </w:r>
      <w:r w:rsidR="00863415">
        <w:rPr>
          <w:b w:val="0"/>
        </w:rPr>
        <w:t>values</w:t>
      </w:r>
      <w:r w:rsidR="00863415">
        <w:rPr>
          <w:b w:val="0"/>
          <w:lang w:val="vi-VN"/>
        </w:rPr>
        <w:t>,</w:t>
      </w:r>
      <w:r w:rsidRPr="0032617A">
        <w:rPr>
          <w:b w:val="0"/>
        </w:rPr>
        <w:t xml:space="preserve"> </w:t>
      </w:r>
      <w:r w:rsidR="00557397">
        <w:rPr>
          <w:b w:val="0"/>
        </w:rPr>
        <w:t xml:space="preserve">and </w:t>
      </w:r>
      <w:r>
        <w:rPr>
          <w:b w:val="0"/>
        </w:rPr>
        <w:t>included</w:t>
      </w:r>
      <w:r w:rsidRPr="0032617A">
        <w:rPr>
          <w:b w:val="0"/>
        </w:rPr>
        <w:t xml:space="preserve"> </w:t>
      </w:r>
      <w:r>
        <w:rPr>
          <w:b w:val="0"/>
        </w:rPr>
        <w:t>corrections</w:t>
      </w:r>
      <w:r>
        <w:rPr>
          <w:b w:val="0"/>
          <w:lang w:val="vi-VN"/>
        </w:rPr>
        <w:t xml:space="preserve"> </w:t>
      </w:r>
      <w:r w:rsidRPr="0032617A">
        <w:rPr>
          <w:b w:val="0"/>
        </w:rPr>
        <w:t>for a</w:t>
      </w:r>
      <w:r>
        <w:rPr>
          <w:b w:val="0"/>
        </w:rPr>
        <w:t>tmospheric</w:t>
      </w:r>
      <w:r>
        <w:rPr>
          <w:b w:val="0"/>
          <w:lang w:val="vi-VN"/>
        </w:rPr>
        <w:t>, sun</w:t>
      </w:r>
      <w:r w:rsidRPr="0032617A">
        <w:rPr>
          <w:b w:val="0"/>
        </w:rPr>
        <w:t xml:space="preserve"> and solar </w:t>
      </w:r>
      <w:r>
        <w:rPr>
          <w:b w:val="0"/>
        </w:rPr>
        <w:t>zenith</w:t>
      </w:r>
      <w:r w:rsidRPr="0032617A">
        <w:rPr>
          <w:b w:val="0"/>
        </w:rPr>
        <w:t xml:space="preserve"> </w:t>
      </w:r>
      <w:r>
        <w:rPr>
          <w:b w:val="0"/>
          <w:lang w:val="vi-VN"/>
        </w:rPr>
        <w:fldChar w:fldCharType="begin"/>
      </w:r>
      <w:r>
        <w:rPr>
          <w:b w:val="0"/>
          <w:lang w:val="vi-VN"/>
        </w:rPr>
        <w:instrText xml:space="preserve"> ADDIN EN.CITE &lt;EndNote&gt;&lt;Cite&gt;&lt;Author&gt;Claverie&lt;/Author&gt;&lt;Year&gt;2018&lt;/Year&gt;&lt;RecNum&gt;2042&lt;/RecNum&gt;&lt;DisplayText&gt;&lt;style font="Times New Roman" size="10"&gt;[34]&lt;/style&gt;&lt;/DisplayText&gt;&lt;record&gt;&lt;rec-number&gt;2042&lt;/rec-number&gt;&lt;foreign-keys&gt;&lt;key app="EN" db-id="fxxw2zfrispf9ceaaeyve9enre92vx5pf9pw" timestamp="1716358418"&gt;2042&lt;/key&gt;&lt;/foreign-keys&gt;&lt;ref-type name="Journal Article"&gt;17&lt;/ref-type&gt;&lt;contributors&gt;&lt;authors&gt;&lt;author&gt;Claverie, Martin&lt;/author&gt;&lt;author&gt;Ju, Junchang&lt;/author&gt;&lt;author&gt;Masek, Jeffrey G&lt;/author&gt;&lt;author&gt;Dungan, Jennifer L&lt;/author&gt;&lt;author&gt;Vermote, Eric F&lt;/author&gt;&lt;author&gt;Roger, Jean-Claude&lt;/author&gt;&lt;author&gt;Skakun, Sergii V&lt;/author&gt;&lt;author&gt;Justice, Christopher&lt;/author&gt;&lt;/authors&gt;&lt;/contributors&gt;&lt;titles&gt;&lt;title&gt;The Harmonized Landsat and Sentinel-2 surface reflectance data set&lt;/title&gt;&lt;secondary-title&gt;Remote sensing of environment&lt;/secondary-title&gt;&lt;/titles&gt;&lt;periodical&gt;&lt;full-title&gt;Remote Sensing of Environment&lt;/full-title&gt;&lt;/periodical&gt;&lt;pages&gt;145-161&lt;/pages&gt;&lt;volume&gt;219&lt;/volume&gt;&lt;dates&gt;&lt;year&gt;2018&lt;/year&gt;&lt;/dates&gt;&lt;isbn&gt;0034-4257&lt;/isbn&gt;&lt;urls&gt;&lt;/urls&gt;&lt;/record&gt;&lt;/Cite&gt;&lt;/EndNote&gt;</w:instrText>
      </w:r>
      <w:r>
        <w:rPr>
          <w:b w:val="0"/>
          <w:lang w:val="vi-VN"/>
        </w:rPr>
        <w:fldChar w:fldCharType="separate"/>
      </w:r>
      <w:r w:rsidRPr="00236378">
        <w:rPr>
          <w:rFonts w:ascii="Times New Roman" w:hAnsi="Times New Roman"/>
          <w:b w:val="0"/>
          <w:noProof/>
          <w:lang w:val="vi-VN"/>
        </w:rPr>
        <w:t>[34]</w:t>
      </w:r>
      <w:r>
        <w:rPr>
          <w:b w:val="0"/>
          <w:lang w:val="vi-VN"/>
        </w:rPr>
        <w:fldChar w:fldCharType="end"/>
      </w:r>
      <w:r w:rsidRPr="0032617A">
        <w:rPr>
          <w:b w:val="0"/>
        </w:rPr>
        <w:t xml:space="preserve">. The </w:t>
      </w:r>
      <w:r>
        <w:rPr>
          <w:b w:val="0"/>
        </w:rPr>
        <w:t>pre</w:t>
      </w:r>
      <w:r>
        <w:rPr>
          <w:b w:val="0"/>
          <w:lang w:val="vi-VN"/>
        </w:rPr>
        <w:t>-</w:t>
      </w:r>
      <w:r w:rsidRPr="0032617A">
        <w:rPr>
          <w:b w:val="0"/>
        </w:rPr>
        <w:t>processing involves the following steps</w:t>
      </w:r>
      <w:r w:rsidR="004C47D3">
        <w:rPr>
          <w:b w:val="0"/>
        </w:rPr>
        <w:t>, such as</w:t>
      </w:r>
      <w:r w:rsidRPr="0032617A">
        <w:rPr>
          <w:b w:val="0"/>
        </w:rPr>
        <w:t xml:space="preserve"> (1) creation of image data files</w:t>
      </w:r>
      <w:r w:rsidR="004C47D3">
        <w:rPr>
          <w:b w:val="0"/>
        </w:rPr>
        <w:t>,</w:t>
      </w:r>
      <w:r w:rsidRPr="0032617A">
        <w:rPr>
          <w:b w:val="0"/>
        </w:rPr>
        <w:t xml:space="preserve"> (2) cloud filtering</w:t>
      </w:r>
      <w:r w:rsidR="004C47D3">
        <w:rPr>
          <w:b w:val="0"/>
        </w:rPr>
        <w:t>,</w:t>
      </w:r>
      <w:r w:rsidRPr="0032617A">
        <w:rPr>
          <w:b w:val="0"/>
        </w:rPr>
        <w:t xml:space="preserve"> (3) generation of average images for the study area</w:t>
      </w:r>
      <w:r w:rsidR="004C47D3">
        <w:rPr>
          <w:b w:val="0"/>
        </w:rPr>
        <w:t>s,</w:t>
      </w:r>
      <w:r w:rsidRPr="0032617A">
        <w:rPr>
          <w:b w:val="0"/>
        </w:rPr>
        <w:t xml:space="preserve"> (4) preparation of LULC </w:t>
      </w:r>
      <w:r w:rsidR="00C04131">
        <w:rPr>
          <w:b w:val="0"/>
        </w:rPr>
        <w:t>classes</w:t>
      </w:r>
      <w:r w:rsidRPr="0032617A">
        <w:rPr>
          <w:b w:val="0"/>
        </w:rPr>
        <w:t>, followed by sample training and validation</w:t>
      </w:r>
      <w:r w:rsidR="004C47D3">
        <w:rPr>
          <w:b w:val="0"/>
        </w:rPr>
        <w:t>,</w:t>
      </w:r>
      <w:r w:rsidRPr="0032617A">
        <w:rPr>
          <w:b w:val="0"/>
        </w:rPr>
        <w:t xml:space="preserve"> (5) LULC classification</w:t>
      </w:r>
      <w:r w:rsidR="004C47D3">
        <w:rPr>
          <w:b w:val="0"/>
        </w:rPr>
        <w:t>,</w:t>
      </w:r>
      <w:r w:rsidRPr="0032617A">
        <w:rPr>
          <w:b w:val="0"/>
        </w:rPr>
        <w:t xml:space="preserve"> (6) accuracy assessment</w:t>
      </w:r>
      <w:r w:rsidR="004C47D3">
        <w:rPr>
          <w:b w:val="0"/>
        </w:rPr>
        <w:t xml:space="preserve"> and</w:t>
      </w:r>
      <w:r w:rsidRPr="0032617A">
        <w:rPr>
          <w:b w:val="0"/>
        </w:rPr>
        <w:t xml:space="preserve"> (7) post-processing and analysis. Spectral bands used for classification are bands 2, 3, 4, 5, 6, </w:t>
      </w:r>
      <w:r w:rsidR="004C47D3">
        <w:rPr>
          <w:b w:val="0"/>
        </w:rPr>
        <w:t xml:space="preserve">and </w:t>
      </w:r>
      <w:r w:rsidRPr="0032617A">
        <w:rPr>
          <w:b w:val="0"/>
        </w:rPr>
        <w:t>7</w:t>
      </w:r>
      <w:r w:rsidR="004C47D3">
        <w:rPr>
          <w:b w:val="0"/>
        </w:rPr>
        <w:t xml:space="preserve"> f</w:t>
      </w:r>
      <w:r w:rsidR="004C47D3" w:rsidRPr="0032617A">
        <w:rPr>
          <w:b w:val="0"/>
        </w:rPr>
        <w:t>or Landsat-8</w:t>
      </w:r>
      <w:r w:rsidR="004C47D3">
        <w:rPr>
          <w:b w:val="0"/>
        </w:rPr>
        <w:t xml:space="preserve"> </w:t>
      </w:r>
      <w:r w:rsidRPr="0032617A">
        <w:rPr>
          <w:b w:val="0"/>
        </w:rPr>
        <w:t>and bands 2, 3, 4, 8a, 11, 12</w:t>
      </w:r>
      <w:r w:rsidR="004C47D3">
        <w:rPr>
          <w:b w:val="0"/>
        </w:rPr>
        <w:t xml:space="preserve"> </w:t>
      </w:r>
      <w:r w:rsidR="004C47D3" w:rsidRPr="0032617A">
        <w:rPr>
          <w:b w:val="0"/>
        </w:rPr>
        <w:t>for Sentinel-2</w:t>
      </w:r>
      <w:r w:rsidRPr="0032617A">
        <w:rPr>
          <w:b w:val="0"/>
        </w:rPr>
        <w:t>.</w:t>
      </w:r>
    </w:p>
    <w:p w14:paraId="30BA781D" w14:textId="3AC5836E" w:rsidR="00E96A1B" w:rsidRDefault="00142577" w:rsidP="00FD4019">
      <w:pPr>
        <w:pStyle w:val="heading20"/>
        <w:spacing w:before="120" w:after="160" w:line="240" w:lineRule="atLeast"/>
      </w:pPr>
      <w:r>
        <w:t>3.2</w:t>
      </w:r>
      <w:r w:rsidR="00F37FB6">
        <w:t xml:space="preserve">   </w:t>
      </w:r>
      <w:r>
        <w:t xml:space="preserve">Classification of LULC Types and </w:t>
      </w:r>
      <w:r w:rsidR="00863415">
        <w:t>Training</w:t>
      </w:r>
      <w:r w:rsidR="00863415">
        <w:rPr>
          <w:lang w:val="vi-VN"/>
        </w:rPr>
        <w:t>,</w:t>
      </w:r>
      <w:r>
        <w:t xml:space="preserve"> Validation of Samples</w:t>
      </w:r>
    </w:p>
    <w:p w14:paraId="4BE804E4" w14:textId="3FA6F90B" w:rsidR="000E648F" w:rsidRDefault="000E648F" w:rsidP="001D3C5F">
      <w:pPr>
        <w:pStyle w:val="p1a"/>
      </w:pPr>
      <w:r w:rsidRPr="000E648F">
        <w:t xml:space="preserve">The LULC classes for the study area </w:t>
      </w:r>
      <w:r>
        <w:t>were</w:t>
      </w:r>
      <w:r>
        <w:rPr>
          <w:lang w:val="vi-VN"/>
        </w:rPr>
        <w:t xml:space="preserve"> dete</w:t>
      </w:r>
      <w:r w:rsidR="00557397">
        <w:rPr>
          <w:lang w:val="vi-VN"/>
        </w:rPr>
        <w:t>rmin</w:t>
      </w:r>
      <w:r>
        <w:rPr>
          <w:lang w:val="vi-VN"/>
        </w:rPr>
        <w:t xml:space="preserve">ed </w:t>
      </w:r>
      <w:r w:rsidRPr="000E648F">
        <w:t xml:space="preserve">based on </w:t>
      </w:r>
      <w:r>
        <w:t>fieldwork</w:t>
      </w:r>
      <w:r w:rsidRPr="000E648F">
        <w:t xml:space="preserve"> and</w:t>
      </w:r>
      <w:r w:rsidRPr="00B93B9E">
        <w:t xml:space="preserve"> land use statistics </w:t>
      </w:r>
      <w:r w:rsidRPr="000E648F">
        <w:t xml:space="preserve">maps in Vietnam </w:t>
      </w:r>
      <w:r w:rsidR="00CA01A2">
        <w:rPr>
          <w:lang w:val="vi-VN"/>
        </w:rPr>
        <w:fldChar w:fldCharType="begin"/>
      </w:r>
      <w:r w:rsidR="00CA01A2">
        <w:rPr>
          <w:lang w:val="vi-VN"/>
        </w:rPr>
        <w:instrText xml:space="preserve"> ADDIN EN.CITE &lt;EndNote&gt;&lt;Cite&gt;&lt;Author&gt;Hoa&lt;/Author&gt;&lt;Year&gt;2019&lt;/Year&gt;&lt;RecNum&gt;2043&lt;/RecNum&gt;&lt;DisplayText&gt;&lt;style font="Times New Roman" size="10"&gt;[35]&lt;/style&gt;&lt;/DisplayText&gt;&lt;record&gt;&lt;rec-number&gt;2043&lt;/rec-number&gt;&lt;foreign-keys&gt;&lt;key app="EN" db-id="fxxw2zfrispf9ceaaeyve9enre92vx5pf9pw" timestamp="1716360075"&gt;2043&lt;/key&gt;&lt;/foreign-keys&gt;&lt;ref-type name="Standard"&gt;58&lt;/ref-type&gt;&lt;contributors&gt;&lt;authors&gt;&lt;author&gt;Hoa, N.T.P.&lt;/author&gt;&lt;/authors&gt;&lt;/contributors&gt;&lt;titles&gt;&lt;title&gt;Circular of the Regulation on Economic and Technical Levels of the Landuse Statistics and Landuse Status Mapping&lt;/title&gt;&lt;secondary-title&gt;Ministry of Natural Resources and Environment&lt;/secondary-title&gt;&lt;/titles&gt;&lt;dates&gt;&lt;year&gt;2019&lt;/year&gt;&lt;/dates&gt;&lt;pub-location&gt;Hanoi, Vietnam&lt;/pub-location&gt;&lt;urls&gt;&lt;/urls&gt;&lt;/record&gt;&lt;/Cite&gt;&lt;/EndNote&gt;</w:instrText>
      </w:r>
      <w:r w:rsidR="00CA01A2">
        <w:rPr>
          <w:lang w:val="vi-VN"/>
        </w:rPr>
        <w:fldChar w:fldCharType="separate"/>
      </w:r>
      <w:r w:rsidR="00CA01A2" w:rsidRPr="0090139A">
        <w:rPr>
          <w:rFonts w:ascii="Times New Roman" w:hAnsi="Times New Roman"/>
          <w:noProof/>
          <w:lang w:val="vi-VN"/>
        </w:rPr>
        <w:t>[35]</w:t>
      </w:r>
      <w:r w:rsidR="00CA01A2">
        <w:rPr>
          <w:lang w:val="vi-VN"/>
        </w:rPr>
        <w:fldChar w:fldCharType="end"/>
      </w:r>
      <w:r w:rsidRPr="000E648F">
        <w:t xml:space="preserve">. The results include </w:t>
      </w:r>
      <w:r w:rsidR="00F077BD">
        <w:t>six</w:t>
      </w:r>
      <w:r w:rsidRPr="000E648F">
        <w:t xml:space="preserve"> LULC</w:t>
      </w:r>
      <w:r w:rsidR="00F077BD">
        <w:t xml:space="preserve"> </w:t>
      </w:r>
      <w:r w:rsidR="000B34EE">
        <w:t>classe</w:t>
      </w:r>
      <w:r w:rsidRPr="000E648F">
        <w:t>s</w:t>
      </w:r>
      <w:r w:rsidR="00F077BD">
        <w:t>, including</w:t>
      </w:r>
      <w:r w:rsidR="00EC54BA">
        <w:t xml:space="preserve"> </w:t>
      </w:r>
      <w:r w:rsidR="00F077BD">
        <w:t>(</w:t>
      </w:r>
      <w:r w:rsidRPr="000E648F">
        <w:t>1) Bare land</w:t>
      </w:r>
      <w:r w:rsidR="00F077BD">
        <w:t>,</w:t>
      </w:r>
      <w:r w:rsidRPr="000E648F">
        <w:t xml:space="preserve"> </w:t>
      </w:r>
      <w:r w:rsidR="00F077BD">
        <w:t>(</w:t>
      </w:r>
      <w:r w:rsidRPr="000E648F">
        <w:t>2) Water bodies</w:t>
      </w:r>
      <w:r w:rsidR="00F077BD">
        <w:t>, (</w:t>
      </w:r>
      <w:r w:rsidRPr="000E648F">
        <w:t>3) Large trees</w:t>
      </w:r>
      <w:r w:rsidR="00F077BD">
        <w:t>,</w:t>
      </w:r>
      <w:r w:rsidRPr="000E648F">
        <w:t xml:space="preserve"> </w:t>
      </w:r>
      <w:r w:rsidR="00F077BD">
        <w:t>(</w:t>
      </w:r>
      <w:r w:rsidRPr="000E648F">
        <w:t>4) Shrubs</w:t>
      </w:r>
      <w:r w:rsidR="00F077BD">
        <w:t xml:space="preserve"> and</w:t>
      </w:r>
      <w:r w:rsidRPr="000E648F">
        <w:t xml:space="preserve"> lawns</w:t>
      </w:r>
      <w:r w:rsidR="00F077BD">
        <w:t>, (</w:t>
      </w:r>
      <w:r w:rsidRPr="000E648F">
        <w:t>5) Built-up area</w:t>
      </w:r>
      <w:r w:rsidR="00F077BD">
        <w:t>, (</w:t>
      </w:r>
      <w:r w:rsidRPr="000E648F">
        <w:t>6) Transportation (</w:t>
      </w:r>
      <w:r w:rsidR="00F077BD">
        <w:t xml:space="preserve">see </w:t>
      </w:r>
      <w:r w:rsidRPr="000E648F">
        <w:t>Table 2)</w:t>
      </w:r>
    </w:p>
    <w:p w14:paraId="144059EF" w14:textId="7FF552AA" w:rsidR="0037530B" w:rsidRPr="005D7B5D" w:rsidRDefault="00F077BD" w:rsidP="00AD643E">
      <w:pPr>
        <w:pStyle w:val="Caption"/>
        <w:ind w:firstLine="0"/>
        <w:jc w:val="center"/>
        <w:rPr>
          <w:szCs w:val="18"/>
        </w:rPr>
      </w:pPr>
      <w:r w:rsidRPr="00AD643E">
        <w:rPr>
          <w:sz w:val="18"/>
          <w:szCs w:val="18"/>
        </w:rPr>
        <w:t xml:space="preserve">Table </w:t>
      </w:r>
      <w:r w:rsidRPr="00AD643E">
        <w:rPr>
          <w:sz w:val="18"/>
          <w:szCs w:val="18"/>
        </w:rPr>
        <w:fldChar w:fldCharType="begin"/>
      </w:r>
      <w:r w:rsidRPr="00AD643E">
        <w:rPr>
          <w:sz w:val="18"/>
          <w:szCs w:val="18"/>
        </w:rPr>
        <w:instrText xml:space="preserve"> SEQ Table \* ARABIC </w:instrText>
      </w:r>
      <w:r w:rsidRPr="00AD643E">
        <w:rPr>
          <w:sz w:val="18"/>
          <w:szCs w:val="18"/>
        </w:rPr>
        <w:fldChar w:fldCharType="separate"/>
      </w:r>
      <w:r w:rsidR="001442E2">
        <w:rPr>
          <w:noProof/>
          <w:sz w:val="18"/>
          <w:szCs w:val="18"/>
        </w:rPr>
        <w:t>2</w:t>
      </w:r>
      <w:r w:rsidRPr="00AD643E">
        <w:rPr>
          <w:sz w:val="18"/>
          <w:szCs w:val="18"/>
        </w:rPr>
        <w:fldChar w:fldCharType="end"/>
      </w:r>
      <w:r w:rsidRPr="00AD643E">
        <w:rPr>
          <w:sz w:val="18"/>
          <w:szCs w:val="18"/>
        </w:rPr>
        <w:t xml:space="preserve">. </w:t>
      </w:r>
      <w:r w:rsidR="00820D89" w:rsidRPr="00AD643E">
        <w:rPr>
          <w:b w:val="0"/>
          <w:bCs/>
          <w:sz w:val="18"/>
          <w:szCs w:val="18"/>
        </w:rPr>
        <w:t>Descriptions of the LULC classes</w:t>
      </w:r>
      <w:r w:rsidR="0037530B" w:rsidRPr="00AD643E">
        <w:rPr>
          <w:sz w:val="18"/>
          <w:szCs w:val="18"/>
        </w:rPr>
        <w:t>.</w:t>
      </w:r>
    </w:p>
    <w:tbl>
      <w:tblPr>
        <w:tblW w:w="6987" w:type="dxa"/>
        <w:jc w:val="center"/>
        <w:tblLayout w:type="fixed"/>
        <w:tblCellMar>
          <w:left w:w="70" w:type="dxa"/>
          <w:right w:w="70" w:type="dxa"/>
        </w:tblCellMar>
        <w:tblLook w:val="0000" w:firstRow="0" w:lastRow="0" w:firstColumn="0" w:lastColumn="0" w:noHBand="0" w:noVBand="0"/>
      </w:tblPr>
      <w:tblGrid>
        <w:gridCol w:w="567"/>
        <w:gridCol w:w="1285"/>
        <w:gridCol w:w="274"/>
        <w:gridCol w:w="4861"/>
      </w:tblGrid>
      <w:tr w:rsidR="002F275D" w:rsidRPr="00820D89" w14:paraId="5610B255" w14:textId="77777777" w:rsidTr="00D10FBD">
        <w:trPr>
          <w:jc w:val="center"/>
        </w:trPr>
        <w:tc>
          <w:tcPr>
            <w:tcW w:w="567" w:type="dxa"/>
            <w:tcBorders>
              <w:top w:val="single" w:sz="12" w:space="0" w:color="000000"/>
              <w:bottom w:val="single" w:sz="6" w:space="0" w:color="000000"/>
            </w:tcBorders>
          </w:tcPr>
          <w:p w14:paraId="03C6E0CC" w14:textId="77777777" w:rsidR="002F275D" w:rsidRPr="00820D89" w:rsidRDefault="002F275D" w:rsidP="0051592A">
            <w:pPr>
              <w:ind w:firstLine="0"/>
              <w:rPr>
                <w:sz w:val="18"/>
                <w:szCs w:val="18"/>
              </w:rPr>
            </w:pPr>
            <w:r w:rsidRPr="00820D89">
              <w:rPr>
                <w:sz w:val="18"/>
                <w:szCs w:val="18"/>
              </w:rPr>
              <w:t>No</w:t>
            </w:r>
          </w:p>
        </w:tc>
        <w:tc>
          <w:tcPr>
            <w:tcW w:w="1285" w:type="dxa"/>
            <w:tcBorders>
              <w:top w:val="single" w:sz="12" w:space="0" w:color="000000"/>
              <w:bottom w:val="single" w:sz="6" w:space="0" w:color="000000"/>
            </w:tcBorders>
          </w:tcPr>
          <w:p w14:paraId="7FAAA3B5" w14:textId="140CB459" w:rsidR="002F275D" w:rsidRPr="008535A7" w:rsidRDefault="00820D89" w:rsidP="0051592A">
            <w:pPr>
              <w:ind w:firstLine="0"/>
              <w:jc w:val="center"/>
              <w:rPr>
                <w:sz w:val="18"/>
                <w:szCs w:val="18"/>
              </w:rPr>
            </w:pPr>
            <w:r w:rsidRPr="006F067F">
              <w:rPr>
                <w:sz w:val="18"/>
                <w:szCs w:val="18"/>
              </w:rPr>
              <w:t>LULC</w:t>
            </w:r>
            <w:r w:rsidRPr="006F067F">
              <w:rPr>
                <w:sz w:val="18"/>
                <w:szCs w:val="18"/>
                <w:lang w:val="vi-VN"/>
              </w:rPr>
              <w:t xml:space="preserve"> C</w:t>
            </w:r>
            <w:r w:rsidRPr="008535A7">
              <w:rPr>
                <w:sz w:val="18"/>
                <w:szCs w:val="18"/>
                <w:lang w:val="vi-VN"/>
              </w:rPr>
              <w:t>lasses</w:t>
            </w:r>
          </w:p>
        </w:tc>
        <w:tc>
          <w:tcPr>
            <w:tcW w:w="5135" w:type="dxa"/>
            <w:gridSpan w:val="2"/>
            <w:tcBorders>
              <w:top w:val="single" w:sz="12" w:space="0" w:color="000000"/>
              <w:bottom w:val="single" w:sz="6" w:space="0" w:color="000000"/>
            </w:tcBorders>
          </w:tcPr>
          <w:p w14:paraId="50576066" w14:textId="2ECF0933" w:rsidR="002F275D" w:rsidRPr="008535A7" w:rsidRDefault="00820D89" w:rsidP="0051592A">
            <w:pPr>
              <w:ind w:firstLine="0"/>
              <w:jc w:val="center"/>
              <w:rPr>
                <w:sz w:val="18"/>
                <w:szCs w:val="18"/>
              </w:rPr>
            </w:pPr>
            <w:r w:rsidRPr="008535A7">
              <w:rPr>
                <w:sz w:val="18"/>
                <w:szCs w:val="18"/>
              </w:rPr>
              <w:t>Description</w:t>
            </w:r>
          </w:p>
        </w:tc>
      </w:tr>
      <w:tr w:rsidR="002F275D" w:rsidRPr="00820D89" w14:paraId="093EA6D8" w14:textId="77777777" w:rsidTr="00D10FBD">
        <w:trPr>
          <w:jc w:val="center"/>
        </w:trPr>
        <w:tc>
          <w:tcPr>
            <w:tcW w:w="567" w:type="dxa"/>
          </w:tcPr>
          <w:p w14:paraId="599639D3" w14:textId="77777777" w:rsidR="002F275D" w:rsidRPr="00820D89" w:rsidRDefault="002F275D" w:rsidP="0051592A">
            <w:pPr>
              <w:ind w:firstLine="0"/>
              <w:rPr>
                <w:sz w:val="18"/>
                <w:szCs w:val="18"/>
              </w:rPr>
            </w:pPr>
            <w:r w:rsidRPr="00820D89">
              <w:rPr>
                <w:sz w:val="18"/>
                <w:szCs w:val="18"/>
              </w:rPr>
              <w:t>1</w:t>
            </w:r>
          </w:p>
        </w:tc>
        <w:tc>
          <w:tcPr>
            <w:tcW w:w="1559" w:type="dxa"/>
            <w:gridSpan w:val="2"/>
            <w:vAlign w:val="center"/>
          </w:tcPr>
          <w:p w14:paraId="73353069" w14:textId="65339694" w:rsidR="002F275D" w:rsidRPr="00820D89" w:rsidRDefault="00820D89" w:rsidP="00D10FBD">
            <w:pPr>
              <w:ind w:firstLine="0"/>
              <w:jc w:val="left"/>
              <w:rPr>
                <w:sz w:val="18"/>
                <w:szCs w:val="18"/>
              </w:rPr>
            </w:pPr>
            <w:r w:rsidRPr="006F067F">
              <w:rPr>
                <w:sz w:val="18"/>
                <w:szCs w:val="18"/>
              </w:rPr>
              <w:t>Bare</w:t>
            </w:r>
            <w:r w:rsidRPr="006F067F">
              <w:rPr>
                <w:sz w:val="18"/>
                <w:szCs w:val="18"/>
                <w:lang w:val="vi-VN"/>
              </w:rPr>
              <w:t xml:space="preserve"> land</w:t>
            </w:r>
          </w:p>
        </w:tc>
        <w:tc>
          <w:tcPr>
            <w:tcW w:w="4861" w:type="dxa"/>
            <w:vAlign w:val="center"/>
          </w:tcPr>
          <w:p w14:paraId="5A8F2766" w14:textId="5CD6216E" w:rsidR="002F275D" w:rsidRPr="00D10FBD" w:rsidRDefault="00111336" w:rsidP="00D10FBD">
            <w:pPr>
              <w:ind w:firstLine="0"/>
              <w:jc w:val="left"/>
              <w:rPr>
                <w:sz w:val="18"/>
                <w:szCs w:val="18"/>
                <w:lang w:val="vi-VN"/>
              </w:rPr>
            </w:pPr>
            <w:r>
              <w:rPr>
                <w:sz w:val="18"/>
                <w:szCs w:val="18"/>
              </w:rPr>
              <w:t>S</w:t>
            </w:r>
            <w:r w:rsidRPr="00111336">
              <w:rPr>
                <w:sz w:val="18"/>
                <w:szCs w:val="18"/>
              </w:rPr>
              <w:t xml:space="preserve">andy areas, reclaimed </w:t>
            </w:r>
            <w:r>
              <w:rPr>
                <w:sz w:val="18"/>
                <w:szCs w:val="18"/>
              </w:rPr>
              <w:t>land</w:t>
            </w:r>
            <w:r>
              <w:rPr>
                <w:sz w:val="18"/>
                <w:szCs w:val="18"/>
                <w:lang w:val="vi-VN"/>
              </w:rPr>
              <w:t xml:space="preserve">, </w:t>
            </w:r>
            <w:r>
              <w:rPr>
                <w:sz w:val="18"/>
                <w:szCs w:val="18"/>
              </w:rPr>
              <w:t>u</w:t>
            </w:r>
            <w:r w:rsidRPr="008535A7">
              <w:rPr>
                <w:sz w:val="18"/>
                <w:szCs w:val="18"/>
              </w:rPr>
              <w:t>ncultivated land, undeveloped land</w:t>
            </w:r>
          </w:p>
        </w:tc>
      </w:tr>
      <w:tr w:rsidR="002F275D" w:rsidRPr="00820D89" w14:paraId="04E872F1" w14:textId="77777777" w:rsidTr="00D10FBD">
        <w:trPr>
          <w:jc w:val="center"/>
        </w:trPr>
        <w:tc>
          <w:tcPr>
            <w:tcW w:w="567" w:type="dxa"/>
          </w:tcPr>
          <w:p w14:paraId="43935DD9" w14:textId="77777777" w:rsidR="002F275D" w:rsidRPr="00820D89" w:rsidRDefault="002F275D" w:rsidP="0051592A">
            <w:pPr>
              <w:ind w:firstLine="0"/>
              <w:rPr>
                <w:sz w:val="18"/>
                <w:szCs w:val="18"/>
              </w:rPr>
            </w:pPr>
            <w:r w:rsidRPr="00820D89">
              <w:rPr>
                <w:sz w:val="18"/>
                <w:szCs w:val="18"/>
              </w:rPr>
              <w:t>2</w:t>
            </w:r>
          </w:p>
        </w:tc>
        <w:tc>
          <w:tcPr>
            <w:tcW w:w="1559" w:type="dxa"/>
            <w:gridSpan w:val="2"/>
            <w:vAlign w:val="center"/>
          </w:tcPr>
          <w:p w14:paraId="07841C36" w14:textId="2A924A78" w:rsidR="002F275D" w:rsidRPr="00820D89" w:rsidRDefault="00820D89" w:rsidP="00D10FBD">
            <w:pPr>
              <w:ind w:firstLine="0"/>
              <w:jc w:val="left"/>
              <w:rPr>
                <w:sz w:val="18"/>
                <w:szCs w:val="18"/>
              </w:rPr>
            </w:pPr>
            <w:r w:rsidRPr="006F067F">
              <w:rPr>
                <w:sz w:val="18"/>
                <w:szCs w:val="18"/>
              </w:rPr>
              <w:t>Water bodies</w:t>
            </w:r>
          </w:p>
        </w:tc>
        <w:tc>
          <w:tcPr>
            <w:tcW w:w="4861" w:type="dxa"/>
            <w:vAlign w:val="center"/>
          </w:tcPr>
          <w:p w14:paraId="723AF6F1" w14:textId="1D1391C2" w:rsidR="002F275D" w:rsidRPr="006F067F" w:rsidRDefault="008535A7" w:rsidP="00D10FBD">
            <w:pPr>
              <w:ind w:firstLine="0"/>
              <w:jc w:val="left"/>
              <w:rPr>
                <w:sz w:val="18"/>
                <w:szCs w:val="18"/>
              </w:rPr>
            </w:pPr>
            <w:r w:rsidRPr="008535A7">
              <w:rPr>
                <w:sz w:val="18"/>
                <w:szCs w:val="18"/>
              </w:rPr>
              <w:t xml:space="preserve">Rivers, </w:t>
            </w:r>
            <w:r w:rsidR="00890C27">
              <w:rPr>
                <w:sz w:val="18"/>
                <w:szCs w:val="18"/>
              </w:rPr>
              <w:t>ponds</w:t>
            </w:r>
            <w:r w:rsidR="00890C27">
              <w:rPr>
                <w:sz w:val="18"/>
                <w:szCs w:val="18"/>
                <w:lang w:val="vi-VN"/>
              </w:rPr>
              <w:t>,</w:t>
            </w:r>
            <w:r w:rsidR="00890C27" w:rsidRPr="00890C27">
              <w:rPr>
                <w:sz w:val="18"/>
                <w:szCs w:val="18"/>
              </w:rPr>
              <w:t xml:space="preserve"> </w:t>
            </w:r>
            <w:r w:rsidRPr="008535A7">
              <w:rPr>
                <w:sz w:val="18"/>
                <w:szCs w:val="18"/>
              </w:rPr>
              <w:t>streams, lakes, canal</w:t>
            </w:r>
          </w:p>
        </w:tc>
      </w:tr>
      <w:tr w:rsidR="002F275D" w:rsidRPr="00820D89" w14:paraId="38E78087" w14:textId="77777777" w:rsidTr="00D10FBD">
        <w:trPr>
          <w:jc w:val="center"/>
        </w:trPr>
        <w:tc>
          <w:tcPr>
            <w:tcW w:w="567" w:type="dxa"/>
          </w:tcPr>
          <w:p w14:paraId="648E2EA9" w14:textId="77777777" w:rsidR="002F275D" w:rsidRPr="00820D89" w:rsidRDefault="002F275D" w:rsidP="0051592A">
            <w:pPr>
              <w:ind w:firstLine="0"/>
              <w:rPr>
                <w:sz w:val="18"/>
                <w:szCs w:val="18"/>
              </w:rPr>
            </w:pPr>
            <w:r w:rsidRPr="00820D89">
              <w:rPr>
                <w:sz w:val="18"/>
                <w:szCs w:val="18"/>
              </w:rPr>
              <w:t>3</w:t>
            </w:r>
          </w:p>
        </w:tc>
        <w:tc>
          <w:tcPr>
            <w:tcW w:w="1559" w:type="dxa"/>
            <w:gridSpan w:val="2"/>
            <w:vAlign w:val="center"/>
          </w:tcPr>
          <w:p w14:paraId="3DA1028E" w14:textId="20D741E4" w:rsidR="002F275D" w:rsidRPr="00820D89" w:rsidRDefault="00820D89" w:rsidP="00D10FBD">
            <w:pPr>
              <w:ind w:firstLine="0"/>
              <w:jc w:val="left"/>
              <w:rPr>
                <w:sz w:val="18"/>
                <w:szCs w:val="18"/>
              </w:rPr>
            </w:pPr>
            <w:r w:rsidRPr="00820D89">
              <w:rPr>
                <w:sz w:val="18"/>
                <w:szCs w:val="18"/>
              </w:rPr>
              <w:t>Large trees</w:t>
            </w:r>
          </w:p>
        </w:tc>
        <w:tc>
          <w:tcPr>
            <w:tcW w:w="4861" w:type="dxa"/>
            <w:vAlign w:val="center"/>
          </w:tcPr>
          <w:p w14:paraId="64EBD069" w14:textId="2CA8D5B8" w:rsidR="002F275D" w:rsidRPr="006F067F" w:rsidRDefault="00CB4E52" w:rsidP="00D10FBD">
            <w:pPr>
              <w:ind w:firstLine="0"/>
              <w:jc w:val="left"/>
              <w:rPr>
                <w:sz w:val="18"/>
                <w:szCs w:val="18"/>
              </w:rPr>
            </w:pPr>
            <w:r>
              <w:rPr>
                <w:sz w:val="18"/>
                <w:szCs w:val="18"/>
              </w:rPr>
              <w:t>L</w:t>
            </w:r>
            <w:r w:rsidRPr="00CB4E52">
              <w:rPr>
                <w:sz w:val="18"/>
                <w:szCs w:val="18"/>
              </w:rPr>
              <w:t xml:space="preserve">arge shady trees, dense </w:t>
            </w:r>
            <w:r>
              <w:rPr>
                <w:sz w:val="18"/>
                <w:szCs w:val="18"/>
              </w:rPr>
              <w:t>vegetation</w:t>
            </w:r>
            <w:r>
              <w:rPr>
                <w:sz w:val="18"/>
                <w:szCs w:val="18"/>
                <w:lang w:val="vi-VN"/>
              </w:rPr>
              <w:t>,</w:t>
            </w:r>
            <w:r w:rsidRPr="00CB4E52">
              <w:rPr>
                <w:sz w:val="18"/>
                <w:szCs w:val="18"/>
              </w:rPr>
              <w:t xml:space="preserve"> </w:t>
            </w:r>
            <w:r w:rsidR="008535A7" w:rsidRPr="008535A7">
              <w:rPr>
                <w:sz w:val="18"/>
                <w:szCs w:val="18"/>
              </w:rPr>
              <w:t>natural forests</w:t>
            </w:r>
          </w:p>
        </w:tc>
      </w:tr>
      <w:tr w:rsidR="002F275D" w:rsidRPr="00820D89" w14:paraId="7B826485" w14:textId="77777777" w:rsidTr="00D10FBD">
        <w:trPr>
          <w:jc w:val="center"/>
        </w:trPr>
        <w:tc>
          <w:tcPr>
            <w:tcW w:w="567" w:type="dxa"/>
          </w:tcPr>
          <w:p w14:paraId="243A9EED" w14:textId="77777777" w:rsidR="002F275D" w:rsidRPr="00820D89" w:rsidRDefault="002F275D" w:rsidP="0051592A">
            <w:pPr>
              <w:ind w:firstLine="0"/>
              <w:rPr>
                <w:sz w:val="18"/>
                <w:szCs w:val="18"/>
              </w:rPr>
            </w:pPr>
            <w:r w:rsidRPr="00820D89">
              <w:rPr>
                <w:sz w:val="18"/>
                <w:szCs w:val="18"/>
              </w:rPr>
              <w:t>4</w:t>
            </w:r>
          </w:p>
        </w:tc>
        <w:tc>
          <w:tcPr>
            <w:tcW w:w="1559" w:type="dxa"/>
            <w:gridSpan w:val="2"/>
            <w:vAlign w:val="center"/>
          </w:tcPr>
          <w:p w14:paraId="77EFA271" w14:textId="0BF07DAB" w:rsidR="002F275D" w:rsidRPr="00820D89" w:rsidRDefault="00820D89" w:rsidP="00D10FBD">
            <w:pPr>
              <w:ind w:firstLine="0"/>
              <w:jc w:val="left"/>
              <w:rPr>
                <w:sz w:val="18"/>
                <w:szCs w:val="18"/>
              </w:rPr>
            </w:pPr>
            <w:r w:rsidRPr="00820D89">
              <w:rPr>
                <w:sz w:val="18"/>
                <w:szCs w:val="18"/>
              </w:rPr>
              <w:t>Shrubs</w:t>
            </w:r>
            <w:r w:rsidRPr="00820D89">
              <w:rPr>
                <w:sz w:val="18"/>
                <w:szCs w:val="18"/>
                <w:lang w:val="vi-VN"/>
              </w:rPr>
              <w:t>,</w:t>
            </w:r>
            <w:r w:rsidRPr="00820D89">
              <w:rPr>
                <w:sz w:val="18"/>
                <w:szCs w:val="18"/>
              </w:rPr>
              <w:t xml:space="preserve"> lawns</w:t>
            </w:r>
          </w:p>
        </w:tc>
        <w:tc>
          <w:tcPr>
            <w:tcW w:w="4861" w:type="dxa"/>
            <w:vAlign w:val="center"/>
          </w:tcPr>
          <w:p w14:paraId="3F37B9AB" w14:textId="629E8746" w:rsidR="002F275D" w:rsidRPr="006F067F" w:rsidRDefault="00F251BB" w:rsidP="00D10FBD">
            <w:pPr>
              <w:ind w:firstLine="0"/>
              <w:jc w:val="left"/>
              <w:rPr>
                <w:sz w:val="18"/>
                <w:szCs w:val="18"/>
              </w:rPr>
            </w:pPr>
            <w:r>
              <w:rPr>
                <w:sz w:val="18"/>
                <w:szCs w:val="18"/>
              </w:rPr>
              <w:t>G</w:t>
            </w:r>
            <w:r w:rsidRPr="00F251BB">
              <w:rPr>
                <w:sz w:val="18"/>
                <w:szCs w:val="18"/>
              </w:rPr>
              <w:t xml:space="preserve">rassy areas, fields, </w:t>
            </w:r>
            <w:r>
              <w:rPr>
                <w:sz w:val="18"/>
                <w:szCs w:val="18"/>
              </w:rPr>
              <w:t>gardens</w:t>
            </w:r>
            <w:r>
              <w:rPr>
                <w:sz w:val="18"/>
                <w:szCs w:val="18"/>
                <w:lang w:val="vi-VN"/>
              </w:rPr>
              <w:t>,</w:t>
            </w:r>
            <w:r w:rsidRPr="00F251BB">
              <w:rPr>
                <w:sz w:val="18"/>
                <w:szCs w:val="18"/>
              </w:rPr>
              <w:t xml:space="preserve"> </w:t>
            </w:r>
            <w:r>
              <w:rPr>
                <w:sz w:val="18"/>
                <w:szCs w:val="18"/>
              </w:rPr>
              <w:t>c</w:t>
            </w:r>
            <w:r w:rsidR="008535A7" w:rsidRPr="008535A7">
              <w:rPr>
                <w:sz w:val="18"/>
                <w:szCs w:val="18"/>
              </w:rPr>
              <w:t>louds, scrub</w:t>
            </w:r>
          </w:p>
        </w:tc>
      </w:tr>
      <w:tr w:rsidR="002F275D" w:rsidRPr="00820D89" w14:paraId="4BC34F17" w14:textId="77777777" w:rsidTr="008440A3">
        <w:trPr>
          <w:jc w:val="center"/>
        </w:trPr>
        <w:tc>
          <w:tcPr>
            <w:tcW w:w="567" w:type="dxa"/>
          </w:tcPr>
          <w:p w14:paraId="54573196" w14:textId="77777777" w:rsidR="002F275D" w:rsidRPr="00820D89" w:rsidRDefault="002F275D" w:rsidP="0051592A">
            <w:pPr>
              <w:ind w:firstLine="0"/>
              <w:rPr>
                <w:sz w:val="18"/>
                <w:szCs w:val="18"/>
              </w:rPr>
            </w:pPr>
            <w:r w:rsidRPr="00820D89">
              <w:rPr>
                <w:sz w:val="18"/>
                <w:szCs w:val="18"/>
              </w:rPr>
              <w:t>5</w:t>
            </w:r>
          </w:p>
        </w:tc>
        <w:tc>
          <w:tcPr>
            <w:tcW w:w="1559" w:type="dxa"/>
            <w:gridSpan w:val="2"/>
            <w:vAlign w:val="center"/>
          </w:tcPr>
          <w:p w14:paraId="3016174B" w14:textId="7504B488" w:rsidR="002F275D" w:rsidRPr="00820D89" w:rsidRDefault="00820D89" w:rsidP="00D10FBD">
            <w:pPr>
              <w:ind w:firstLine="0"/>
              <w:jc w:val="left"/>
              <w:rPr>
                <w:sz w:val="18"/>
                <w:szCs w:val="18"/>
              </w:rPr>
            </w:pPr>
            <w:r w:rsidRPr="00820D89">
              <w:rPr>
                <w:sz w:val="18"/>
                <w:szCs w:val="18"/>
              </w:rPr>
              <w:t>Built-up area</w:t>
            </w:r>
          </w:p>
        </w:tc>
        <w:tc>
          <w:tcPr>
            <w:tcW w:w="4861" w:type="dxa"/>
            <w:vAlign w:val="center"/>
          </w:tcPr>
          <w:p w14:paraId="5A885CE1" w14:textId="240DF084" w:rsidR="002F275D" w:rsidRPr="006F067F" w:rsidRDefault="002D424F" w:rsidP="00D10FBD">
            <w:pPr>
              <w:ind w:firstLine="0"/>
              <w:jc w:val="left"/>
              <w:rPr>
                <w:sz w:val="18"/>
                <w:szCs w:val="18"/>
              </w:rPr>
            </w:pPr>
            <w:r>
              <w:rPr>
                <w:sz w:val="18"/>
                <w:szCs w:val="18"/>
              </w:rPr>
              <w:t>S</w:t>
            </w:r>
            <w:r w:rsidRPr="002D424F">
              <w:rPr>
                <w:sz w:val="18"/>
                <w:szCs w:val="18"/>
              </w:rPr>
              <w:t>tandalone construction projects, villages, apartment complexes, and high-rise buildings</w:t>
            </w:r>
          </w:p>
        </w:tc>
      </w:tr>
      <w:tr w:rsidR="002F275D" w:rsidRPr="00820D89" w14:paraId="790509EA" w14:textId="77777777" w:rsidTr="008440A3">
        <w:trPr>
          <w:jc w:val="center"/>
        </w:trPr>
        <w:tc>
          <w:tcPr>
            <w:tcW w:w="567" w:type="dxa"/>
            <w:tcBorders>
              <w:bottom w:val="single" w:sz="12" w:space="0" w:color="auto"/>
            </w:tcBorders>
            <w:vAlign w:val="center"/>
          </w:tcPr>
          <w:p w14:paraId="1EBDFCA6" w14:textId="77777777" w:rsidR="002F275D" w:rsidRPr="00C154C4" w:rsidRDefault="002F275D" w:rsidP="0051592A">
            <w:pPr>
              <w:ind w:firstLine="0"/>
              <w:rPr>
                <w:sz w:val="18"/>
                <w:szCs w:val="18"/>
                <w:lang w:val="vi-VN"/>
              </w:rPr>
            </w:pPr>
            <w:r w:rsidRPr="00820D89">
              <w:rPr>
                <w:sz w:val="18"/>
                <w:szCs w:val="18"/>
                <w:lang w:val="vi-VN"/>
              </w:rPr>
              <w:t>6</w:t>
            </w:r>
          </w:p>
        </w:tc>
        <w:tc>
          <w:tcPr>
            <w:tcW w:w="1559" w:type="dxa"/>
            <w:gridSpan w:val="2"/>
            <w:tcBorders>
              <w:bottom w:val="single" w:sz="12" w:space="0" w:color="auto"/>
            </w:tcBorders>
            <w:vAlign w:val="center"/>
          </w:tcPr>
          <w:p w14:paraId="7992373B" w14:textId="76AAB54B" w:rsidR="002F275D" w:rsidRPr="00820D89" w:rsidRDefault="00820D89" w:rsidP="00D10FBD">
            <w:pPr>
              <w:ind w:firstLine="0"/>
              <w:jc w:val="left"/>
              <w:rPr>
                <w:sz w:val="18"/>
                <w:szCs w:val="18"/>
                <w:lang w:val="vi-VN"/>
              </w:rPr>
            </w:pPr>
            <w:r w:rsidRPr="00820D89">
              <w:rPr>
                <w:sz w:val="18"/>
                <w:szCs w:val="18"/>
              </w:rPr>
              <w:t>Transportation</w:t>
            </w:r>
          </w:p>
        </w:tc>
        <w:tc>
          <w:tcPr>
            <w:tcW w:w="4861" w:type="dxa"/>
            <w:tcBorders>
              <w:bottom w:val="single" w:sz="12" w:space="0" w:color="auto"/>
            </w:tcBorders>
            <w:vAlign w:val="center"/>
          </w:tcPr>
          <w:p w14:paraId="795DC4D9" w14:textId="792BC3AE" w:rsidR="002F275D" w:rsidRPr="006F067F" w:rsidRDefault="00C0283D" w:rsidP="00D10FBD">
            <w:pPr>
              <w:ind w:firstLine="0"/>
              <w:jc w:val="left"/>
              <w:rPr>
                <w:sz w:val="18"/>
                <w:szCs w:val="18"/>
                <w:lang w:val="vi-VN"/>
              </w:rPr>
            </w:pPr>
            <w:r>
              <w:rPr>
                <w:sz w:val="18"/>
                <w:szCs w:val="18"/>
              </w:rPr>
              <w:t>M</w:t>
            </w:r>
            <w:r w:rsidRPr="00C0283D">
              <w:rPr>
                <w:sz w:val="18"/>
                <w:szCs w:val="18"/>
              </w:rPr>
              <w:t xml:space="preserve">ajor </w:t>
            </w:r>
            <w:r>
              <w:rPr>
                <w:sz w:val="18"/>
                <w:szCs w:val="18"/>
              </w:rPr>
              <w:t>roads</w:t>
            </w:r>
            <w:r>
              <w:rPr>
                <w:sz w:val="18"/>
                <w:szCs w:val="18"/>
                <w:lang w:val="vi-VN"/>
              </w:rPr>
              <w:t>,</w:t>
            </w:r>
            <w:r w:rsidRPr="00C0283D">
              <w:rPr>
                <w:sz w:val="18"/>
                <w:szCs w:val="18"/>
              </w:rPr>
              <w:t xml:space="preserve"> main routes</w:t>
            </w:r>
          </w:p>
        </w:tc>
      </w:tr>
    </w:tbl>
    <w:p w14:paraId="100DA542" w14:textId="77777777" w:rsidR="00F077BD" w:rsidRDefault="00F077BD" w:rsidP="006F067F">
      <w:pPr>
        <w:pStyle w:val="p1a"/>
        <w:ind w:firstLine="284"/>
      </w:pPr>
    </w:p>
    <w:p w14:paraId="45EB495D" w14:textId="6B578C59" w:rsidR="000B34EE" w:rsidRDefault="000B34EE" w:rsidP="006F067F">
      <w:pPr>
        <w:pStyle w:val="p1a"/>
        <w:ind w:firstLine="284"/>
      </w:pPr>
      <w:r w:rsidRPr="000B34EE">
        <w:lastRenderedPageBreak/>
        <w:t xml:space="preserve">The samples used for training are selected from Landsat-8 and Sentinel-2 satellite images based on invariant </w:t>
      </w:r>
      <w:r w:rsidR="00D525A3">
        <w:t>areas</w:t>
      </w:r>
      <w:r w:rsidRPr="000B34EE">
        <w:t xml:space="preserve"> within the </w:t>
      </w:r>
      <w:r w:rsidR="00605362">
        <w:t>six</w:t>
      </w:r>
      <w:r w:rsidRPr="000B34EE">
        <w:t xml:space="preserve"> LULC classes and polygons drawn at the </w:t>
      </w:r>
      <w:r w:rsidR="005651BB" w:rsidRPr="000B34EE">
        <w:t>cent</w:t>
      </w:r>
      <w:r w:rsidR="005651BB">
        <w:t>re</w:t>
      </w:r>
      <w:r w:rsidR="005651BB" w:rsidRPr="000B34EE">
        <w:t xml:space="preserve">s </w:t>
      </w:r>
      <w:r w:rsidRPr="000B34EE">
        <w:t xml:space="preserve">of these </w:t>
      </w:r>
      <w:r w:rsidR="00D525A3">
        <w:t>areas</w:t>
      </w:r>
      <w:r w:rsidRPr="000B34EE">
        <w:t>. These samples are validated against land use</w:t>
      </w:r>
      <w:r w:rsidR="00B93B9E">
        <w:rPr>
          <w:lang w:val="vi-VN"/>
        </w:rPr>
        <w:t xml:space="preserve"> </w:t>
      </w:r>
      <w:r w:rsidR="00B93B9E" w:rsidRPr="00B93B9E">
        <w:t>statistics</w:t>
      </w:r>
      <w:r w:rsidRPr="000B34EE">
        <w:t xml:space="preserve"> maps from various periods during 2013-2023. In total, </w:t>
      </w:r>
      <w:r w:rsidR="00C459D4" w:rsidRPr="00B11788">
        <w:t xml:space="preserve">735 </w:t>
      </w:r>
      <w:r w:rsidRPr="000B34EE">
        <w:t xml:space="preserve">samples </w:t>
      </w:r>
      <w:r w:rsidR="00D525A3">
        <w:t>were</w:t>
      </w:r>
      <w:r w:rsidR="00D525A3">
        <w:rPr>
          <w:lang w:val="vi-VN"/>
        </w:rPr>
        <w:t xml:space="preserve"> </w:t>
      </w:r>
      <w:r w:rsidRPr="000B34EE">
        <w:t>used for training the model to LULC classification using the SVM algorithm.</w:t>
      </w:r>
    </w:p>
    <w:p w14:paraId="1C1E3E88" w14:textId="46432D4F" w:rsidR="00E96A1B" w:rsidRDefault="00142577" w:rsidP="006F067F">
      <w:pPr>
        <w:pStyle w:val="heading20"/>
        <w:spacing w:before="120" w:after="160" w:line="240" w:lineRule="atLeast"/>
      </w:pPr>
      <w:r>
        <w:t>3.3</w:t>
      </w:r>
      <w:r w:rsidR="00F37FB6">
        <w:t xml:space="preserve">   </w:t>
      </w:r>
      <w:r>
        <w:t>Image Clas</w:t>
      </w:r>
      <w:r w:rsidR="00605362">
        <w:t>sification</w:t>
      </w:r>
      <w:r w:rsidR="00605362">
        <w:rPr>
          <w:lang w:val="vi-VN"/>
        </w:rPr>
        <w:t>,</w:t>
      </w:r>
      <w:r>
        <w:t xml:space="preserve"> Accuracy</w:t>
      </w:r>
      <w:r w:rsidR="00AF1278">
        <w:rPr>
          <w:lang w:val="vi-VN"/>
        </w:rPr>
        <w:t xml:space="preserve"> Evaluation</w:t>
      </w:r>
    </w:p>
    <w:p w14:paraId="39E3501F" w14:textId="34ADBEE9" w:rsidR="008911B2" w:rsidRPr="008911B2" w:rsidRDefault="00B93B9E" w:rsidP="008911B2">
      <w:pPr>
        <w:ind w:firstLine="0"/>
      </w:pPr>
      <w:r w:rsidRPr="00B93B9E">
        <w:t xml:space="preserve">In this study, the SVM algorithm was used for LULC </w:t>
      </w:r>
      <w:r w:rsidR="00985C01">
        <w:t>class</w:t>
      </w:r>
      <w:r w:rsidR="00985C01">
        <w:rPr>
          <w:lang w:val="vi-VN"/>
        </w:rPr>
        <w:t xml:space="preserve"> </w:t>
      </w:r>
      <w:r w:rsidRPr="00B93B9E">
        <w:t>classification</w:t>
      </w:r>
      <w:r w:rsidR="007810B1">
        <w:t xml:space="preserve">, which </w:t>
      </w:r>
      <w:r w:rsidRPr="00B93B9E">
        <w:t>is a widely used algorithm that can provide high accuracy</w:t>
      </w:r>
      <w:r w:rsidR="007810B1">
        <w:t>. However,</w:t>
      </w:r>
      <w:r w:rsidRPr="00B93B9E">
        <w:t xml:space="preserve"> it also requires processing time, especially when dealing with a large number of classification samples </w:t>
      </w:r>
      <w:r w:rsidR="004446E2">
        <w:rPr>
          <w:lang w:val="vi-VN"/>
        </w:rPr>
        <w:fldChar w:fldCharType="begin"/>
      </w:r>
      <w:r w:rsidR="004446E2">
        <w:rPr>
          <w:lang w:val="vi-VN"/>
        </w:rPr>
        <w:instrText xml:space="preserve"> ADDIN EN.CITE &lt;EndNote&gt;&lt;Cite&gt;&lt;Author&gt;Pisner&lt;/Author&gt;&lt;Year&gt;2020&lt;/Year&gt;&lt;RecNum&gt;2044&lt;/RecNum&gt;&lt;DisplayText&gt;&lt;style font="Times New Roman" size="10"&gt;[36]&lt;/style&gt;&lt;/DisplayText&gt;&lt;record&gt;&lt;rec-number&gt;2044&lt;/rec-number&gt;&lt;foreign-keys&gt;&lt;key app="EN" db-id="fxxw2zfrispf9ceaaeyve9enre92vx5pf9pw" timestamp="1716433920"&gt;2044&lt;/key&gt;&lt;/foreign-keys&gt;&lt;ref-type name="Book Section"&gt;5&lt;/ref-type&gt;&lt;contributors&gt;&lt;authors&gt;&lt;author&gt;Pisner, Derek A&lt;/author&gt;&lt;author&gt;Schnyer, David M&lt;/author&gt;&lt;/authors&gt;&lt;/contributors&gt;&lt;titles&gt;&lt;title&gt;Support vector machine&lt;/title&gt;&lt;secondary-title&gt;Machine learning&lt;/secondary-title&gt;&lt;/titles&gt;&lt;periodical&gt;&lt;full-title&gt;Machine learning&lt;/full-title&gt;&lt;/periodical&gt;&lt;pages&gt;101-121&lt;/pages&gt;&lt;dates&gt;&lt;year&gt;2020&lt;/year&gt;&lt;/dates&gt;&lt;publisher&gt;Elsevier&lt;/publisher&gt;&lt;urls&gt;&lt;/urls&gt;&lt;/record&gt;&lt;/Cite&gt;&lt;/EndNote&gt;</w:instrText>
      </w:r>
      <w:r w:rsidR="004446E2">
        <w:rPr>
          <w:lang w:val="vi-VN"/>
        </w:rPr>
        <w:fldChar w:fldCharType="separate"/>
      </w:r>
      <w:r w:rsidR="004446E2" w:rsidRPr="00DD00EA">
        <w:rPr>
          <w:rFonts w:ascii="Times New Roman" w:hAnsi="Times New Roman"/>
          <w:noProof/>
          <w:lang w:val="vi-VN"/>
        </w:rPr>
        <w:t>[36]</w:t>
      </w:r>
      <w:r w:rsidR="004446E2">
        <w:rPr>
          <w:lang w:val="vi-VN"/>
        </w:rPr>
        <w:fldChar w:fldCharType="end"/>
      </w:r>
      <w:r w:rsidRPr="00B93B9E">
        <w:t xml:space="preserve">. </w:t>
      </w:r>
      <w:r w:rsidR="00AF1278" w:rsidRPr="00AF1278">
        <w:t>Both qualitative and quantitative methods were utilized to assess the accuracy of LULC in this study.</w:t>
      </w:r>
      <w:r w:rsidRPr="00B93B9E">
        <w:t xml:space="preserve"> For qualitative evaluation, visual inspection and assessment were conducted using Landsat-8</w:t>
      </w:r>
      <w:r w:rsidR="007810B1">
        <w:t xml:space="preserve"> and</w:t>
      </w:r>
      <w:r w:rsidRPr="00B93B9E">
        <w:t xml:space="preserve"> Sentinel-2 images corresponding </w:t>
      </w:r>
      <w:r w:rsidR="007810B1">
        <w:t xml:space="preserve">to </w:t>
      </w:r>
      <w:r w:rsidRPr="00B93B9E">
        <w:t>land</w:t>
      </w:r>
      <w:r w:rsidR="007810B1">
        <w:t>-</w:t>
      </w:r>
      <w:r w:rsidRPr="00B93B9E">
        <w:t>use</w:t>
      </w:r>
      <w:r w:rsidR="00985C01">
        <w:rPr>
          <w:lang w:val="vi-VN"/>
        </w:rPr>
        <w:t xml:space="preserve"> statistic</w:t>
      </w:r>
      <w:r w:rsidRPr="00B93B9E">
        <w:t xml:space="preserve"> maps during the </w:t>
      </w:r>
      <w:r w:rsidR="007810B1" w:rsidRPr="00B93B9E">
        <w:t xml:space="preserve">period </w:t>
      </w:r>
      <w:r w:rsidR="007810B1">
        <w:t xml:space="preserve">of </w:t>
      </w:r>
      <w:r w:rsidRPr="00B93B9E">
        <w:t xml:space="preserve">2013-2023. Various statistical measures were employed for qualitative assessment, such as the </w:t>
      </w:r>
      <w:r w:rsidR="00985C01">
        <w:t>K</w:t>
      </w:r>
      <w:r w:rsidRPr="00B93B9E">
        <w:t xml:space="preserve">appa index and </w:t>
      </w:r>
      <w:r w:rsidR="00985C01">
        <w:t>O</w:t>
      </w:r>
      <w:r w:rsidRPr="00B93B9E">
        <w:t xml:space="preserve">verall accuracy </w:t>
      </w:r>
      <w:r w:rsidR="00AF1278">
        <w:t>values</w:t>
      </w:r>
      <w:r w:rsidR="00AF1278">
        <w:rPr>
          <w:lang w:val="vi-VN"/>
        </w:rPr>
        <w:t xml:space="preserve">, </w:t>
      </w:r>
      <w:r w:rsidR="00AF1278" w:rsidRPr="00AF1278">
        <w:t>as presented in Section 2.5</w:t>
      </w:r>
      <w:r w:rsidRPr="00B93B9E">
        <w:t>.</w:t>
      </w:r>
    </w:p>
    <w:p w14:paraId="4FAF2988" w14:textId="3E61EA88" w:rsidR="00142577" w:rsidRDefault="00142577" w:rsidP="00236378">
      <w:pPr>
        <w:pStyle w:val="heading20"/>
        <w:spacing w:before="120" w:after="160" w:line="240" w:lineRule="atLeast"/>
      </w:pPr>
      <w:r>
        <w:t>3.4</w:t>
      </w:r>
      <w:r w:rsidR="00F37FB6">
        <w:t xml:space="preserve">   </w:t>
      </w:r>
      <w:r>
        <w:t>LULC Change Assessment</w:t>
      </w:r>
    </w:p>
    <w:p w14:paraId="5E8C141B" w14:textId="7A3E3B32" w:rsidR="0039066F" w:rsidRPr="0039066F" w:rsidRDefault="0039066F" w:rsidP="00236378">
      <w:pPr>
        <w:ind w:firstLine="0"/>
      </w:pPr>
      <w:r w:rsidRPr="0039066F">
        <w:t xml:space="preserve">The LULC classification maps achieved for each year within the 2013-2023 period were then post-processed in ArcGIS. </w:t>
      </w:r>
      <w:r w:rsidR="0046331C">
        <w:t>The</w:t>
      </w:r>
      <w:r w:rsidR="0046331C">
        <w:rPr>
          <w:lang w:val="vi-VN"/>
        </w:rPr>
        <w:t xml:space="preserve"> c</w:t>
      </w:r>
      <w:r w:rsidRPr="0039066F">
        <w:t>hanges in LULC during the periods of 2013-</w:t>
      </w:r>
      <w:r w:rsidR="000E1F85">
        <w:t>2018</w:t>
      </w:r>
      <w:r w:rsidR="000E1F85">
        <w:rPr>
          <w:lang w:val="vi-VN"/>
        </w:rPr>
        <w:t>,</w:t>
      </w:r>
      <w:r w:rsidRPr="0039066F">
        <w:t xml:space="preserve"> </w:t>
      </w:r>
      <w:r w:rsidR="000E1F85">
        <w:t>2018</w:t>
      </w:r>
      <w:r w:rsidRPr="0039066F">
        <w:t>-</w:t>
      </w:r>
      <w:r w:rsidR="000E1F85">
        <w:t>2023</w:t>
      </w:r>
      <w:r w:rsidR="000E1F85">
        <w:rPr>
          <w:lang w:val="vi-VN"/>
        </w:rPr>
        <w:t xml:space="preserve">, </w:t>
      </w:r>
      <w:r w:rsidR="000E1F85" w:rsidRPr="0039066F">
        <w:t>and</w:t>
      </w:r>
      <w:r w:rsidR="000E1F85">
        <w:rPr>
          <w:lang w:val="vi-VN"/>
        </w:rPr>
        <w:t xml:space="preserve"> 2013-2023</w:t>
      </w:r>
      <w:r w:rsidRPr="0039066F">
        <w:t xml:space="preserve"> were </w:t>
      </w:r>
      <w:r w:rsidR="009F0776">
        <w:t>compu</w:t>
      </w:r>
      <w:r w:rsidRPr="0039066F">
        <w:t xml:space="preserve">ted. Finally, the </w:t>
      </w:r>
      <w:r w:rsidR="009F0776">
        <w:t>LULC</w:t>
      </w:r>
      <w:r w:rsidR="009F0776">
        <w:rPr>
          <w:lang w:val="vi-VN"/>
        </w:rPr>
        <w:t xml:space="preserve"> </w:t>
      </w:r>
      <w:r w:rsidRPr="0039066F">
        <w:t xml:space="preserve">change maps for these periods were </w:t>
      </w:r>
      <w:r w:rsidR="009F0776">
        <w:t>derived</w:t>
      </w:r>
      <w:r w:rsidRPr="0039066F">
        <w:t>.</w:t>
      </w:r>
    </w:p>
    <w:p w14:paraId="43CEDB00" w14:textId="0D42CD74" w:rsidR="009B1D59" w:rsidRDefault="00871A21" w:rsidP="0076675C">
      <w:pPr>
        <w:pStyle w:val="heading10"/>
        <w:spacing w:before="360" w:after="240"/>
      </w:pPr>
      <w:r w:rsidRPr="0082475F">
        <w:rPr>
          <w:lang w:val="vi-VN"/>
        </w:rPr>
        <w:t>4</w:t>
      </w:r>
      <w:r w:rsidR="00F37FB6">
        <w:t xml:space="preserve">   </w:t>
      </w:r>
      <w:r w:rsidRPr="0082475F">
        <w:rPr>
          <w:lang w:val="vi-VN"/>
        </w:rPr>
        <w:t>Results</w:t>
      </w:r>
      <w:r>
        <w:rPr>
          <w:lang w:val="vi-VN"/>
        </w:rPr>
        <w:t xml:space="preserve"> and </w:t>
      </w:r>
      <w:r w:rsidR="00A965F7">
        <w:t>analysis</w:t>
      </w:r>
    </w:p>
    <w:p w14:paraId="71B46B02" w14:textId="0C7947B2" w:rsidR="00F37B74" w:rsidRPr="009A3755" w:rsidRDefault="00F37B74" w:rsidP="00F37B74">
      <w:pPr>
        <w:pStyle w:val="heading20"/>
        <w:spacing w:before="120" w:after="160" w:line="240" w:lineRule="atLeast"/>
      </w:pPr>
      <w:r>
        <w:t>4.1</w:t>
      </w:r>
      <w:r w:rsidR="00F37FB6">
        <w:t xml:space="preserve">   </w:t>
      </w:r>
      <w:r w:rsidR="00A965F7">
        <w:t>LULC Classification and Accuracy</w:t>
      </w:r>
    </w:p>
    <w:p w14:paraId="37449796" w14:textId="0F224DD1" w:rsidR="00273624" w:rsidRPr="0050418B" w:rsidRDefault="00390E48" w:rsidP="000E731D">
      <w:pPr>
        <w:ind w:firstLine="0"/>
        <w:rPr>
          <w:lang w:val="vi-VN"/>
        </w:rPr>
      </w:pPr>
      <w:r w:rsidRPr="00390E48">
        <w:t xml:space="preserve">The </w:t>
      </w:r>
      <w:r>
        <w:t>study</w:t>
      </w:r>
      <w:r w:rsidRPr="00390E48">
        <w:t xml:space="preserve"> has demonstrated significant changes in land cover within the </w:t>
      </w:r>
      <w:r w:rsidR="00A965F7">
        <w:t>area</w:t>
      </w:r>
      <w:r w:rsidRPr="00390E48">
        <w:t xml:space="preserve"> from 2013 to 2023. Fig</w:t>
      </w:r>
      <w:r w:rsidR="00B35CC9">
        <w:t>.</w:t>
      </w:r>
      <w:r w:rsidRPr="00390E48">
        <w:t xml:space="preserve"> 4 illustrates the land cover products after classification in the research area using the SVM algorithm</w:t>
      </w:r>
      <w:r w:rsidR="0050418B" w:rsidRPr="0050418B">
        <w:rPr>
          <w:lang w:val="vi-VN"/>
        </w:rPr>
        <w:t>.</w:t>
      </w:r>
    </w:p>
    <w:p w14:paraId="5D78358C" w14:textId="5ADB4BAB" w:rsidR="00273624" w:rsidRPr="00C72476" w:rsidRDefault="003B562C" w:rsidP="00271818">
      <w:pPr>
        <w:ind w:firstLine="0"/>
        <w:jc w:val="center"/>
        <w:rPr>
          <w:lang w:val="vi-VN"/>
        </w:rPr>
        <w:pPrChange w:id="17" w:author="Tung Dao" w:date="2024-06-12T14:18:00Z" w16du:dateUtc="2024-06-12T07:18:00Z">
          <w:pPr>
            <w:ind w:firstLine="0"/>
          </w:pPr>
        </w:pPrChange>
      </w:pPr>
      <w:del w:id="18" w:author="Tung Dao" w:date="2024-06-12T14:17:00Z" w16du:dateUtc="2024-06-12T07:17:00Z">
        <w:r w:rsidDel="00271818">
          <w:rPr>
            <w:noProof/>
            <w:lang w:val="vi-VN"/>
          </w:rPr>
          <w:drawing>
            <wp:inline distT="0" distB="0" distL="0" distR="0" wp14:anchorId="17CE03F5" wp14:editId="6CEDB9EA">
              <wp:extent cx="4248000" cy="2026688"/>
              <wp:effectExtent l="0" t="0" r="635" b="0"/>
              <wp:docPr id="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a:ext>
                        </a:extLst>
                      </a:blip>
                      <a:srcRect/>
                      <a:stretch>
                        <a:fillRect/>
                      </a:stretch>
                    </pic:blipFill>
                    <pic:spPr bwMode="auto">
                      <a:xfrm>
                        <a:off x="0" y="0"/>
                        <a:ext cx="4248000" cy="2026688"/>
                      </a:xfrm>
                      <a:prstGeom prst="rect">
                        <a:avLst/>
                      </a:prstGeom>
                      <a:noFill/>
                      <a:ln w="3175" cmpd="sng">
                        <a:noFill/>
                        <a:miter lim="800000"/>
                        <a:headEnd/>
                        <a:tailEnd/>
                      </a:ln>
                      <a:effectLst/>
                    </pic:spPr>
                  </pic:pic>
                </a:graphicData>
              </a:graphic>
            </wp:inline>
          </w:drawing>
        </w:r>
      </w:del>
      <w:ins w:id="19" w:author="Tung Dao" w:date="2024-06-12T14:17:00Z" w16du:dateUtc="2024-06-12T07:17:00Z">
        <w:r w:rsidR="00271818">
          <w:rPr>
            <w:noProof/>
          </w:rPr>
          <w:drawing>
            <wp:inline distT="0" distB="0" distL="0" distR="0" wp14:anchorId="631F3139" wp14:editId="2688CD4B">
              <wp:extent cx="3960000" cy="1890976"/>
              <wp:effectExtent l="0" t="0" r="2540" b="0"/>
              <wp:docPr id="7862612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hqprint">
                        <a:extLst>
                          <a:ext uri="{28A0092B-C50C-407E-A947-70E740481C1C}">
                            <a14:useLocalDpi xmlns:a14="http://schemas.microsoft.com/office/drawing/2010/main"/>
                          </a:ext>
                        </a:extLst>
                      </a:blip>
                      <a:srcRect/>
                      <a:stretch>
                        <a:fillRect/>
                      </a:stretch>
                    </pic:blipFill>
                    <pic:spPr bwMode="auto">
                      <a:xfrm>
                        <a:off x="0" y="0"/>
                        <a:ext cx="3960000" cy="1890976"/>
                      </a:xfrm>
                      <a:prstGeom prst="rect">
                        <a:avLst/>
                      </a:prstGeom>
                      <a:noFill/>
                      <a:ln>
                        <a:noFill/>
                      </a:ln>
                    </pic:spPr>
                  </pic:pic>
                </a:graphicData>
              </a:graphic>
            </wp:inline>
          </w:drawing>
        </w:r>
      </w:ins>
    </w:p>
    <w:p w14:paraId="67AB36D1" w14:textId="03F57237" w:rsidR="00273624" w:rsidRPr="005D7B5D" w:rsidRDefault="00B35CC9" w:rsidP="00EB09C2">
      <w:pPr>
        <w:pStyle w:val="Caption"/>
        <w:spacing w:before="0"/>
        <w:ind w:firstLine="0"/>
        <w:rPr>
          <w:rFonts w:ascii="Times New Roman" w:hAnsi="Times New Roman"/>
          <w:bCs/>
          <w:sz w:val="18"/>
          <w:szCs w:val="18"/>
        </w:rPr>
      </w:pPr>
      <w:r w:rsidRPr="00AD643E">
        <w:rPr>
          <w:sz w:val="18"/>
          <w:szCs w:val="18"/>
        </w:rPr>
        <w:t xml:space="preserve">Fig. </w:t>
      </w:r>
      <w:r w:rsidRPr="00AD643E">
        <w:rPr>
          <w:sz w:val="18"/>
          <w:szCs w:val="18"/>
        </w:rPr>
        <w:fldChar w:fldCharType="begin"/>
      </w:r>
      <w:r w:rsidRPr="00AD643E">
        <w:rPr>
          <w:sz w:val="18"/>
          <w:szCs w:val="18"/>
        </w:rPr>
        <w:instrText xml:space="preserve"> SEQ Fig. \* ARABIC </w:instrText>
      </w:r>
      <w:r w:rsidRPr="00AD643E">
        <w:rPr>
          <w:sz w:val="18"/>
          <w:szCs w:val="18"/>
        </w:rPr>
        <w:fldChar w:fldCharType="separate"/>
      </w:r>
      <w:r w:rsidR="001442E2">
        <w:rPr>
          <w:noProof/>
          <w:sz w:val="18"/>
          <w:szCs w:val="18"/>
        </w:rPr>
        <w:t>4</w:t>
      </w:r>
      <w:r w:rsidRPr="00AD643E">
        <w:rPr>
          <w:sz w:val="18"/>
          <w:szCs w:val="18"/>
        </w:rPr>
        <w:fldChar w:fldCharType="end"/>
      </w:r>
      <w:r w:rsidRPr="00AD643E">
        <w:rPr>
          <w:sz w:val="18"/>
          <w:szCs w:val="18"/>
        </w:rPr>
        <w:t xml:space="preserve">. </w:t>
      </w:r>
      <w:r w:rsidR="00417F85" w:rsidRPr="00AD643E">
        <w:rPr>
          <w:rFonts w:ascii="Times New Roman" w:hAnsi="Times New Roman"/>
          <w:b w:val="0"/>
          <w:bCs/>
          <w:sz w:val="18"/>
          <w:szCs w:val="18"/>
        </w:rPr>
        <w:t>L</w:t>
      </w:r>
      <w:r w:rsidR="00273624" w:rsidRPr="00AD643E">
        <w:rPr>
          <w:rFonts w:ascii="Times New Roman" w:hAnsi="Times New Roman"/>
          <w:b w:val="0"/>
          <w:bCs/>
          <w:sz w:val="18"/>
          <w:szCs w:val="18"/>
        </w:rPr>
        <w:t xml:space="preserve">and cover </w:t>
      </w:r>
      <w:r w:rsidR="006C1E38" w:rsidRPr="00AD643E">
        <w:rPr>
          <w:rFonts w:ascii="Times New Roman" w:hAnsi="Times New Roman"/>
          <w:b w:val="0"/>
          <w:bCs/>
          <w:sz w:val="18"/>
          <w:szCs w:val="18"/>
        </w:rPr>
        <w:t xml:space="preserve">in </w:t>
      </w:r>
      <w:r w:rsidR="00417F85" w:rsidRPr="00AD643E">
        <w:rPr>
          <w:rFonts w:ascii="Times New Roman" w:hAnsi="Times New Roman"/>
          <w:b w:val="0"/>
          <w:bCs/>
          <w:sz w:val="18"/>
          <w:szCs w:val="18"/>
          <w:lang w:val="vi-VN"/>
        </w:rPr>
        <w:t>2023</w:t>
      </w:r>
      <w:r w:rsidR="00273624" w:rsidRPr="00AD643E">
        <w:rPr>
          <w:rFonts w:ascii="Times New Roman" w:hAnsi="Times New Roman"/>
          <w:b w:val="0"/>
          <w:bCs/>
          <w:sz w:val="18"/>
          <w:szCs w:val="18"/>
        </w:rPr>
        <w:t>.</w:t>
      </w:r>
      <w:r w:rsidR="006C1E38" w:rsidRPr="00AD643E">
        <w:rPr>
          <w:rFonts w:ascii="Times New Roman" w:hAnsi="Times New Roman"/>
          <w:b w:val="0"/>
          <w:bCs/>
          <w:sz w:val="18"/>
          <w:szCs w:val="18"/>
        </w:rPr>
        <w:t xml:space="preserve"> In (a), </w:t>
      </w:r>
      <w:r w:rsidR="00663707" w:rsidRPr="00AD643E">
        <w:rPr>
          <w:rFonts w:ascii="Times New Roman" w:hAnsi="Times New Roman"/>
          <w:b w:val="0"/>
          <w:bCs/>
          <w:sz w:val="18"/>
          <w:szCs w:val="18"/>
        </w:rPr>
        <w:t>l</w:t>
      </w:r>
      <w:r w:rsidR="006C1E38" w:rsidRPr="00AD643E">
        <w:rPr>
          <w:rFonts w:ascii="Times New Roman" w:hAnsi="Times New Roman"/>
          <w:b w:val="0"/>
          <w:bCs/>
          <w:sz w:val="18"/>
          <w:szCs w:val="18"/>
        </w:rPr>
        <w:t xml:space="preserve">and cover in </w:t>
      </w:r>
      <w:r w:rsidR="001F2529" w:rsidRPr="00AD643E">
        <w:rPr>
          <w:rFonts w:ascii="Times New Roman" w:hAnsi="Times New Roman"/>
          <w:b w:val="0"/>
          <w:bCs/>
          <w:sz w:val="18"/>
          <w:szCs w:val="18"/>
        </w:rPr>
        <w:t>the</w:t>
      </w:r>
      <w:r w:rsidR="001F2529" w:rsidRPr="00AD643E">
        <w:rPr>
          <w:rFonts w:ascii="Times New Roman" w:hAnsi="Times New Roman"/>
          <w:b w:val="0"/>
          <w:bCs/>
          <w:sz w:val="18"/>
          <w:szCs w:val="18"/>
          <w:lang w:val="vi-VN"/>
        </w:rPr>
        <w:t xml:space="preserve"> </w:t>
      </w:r>
      <w:r w:rsidR="00663707" w:rsidRPr="00AD643E">
        <w:rPr>
          <w:rFonts w:ascii="Times New Roman" w:hAnsi="Times New Roman"/>
          <w:b w:val="0"/>
          <w:bCs/>
          <w:sz w:val="18"/>
          <w:szCs w:val="18"/>
        </w:rPr>
        <w:t>urban</w:t>
      </w:r>
      <w:r w:rsidR="00663707" w:rsidRPr="00AD643E">
        <w:rPr>
          <w:rFonts w:ascii="Times New Roman" w:hAnsi="Times New Roman"/>
          <w:b w:val="0"/>
          <w:bCs/>
          <w:sz w:val="18"/>
          <w:szCs w:val="18"/>
          <w:lang w:val="vi-VN"/>
        </w:rPr>
        <w:t xml:space="preserve"> </w:t>
      </w:r>
      <w:r w:rsidR="006C1E38" w:rsidRPr="00AD643E">
        <w:rPr>
          <w:rFonts w:ascii="Times New Roman" w:hAnsi="Times New Roman"/>
          <w:b w:val="0"/>
          <w:bCs/>
          <w:sz w:val="18"/>
          <w:szCs w:val="18"/>
        </w:rPr>
        <w:t xml:space="preserve">Hanoi. In (b), </w:t>
      </w:r>
      <w:r w:rsidR="00663707" w:rsidRPr="00AD643E">
        <w:rPr>
          <w:rFonts w:ascii="Times New Roman" w:hAnsi="Times New Roman"/>
          <w:b w:val="0"/>
          <w:bCs/>
          <w:sz w:val="18"/>
          <w:szCs w:val="18"/>
        </w:rPr>
        <w:t>l</w:t>
      </w:r>
      <w:r w:rsidR="006C1E38" w:rsidRPr="00AD643E">
        <w:rPr>
          <w:rFonts w:ascii="Times New Roman" w:hAnsi="Times New Roman"/>
          <w:b w:val="0"/>
          <w:bCs/>
          <w:sz w:val="18"/>
          <w:szCs w:val="18"/>
        </w:rPr>
        <w:t xml:space="preserve">and </w:t>
      </w:r>
      <w:r w:rsidR="003D47E5" w:rsidRPr="00AD643E">
        <w:rPr>
          <w:rFonts w:ascii="Times New Roman" w:hAnsi="Times New Roman"/>
          <w:b w:val="0"/>
          <w:bCs/>
          <w:sz w:val="18"/>
          <w:szCs w:val="18"/>
        </w:rPr>
        <w:t xml:space="preserve">is </w:t>
      </w:r>
      <w:r w:rsidR="006C1E38" w:rsidRPr="00AD643E">
        <w:rPr>
          <w:rFonts w:ascii="Times New Roman" w:hAnsi="Times New Roman"/>
          <w:b w:val="0"/>
          <w:bCs/>
          <w:sz w:val="18"/>
          <w:szCs w:val="18"/>
        </w:rPr>
        <w:t>cover</w:t>
      </w:r>
      <w:r w:rsidR="003D47E5" w:rsidRPr="00AD643E">
        <w:rPr>
          <w:rFonts w:ascii="Times New Roman" w:hAnsi="Times New Roman"/>
          <w:b w:val="0"/>
          <w:bCs/>
          <w:sz w:val="18"/>
          <w:szCs w:val="18"/>
        </w:rPr>
        <w:t>ed</w:t>
      </w:r>
      <w:r w:rsidR="006C1E38" w:rsidRPr="00AD643E">
        <w:rPr>
          <w:rFonts w:ascii="Times New Roman" w:hAnsi="Times New Roman"/>
          <w:b w:val="0"/>
          <w:bCs/>
          <w:sz w:val="18"/>
          <w:szCs w:val="18"/>
        </w:rPr>
        <w:t xml:space="preserve"> in</w:t>
      </w:r>
      <w:r w:rsidR="001F2529" w:rsidRPr="00AD643E">
        <w:rPr>
          <w:rFonts w:ascii="Times New Roman" w:hAnsi="Times New Roman"/>
          <w:b w:val="0"/>
          <w:bCs/>
          <w:sz w:val="18"/>
          <w:szCs w:val="18"/>
          <w:lang w:val="vi-VN"/>
        </w:rPr>
        <w:t xml:space="preserve"> the</w:t>
      </w:r>
      <w:r w:rsidR="006C1E38" w:rsidRPr="00AD643E">
        <w:rPr>
          <w:rFonts w:ascii="Times New Roman" w:hAnsi="Times New Roman"/>
          <w:b w:val="0"/>
          <w:bCs/>
          <w:sz w:val="18"/>
          <w:szCs w:val="18"/>
        </w:rPr>
        <w:t xml:space="preserve"> urban </w:t>
      </w:r>
      <w:r w:rsidRPr="00AD643E">
        <w:rPr>
          <w:rFonts w:ascii="Times New Roman" w:hAnsi="Times New Roman"/>
          <w:b w:val="0"/>
          <w:bCs/>
          <w:sz w:val="18"/>
          <w:szCs w:val="18"/>
        </w:rPr>
        <w:t>cent</w:t>
      </w:r>
      <w:r>
        <w:rPr>
          <w:rFonts w:ascii="Times New Roman" w:hAnsi="Times New Roman"/>
          <w:b w:val="0"/>
          <w:bCs/>
          <w:sz w:val="18"/>
          <w:szCs w:val="18"/>
        </w:rPr>
        <w:t>re</w:t>
      </w:r>
      <w:r w:rsidR="006C1E38" w:rsidRPr="00AD643E">
        <w:rPr>
          <w:rFonts w:ascii="Times New Roman" w:hAnsi="Times New Roman"/>
          <w:b w:val="0"/>
          <w:bCs/>
          <w:sz w:val="18"/>
          <w:szCs w:val="18"/>
        </w:rPr>
        <w:t>.</w:t>
      </w:r>
    </w:p>
    <w:p w14:paraId="2E62CC8A" w14:textId="6A4E142E" w:rsidR="0009349F" w:rsidRPr="0009349F" w:rsidRDefault="00B81D2A" w:rsidP="0009349F">
      <w:pPr>
        <w:tabs>
          <w:tab w:val="num" w:pos="720"/>
        </w:tabs>
      </w:pPr>
      <w:r w:rsidRPr="00B81D2A">
        <w:lastRenderedPageBreak/>
        <w:t>During the period from 2013 to 2023, the land cover in the Hanoi area underwent various changes, with disparities observed at different times</w:t>
      </w:r>
      <w:r w:rsidR="00BB11C6" w:rsidRPr="00BB11C6">
        <w:t xml:space="preserve">. In the inner-urban areas, the land cover has shown little change, while areas farther from the urban </w:t>
      </w:r>
      <w:r w:rsidR="00B35CC9" w:rsidRPr="00BB11C6">
        <w:t>cent</w:t>
      </w:r>
      <w:r w:rsidR="00B35CC9">
        <w:t>re</w:t>
      </w:r>
      <w:r w:rsidR="00B35CC9" w:rsidRPr="00BB11C6">
        <w:t xml:space="preserve"> </w:t>
      </w:r>
      <w:r w:rsidR="00BB11C6" w:rsidRPr="00BB11C6">
        <w:t xml:space="preserve">have more fluctuations, particularly in newly administratively transformed district </w:t>
      </w:r>
      <w:r w:rsidR="00926202">
        <w:t>areas</w:t>
      </w:r>
      <w:r w:rsidR="00926202">
        <w:rPr>
          <w:lang w:val="vi-VN"/>
        </w:rPr>
        <w:t>.</w:t>
      </w:r>
      <w:r w:rsidR="00EC31AD" w:rsidRPr="00EC31AD">
        <w:t xml:space="preserve"> The results regarding the expansion of the urban area align with findings from other studies on urban development in Vietnam</w:t>
      </w:r>
      <w:r w:rsidR="00EC31AD" w:rsidRPr="006341CA">
        <w:t xml:space="preserve"> </w:t>
      </w:r>
      <w:r w:rsidR="00EC31AD" w:rsidRPr="006341CA">
        <w:fldChar w:fldCharType="begin"/>
      </w:r>
      <w:r w:rsidR="00DD00EA">
        <w:instrText xml:space="preserve"> ADDIN EN.CITE &lt;EndNote&gt;&lt;Cite&gt;&lt;Author&gt;Lê Hùng&lt;/Author&gt;&lt;Year&gt;2017&lt;/Year&gt;&lt;RecNum&gt;1850&lt;/RecNum&gt;&lt;DisplayText&gt;&lt;style font="Times New Roman" size="10"&gt;[37]&lt;/style&gt;&lt;/DisplayText&gt;&lt;record&gt;&lt;rec-number&gt;1850&lt;/rec-number&gt;&lt;foreign-keys&gt;&lt;key app="EN" db-id="fxxw2zfrispf9ceaaeyve9enre92vx5pf9pw" timestamp="1693284570"&gt;1850&lt;/key&gt;&lt;/foreign-keys&gt;&lt;ref-type name="Journal Article"&gt;17&lt;/ref-type&gt;&lt;contributors&gt;&lt;authors&gt;&lt;author&gt;Lê Hùng, Trịnh&lt;/author&gt;&lt;author&gt;Nga, Nguyễn Thị Thu&lt;/author&gt;&lt;author&gt;Tuyên, Vũ Danh&lt;/author&gt;&lt;author&gt;Phương, Bùi Thu&lt;/author&gt;&lt;/authors&gt;&lt;/contributors&gt;&lt;titles&gt;&lt;title&gt;Đánh giá và dự báo biến động đất đô thị khu vực nội thành thành phố Hà Nội bằng tư liệu viễn thám và GIS&lt;/title&gt;&lt;secondary-title&gt;&lt;style face="normal" font="default" size="100%"&gt;T&lt;/style&gt;&lt;style face="normal" font="default" charset="163" size="100%"&gt;ạp ch&lt;/style&gt;&lt;style face="normal" font="default" size="100%"&gt;í Khoa h&lt;/style&gt;&lt;style face="normal" font="default" charset="163" size="100%"&gt;ọc&lt;/style&gt;&lt;/secondary-title&gt;&lt;/titles&gt;&lt;periodical&gt;&lt;full-title&gt;Tạp chí Khoa học&lt;/full-title&gt;&lt;/periodical&gt;&lt;pages&gt;176&lt;/pages&gt;&lt;volume&gt;14&lt;/volume&gt;&lt;number&gt;3&lt;/number&gt;&lt;dates&gt;&lt;year&gt;2017&lt;/year&gt;&lt;/dates&gt;&lt;isbn&gt;2734-9918&lt;/isbn&gt;&lt;urls&gt;&lt;/urls&gt;&lt;language&gt;Vietnamese&lt;/language&gt;&lt;/record&gt;&lt;/Cite&gt;&lt;/EndNote&gt;</w:instrText>
      </w:r>
      <w:r w:rsidR="00EC31AD" w:rsidRPr="006341CA">
        <w:fldChar w:fldCharType="separate"/>
      </w:r>
      <w:r w:rsidR="00DD00EA" w:rsidRPr="00DD00EA">
        <w:rPr>
          <w:rFonts w:ascii="Times New Roman" w:hAnsi="Times New Roman"/>
          <w:noProof/>
        </w:rPr>
        <w:t>[37]</w:t>
      </w:r>
      <w:r w:rsidR="00EC31AD" w:rsidRPr="006341CA">
        <w:fldChar w:fldCharType="end"/>
      </w:r>
      <w:r w:rsidR="00EC31AD" w:rsidRPr="006341CA">
        <w:t>.</w:t>
      </w:r>
      <w:r w:rsidR="00ED0F75" w:rsidRPr="006341CA">
        <w:t xml:space="preserve"> </w:t>
      </w:r>
      <w:r w:rsidR="00926202" w:rsidRPr="00926202">
        <w:t>Specifically, in the study area the built-up areas and transportation increased in the area together, showing a positive correlation. Conversely, the built-up area exhibits a negative correlation with water bodies during the study period, that as the built-up area increases, water bodies decrease in the area</w:t>
      </w:r>
      <w:r w:rsidR="00ED0F75" w:rsidRPr="00ED0F75">
        <w:t xml:space="preserve">. </w:t>
      </w:r>
      <w:r w:rsidR="00B1644D">
        <w:t>T</w:t>
      </w:r>
      <w:r w:rsidR="001050B8" w:rsidRPr="001050B8">
        <w:t xml:space="preserve">his decrease in water </w:t>
      </w:r>
      <w:r w:rsidR="00B1644D">
        <w:t>bodies</w:t>
      </w:r>
      <w:r w:rsidR="001050B8" w:rsidRPr="001050B8">
        <w:t xml:space="preserve"> may be due to the impact of urban development </w:t>
      </w:r>
      <w:r w:rsidR="001050B8" w:rsidRPr="006C56C7">
        <w:t>and construction activities and the impact of climate change. These are complex factors that contribute to the rapid decline of water bodies in the study area</w:t>
      </w:r>
      <w:r w:rsidR="00ED0F75" w:rsidRPr="006C56C7">
        <w:t>.</w:t>
      </w:r>
      <w:r w:rsidR="00FC1659" w:rsidRPr="006C56C7">
        <w:rPr>
          <w:lang w:val="vi-VN"/>
        </w:rPr>
        <w:t xml:space="preserve"> </w:t>
      </w:r>
      <w:r w:rsidR="001050B8" w:rsidRPr="006C56C7">
        <w:t xml:space="preserve">After about 10 years of development, the area of water </w:t>
      </w:r>
      <w:r w:rsidR="00B1644D" w:rsidRPr="006C56C7">
        <w:t>bodies</w:t>
      </w:r>
      <w:r w:rsidR="001050B8" w:rsidRPr="006C56C7">
        <w:t xml:space="preserve"> decreased by 8.80%, equivalent to about 29,406 hectares.</w:t>
      </w:r>
      <w:r w:rsidR="00FC1659" w:rsidRPr="006C56C7">
        <w:t xml:space="preserve"> Therefore</w:t>
      </w:r>
      <w:r w:rsidR="00FC1659" w:rsidRPr="00FC1659">
        <w:t xml:space="preserve">, in the case of the </w:t>
      </w:r>
      <w:r w:rsidR="00FC1659">
        <w:t>w</w:t>
      </w:r>
      <w:r w:rsidR="00FC1659" w:rsidRPr="00FC1659">
        <w:t>ater</w:t>
      </w:r>
      <w:r w:rsidR="00FC1659">
        <w:rPr>
          <w:lang w:val="vi-VN"/>
        </w:rPr>
        <w:t xml:space="preserve"> bodies</w:t>
      </w:r>
      <w:r w:rsidR="00FC1659" w:rsidRPr="00FC1659">
        <w:t xml:space="preserve">, there is an average annual decrease of around 0.8% relative to the </w:t>
      </w:r>
      <w:r w:rsidR="00111F41">
        <w:t>study</w:t>
      </w:r>
      <w:r w:rsidR="00FC1659" w:rsidRPr="00FC1659">
        <w:t xml:space="preserve"> </w:t>
      </w:r>
      <w:r w:rsidR="00FC1659">
        <w:t>area</w:t>
      </w:r>
      <w:r w:rsidR="00FC1659">
        <w:rPr>
          <w:lang w:val="vi-VN"/>
        </w:rPr>
        <w:t>.</w:t>
      </w:r>
      <w:r w:rsidR="0009349F">
        <w:rPr>
          <w:lang w:val="vi-VN"/>
        </w:rPr>
        <w:t xml:space="preserve"> </w:t>
      </w:r>
      <w:r w:rsidR="0014466E" w:rsidRPr="0014466E">
        <w:t xml:space="preserve">The analysis of changes in the Hanoi area from 2013 to 2023, as depicted in </w:t>
      </w:r>
      <w:r w:rsidR="00B35CC9" w:rsidRPr="0014466E">
        <w:t>Fig</w:t>
      </w:r>
      <w:r w:rsidR="00B35CC9">
        <w:t>.</w:t>
      </w:r>
      <w:r w:rsidR="00B35CC9" w:rsidRPr="0014466E">
        <w:t xml:space="preserve"> </w:t>
      </w:r>
      <w:r w:rsidR="0014466E" w:rsidRPr="0014466E">
        <w:t>5</w:t>
      </w:r>
      <w:r w:rsidR="006C56C7" w:rsidRPr="006C56C7">
        <w:t>, indicate</w:t>
      </w:r>
      <w:r w:rsidR="005F4EC6">
        <w:t>s</w:t>
      </w:r>
      <w:r w:rsidR="006C56C7" w:rsidRPr="006C56C7">
        <w:t xml:space="preserve"> that the area covered by built-up area has increased by approximately 7%, transportation has expanded by around 3%, bare land has increased by 3%, shrubs, lawns have seen a 2% increase. </w:t>
      </w:r>
      <w:r w:rsidR="006C56C7">
        <w:t>H</w:t>
      </w:r>
      <w:r w:rsidR="006C56C7" w:rsidRPr="006C56C7">
        <w:t xml:space="preserve">owever, the large trees decreased by 6%, and water bodies had the most significant reduction, decreasing by 9%. These findings provide clear results about the dynamic changes in </w:t>
      </w:r>
      <w:r w:rsidR="008E43A9">
        <w:t xml:space="preserve">LULC </w:t>
      </w:r>
      <w:r w:rsidR="006C56C7" w:rsidRPr="006C56C7">
        <w:t>in Hanoi during the period 2013-2023.</w:t>
      </w:r>
    </w:p>
    <w:p w14:paraId="1F4D9118" w14:textId="6FFBD221" w:rsidR="00FF0A48" w:rsidRPr="00147478" w:rsidRDefault="0059124E" w:rsidP="00AD643E">
      <w:pPr>
        <w:spacing w:before="120"/>
        <w:ind w:firstLine="0"/>
        <w:jc w:val="center"/>
        <w:rPr>
          <w:highlight w:val="yellow"/>
          <w:lang w:val="vi-VN"/>
        </w:rPr>
      </w:pPr>
      <w:del w:id="20" w:author="Tung Dao" w:date="2024-06-12T14:18:00Z" w16du:dateUtc="2024-06-12T07:18:00Z">
        <w:r w:rsidDel="00271818">
          <w:rPr>
            <w:noProof/>
          </w:rPr>
          <w:drawing>
            <wp:inline distT="0" distB="0" distL="0" distR="0" wp14:anchorId="702E5FC2" wp14:editId="6EA67664">
              <wp:extent cx="4392295" cy="1981200"/>
              <wp:effectExtent l="0" t="0" r="825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5" cstate="print">
                        <a:extLst>
                          <a:ext uri="{28A0092B-C50C-407E-A947-70E740481C1C}">
                            <a14:useLocalDpi xmlns:a14="http://schemas.microsoft.com/office/drawing/2010/main"/>
                          </a:ext>
                        </a:extLst>
                      </a:blip>
                      <a:stretch>
                        <a:fillRect/>
                      </a:stretch>
                    </pic:blipFill>
                    <pic:spPr>
                      <a:xfrm>
                        <a:off x="0" y="0"/>
                        <a:ext cx="4392295" cy="1981200"/>
                      </a:xfrm>
                      <a:prstGeom prst="rect">
                        <a:avLst/>
                      </a:prstGeom>
                    </pic:spPr>
                  </pic:pic>
                </a:graphicData>
              </a:graphic>
            </wp:inline>
          </w:drawing>
        </w:r>
      </w:del>
      <w:ins w:id="21" w:author="Tung Dao" w:date="2024-06-12T14:18:00Z" w16du:dateUtc="2024-06-12T07:18:00Z">
        <w:r w:rsidR="00271818">
          <w:rPr>
            <w:noProof/>
          </w:rPr>
          <w:drawing>
            <wp:inline distT="0" distB="0" distL="0" distR="0" wp14:anchorId="4D6AC8D7" wp14:editId="63D6124C">
              <wp:extent cx="4392295" cy="1927225"/>
              <wp:effectExtent l="0" t="0" r="8255" b="0"/>
              <wp:docPr id="17778999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hqprint">
                        <a:extLst>
                          <a:ext uri="{28A0092B-C50C-407E-A947-70E740481C1C}">
                            <a14:useLocalDpi xmlns:a14="http://schemas.microsoft.com/office/drawing/2010/main"/>
                          </a:ext>
                        </a:extLst>
                      </a:blip>
                      <a:srcRect/>
                      <a:stretch>
                        <a:fillRect/>
                      </a:stretch>
                    </pic:blipFill>
                    <pic:spPr bwMode="auto">
                      <a:xfrm>
                        <a:off x="0" y="0"/>
                        <a:ext cx="4392295" cy="1927225"/>
                      </a:xfrm>
                      <a:prstGeom prst="rect">
                        <a:avLst/>
                      </a:prstGeom>
                      <a:noFill/>
                      <a:ln>
                        <a:noFill/>
                      </a:ln>
                    </pic:spPr>
                  </pic:pic>
                </a:graphicData>
              </a:graphic>
            </wp:inline>
          </w:drawing>
        </w:r>
      </w:ins>
    </w:p>
    <w:p w14:paraId="7DC3F9B7" w14:textId="1327FF36" w:rsidR="00803F92" w:rsidRPr="00B35CC9" w:rsidRDefault="00B35CC9" w:rsidP="00AD643E">
      <w:pPr>
        <w:pStyle w:val="Caption"/>
        <w:ind w:firstLine="0"/>
        <w:jc w:val="center"/>
        <w:rPr>
          <w:rFonts w:ascii="Times New Roman" w:hAnsi="Times New Roman"/>
          <w:sz w:val="18"/>
          <w:szCs w:val="18"/>
          <w:lang w:val="vi-VN"/>
        </w:rPr>
      </w:pPr>
      <w:r w:rsidRPr="00AD643E">
        <w:rPr>
          <w:sz w:val="18"/>
          <w:szCs w:val="18"/>
        </w:rPr>
        <w:t xml:space="preserve">Fig. </w:t>
      </w:r>
      <w:r w:rsidRPr="00AD643E">
        <w:rPr>
          <w:sz w:val="18"/>
          <w:szCs w:val="18"/>
        </w:rPr>
        <w:fldChar w:fldCharType="begin"/>
      </w:r>
      <w:r w:rsidRPr="00AD643E">
        <w:rPr>
          <w:sz w:val="18"/>
          <w:szCs w:val="18"/>
        </w:rPr>
        <w:instrText xml:space="preserve"> SEQ Fig. \* ARABIC </w:instrText>
      </w:r>
      <w:r w:rsidRPr="00AD643E">
        <w:rPr>
          <w:sz w:val="18"/>
          <w:szCs w:val="18"/>
        </w:rPr>
        <w:fldChar w:fldCharType="separate"/>
      </w:r>
      <w:r w:rsidR="001442E2">
        <w:rPr>
          <w:noProof/>
          <w:sz w:val="18"/>
          <w:szCs w:val="18"/>
        </w:rPr>
        <w:t>5</w:t>
      </w:r>
      <w:r w:rsidRPr="00AD643E">
        <w:rPr>
          <w:sz w:val="18"/>
          <w:szCs w:val="18"/>
        </w:rPr>
        <w:fldChar w:fldCharType="end"/>
      </w:r>
      <w:r w:rsidRPr="00AD643E">
        <w:rPr>
          <w:sz w:val="18"/>
          <w:szCs w:val="18"/>
        </w:rPr>
        <w:t xml:space="preserve">. </w:t>
      </w:r>
      <w:r w:rsidR="00803F92" w:rsidRPr="00AD643E">
        <w:rPr>
          <w:rFonts w:ascii="Times New Roman" w:hAnsi="Times New Roman"/>
          <w:b w:val="0"/>
          <w:bCs/>
          <w:sz w:val="18"/>
          <w:szCs w:val="18"/>
        </w:rPr>
        <w:t>The land cover</w:t>
      </w:r>
      <w:r w:rsidR="00BD4467" w:rsidRPr="00AD643E">
        <w:rPr>
          <w:rFonts w:ascii="Times New Roman" w:hAnsi="Times New Roman"/>
          <w:b w:val="0"/>
          <w:bCs/>
          <w:sz w:val="18"/>
          <w:szCs w:val="18"/>
        </w:rPr>
        <w:t xml:space="preserve"> changes</w:t>
      </w:r>
      <w:r w:rsidR="00803F92" w:rsidRPr="00AD643E">
        <w:rPr>
          <w:rFonts w:ascii="Times New Roman" w:hAnsi="Times New Roman"/>
          <w:b w:val="0"/>
          <w:bCs/>
          <w:sz w:val="18"/>
          <w:szCs w:val="18"/>
        </w:rPr>
        <w:t xml:space="preserve"> in the period 2013-2023</w:t>
      </w:r>
      <w:r w:rsidR="00803F92" w:rsidRPr="00B35CC9">
        <w:rPr>
          <w:rFonts w:ascii="Times New Roman" w:hAnsi="Times New Roman"/>
          <w:sz w:val="18"/>
          <w:szCs w:val="18"/>
        </w:rPr>
        <w:t>.</w:t>
      </w:r>
    </w:p>
    <w:p w14:paraId="2DE80471" w14:textId="6D75E920" w:rsidR="00E02404" w:rsidRDefault="00694186" w:rsidP="00AD643E">
      <w:pPr>
        <w:rPr>
          <w:lang w:val="vi-VN"/>
        </w:rPr>
      </w:pPr>
      <w:r w:rsidRPr="00694186">
        <w:t xml:space="preserve">The results show that the accuracy of images after classification is very high, ensuring the reliability of the data used for statistical analysis of land cover changes during the 2013-2023 period in the Hanoi area. Table </w:t>
      </w:r>
      <w:r w:rsidR="00D70DF4">
        <w:t>3</w:t>
      </w:r>
      <w:r w:rsidR="00D70DF4" w:rsidRPr="00694186">
        <w:t xml:space="preserve"> </w:t>
      </w:r>
      <w:r w:rsidRPr="00694186">
        <w:t>presents information on the accuracy of image classification in the research area for the years 2013, 2018, and 2023.</w:t>
      </w:r>
    </w:p>
    <w:p w14:paraId="47AFC54C" w14:textId="77777777" w:rsidR="00D70DF4" w:rsidRDefault="00D70DF4">
      <w:pPr>
        <w:ind w:firstLine="0"/>
        <w:jc w:val="left"/>
        <w:rPr>
          <w:b/>
          <w:lang w:val="vi-VN"/>
        </w:rPr>
      </w:pPr>
      <w:r>
        <w:rPr>
          <w:lang w:val="vi-VN"/>
        </w:rPr>
        <w:br w:type="page"/>
      </w:r>
    </w:p>
    <w:p w14:paraId="38FF3ADE" w14:textId="1B4D0B82" w:rsidR="00BC0525" w:rsidRPr="005D7B5D" w:rsidRDefault="00D70DF4" w:rsidP="00AD643E">
      <w:pPr>
        <w:pStyle w:val="Caption"/>
        <w:ind w:firstLine="0"/>
        <w:jc w:val="center"/>
        <w:rPr>
          <w:szCs w:val="18"/>
        </w:rPr>
      </w:pPr>
      <w:r w:rsidRPr="00AD643E">
        <w:rPr>
          <w:rFonts w:ascii="Times New Roman" w:hAnsi="Times New Roman"/>
          <w:sz w:val="18"/>
          <w:szCs w:val="18"/>
        </w:rPr>
        <w:lastRenderedPageBreak/>
        <w:t xml:space="preserve">Table </w:t>
      </w:r>
      <w:r w:rsidRPr="00AD643E">
        <w:rPr>
          <w:rFonts w:ascii="Times New Roman" w:hAnsi="Times New Roman"/>
          <w:sz w:val="18"/>
          <w:szCs w:val="18"/>
        </w:rPr>
        <w:fldChar w:fldCharType="begin"/>
      </w:r>
      <w:r w:rsidRPr="00AD643E">
        <w:rPr>
          <w:rFonts w:ascii="Times New Roman" w:hAnsi="Times New Roman"/>
          <w:sz w:val="18"/>
          <w:szCs w:val="18"/>
        </w:rPr>
        <w:instrText xml:space="preserve"> SEQ Table \* ARABIC </w:instrText>
      </w:r>
      <w:r w:rsidRPr="00AD643E">
        <w:rPr>
          <w:rFonts w:ascii="Times New Roman" w:hAnsi="Times New Roman"/>
          <w:sz w:val="18"/>
          <w:szCs w:val="18"/>
        </w:rPr>
        <w:fldChar w:fldCharType="separate"/>
      </w:r>
      <w:r w:rsidR="001442E2">
        <w:rPr>
          <w:rFonts w:ascii="Times New Roman" w:hAnsi="Times New Roman"/>
          <w:noProof/>
          <w:sz w:val="18"/>
          <w:szCs w:val="18"/>
        </w:rPr>
        <w:t>3</w:t>
      </w:r>
      <w:r w:rsidRPr="00AD643E">
        <w:rPr>
          <w:rFonts w:ascii="Times New Roman" w:hAnsi="Times New Roman"/>
          <w:sz w:val="18"/>
          <w:szCs w:val="18"/>
        </w:rPr>
        <w:fldChar w:fldCharType="end"/>
      </w:r>
      <w:r w:rsidRPr="00AD643E">
        <w:rPr>
          <w:rFonts w:ascii="Times New Roman" w:hAnsi="Times New Roman"/>
          <w:sz w:val="18"/>
          <w:szCs w:val="18"/>
        </w:rPr>
        <w:t xml:space="preserve">. </w:t>
      </w:r>
      <w:r w:rsidR="00BC0525" w:rsidRPr="00AD643E">
        <w:rPr>
          <w:rFonts w:ascii="Times New Roman" w:hAnsi="Times New Roman"/>
          <w:b w:val="0"/>
          <w:bCs/>
          <w:sz w:val="18"/>
          <w:szCs w:val="18"/>
        </w:rPr>
        <w:t>Classification accuracy.</w:t>
      </w:r>
    </w:p>
    <w:tbl>
      <w:tblPr>
        <w:tblW w:w="7094" w:type="dxa"/>
        <w:tblLook w:val="04A0" w:firstRow="1" w:lastRow="0" w:firstColumn="1" w:lastColumn="0" w:noHBand="0" w:noVBand="1"/>
      </w:tblPr>
      <w:tblGrid>
        <w:gridCol w:w="1668"/>
        <w:gridCol w:w="992"/>
        <w:gridCol w:w="992"/>
        <w:gridCol w:w="926"/>
        <w:gridCol w:w="917"/>
        <w:gridCol w:w="850"/>
        <w:gridCol w:w="749"/>
      </w:tblGrid>
      <w:tr w:rsidR="00932CD1" w:rsidRPr="00803A14" w14:paraId="368DB59C" w14:textId="77777777" w:rsidTr="00AD643E">
        <w:trPr>
          <w:trHeight w:val="198"/>
        </w:trPr>
        <w:tc>
          <w:tcPr>
            <w:tcW w:w="1668" w:type="dxa"/>
            <w:vMerge w:val="restart"/>
            <w:tcBorders>
              <w:top w:val="single" w:sz="12" w:space="0" w:color="auto"/>
            </w:tcBorders>
            <w:shd w:val="clear" w:color="auto" w:fill="auto"/>
            <w:noWrap/>
            <w:vAlign w:val="center"/>
            <w:hideMark/>
          </w:tcPr>
          <w:p w14:paraId="32822BFE" w14:textId="26F329A8" w:rsidR="00932CD1" w:rsidRPr="00803A14" w:rsidRDefault="00932CD1" w:rsidP="00803A14">
            <w:pPr>
              <w:topLinePunct/>
              <w:autoSpaceDE w:val="0"/>
              <w:jc w:val="center"/>
              <w:rPr>
                <w:sz w:val="18"/>
                <w:szCs w:val="18"/>
                <w:lang w:val="vi-VN"/>
              </w:rPr>
            </w:pPr>
            <w:r w:rsidRPr="00803A14">
              <w:rPr>
                <w:sz w:val="18"/>
                <w:szCs w:val="18"/>
                <w:lang w:val="vi-VN"/>
              </w:rPr>
              <w:t xml:space="preserve">Land </w:t>
            </w:r>
            <w:r>
              <w:rPr>
                <w:sz w:val="18"/>
                <w:szCs w:val="18"/>
                <w:lang w:val="vi-VN"/>
              </w:rPr>
              <w:t>cover</w:t>
            </w:r>
          </w:p>
        </w:tc>
        <w:tc>
          <w:tcPr>
            <w:tcW w:w="1984" w:type="dxa"/>
            <w:gridSpan w:val="2"/>
            <w:tcBorders>
              <w:top w:val="single" w:sz="12" w:space="0" w:color="auto"/>
            </w:tcBorders>
            <w:shd w:val="clear" w:color="auto" w:fill="auto"/>
            <w:noWrap/>
            <w:hideMark/>
          </w:tcPr>
          <w:p w14:paraId="46DE84D7" w14:textId="77777777" w:rsidR="00932CD1" w:rsidRPr="00803A14" w:rsidRDefault="00932CD1" w:rsidP="00803A14">
            <w:pPr>
              <w:topLinePunct/>
              <w:autoSpaceDE w:val="0"/>
              <w:ind w:firstLine="0"/>
              <w:jc w:val="center"/>
              <w:rPr>
                <w:sz w:val="18"/>
                <w:szCs w:val="18"/>
                <w:lang w:val="vi-VN"/>
              </w:rPr>
            </w:pPr>
            <w:r>
              <w:rPr>
                <w:sz w:val="18"/>
                <w:szCs w:val="18"/>
                <w:lang w:val="vi-VN"/>
              </w:rPr>
              <w:t>201</w:t>
            </w:r>
            <w:r w:rsidRPr="00803A14">
              <w:rPr>
                <w:sz w:val="18"/>
                <w:szCs w:val="18"/>
                <w:lang w:val="vi-VN"/>
              </w:rPr>
              <w:t>3</w:t>
            </w:r>
          </w:p>
        </w:tc>
        <w:tc>
          <w:tcPr>
            <w:tcW w:w="1843" w:type="dxa"/>
            <w:gridSpan w:val="2"/>
            <w:tcBorders>
              <w:top w:val="single" w:sz="12" w:space="0" w:color="auto"/>
            </w:tcBorders>
            <w:shd w:val="clear" w:color="auto" w:fill="auto"/>
            <w:noWrap/>
            <w:hideMark/>
          </w:tcPr>
          <w:p w14:paraId="619B1694" w14:textId="77777777" w:rsidR="00932CD1" w:rsidRPr="00803A14" w:rsidRDefault="00932CD1" w:rsidP="00803A14">
            <w:pPr>
              <w:topLinePunct/>
              <w:autoSpaceDE w:val="0"/>
              <w:ind w:firstLine="0"/>
              <w:jc w:val="center"/>
              <w:rPr>
                <w:sz w:val="18"/>
                <w:szCs w:val="18"/>
                <w:lang w:val="vi-VN"/>
              </w:rPr>
            </w:pPr>
            <w:r w:rsidRPr="00803A14">
              <w:rPr>
                <w:sz w:val="18"/>
                <w:szCs w:val="18"/>
                <w:lang w:val="vi-VN"/>
              </w:rPr>
              <w:t>2018</w:t>
            </w:r>
          </w:p>
        </w:tc>
        <w:tc>
          <w:tcPr>
            <w:tcW w:w="1599" w:type="dxa"/>
            <w:gridSpan w:val="2"/>
            <w:tcBorders>
              <w:top w:val="single" w:sz="12" w:space="0" w:color="auto"/>
            </w:tcBorders>
            <w:shd w:val="clear" w:color="auto" w:fill="auto"/>
            <w:noWrap/>
            <w:hideMark/>
          </w:tcPr>
          <w:p w14:paraId="15BE09E1" w14:textId="77777777" w:rsidR="00932CD1" w:rsidRPr="00803A14" w:rsidRDefault="00932CD1" w:rsidP="00803A14">
            <w:pPr>
              <w:topLinePunct/>
              <w:autoSpaceDE w:val="0"/>
              <w:ind w:firstLine="0"/>
              <w:jc w:val="center"/>
              <w:rPr>
                <w:sz w:val="18"/>
                <w:szCs w:val="18"/>
                <w:lang w:val="vi-VN"/>
              </w:rPr>
            </w:pPr>
            <w:r>
              <w:rPr>
                <w:sz w:val="18"/>
                <w:szCs w:val="18"/>
                <w:lang w:val="vi-VN"/>
              </w:rPr>
              <w:t>202</w:t>
            </w:r>
            <w:r w:rsidRPr="00803A14">
              <w:rPr>
                <w:sz w:val="18"/>
                <w:szCs w:val="18"/>
                <w:lang w:val="vi-VN"/>
              </w:rPr>
              <w:t>3</w:t>
            </w:r>
          </w:p>
        </w:tc>
      </w:tr>
      <w:tr w:rsidR="00932CD1" w:rsidRPr="00803A14" w14:paraId="5880A31B" w14:textId="77777777" w:rsidTr="00AD643E">
        <w:trPr>
          <w:trHeight w:val="198"/>
        </w:trPr>
        <w:tc>
          <w:tcPr>
            <w:tcW w:w="1668" w:type="dxa"/>
            <w:vMerge/>
            <w:tcBorders>
              <w:bottom w:val="single" w:sz="2" w:space="0" w:color="auto"/>
            </w:tcBorders>
            <w:shd w:val="clear" w:color="auto" w:fill="auto"/>
            <w:noWrap/>
            <w:hideMark/>
          </w:tcPr>
          <w:p w14:paraId="757CF657" w14:textId="17C97751" w:rsidR="00932CD1" w:rsidRPr="00803A14" w:rsidRDefault="00932CD1" w:rsidP="00803A14">
            <w:pPr>
              <w:topLinePunct/>
              <w:autoSpaceDE w:val="0"/>
              <w:ind w:firstLine="0"/>
              <w:jc w:val="center"/>
              <w:rPr>
                <w:sz w:val="18"/>
                <w:szCs w:val="18"/>
                <w:lang w:val="vi-VN"/>
              </w:rPr>
            </w:pPr>
          </w:p>
        </w:tc>
        <w:tc>
          <w:tcPr>
            <w:tcW w:w="992" w:type="dxa"/>
            <w:tcBorders>
              <w:bottom w:val="single" w:sz="2" w:space="0" w:color="auto"/>
            </w:tcBorders>
            <w:shd w:val="clear" w:color="auto" w:fill="auto"/>
            <w:noWrap/>
            <w:hideMark/>
          </w:tcPr>
          <w:p w14:paraId="56034B2F" w14:textId="77777777" w:rsidR="00932CD1" w:rsidRPr="00803A14" w:rsidRDefault="00932CD1" w:rsidP="00A82F37">
            <w:pPr>
              <w:topLinePunct/>
              <w:autoSpaceDE w:val="0"/>
              <w:ind w:firstLine="0"/>
              <w:jc w:val="center"/>
              <w:rPr>
                <w:sz w:val="18"/>
                <w:szCs w:val="18"/>
                <w:lang w:val="vi-VN"/>
              </w:rPr>
            </w:pPr>
            <w:r w:rsidRPr="00803A14">
              <w:rPr>
                <w:sz w:val="18"/>
                <w:szCs w:val="18"/>
                <w:lang w:val="vi-VN"/>
              </w:rPr>
              <w:t>PA</w:t>
            </w:r>
          </w:p>
        </w:tc>
        <w:tc>
          <w:tcPr>
            <w:tcW w:w="992" w:type="dxa"/>
            <w:tcBorders>
              <w:bottom w:val="single" w:sz="2" w:space="0" w:color="auto"/>
            </w:tcBorders>
            <w:shd w:val="clear" w:color="auto" w:fill="auto"/>
            <w:noWrap/>
            <w:hideMark/>
          </w:tcPr>
          <w:p w14:paraId="57683359" w14:textId="77777777" w:rsidR="00932CD1" w:rsidRPr="00803A14" w:rsidRDefault="00932CD1" w:rsidP="00A82F37">
            <w:pPr>
              <w:topLinePunct/>
              <w:autoSpaceDE w:val="0"/>
              <w:ind w:firstLine="0"/>
              <w:jc w:val="center"/>
              <w:rPr>
                <w:sz w:val="18"/>
                <w:szCs w:val="18"/>
                <w:lang w:val="vi-VN"/>
              </w:rPr>
            </w:pPr>
            <w:r w:rsidRPr="00803A14">
              <w:rPr>
                <w:sz w:val="18"/>
                <w:szCs w:val="18"/>
                <w:lang w:val="vi-VN"/>
              </w:rPr>
              <w:t>UA</w:t>
            </w:r>
          </w:p>
        </w:tc>
        <w:tc>
          <w:tcPr>
            <w:tcW w:w="926" w:type="dxa"/>
            <w:tcBorders>
              <w:bottom w:val="single" w:sz="2" w:space="0" w:color="auto"/>
            </w:tcBorders>
            <w:shd w:val="clear" w:color="auto" w:fill="auto"/>
            <w:noWrap/>
            <w:hideMark/>
          </w:tcPr>
          <w:p w14:paraId="5386BF0A" w14:textId="77777777" w:rsidR="00932CD1" w:rsidRPr="00803A14" w:rsidRDefault="00932CD1" w:rsidP="00A82F37">
            <w:pPr>
              <w:topLinePunct/>
              <w:autoSpaceDE w:val="0"/>
              <w:ind w:firstLine="0"/>
              <w:jc w:val="center"/>
              <w:rPr>
                <w:sz w:val="18"/>
                <w:szCs w:val="18"/>
                <w:lang w:val="vi-VN"/>
              </w:rPr>
            </w:pPr>
            <w:r w:rsidRPr="00803A14">
              <w:rPr>
                <w:sz w:val="18"/>
                <w:szCs w:val="18"/>
                <w:lang w:val="vi-VN"/>
              </w:rPr>
              <w:t>PA</w:t>
            </w:r>
          </w:p>
        </w:tc>
        <w:tc>
          <w:tcPr>
            <w:tcW w:w="917" w:type="dxa"/>
            <w:tcBorders>
              <w:bottom w:val="single" w:sz="2" w:space="0" w:color="auto"/>
            </w:tcBorders>
            <w:shd w:val="clear" w:color="auto" w:fill="auto"/>
            <w:noWrap/>
            <w:hideMark/>
          </w:tcPr>
          <w:p w14:paraId="735BB713" w14:textId="77777777" w:rsidR="00932CD1" w:rsidRPr="00803A14" w:rsidRDefault="00932CD1" w:rsidP="00A82F37">
            <w:pPr>
              <w:topLinePunct/>
              <w:autoSpaceDE w:val="0"/>
              <w:ind w:firstLine="0"/>
              <w:jc w:val="center"/>
              <w:rPr>
                <w:sz w:val="18"/>
                <w:szCs w:val="18"/>
                <w:lang w:val="vi-VN"/>
              </w:rPr>
            </w:pPr>
            <w:r w:rsidRPr="00803A14">
              <w:rPr>
                <w:sz w:val="18"/>
                <w:szCs w:val="18"/>
                <w:lang w:val="vi-VN"/>
              </w:rPr>
              <w:t>UA</w:t>
            </w:r>
          </w:p>
        </w:tc>
        <w:tc>
          <w:tcPr>
            <w:tcW w:w="850" w:type="dxa"/>
            <w:tcBorders>
              <w:bottom w:val="single" w:sz="2" w:space="0" w:color="auto"/>
            </w:tcBorders>
            <w:shd w:val="clear" w:color="auto" w:fill="auto"/>
            <w:noWrap/>
            <w:hideMark/>
          </w:tcPr>
          <w:p w14:paraId="208B48F1" w14:textId="77777777" w:rsidR="00932CD1" w:rsidRPr="00803A14" w:rsidRDefault="00932CD1" w:rsidP="00A82F37">
            <w:pPr>
              <w:topLinePunct/>
              <w:autoSpaceDE w:val="0"/>
              <w:ind w:firstLine="0"/>
              <w:jc w:val="center"/>
              <w:rPr>
                <w:sz w:val="18"/>
                <w:szCs w:val="18"/>
                <w:lang w:val="vi-VN"/>
              </w:rPr>
            </w:pPr>
            <w:r w:rsidRPr="00803A14">
              <w:rPr>
                <w:sz w:val="18"/>
                <w:szCs w:val="18"/>
                <w:lang w:val="vi-VN"/>
              </w:rPr>
              <w:t>PA</w:t>
            </w:r>
          </w:p>
        </w:tc>
        <w:tc>
          <w:tcPr>
            <w:tcW w:w="749" w:type="dxa"/>
            <w:tcBorders>
              <w:bottom w:val="single" w:sz="2" w:space="0" w:color="auto"/>
            </w:tcBorders>
            <w:shd w:val="clear" w:color="auto" w:fill="auto"/>
            <w:noWrap/>
            <w:hideMark/>
          </w:tcPr>
          <w:p w14:paraId="1A7A14E7" w14:textId="77777777" w:rsidR="00932CD1" w:rsidRPr="00803A14" w:rsidRDefault="00932CD1" w:rsidP="00A82F37">
            <w:pPr>
              <w:topLinePunct/>
              <w:autoSpaceDE w:val="0"/>
              <w:ind w:firstLine="0"/>
              <w:jc w:val="center"/>
              <w:rPr>
                <w:sz w:val="18"/>
                <w:szCs w:val="18"/>
                <w:lang w:val="vi-VN"/>
              </w:rPr>
            </w:pPr>
            <w:r w:rsidRPr="00803A14">
              <w:rPr>
                <w:sz w:val="18"/>
                <w:szCs w:val="18"/>
                <w:lang w:val="vi-VN"/>
              </w:rPr>
              <w:t>UA</w:t>
            </w:r>
          </w:p>
        </w:tc>
      </w:tr>
      <w:tr w:rsidR="00A82F37" w:rsidRPr="00803A14" w14:paraId="2A7B35F3" w14:textId="77777777" w:rsidTr="00AD643E">
        <w:trPr>
          <w:trHeight w:val="198"/>
        </w:trPr>
        <w:tc>
          <w:tcPr>
            <w:tcW w:w="1668" w:type="dxa"/>
            <w:tcBorders>
              <w:top w:val="single" w:sz="2" w:space="0" w:color="auto"/>
            </w:tcBorders>
            <w:shd w:val="clear" w:color="auto" w:fill="auto"/>
            <w:noWrap/>
            <w:hideMark/>
          </w:tcPr>
          <w:p w14:paraId="59FE1DB2" w14:textId="77777777" w:rsidR="00A82F37" w:rsidRPr="00803A14" w:rsidRDefault="00A82F37" w:rsidP="005D7B5D">
            <w:pPr>
              <w:topLinePunct/>
              <w:autoSpaceDE w:val="0"/>
              <w:ind w:firstLine="0"/>
              <w:rPr>
                <w:sz w:val="18"/>
                <w:szCs w:val="18"/>
                <w:lang w:val="vi-VN"/>
              </w:rPr>
            </w:pPr>
            <w:r w:rsidRPr="00803A14">
              <w:rPr>
                <w:sz w:val="18"/>
                <w:szCs w:val="18"/>
                <w:lang w:val="vi-VN"/>
              </w:rPr>
              <w:t xml:space="preserve">Bare </w:t>
            </w:r>
            <w:r w:rsidR="00910ECC">
              <w:rPr>
                <w:sz w:val="18"/>
                <w:szCs w:val="18"/>
                <w:lang w:val="vi-VN"/>
              </w:rPr>
              <w:t>l</w:t>
            </w:r>
            <w:r w:rsidRPr="00803A14">
              <w:rPr>
                <w:sz w:val="18"/>
                <w:szCs w:val="18"/>
                <w:lang w:val="vi-VN"/>
              </w:rPr>
              <w:t>and</w:t>
            </w:r>
          </w:p>
        </w:tc>
        <w:tc>
          <w:tcPr>
            <w:tcW w:w="992" w:type="dxa"/>
            <w:tcBorders>
              <w:top w:val="single" w:sz="2" w:space="0" w:color="auto"/>
            </w:tcBorders>
            <w:shd w:val="clear" w:color="auto" w:fill="auto"/>
            <w:noWrap/>
            <w:hideMark/>
          </w:tcPr>
          <w:p w14:paraId="04C61C2B" w14:textId="77777777" w:rsidR="00A82F37" w:rsidRPr="00A82F37" w:rsidRDefault="00A82F37" w:rsidP="00A82F37">
            <w:pPr>
              <w:topLinePunct/>
              <w:autoSpaceDE w:val="0"/>
              <w:ind w:firstLine="0"/>
              <w:jc w:val="center"/>
              <w:rPr>
                <w:sz w:val="18"/>
                <w:szCs w:val="18"/>
                <w:lang w:val="vi-VN"/>
              </w:rPr>
            </w:pPr>
            <w:r w:rsidRPr="00A82F37">
              <w:rPr>
                <w:sz w:val="18"/>
                <w:szCs w:val="18"/>
              </w:rPr>
              <w:t>0.88</w:t>
            </w:r>
          </w:p>
        </w:tc>
        <w:tc>
          <w:tcPr>
            <w:tcW w:w="992" w:type="dxa"/>
            <w:tcBorders>
              <w:top w:val="single" w:sz="2" w:space="0" w:color="auto"/>
            </w:tcBorders>
            <w:shd w:val="clear" w:color="auto" w:fill="auto"/>
            <w:noWrap/>
            <w:hideMark/>
          </w:tcPr>
          <w:p w14:paraId="3F3363AE" w14:textId="77777777" w:rsidR="00A82F37" w:rsidRPr="00A82F37" w:rsidRDefault="00A82F37" w:rsidP="00A82F37">
            <w:pPr>
              <w:topLinePunct/>
              <w:autoSpaceDE w:val="0"/>
              <w:ind w:firstLine="0"/>
              <w:jc w:val="center"/>
              <w:rPr>
                <w:sz w:val="18"/>
                <w:szCs w:val="18"/>
                <w:lang w:val="vi-VN"/>
              </w:rPr>
            </w:pPr>
            <w:r w:rsidRPr="00A82F37">
              <w:rPr>
                <w:sz w:val="18"/>
                <w:szCs w:val="18"/>
              </w:rPr>
              <w:t>0.59</w:t>
            </w:r>
          </w:p>
        </w:tc>
        <w:tc>
          <w:tcPr>
            <w:tcW w:w="926" w:type="dxa"/>
            <w:tcBorders>
              <w:top w:val="single" w:sz="2" w:space="0" w:color="auto"/>
            </w:tcBorders>
            <w:shd w:val="clear" w:color="auto" w:fill="auto"/>
            <w:noWrap/>
            <w:hideMark/>
          </w:tcPr>
          <w:p w14:paraId="3183DDAF" w14:textId="77777777" w:rsidR="00A82F37" w:rsidRPr="00A82F37" w:rsidRDefault="00A82F37" w:rsidP="00A82F37">
            <w:pPr>
              <w:topLinePunct/>
              <w:autoSpaceDE w:val="0"/>
              <w:ind w:firstLine="0"/>
              <w:jc w:val="center"/>
              <w:rPr>
                <w:sz w:val="18"/>
                <w:szCs w:val="18"/>
                <w:lang w:val="vi-VN"/>
              </w:rPr>
            </w:pPr>
            <w:r w:rsidRPr="00A82F37">
              <w:rPr>
                <w:sz w:val="18"/>
                <w:szCs w:val="18"/>
              </w:rPr>
              <w:t>0.79</w:t>
            </w:r>
          </w:p>
        </w:tc>
        <w:tc>
          <w:tcPr>
            <w:tcW w:w="917" w:type="dxa"/>
            <w:tcBorders>
              <w:top w:val="single" w:sz="2" w:space="0" w:color="auto"/>
            </w:tcBorders>
            <w:shd w:val="clear" w:color="auto" w:fill="auto"/>
            <w:noWrap/>
            <w:hideMark/>
          </w:tcPr>
          <w:p w14:paraId="2ADC4364" w14:textId="77777777" w:rsidR="00A82F37" w:rsidRPr="00A82F37" w:rsidRDefault="00A82F37" w:rsidP="00A82F37">
            <w:pPr>
              <w:topLinePunct/>
              <w:autoSpaceDE w:val="0"/>
              <w:ind w:firstLine="0"/>
              <w:jc w:val="center"/>
              <w:rPr>
                <w:sz w:val="18"/>
                <w:szCs w:val="18"/>
                <w:lang w:val="vi-VN"/>
              </w:rPr>
            </w:pPr>
            <w:r w:rsidRPr="00A82F37">
              <w:rPr>
                <w:sz w:val="18"/>
                <w:szCs w:val="18"/>
              </w:rPr>
              <w:t>0.73</w:t>
            </w:r>
          </w:p>
        </w:tc>
        <w:tc>
          <w:tcPr>
            <w:tcW w:w="850" w:type="dxa"/>
            <w:tcBorders>
              <w:top w:val="single" w:sz="2" w:space="0" w:color="auto"/>
            </w:tcBorders>
            <w:shd w:val="clear" w:color="auto" w:fill="auto"/>
            <w:noWrap/>
            <w:hideMark/>
          </w:tcPr>
          <w:p w14:paraId="5F120B5F" w14:textId="77777777" w:rsidR="00A82F37" w:rsidRPr="00A82F37" w:rsidRDefault="00A82F37" w:rsidP="00A82F37">
            <w:pPr>
              <w:topLinePunct/>
              <w:autoSpaceDE w:val="0"/>
              <w:ind w:firstLine="0"/>
              <w:jc w:val="center"/>
              <w:rPr>
                <w:sz w:val="18"/>
                <w:szCs w:val="18"/>
                <w:lang w:val="vi-VN"/>
              </w:rPr>
            </w:pPr>
            <w:r w:rsidRPr="00A82F37">
              <w:rPr>
                <w:sz w:val="18"/>
                <w:szCs w:val="18"/>
              </w:rPr>
              <w:t>0.79</w:t>
            </w:r>
          </w:p>
        </w:tc>
        <w:tc>
          <w:tcPr>
            <w:tcW w:w="749" w:type="dxa"/>
            <w:tcBorders>
              <w:top w:val="single" w:sz="2" w:space="0" w:color="auto"/>
            </w:tcBorders>
            <w:shd w:val="clear" w:color="auto" w:fill="auto"/>
            <w:noWrap/>
            <w:hideMark/>
          </w:tcPr>
          <w:p w14:paraId="524B369E" w14:textId="77777777" w:rsidR="00A82F37" w:rsidRPr="00A82F37" w:rsidRDefault="00A82F37" w:rsidP="00A82F37">
            <w:pPr>
              <w:topLinePunct/>
              <w:autoSpaceDE w:val="0"/>
              <w:ind w:firstLine="0"/>
              <w:jc w:val="center"/>
              <w:rPr>
                <w:sz w:val="18"/>
                <w:szCs w:val="18"/>
                <w:lang w:val="vi-VN"/>
              </w:rPr>
            </w:pPr>
            <w:r w:rsidRPr="00A82F37">
              <w:rPr>
                <w:sz w:val="18"/>
                <w:szCs w:val="18"/>
              </w:rPr>
              <w:t>0.78</w:t>
            </w:r>
          </w:p>
        </w:tc>
      </w:tr>
      <w:tr w:rsidR="00A82F37" w:rsidRPr="00803A14" w14:paraId="1B09D4B5" w14:textId="77777777" w:rsidTr="00AD643E">
        <w:trPr>
          <w:trHeight w:val="198"/>
        </w:trPr>
        <w:tc>
          <w:tcPr>
            <w:tcW w:w="1668" w:type="dxa"/>
            <w:shd w:val="clear" w:color="auto" w:fill="auto"/>
            <w:noWrap/>
            <w:hideMark/>
          </w:tcPr>
          <w:p w14:paraId="53D169FE" w14:textId="77777777" w:rsidR="00A82F37" w:rsidRPr="00803A14" w:rsidRDefault="00A82F37" w:rsidP="005D7B5D">
            <w:pPr>
              <w:topLinePunct/>
              <w:autoSpaceDE w:val="0"/>
              <w:ind w:firstLine="0"/>
              <w:rPr>
                <w:sz w:val="18"/>
                <w:szCs w:val="18"/>
                <w:lang w:val="vi-VN"/>
              </w:rPr>
            </w:pPr>
            <w:r w:rsidRPr="00803A14">
              <w:rPr>
                <w:sz w:val="18"/>
                <w:szCs w:val="18"/>
                <w:lang w:val="vi-VN"/>
              </w:rPr>
              <w:t xml:space="preserve">Water </w:t>
            </w:r>
            <w:r w:rsidR="00910ECC">
              <w:rPr>
                <w:sz w:val="18"/>
                <w:szCs w:val="18"/>
                <w:lang w:val="vi-VN"/>
              </w:rPr>
              <w:t>b</w:t>
            </w:r>
            <w:r w:rsidRPr="00803A14">
              <w:rPr>
                <w:sz w:val="18"/>
                <w:szCs w:val="18"/>
                <w:lang w:val="vi-VN"/>
              </w:rPr>
              <w:t>odies</w:t>
            </w:r>
          </w:p>
        </w:tc>
        <w:tc>
          <w:tcPr>
            <w:tcW w:w="992" w:type="dxa"/>
            <w:shd w:val="clear" w:color="auto" w:fill="auto"/>
            <w:noWrap/>
            <w:hideMark/>
          </w:tcPr>
          <w:p w14:paraId="23DC1063" w14:textId="77777777" w:rsidR="00A82F37" w:rsidRPr="00A82F37" w:rsidRDefault="00A82F37" w:rsidP="00A82F37">
            <w:pPr>
              <w:topLinePunct/>
              <w:autoSpaceDE w:val="0"/>
              <w:ind w:firstLine="0"/>
              <w:jc w:val="center"/>
              <w:rPr>
                <w:sz w:val="18"/>
                <w:szCs w:val="18"/>
                <w:lang w:val="vi-VN"/>
              </w:rPr>
            </w:pPr>
            <w:r w:rsidRPr="00A82F37">
              <w:rPr>
                <w:sz w:val="18"/>
                <w:szCs w:val="18"/>
              </w:rPr>
              <w:t>0.97</w:t>
            </w:r>
          </w:p>
        </w:tc>
        <w:tc>
          <w:tcPr>
            <w:tcW w:w="992" w:type="dxa"/>
            <w:shd w:val="clear" w:color="auto" w:fill="auto"/>
            <w:noWrap/>
            <w:hideMark/>
          </w:tcPr>
          <w:p w14:paraId="4C6D7B02" w14:textId="77777777" w:rsidR="00A82F37" w:rsidRPr="00A82F37" w:rsidRDefault="00A82F37" w:rsidP="00A82F37">
            <w:pPr>
              <w:topLinePunct/>
              <w:autoSpaceDE w:val="0"/>
              <w:ind w:firstLine="0"/>
              <w:jc w:val="center"/>
              <w:rPr>
                <w:sz w:val="18"/>
                <w:szCs w:val="18"/>
                <w:lang w:val="vi-VN"/>
              </w:rPr>
            </w:pPr>
            <w:r w:rsidRPr="00A82F37">
              <w:rPr>
                <w:sz w:val="18"/>
                <w:szCs w:val="18"/>
              </w:rPr>
              <w:t>0.</w:t>
            </w:r>
            <w:r>
              <w:rPr>
                <w:sz w:val="18"/>
                <w:szCs w:val="18"/>
              </w:rPr>
              <w:t>95</w:t>
            </w:r>
          </w:p>
        </w:tc>
        <w:tc>
          <w:tcPr>
            <w:tcW w:w="926" w:type="dxa"/>
            <w:shd w:val="clear" w:color="auto" w:fill="auto"/>
            <w:noWrap/>
            <w:hideMark/>
          </w:tcPr>
          <w:p w14:paraId="1F14DBC9" w14:textId="77777777" w:rsidR="00A82F37" w:rsidRPr="00A82F37" w:rsidRDefault="00A82F37" w:rsidP="00A82F37">
            <w:pPr>
              <w:topLinePunct/>
              <w:autoSpaceDE w:val="0"/>
              <w:ind w:firstLine="0"/>
              <w:jc w:val="center"/>
              <w:rPr>
                <w:sz w:val="18"/>
                <w:szCs w:val="18"/>
                <w:lang w:val="vi-VN"/>
              </w:rPr>
            </w:pPr>
            <w:r w:rsidRPr="00A82F37">
              <w:rPr>
                <w:sz w:val="18"/>
                <w:szCs w:val="18"/>
              </w:rPr>
              <w:t>0.98</w:t>
            </w:r>
          </w:p>
        </w:tc>
        <w:tc>
          <w:tcPr>
            <w:tcW w:w="917" w:type="dxa"/>
            <w:shd w:val="clear" w:color="auto" w:fill="auto"/>
            <w:noWrap/>
            <w:hideMark/>
          </w:tcPr>
          <w:p w14:paraId="7E40829C" w14:textId="77777777" w:rsidR="00A82F37" w:rsidRPr="00A82F37" w:rsidRDefault="00A82F37" w:rsidP="00A82F37">
            <w:pPr>
              <w:topLinePunct/>
              <w:autoSpaceDE w:val="0"/>
              <w:ind w:firstLine="0"/>
              <w:jc w:val="center"/>
              <w:rPr>
                <w:sz w:val="18"/>
                <w:szCs w:val="18"/>
                <w:lang w:val="vi-VN"/>
              </w:rPr>
            </w:pPr>
            <w:r w:rsidRPr="00A82F37">
              <w:rPr>
                <w:sz w:val="18"/>
                <w:szCs w:val="18"/>
              </w:rPr>
              <w:t>0.92</w:t>
            </w:r>
          </w:p>
        </w:tc>
        <w:tc>
          <w:tcPr>
            <w:tcW w:w="850" w:type="dxa"/>
            <w:shd w:val="clear" w:color="auto" w:fill="auto"/>
            <w:noWrap/>
            <w:hideMark/>
          </w:tcPr>
          <w:p w14:paraId="0BDF9DA6" w14:textId="77777777" w:rsidR="00A82F37" w:rsidRPr="00A82F37" w:rsidRDefault="00A82F37" w:rsidP="00A82F37">
            <w:pPr>
              <w:topLinePunct/>
              <w:autoSpaceDE w:val="0"/>
              <w:ind w:firstLine="0"/>
              <w:jc w:val="center"/>
              <w:rPr>
                <w:sz w:val="18"/>
                <w:szCs w:val="18"/>
                <w:lang w:val="vi-VN"/>
              </w:rPr>
            </w:pPr>
            <w:r w:rsidRPr="00A82F37">
              <w:rPr>
                <w:sz w:val="18"/>
                <w:szCs w:val="18"/>
              </w:rPr>
              <w:t>0.99</w:t>
            </w:r>
          </w:p>
        </w:tc>
        <w:tc>
          <w:tcPr>
            <w:tcW w:w="749" w:type="dxa"/>
            <w:shd w:val="clear" w:color="auto" w:fill="auto"/>
            <w:noWrap/>
            <w:hideMark/>
          </w:tcPr>
          <w:p w14:paraId="1CAFB044" w14:textId="77777777" w:rsidR="00A82F37" w:rsidRPr="00A82F37" w:rsidRDefault="00A82F37" w:rsidP="00A82F37">
            <w:pPr>
              <w:topLinePunct/>
              <w:autoSpaceDE w:val="0"/>
              <w:ind w:firstLine="0"/>
              <w:jc w:val="center"/>
              <w:rPr>
                <w:sz w:val="18"/>
                <w:szCs w:val="18"/>
                <w:lang w:val="vi-VN"/>
              </w:rPr>
            </w:pPr>
            <w:r w:rsidRPr="00A82F37">
              <w:rPr>
                <w:sz w:val="18"/>
                <w:szCs w:val="18"/>
              </w:rPr>
              <w:t>0.98</w:t>
            </w:r>
          </w:p>
        </w:tc>
      </w:tr>
      <w:tr w:rsidR="00A82F37" w:rsidRPr="00803A14" w14:paraId="3AC84DF0" w14:textId="77777777" w:rsidTr="00AD643E">
        <w:trPr>
          <w:trHeight w:val="198"/>
        </w:trPr>
        <w:tc>
          <w:tcPr>
            <w:tcW w:w="1668" w:type="dxa"/>
            <w:shd w:val="clear" w:color="auto" w:fill="auto"/>
            <w:noWrap/>
            <w:hideMark/>
          </w:tcPr>
          <w:p w14:paraId="6331D97A" w14:textId="77777777" w:rsidR="00A82F37" w:rsidRPr="00803A14" w:rsidRDefault="00A82F37" w:rsidP="005D7B5D">
            <w:pPr>
              <w:topLinePunct/>
              <w:autoSpaceDE w:val="0"/>
              <w:ind w:firstLine="0"/>
              <w:rPr>
                <w:sz w:val="18"/>
                <w:szCs w:val="18"/>
                <w:lang w:val="vi-VN"/>
              </w:rPr>
            </w:pPr>
            <w:r w:rsidRPr="00803A14">
              <w:rPr>
                <w:sz w:val="18"/>
                <w:szCs w:val="18"/>
                <w:lang w:val="vi-VN"/>
              </w:rPr>
              <w:t>La</w:t>
            </w:r>
            <w:r w:rsidR="00BD5CEB">
              <w:rPr>
                <w:sz w:val="18"/>
                <w:szCs w:val="18"/>
              </w:rPr>
              <w:t>r</w:t>
            </w:r>
            <w:r w:rsidRPr="00803A14">
              <w:rPr>
                <w:sz w:val="18"/>
                <w:szCs w:val="18"/>
                <w:lang w:val="vi-VN"/>
              </w:rPr>
              <w:t>ge trees</w:t>
            </w:r>
          </w:p>
        </w:tc>
        <w:tc>
          <w:tcPr>
            <w:tcW w:w="992" w:type="dxa"/>
            <w:shd w:val="clear" w:color="auto" w:fill="auto"/>
            <w:noWrap/>
            <w:hideMark/>
          </w:tcPr>
          <w:p w14:paraId="0A71003B" w14:textId="77777777" w:rsidR="00A82F37" w:rsidRPr="00A82F37" w:rsidRDefault="00A82F37" w:rsidP="00A82F37">
            <w:pPr>
              <w:topLinePunct/>
              <w:autoSpaceDE w:val="0"/>
              <w:ind w:firstLine="0"/>
              <w:jc w:val="center"/>
              <w:rPr>
                <w:sz w:val="18"/>
                <w:szCs w:val="18"/>
                <w:lang w:val="vi-VN"/>
              </w:rPr>
            </w:pPr>
            <w:r w:rsidRPr="00A82F37">
              <w:rPr>
                <w:sz w:val="18"/>
                <w:szCs w:val="18"/>
              </w:rPr>
              <w:t>0.98</w:t>
            </w:r>
          </w:p>
        </w:tc>
        <w:tc>
          <w:tcPr>
            <w:tcW w:w="992" w:type="dxa"/>
            <w:shd w:val="clear" w:color="auto" w:fill="auto"/>
            <w:noWrap/>
            <w:hideMark/>
          </w:tcPr>
          <w:p w14:paraId="2C2281EB" w14:textId="77777777" w:rsidR="00A82F37" w:rsidRPr="00A82F37" w:rsidRDefault="00A82F37" w:rsidP="00A82F37">
            <w:pPr>
              <w:topLinePunct/>
              <w:autoSpaceDE w:val="0"/>
              <w:ind w:firstLine="0"/>
              <w:jc w:val="center"/>
              <w:rPr>
                <w:sz w:val="18"/>
                <w:szCs w:val="18"/>
                <w:lang w:val="vi-VN"/>
              </w:rPr>
            </w:pPr>
            <w:r w:rsidRPr="00A82F37">
              <w:rPr>
                <w:sz w:val="18"/>
                <w:szCs w:val="18"/>
              </w:rPr>
              <w:t>0.99</w:t>
            </w:r>
          </w:p>
        </w:tc>
        <w:tc>
          <w:tcPr>
            <w:tcW w:w="926" w:type="dxa"/>
            <w:shd w:val="clear" w:color="auto" w:fill="auto"/>
            <w:noWrap/>
            <w:hideMark/>
          </w:tcPr>
          <w:p w14:paraId="42DEEDD6" w14:textId="77777777" w:rsidR="00A82F37" w:rsidRPr="00A82F37" w:rsidRDefault="00A82F37" w:rsidP="00A82F37">
            <w:pPr>
              <w:topLinePunct/>
              <w:autoSpaceDE w:val="0"/>
              <w:ind w:firstLine="0"/>
              <w:jc w:val="center"/>
              <w:rPr>
                <w:sz w:val="18"/>
                <w:szCs w:val="18"/>
                <w:lang w:val="vi-VN"/>
              </w:rPr>
            </w:pPr>
            <w:r w:rsidRPr="00A82F37">
              <w:rPr>
                <w:sz w:val="18"/>
                <w:szCs w:val="18"/>
              </w:rPr>
              <w:t>0.94</w:t>
            </w:r>
          </w:p>
        </w:tc>
        <w:tc>
          <w:tcPr>
            <w:tcW w:w="917" w:type="dxa"/>
            <w:shd w:val="clear" w:color="auto" w:fill="auto"/>
            <w:noWrap/>
            <w:hideMark/>
          </w:tcPr>
          <w:p w14:paraId="7D56FFEF" w14:textId="77777777" w:rsidR="00A82F37" w:rsidRPr="00A82F37" w:rsidRDefault="00A82F37" w:rsidP="00A82F37">
            <w:pPr>
              <w:topLinePunct/>
              <w:autoSpaceDE w:val="0"/>
              <w:ind w:firstLine="0"/>
              <w:jc w:val="center"/>
              <w:rPr>
                <w:sz w:val="18"/>
                <w:szCs w:val="18"/>
                <w:lang w:val="vi-VN"/>
              </w:rPr>
            </w:pPr>
            <w:r w:rsidRPr="00A82F37">
              <w:rPr>
                <w:sz w:val="18"/>
                <w:szCs w:val="18"/>
              </w:rPr>
              <w:t>0.96</w:t>
            </w:r>
          </w:p>
        </w:tc>
        <w:tc>
          <w:tcPr>
            <w:tcW w:w="850" w:type="dxa"/>
            <w:shd w:val="clear" w:color="auto" w:fill="auto"/>
            <w:noWrap/>
            <w:hideMark/>
          </w:tcPr>
          <w:p w14:paraId="0DA561D3" w14:textId="77777777" w:rsidR="00A82F37" w:rsidRPr="00A82F37" w:rsidRDefault="00A82F37" w:rsidP="00A82F37">
            <w:pPr>
              <w:topLinePunct/>
              <w:autoSpaceDE w:val="0"/>
              <w:ind w:firstLine="0"/>
              <w:jc w:val="center"/>
              <w:rPr>
                <w:sz w:val="18"/>
                <w:szCs w:val="18"/>
                <w:lang w:val="vi-VN"/>
              </w:rPr>
            </w:pPr>
            <w:r w:rsidRPr="00A82F37">
              <w:rPr>
                <w:sz w:val="18"/>
                <w:szCs w:val="18"/>
              </w:rPr>
              <w:t>0.97</w:t>
            </w:r>
          </w:p>
        </w:tc>
        <w:tc>
          <w:tcPr>
            <w:tcW w:w="749" w:type="dxa"/>
            <w:shd w:val="clear" w:color="auto" w:fill="auto"/>
            <w:noWrap/>
            <w:hideMark/>
          </w:tcPr>
          <w:p w14:paraId="1CA681A5" w14:textId="77777777" w:rsidR="00A82F37" w:rsidRPr="00A82F37" w:rsidRDefault="00A82F37" w:rsidP="00A82F37">
            <w:pPr>
              <w:topLinePunct/>
              <w:autoSpaceDE w:val="0"/>
              <w:ind w:firstLine="0"/>
              <w:jc w:val="center"/>
              <w:rPr>
                <w:sz w:val="18"/>
                <w:szCs w:val="18"/>
                <w:lang w:val="vi-VN"/>
              </w:rPr>
            </w:pPr>
            <w:r w:rsidRPr="00A82F37">
              <w:rPr>
                <w:sz w:val="18"/>
                <w:szCs w:val="18"/>
              </w:rPr>
              <w:t>0.99</w:t>
            </w:r>
          </w:p>
        </w:tc>
      </w:tr>
      <w:tr w:rsidR="00A82F37" w:rsidRPr="00803A14" w14:paraId="26EC1483" w14:textId="77777777" w:rsidTr="00AD643E">
        <w:trPr>
          <w:trHeight w:val="198"/>
        </w:trPr>
        <w:tc>
          <w:tcPr>
            <w:tcW w:w="1668" w:type="dxa"/>
            <w:shd w:val="clear" w:color="auto" w:fill="auto"/>
            <w:noWrap/>
            <w:hideMark/>
          </w:tcPr>
          <w:p w14:paraId="3162D677" w14:textId="77777777" w:rsidR="00A82F37" w:rsidRPr="00803A14" w:rsidRDefault="00A82F37" w:rsidP="005D7B5D">
            <w:pPr>
              <w:topLinePunct/>
              <w:autoSpaceDE w:val="0"/>
              <w:ind w:firstLine="0"/>
              <w:rPr>
                <w:sz w:val="18"/>
                <w:szCs w:val="18"/>
                <w:lang w:val="vi-VN"/>
              </w:rPr>
            </w:pPr>
            <w:r w:rsidRPr="00803A14">
              <w:rPr>
                <w:sz w:val="18"/>
                <w:szCs w:val="18"/>
                <w:lang w:val="vi-VN"/>
              </w:rPr>
              <w:t>Shrubs, lawns</w:t>
            </w:r>
          </w:p>
        </w:tc>
        <w:tc>
          <w:tcPr>
            <w:tcW w:w="992" w:type="dxa"/>
            <w:shd w:val="clear" w:color="auto" w:fill="auto"/>
            <w:noWrap/>
            <w:hideMark/>
          </w:tcPr>
          <w:p w14:paraId="37CA6ABF" w14:textId="77777777" w:rsidR="00A82F37" w:rsidRPr="00A82F37" w:rsidRDefault="00A82F37" w:rsidP="00A82F37">
            <w:pPr>
              <w:topLinePunct/>
              <w:autoSpaceDE w:val="0"/>
              <w:ind w:firstLine="0"/>
              <w:jc w:val="center"/>
              <w:rPr>
                <w:sz w:val="18"/>
                <w:szCs w:val="18"/>
                <w:lang w:val="vi-VN"/>
              </w:rPr>
            </w:pPr>
            <w:r w:rsidRPr="00A82F37">
              <w:rPr>
                <w:sz w:val="18"/>
                <w:szCs w:val="18"/>
              </w:rPr>
              <w:t>0.77</w:t>
            </w:r>
          </w:p>
        </w:tc>
        <w:tc>
          <w:tcPr>
            <w:tcW w:w="992" w:type="dxa"/>
            <w:shd w:val="clear" w:color="auto" w:fill="auto"/>
            <w:noWrap/>
            <w:hideMark/>
          </w:tcPr>
          <w:p w14:paraId="6B6E0138" w14:textId="77777777" w:rsidR="00A82F37" w:rsidRPr="00A82F37" w:rsidRDefault="00A82F37" w:rsidP="00A82F37">
            <w:pPr>
              <w:topLinePunct/>
              <w:autoSpaceDE w:val="0"/>
              <w:ind w:firstLine="0"/>
              <w:jc w:val="center"/>
              <w:rPr>
                <w:sz w:val="18"/>
                <w:szCs w:val="18"/>
                <w:lang w:val="vi-VN"/>
              </w:rPr>
            </w:pPr>
            <w:r w:rsidRPr="00A82F37">
              <w:rPr>
                <w:sz w:val="18"/>
                <w:szCs w:val="18"/>
              </w:rPr>
              <w:t>0.82</w:t>
            </w:r>
          </w:p>
        </w:tc>
        <w:tc>
          <w:tcPr>
            <w:tcW w:w="926" w:type="dxa"/>
            <w:shd w:val="clear" w:color="auto" w:fill="auto"/>
            <w:noWrap/>
            <w:hideMark/>
          </w:tcPr>
          <w:p w14:paraId="7631A765" w14:textId="77777777" w:rsidR="00A82F37" w:rsidRPr="00A82F37" w:rsidRDefault="00A82F37" w:rsidP="00A82F37">
            <w:pPr>
              <w:topLinePunct/>
              <w:autoSpaceDE w:val="0"/>
              <w:ind w:firstLine="0"/>
              <w:jc w:val="center"/>
              <w:rPr>
                <w:sz w:val="18"/>
                <w:szCs w:val="18"/>
                <w:lang w:val="vi-VN"/>
              </w:rPr>
            </w:pPr>
            <w:r w:rsidRPr="00A82F37">
              <w:rPr>
                <w:sz w:val="18"/>
                <w:szCs w:val="18"/>
              </w:rPr>
              <w:t>0.76</w:t>
            </w:r>
          </w:p>
        </w:tc>
        <w:tc>
          <w:tcPr>
            <w:tcW w:w="917" w:type="dxa"/>
            <w:shd w:val="clear" w:color="auto" w:fill="auto"/>
            <w:noWrap/>
            <w:hideMark/>
          </w:tcPr>
          <w:p w14:paraId="69EFB6D0" w14:textId="77777777" w:rsidR="00A82F37" w:rsidRPr="00A82F37" w:rsidRDefault="00A82F37" w:rsidP="00A82F37">
            <w:pPr>
              <w:topLinePunct/>
              <w:autoSpaceDE w:val="0"/>
              <w:ind w:firstLine="0"/>
              <w:jc w:val="center"/>
              <w:rPr>
                <w:sz w:val="18"/>
                <w:szCs w:val="18"/>
                <w:lang w:val="vi-VN"/>
              </w:rPr>
            </w:pPr>
            <w:r w:rsidRPr="00A82F37">
              <w:rPr>
                <w:sz w:val="18"/>
                <w:szCs w:val="18"/>
              </w:rPr>
              <w:t>0.71</w:t>
            </w:r>
          </w:p>
        </w:tc>
        <w:tc>
          <w:tcPr>
            <w:tcW w:w="850" w:type="dxa"/>
            <w:shd w:val="clear" w:color="auto" w:fill="auto"/>
            <w:noWrap/>
            <w:hideMark/>
          </w:tcPr>
          <w:p w14:paraId="2C4543C6" w14:textId="77777777" w:rsidR="00A82F37" w:rsidRPr="00A82F37" w:rsidRDefault="00A82F37" w:rsidP="00A82F37">
            <w:pPr>
              <w:topLinePunct/>
              <w:autoSpaceDE w:val="0"/>
              <w:ind w:firstLine="0"/>
              <w:jc w:val="center"/>
              <w:rPr>
                <w:sz w:val="18"/>
                <w:szCs w:val="18"/>
                <w:lang w:val="vi-VN"/>
              </w:rPr>
            </w:pPr>
            <w:r w:rsidRPr="00A82F37">
              <w:rPr>
                <w:sz w:val="18"/>
                <w:szCs w:val="18"/>
              </w:rPr>
              <w:t>0.79</w:t>
            </w:r>
          </w:p>
        </w:tc>
        <w:tc>
          <w:tcPr>
            <w:tcW w:w="749" w:type="dxa"/>
            <w:shd w:val="clear" w:color="auto" w:fill="auto"/>
            <w:noWrap/>
            <w:hideMark/>
          </w:tcPr>
          <w:p w14:paraId="7845C038" w14:textId="77777777" w:rsidR="00A82F37" w:rsidRPr="00A82F37" w:rsidRDefault="00A82F37" w:rsidP="00A82F37">
            <w:pPr>
              <w:topLinePunct/>
              <w:autoSpaceDE w:val="0"/>
              <w:ind w:firstLine="0"/>
              <w:jc w:val="center"/>
              <w:rPr>
                <w:sz w:val="18"/>
                <w:szCs w:val="18"/>
                <w:lang w:val="vi-VN"/>
              </w:rPr>
            </w:pPr>
            <w:r w:rsidRPr="00A82F37">
              <w:rPr>
                <w:sz w:val="18"/>
                <w:szCs w:val="18"/>
              </w:rPr>
              <w:t>0.74</w:t>
            </w:r>
          </w:p>
        </w:tc>
      </w:tr>
      <w:tr w:rsidR="00A82F37" w:rsidRPr="00803A14" w14:paraId="44101511" w14:textId="77777777" w:rsidTr="00AD643E">
        <w:trPr>
          <w:trHeight w:val="198"/>
        </w:trPr>
        <w:tc>
          <w:tcPr>
            <w:tcW w:w="1668" w:type="dxa"/>
            <w:shd w:val="clear" w:color="auto" w:fill="auto"/>
            <w:noWrap/>
            <w:hideMark/>
          </w:tcPr>
          <w:p w14:paraId="49DBBC48" w14:textId="77777777" w:rsidR="00A82F37" w:rsidRPr="00BD5CEB" w:rsidRDefault="00A82F37" w:rsidP="005D7B5D">
            <w:pPr>
              <w:topLinePunct/>
              <w:autoSpaceDE w:val="0"/>
              <w:ind w:firstLine="0"/>
              <w:rPr>
                <w:sz w:val="18"/>
                <w:szCs w:val="18"/>
              </w:rPr>
            </w:pPr>
            <w:r w:rsidRPr="00803A14">
              <w:rPr>
                <w:sz w:val="18"/>
                <w:szCs w:val="18"/>
                <w:lang w:val="vi-VN"/>
              </w:rPr>
              <w:t>Built-up</w:t>
            </w:r>
            <w:r w:rsidR="00BD5CEB">
              <w:rPr>
                <w:sz w:val="18"/>
                <w:szCs w:val="18"/>
              </w:rPr>
              <w:t xml:space="preserve"> area</w:t>
            </w:r>
          </w:p>
        </w:tc>
        <w:tc>
          <w:tcPr>
            <w:tcW w:w="992" w:type="dxa"/>
            <w:shd w:val="clear" w:color="auto" w:fill="auto"/>
            <w:noWrap/>
            <w:hideMark/>
          </w:tcPr>
          <w:p w14:paraId="0DD2F611" w14:textId="77777777" w:rsidR="00A82F37" w:rsidRPr="00A82F37" w:rsidRDefault="00A82F37" w:rsidP="00A82F37">
            <w:pPr>
              <w:topLinePunct/>
              <w:autoSpaceDE w:val="0"/>
              <w:ind w:firstLine="0"/>
              <w:jc w:val="center"/>
              <w:rPr>
                <w:sz w:val="18"/>
                <w:szCs w:val="18"/>
                <w:lang w:val="vi-VN"/>
              </w:rPr>
            </w:pPr>
            <w:r w:rsidRPr="00A82F37">
              <w:rPr>
                <w:sz w:val="18"/>
                <w:szCs w:val="18"/>
              </w:rPr>
              <w:t>0.76</w:t>
            </w:r>
          </w:p>
        </w:tc>
        <w:tc>
          <w:tcPr>
            <w:tcW w:w="992" w:type="dxa"/>
            <w:shd w:val="clear" w:color="auto" w:fill="auto"/>
            <w:noWrap/>
            <w:hideMark/>
          </w:tcPr>
          <w:p w14:paraId="7136B0D5" w14:textId="77777777" w:rsidR="00A82F37" w:rsidRPr="00A82F37" w:rsidRDefault="00A82F37" w:rsidP="00A82F37">
            <w:pPr>
              <w:topLinePunct/>
              <w:autoSpaceDE w:val="0"/>
              <w:ind w:firstLine="0"/>
              <w:jc w:val="center"/>
              <w:rPr>
                <w:sz w:val="18"/>
                <w:szCs w:val="18"/>
                <w:lang w:val="vi-VN"/>
              </w:rPr>
            </w:pPr>
            <w:r w:rsidRPr="00A82F37">
              <w:rPr>
                <w:sz w:val="18"/>
                <w:szCs w:val="18"/>
              </w:rPr>
              <w:t>0.82</w:t>
            </w:r>
          </w:p>
        </w:tc>
        <w:tc>
          <w:tcPr>
            <w:tcW w:w="926" w:type="dxa"/>
            <w:shd w:val="clear" w:color="auto" w:fill="auto"/>
            <w:noWrap/>
            <w:hideMark/>
          </w:tcPr>
          <w:p w14:paraId="5A2AC03B" w14:textId="77777777" w:rsidR="00A82F37" w:rsidRPr="00A82F37" w:rsidRDefault="00A82F37" w:rsidP="00A82F37">
            <w:pPr>
              <w:topLinePunct/>
              <w:autoSpaceDE w:val="0"/>
              <w:ind w:firstLine="0"/>
              <w:jc w:val="center"/>
              <w:rPr>
                <w:sz w:val="18"/>
                <w:szCs w:val="18"/>
                <w:lang w:val="vi-VN"/>
              </w:rPr>
            </w:pPr>
            <w:r w:rsidRPr="00A82F37">
              <w:rPr>
                <w:sz w:val="18"/>
                <w:szCs w:val="18"/>
              </w:rPr>
              <w:t>0.79</w:t>
            </w:r>
          </w:p>
        </w:tc>
        <w:tc>
          <w:tcPr>
            <w:tcW w:w="917" w:type="dxa"/>
            <w:shd w:val="clear" w:color="auto" w:fill="auto"/>
            <w:noWrap/>
            <w:hideMark/>
          </w:tcPr>
          <w:p w14:paraId="351D8428" w14:textId="77777777" w:rsidR="00A82F37" w:rsidRPr="00A82F37" w:rsidRDefault="00A82F37" w:rsidP="00A82F37">
            <w:pPr>
              <w:topLinePunct/>
              <w:autoSpaceDE w:val="0"/>
              <w:ind w:firstLine="0"/>
              <w:jc w:val="center"/>
              <w:rPr>
                <w:sz w:val="18"/>
                <w:szCs w:val="18"/>
                <w:lang w:val="vi-VN"/>
              </w:rPr>
            </w:pPr>
            <w:r w:rsidRPr="00A82F37">
              <w:rPr>
                <w:sz w:val="18"/>
                <w:szCs w:val="18"/>
              </w:rPr>
              <w:t>0.75</w:t>
            </w:r>
          </w:p>
        </w:tc>
        <w:tc>
          <w:tcPr>
            <w:tcW w:w="850" w:type="dxa"/>
            <w:shd w:val="clear" w:color="auto" w:fill="auto"/>
            <w:noWrap/>
            <w:hideMark/>
          </w:tcPr>
          <w:p w14:paraId="4863BB83" w14:textId="77777777" w:rsidR="00A82F37" w:rsidRPr="00A82F37" w:rsidRDefault="00A82F37" w:rsidP="00A82F37">
            <w:pPr>
              <w:topLinePunct/>
              <w:autoSpaceDE w:val="0"/>
              <w:ind w:firstLine="0"/>
              <w:jc w:val="center"/>
              <w:rPr>
                <w:sz w:val="18"/>
                <w:szCs w:val="18"/>
                <w:lang w:val="vi-VN"/>
              </w:rPr>
            </w:pPr>
            <w:r w:rsidRPr="00A82F37">
              <w:rPr>
                <w:sz w:val="18"/>
                <w:szCs w:val="18"/>
              </w:rPr>
              <w:t>0.79</w:t>
            </w:r>
          </w:p>
        </w:tc>
        <w:tc>
          <w:tcPr>
            <w:tcW w:w="749" w:type="dxa"/>
            <w:shd w:val="clear" w:color="auto" w:fill="auto"/>
            <w:noWrap/>
            <w:hideMark/>
          </w:tcPr>
          <w:p w14:paraId="351D6748" w14:textId="77777777" w:rsidR="00A82F37" w:rsidRPr="00A82F37" w:rsidRDefault="00A82F37" w:rsidP="00A82F37">
            <w:pPr>
              <w:topLinePunct/>
              <w:autoSpaceDE w:val="0"/>
              <w:ind w:firstLine="0"/>
              <w:jc w:val="center"/>
              <w:rPr>
                <w:sz w:val="18"/>
                <w:szCs w:val="18"/>
                <w:lang w:val="vi-VN"/>
              </w:rPr>
            </w:pPr>
            <w:r w:rsidRPr="00A82F37">
              <w:rPr>
                <w:sz w:val="18"/>
                <w:szCs w:val="18"/>
              </w:rPr>
              <w:t>0.78</w:t>
            </w:r>
          </w:p>
        </w:tc>
      </w:tr>
      <w:tr w:rsidR="00A82F37" w:rsidRPr="00803A14" w14:paraId="15D7106C" w14:textId="77777777" w:rsidTr="00AD643E">
        <w:trPr>
          <w:trHeight w:val="198"/>
        </w:trPr>
        <w:tc>
          <w:tcPr>
            <w:tcW w:w="1668" w:type="dxa"/>
            <w:shd w:val="clear" w:color="auto" w:fill="auto"/>
            <w:noWrap/>
            <w:hideMark/>
          </w:tcPr>
          <w:p w14:paraId="3804F3D5" w14:textId="77777777" w:rsidR="00A82F37" w:rsidRPr="00803A14" w:rsidRDefault="00A82F37" w:rsidP="005D7B5D">
            <w:pPr>
              <w:topLinePunct/>
              <w:autoSpaceDE w:val="0"/>
              <w:ind w:firstLine="0"/>
              <w:rPr>
                <w:sz w:val="18"/>
                <w:szCs w:val="18"/>
                <w:lang w:val="vi-VN"/>
              </w:rPr>
            </w:pPr>
            <w:r w:rsidRPr="00803A14">
              <w:rPr>
                <w:sz w:val="18"/>
                <w:szCs w:val="18"/>
                <w:lang w:val="vi-VN"/>
              </w:rPr>
              <w:t>Transportation</w:t>
            </w:r>
          </w:p>
        </w:tc>
        <w:tc>
          <w:tcPr>
            <w:tcW w:w="992" w:type="dxa"/>
            <w:shd w:val="clear" w:color="auto" w:fill="auto"/>
            <w:noWrap/>
            <w:hideMark/>
          </w:tcPr>
          <w:p w14:paraId="310B173C" w14:textId="77777777" w:rsidR="00A82F37" w:rsidRPr="00A82F37" w:rsidRDefault="00A82F37" w:rsidP="00A82F37">
            <w:pPr>
              <w:topLinePunct/>
              <w:autoSpaceDE w:val="0"/>
              <w:ind w:firstLine="0"/>
              <w:jc w:val="center"/>
              <w:rPr>
                <w:sz w:val="18"/>
                <w:szCs w:val="18"/>
                <w:lang w:val="vi-VN"/>
              </w:rPr>
            </w:pPr>
            <w:r w:rsidRPr="00A82F37">
              <w:rPr>
                <w:sz w:val="18"/>
                <w:szCs w:val="18"/>
              </w:rPr>
              <w:t>0.69</w:t>
            </w:r>
          </w:p>
        </w:tc>
        <w:tc>
          <w:tcPr>
            <w:tcW w:w="992" w:type="dxa"/>
            <w:shd w:val="clear" w:color="auto" w:fill="auto"/>
            <w:noWrap/>
            <w:hideMark/>
          </w:tcPr>
          <w:p w14:paraId="11871F02" w14:textId="77777777" w:rsidR="00A82F37" w:rsidRPr="00A82F37" w:rsidRDefault="00A82F37" w:rsidP="00A82F37">
            <w:pPr>
              <w:topLinePunct/>
              <w:autoSpaceDE w:val="0"/>
              <w:ind w:firstLine="0"/>
              <w:jc w:val="center"/>
              <w:rPr>
                <w:sz w:val="18"/>
                <w:szCs w:val="18"/>
                <w:lang w:val="vi-VN"/>
              </w:rPr>
            </w:pPr>
            <w:r w:rsidRPr="00A82F37">
              <w:rPr>
                <w:sz w:val="18"/>
                <w:szCs w:val="18"/>
              </w:rPr>
              <w:t>0.64</w:t>
            </w:r>
          </w:p>
        </w:tc>
        <w:tc>
          <w:tcPr>
            <w:tcW w:w="926" w:type="dxa"/>
            <w:shd w:val="clear" w:color="auto" w:fill="auto"/>
            <w:noWrap/>
            <w:hideMark/>
          </w:tcPr>
          <w:p w14:paraId="07BD4AC6" w14:textId="77777777" w:rsidR="00A82F37" w:rsidRPr="00A82F37" w:rsidRDefault="00A82F37" w:rsidP="00A82F37">
            <w:pPr>
              <w:topLinePunct/>
              <w:autoSpaceDE w:val="0"/>
              <w:ind w:firstLine="0"/>
              <w:jc w:val="center"/>
              <w:rPr>
                <w:sz w:val="18"/>
                <w:szCs w:val="18"/>
                <w:lang w:val="vi-VN"/>
              </w:rPr>
            </w:pPr>
            <w:r w:rsidRPr="00A82F37">
              <w:rPr>
                <w:sz w:val="18"/>
                <w:szCs w:val="18"/>
              </w:rPr>
              <w:t>0.75</w:t>
            </w:r>
          </w:p>
        </w:tc>
        <w:tc>
          <w:tcPr>
            <w:tcW w:w="917" w:type="dxa"/>
            <w:shd w:val="clear" w:color="auto" w:fill="auto"/>
            <w:noWrap/>
            <w:hideMark/>
          </w:tcPr>
          <w:p w14:paraId="03EA4681" w14:textId="77777777" w:rsidR="00A82F37" w:rsidRPr="00A82F37" w:rsidRDefault="00A82F37" w:rsidP="00A82F37">
            <w:pPr>
              <w:topLinePunct/>
              <w:autoSpaceDE w:val="0"/>
              <w:ind w:firstLine="0"/>
              <w:jc w:val="center"/>
              <w:rPr>
                <w:sz w:val="18"/>
                <w:szCs w:val="18"/>
                <w:lang w:val="vi-VN"/>
              </w:rPr>
            </w:pPr>
            <w:r w:rsidRPr="00A82F37">
              <w:rPr>
                <w:sz w:val="18"/>
                <w:szCs w:val="18"/>
              </w:rPr>
              <w:t>0.</w:t>
            </w:r>
            <w:r>
              <w:rPr>
                <w:sz w:val="18"/>
                <w:szCs w:val="18"/>
              </w:rPr>
              <w:t>72</w:t>
            </w:r>
          </w:p>
        </w:tc>
        <w:tc>
          <w:tcPr>
            <w:tcW w:w="850" w:type="dxa"/>
            <w:shd w:val="clear" w:color="auto" w:fill="auto"/>
            <w:noWrap/>
            <w:hideMark/>
          </w:tcPr>
          <w:p w14:paraId="4D9F7BA9" w14:textId="77777777" w:rsidR="00A82F37" w:rsidRPr="00A82F37" w:rsidRDefault="00A82F37" w:rsidP="00A82F37">
            <w:pPr>
              <w:topLinePunct/>
              <w:autoSpaceDE w:val="0"/>
              <w:ind w:firstLine="0"/>
              <w:jc w:val="center"/>
              <w:rPr>
                <w:sz w:val="18"/>
                <w:szCs w:val="18"/>
                <w:lang w:val="vi-VN"/>
              </w:rPr>
            </w:pPr>
            <w:r w:rsidRPr="00A82F37">
              <w:rPr>
                <w:sz w:val="18"/>
                <w:szCs w:val="18"/>
              </w:rPr>
              <w:t>0.75</w:t>
            </w:r>
          </w:p>
        </w:tc>
        <w:tc>
          <w:tcPr>
            <w:tcW w:w="749" w:type="dxa"/>
            <w:shd w:val="clear" w:color="auto" w:fill="auto"/>
            <w:noWrap/>
            <w:hideMark/>
          </w:tcPr>
          <w:p w14:paraId="7A57D018" w14:textId="77777777" w:rsidR="00A82F37" w:rsidRPr="00A82F37" w:rsidRDefault="00A82F37" w:rsidP="00A82F37">
            <w:pPr>
              <w:topLinePunct/>
              <w:autoSpaceDE w:val="0"/>
              <w:ind w:firstLine="0"/>
              <w:jc w:val="center"/>
              <w:rPr>
                <w:sz w:val="18"/>
                <w:szCs w:val="18"/>
                <w:lang w:val="vi-VN"/>
              </w:rPr>
            </w:pPr>
            <w:r w:rsidRPr="00A82F37">
              <w:rPr>
                <w:sz w:val="18"/>
                <w:szCs w:val="18"/>
              </w:rPr>
              <w:t>0.73</w:t>
            </w:r>
          </w:p>
        </w:tc>
      </w:tr>
      <w:tr w:rsidR="00E3647E" w:rsidRPr="00803A14" w14:paraId="35EF8504" w14:textId="77777777" w:rsidTr="007B17D5">
        <w:trPr>
          <w:trHeight w:val="198"/>
        </w:trPr>
        <w:tc>
          <w:tcPr>
            <w:tcW w:w="1668" w:type="dxa"/>
            <w:shd w:val="clear" w:color="auto" w:fill="auto"/>
            <w:noWrap/>
            <w:hideMark/>
          </w:tcPr>
          <w:p w14:paraId="769DC1B1" w14:textId="77777777" w:rsidR="00E3647E" w:rsidRPr="00803A14" w:rsidRDefault="00E3647E" w:rsidP="005D7B5D">
            <w:pPr>
              <w:topLinePunct/>
              <w:autoSpaceDE w:val="0"/>
              <w:ind w:firstLine="0"/>
              <w:rPr>
                <w:sz w:val="18"/>
                <w:szCs w:val="18"/>
                <w:lang w:val="vi-VN"/>
              </w:rPr>
            </w:pPr>
            <w:r w:rsidRPr="00803A14">
              <w:rPr>
                <w:sz w:val="18"/>
                <w:szCs w:val="18"/>
                <w:lang w:val="vi-VN"/>
              </w:rPr>
              <w:t>OA</w:t>
            </w:r>
          </w:p>
        </w:tc>
        <w:tc>
          <w:tcPr>
            <w:tcW w:w="1984" w:type="dxa"/>
            <w:gridSpan w:val="2"/>
            <w:shd w:val="clear" w:color="auto" w:fill="auto"/>
            <w:noWrap/>
            <w:hideMark/>
          </w:tcPr>
          <w:p w14:paraId="1D1CA7ED" w14:textId="77777777" w:rsidR="00E3647E" w:rsidRPr="00803A14" w:rsidRDefault="00E3647E" w:rsidP="00803A14">
            <w:pPr>
              <w:topLinePunct/>
              <w:autoSpaceDE w:val="0"/>
              <w:ind w:firstLine="0"/>
              <w:jc w:val="center"/>
              <w:rPr>
                <w:sz w:val="18"/>
                <w:szCs w:val="18"/>
                <w:lang w:val="vi-VN"/>
              </w:rPr>
            </w:pPr>
            <w:r w:rsidRPr="00803A14">
              <w:rPr>
                <w:sz w:val="18"/>
                <w:szCs w:val="18"/>
                <w:lang w:val="vi-VN"/>
              </w:rPr>
              <w:t>0.</w:t>
            </w:r>
            <w:r w:rsidR="0076724A">
              <w:rPr>
                <w:sz w:val="18"/>
                <w:szCs w:val="18"/>
                <w:lang w:val="vi-VN"/>
              </w:rPr>
              <w:t>91</w:t>
            </w:r>
          </w:p>
        </w:tc>
        <w:tc>
          <w:tcPr>
            <w:tcW w:w="1843" w:type="dxa"/>
            <w:gridSpan w:val="2"/>
            <w:shd w:val="clear" w:color="auto" w:fill="auto"/>
            <w:noWrap/>
            <w:hideMark/>
          </w:tcPr>
          <w:p w14:paraId="6F62F60D" w14:textId="77777777" w:rsidR="00E3647E" w:rsidRPr="00803A14" w:rsidRDefault="00E3647E" w:rsidP="00803A14">
            <w:pPr>
              <w:topLinePunct/>
              <w:autoSpaceDE w:val="0"/>
              <w:ind w:firstLine="0"/>
              <w:jc w:val="center"/>
              <w:rPr>
                <w:sz w:val="18"/>
                <w:szCs w:val="18"/>
                <w:lang w:val="vi-VN"/>
              </w:rPr>
            </w:pPr>
            <w:r w:rsidRPr="00803A14">
              <w:rPr>
                <w:sz w:val="18"/>
                <w:szCs w:val="18"/>
                <w:lang w:val="vi-VN"/>
              </w:rPr>
              <w:t>0.</w:t>
            </w:r>
            <w:r w:rsidR="00A82F37">
              <w:rPr>
                <w:sz w:val="18"/>
                <w:szCs w:val="18"/>
                <w:lang w:val="vi-VN"/>
              </w:rPr>
              <w:t>93</w:t>
            </w:r>
          </w:p>
        </w:tc>
        <w:tc>
          <w:tcPr>
            <w:tcW w:w="1599" w:type="dxa"/>
            <w:gridSpan w:val="2"/>
            <w:shd w:val="clear" w:color="auto" w:fill="auto"/>
            <w:noWrap/>
            <w:hideMark/>
          </w:tcPr>
          <w:p w14:paraId="42865173" w14:textId="77777777" w:rsidR="00E3647E" w:rsidRPr="00803A14" w:rsidRDefault="00E3647E" w:rsidP="00803A14">
            <w:pPr>
              <w:topLinePunct/>
              <w:autoSpaceDE w:val="0"/>
              <w:ind w:firstLine="0"/>
              <w:jc w:val="center"/>
              <w:rPr>
                <w:sz w:val="18"/>
                <w:szCs w:val="18"/>
                <w:lang w:val="vi-VN"/>
              </w:rPr>
            </w:pPr>
            <w:r w:rsidRPr="00803A14">
              <w:rPr>
                <w:sz w:val="18"/>
                <w:szCs w:val="18"/>
                <w:lang w:val="vi-VN"/>
              </w:rPr>
              <w:t>0.</w:t>
            </w:r>
            <w:r w:rsidR="0076724A">
              <w:rPr>
                <w:sz w:val="18"/>
                <w:szCs w:val="18"/>
                <w:lang w:val="vi-VN"/>
              </w:rPr>
              <w:t>94</w:t>
            </w:r>
          </w:p>
        </w:tc>
      </w:tr>
      <w:tr w:rsidR="00E3647E" w:rsidRPr="00803A14" w14:paraId="2230465C" w14:textId="77777777" w:rsidTr="007B17D5">
        <w:trPr>
          <w:trHeight w:val="198"/>
        </w:trPr>
        <w:tc>
          <w:tcPr>
            <w:tcW w:w="1668" w:type="dxa"/>
            <w:tcBorders>
              <w:bottom w:val="single" w:sz="12" w:space="0" w:color="auto"/>
            </w:tcBorders>
            <w:shd w:val="clear" w:color="auto" w:fill="auto"/>
            <w:noWrap/>
            <w:hideMark/>
          </w:tcPr>
          <w:p w14:paraId="40CEB4EF" w14:textId="77777777" w:rsidR="00E3647E" w:rsidRPr="00803A14" w:rsidRDefault="00E3647E" w:rsidP="005D7B5D">
            <w:pPr>
              <w:topLinePunct/>
              <w:autoSpaceDE w:val="0"/>
              <w:ind w:firstLine="0"/>
              <w:rPr>
                <w:sz w:val="18"/>
                <w:szCs w:val="18"/>
                <w:lang w:val="vi-VN"/>
              </w:rPr>
            </w:pPr>
            <w:r w:rsidRPr="00803A14">
              <w:rPr>
                <w:sz w:val="18"/>
                <w:szCs w:val="18"/>
                <w:lang w:val="vi-VN"/>
              </w:rPr>
              <w:t>Kappa</w:t>
            </w:r>
          </w:p>
        </w:tc>
        <w:tc>
          <w:tcPr>
            <w:tcW w:w="1984" w:type="dxa"/>
            <w:gridSpan w:val="2"/>
            <w:tcBorders>
              <w:bottom w:val="single" w:sz="12" w:space="0" w:color="auto"/>
            </w:tcBorders>
            <w:shd w:val="clear" w:color="auto" w:fill="auto"/>
            <w:noWrap/>
            <w:hideMark/>
          </w:tcPr>
          <w:p w14:paraId="54FFFD6E" w14:textId="77777777" w:rsidR="00E3647E" w:rsidRPr="00803A14" w:rsidRDefault="00E3647E" w:rsidP="00803A14">
            <w:pPr>
              <w:topLinePunct/>
              <w:autoSpaceDE w:val="0"/>
              <w:ind w:firstLine="0"/>
              <w:jc w:val="center"/>
              <w:rPr>
                <w:sz w:val="18"/>
                <w:szCs w:val="18"/>
                <w:lang w:val="vi-VN"/>
              </w:rPr>
            </w:pPr>
            <w:r w:rsidRPr="00803A14">
              <w:rPr>
                <w:sz w:val="18"/>
                <w:szCs w:val="18"/>
                <w:lang w:val="vi-VN"/>
              </w:rPr>
              <w:t>0.</w:t>
            </w:r>
            <w:r w:rsidR="0076724A">
              <w:rPr>
                <w:sz w:val="18"/>
                <w:szCs w:val="18"/>
                <w:lang w:val="vi-VN"/>
              </w:rPr>
              <w:t>89</w:t>
            </w:r>
          </w:p>
        </w:tc>
        <w:tc>
          <w:tcPr>
            <w:tcW w:w="1843" w:type="dxa"/>
            <w:gridSpan w:val="2"/>
            <w:tcBorders>
              <w:bottom w:val="single" w:sz="12" w:space="0" w:color="auto"/>
            </w:tcBorders>
            <w:shd w:val="clear" w:color="auto" w:fill="auto"/>
            <w:noWrap/>
            <w:hideMark/>
          </w:tcPr>
          <w:p w14:paraId="7BAA3F2C" w14:textId="77777777" w:rsidR="00E3647E" w:rsidRPr="00803A14" w:rsidRDefault="00E3647E" w:rsidP="00803A14">
            <w:pPr>
              <w:topLinePunct/>
              <w:autoSpaceDE w:val="0"/>
              <w:ind w:firstLine="0"/>
              <w:jc w:val="center"/>
              <w:rPr>
                <w:sz w:val="18"/>
                <w:szCs w:val="18"/>
                <w:lang w:val="vi-VN"/>
              </w:rPr>
            </w:pPr>
            <w:r w:rsidRPr="00803A14">
              <w:rPr>
                <w:sz w:val="18"/>
                <w:szCs w:val="18"/>
                <w:lang w:val="vi-VN"/>
              </w:rPr>
              <w:t>0.90</w:t>
            </w:r>
          </w:p>
        </w:tc>
        <w:tc>
          <w:tcPr>
            <w:tcW w:w="1599" w:type="dxa"/>
            <w:gridSpan w:val="2"/>
            <w:tcBorders>
              <w:bottom w:val="single" w:sz="12" w:space="0" w:color="auto"/>
            </w:tcBorders>
            <w:shd w:val="clear" w:color="auto" w:fill="auto"/>
            <w:noWrap/>
            <w:hideMark/>
          </w:tcPr>
          <w:p w14:paraId="4D466F7F" w14:textId="77777777" w:rsidR="00E3647E" w:rsidRPr="00803A14" w:rsidRDefault="00E3647E" w:rsidP="00803A14">
            <w:pPr>
              <w:topLinePunct/>
              <w:autoSpaceDE w:val="0"/>
              <w:ind w:firstLine="0"/>
              <w:jc w:val="center"/>
              <w:rPr>
                <w:sz w:val="18"/>
                <w:szCs w:val="18"/>
                <w:lang w:val="vi-VN"/>
              </w:rPr>
            </w:pPr>
            <w:r w:rsidRPr="00803A14">
              <w:rPr>
                <w:sz w:val="18"/>
                <w:szCs w:val="18"/>
                <w:lang w:val="vi-VN"/>
              </w:rPr>
              <w:t>0.</w:t>
            </w:r>
            <w:r w:rsidR="0076724A">
              <w:rPr>
                <w:sz w:val="18"/>
                <w:szCs w:val="18"/>
                <w:lang w:val="vi-VN"/>
              </w:rPr>
              <w:t>90</w:t>
            </w:r>
          </w:p>
        </w:tc>
      </w:tr>
    </w:tbl>
    <w:p w14:paraId="31080E7D" w14:textId="77777777" w:rsidR="00E3647E" w:rsidRDefault="00E3647E" w:rsidP="000E731D">
      <w:pPr>
        <w:ind w:firstLine="0"/>
        <w:rPr>
          <w:highlight w:val="yellow"/>
          <w:lang w:val="vi-VN"/>
        </w:rPr>
      </w:pPr>
    </w:p>
    <w:p w14:paraId="1D20ADCD" w14:textId="27CD3FCC" w:rsidR="00D826C9" w:rsidRPr="00D826C9" w:rsidRDefault="00E3652F" w:rsidP="00D826C9">
      <w:pPr>
        <w:rPr>
          <w:lang w:val="vi-VN"/>
        </w:rPr>
      </w:pPr>
      <w:r w:rsidRPr="00E3652F">
        <w:t xml:space="preserve">The accuracy of image classification is indeed influenced by the quality of the images, especially the quality of the training samples </w:t>
      </w:r>
      <w:r w:rsidRPr="0009150A">
        <w:rPr>
          <w:lang w:val="vi-VN"/>
        </w:rPr>
        <w:fldChar w:fldCharType="begin"/>
      </w:r>
      <w:r w:rsidR="00DD00EA">
        <w:rPr>
          <w:lang w:val="vi-VN"/>
        </w:rPr>
        <w:instrText xml:space="preserve"> ADDIN EN.CITE &lt;EndNote&gt;&lt;Cite&gt;&lt;Author&gt;Przyborowski&lt;/Author&gt;&lt;Year&gt;2018&lt;/Year&gt;&lt;RecNum&gt;1855&lt;/RecNum&gt;&lt;DisplayText&gt;&lt;style font="Times New Roman" size="10"&gt;[38]&lt;/style&gt;&lt;/DisplayText&gt;&lt;record&gt;&lt;rec-number&gt;1855&lt;/rec-number&gt;&lt;foreign-keys&gt;&lt;key app="EN" db-id="fxxw2zfrispf9ceaaeyve9enre92vx5pf9pw" timestamp="1693288974"&gt;1855&lt;/key&gt;&lt;/foreign-keys&gt;&lt;ref-type name="Conference Proceedings"&gt;10&lt;/ref-type&gt;&lt;contributors&gt;&lt;authors&gt;&lt;author&gt;Przyborowski, Mateusz&lt;/author&gt;&lt;author&gt;Tajmajer, Tomasz&lt;/author&gt;&lt;author&gt;Grad, Łukasz&lt;/author&gt;&lt;author&gt;Janusz, Andrzej&lt;/author&gt;&lt;author&gt;Biczyk, Piotr&lt;/author&gt;&lt;author&gt;Ślęzak, Dominik&lt;/author&gt;&lt;/authors&gt;&lt;/contributors&gt;&lt;titles&gt;&lt;title&gt;Toward machine learning on granulated data–a case of compact autoencoder-based representations of satellite images&lt;/title&gt;&lt;secondary-title&gt;2018 IEEE International Conference on Big Data (Big Data)&lt;/secondary-title&gt;&lt;/titles&gt;&lt;pages&gt;2657-2662&lt;/pages&gt;&lt;dates&gt;&lt;year&gt;2018&lt;/year&gt;&lt;/dates&gt;&lt;publisher&gt;IEEE&lt;/publisher&gt;&lt;isbn&gt;1538650355&lt;/isbn&gt;&lt;urls&gt;&lt;/urls&gt;&lt;language&gt;English&lt;/language&gt;&lt;/record&gt;&lt;/Cite&gt;&lt;/EndNote&gt;</w:instrText>
      </w:r>
      <w:r w:rsidRPr="0009150A">
        <w:rPr>
          <w:lang w:val="vi-VN"/>
        </w:rPr>
        <w:fldChar w:fldCharType="separate"/>
      </w:r>
      <w:r w:rsidR="00DD00EA" w:rsidRPr="00DD00EA">
        <w:rPr>
          <w:rFonts w:ascii="Times New Roman" w:hAnsi="Times New Roman"/>
          <w:noProof/>
          <w:lang w:val="vi-VN"/>
        </w:rPr>
        <w:t>[38]</w:t>
      </w:r>
      <w:r w:rsidRPr="0009150A">
        <w:rPr>
          <w:lang w:val="vi-VN"/>
        </w:rPr>
        <w:fldChar w:fldCharType="end"/>
      </w:r>
      <w:r w:rsidR="00836D90">
        <w:rPr>
          <w:lang w:val="vi-VN"/>
        </w:rPr>
        <w:t xml:space="preserve">, </w:t>
      </w:r>
      <w:r w:rsidR="00836D90" w:rsidRPr="0009150A">
        <w:rPr>
          <w:lang w:val="vi-VN"/>
        </w:rPr>
        <w:fldChar w:fldCharType="begin"/>
      </w:r>
      <w:r w:rsidR="00DD00EA">
        <w:rPr>
          <w:lang w:val="vi-VN"/>
        </w:rPr>
        <w:instrText xml:space="preserve"> ADDIN EN.CITE &lt;EndNote&gt;&lt;Cite&gt;&lt;Author&gt;Kamir&lt;/Author&gt;&lt;Year&gt;2020&lt;/Year&gt;&lt;RecNum&gt;1853&lt;/RecNum&gt;&lt;DisplayText&gt;&lt;style font="Times New Roman" size="10"&gt;[39]&lt;/style&gt;&lt;/DisplayText&gt;&lt;record&gt;&lt;rec-number&gt;1853&lt;/rec-number&gt;&lt;foreign-keys&gt;&lt;key app="EN" db-id="fxxw2zfrispf9ceaaeyve9enre92vx5pf9pw" timestamp="1693288748"&gt;1853&lt;/key&gt;&lt;/foreign-keys&gt;&lt;ref-type name="Journal Article"&gt;17&lt;/ref-type&gt;&lt;contributors&gt;&lt;authors&gt;&lt;author&gt;Kamir, Elisa&lt;/author&gt;&lt;author&gt;Waldner, François&lt;/author&gt;&lt;author&gt;Hochman, Zvi&lt;/author&gt;&lt;/authors&gt;&lt;/contributors&gt;&lt;titles&gt;&lt;title&gt;Estimating wheat yields in Australia using climate records, satellite image time series and machine learning methods&lt;/title&gt;&lt;secondary-title&gt;SPRS Journal of Photogrammetry&amp;#xD;Remote Sensing&lt;/secondary-title&gt;&lt;/titles&gt;&lt;pages&gt;124-135&lt;/pages&gt;&lt;volume&gt;160&lt;/volume&gt;&lt;dates&gt;&lt;year&gt;2020&lt;/year&gt;&lt;/dates&gt;&lt;isbn&gt;0924-2716&lt;/isbn&gt;&lt;urls&gt;&lt;/urls&gt;&lt;language&gt;English&lt;/language&gt;&lt;/record&gt;&lt;/Cite&gt;&lt;/EndNote&gt;</w:instrText>
      </w:r>
      <w:r w:rsidR="00836D90" w:rsidRPr="0009150A">
        <w:rPr>
          <w:lang w:val="vi-VN"/>
        </w:rPr>
        <w:fldChar w:fldCharType="separate"/>
      </w:r>
      <w:r w:rsidR="00DD00EA" w:rsidRPr="00DD00EA">
        <w:rPr>
          <w:rFonts w:ascii="Times New Roman" w:hAnsi="Times New Roman"/>
          <w:noProof/>
          <w:lang w:val="vi-VN"/>
        </w:rPr>
        <w:t>[39]</w:t>
      </w:r>
      <w:r w:rsidR="00836D90" w:rsidRPr="0009150A">
        <w:rPr>
          <w:lang w:val="vi-VN"/>
        </w:rPr>
        <w:fldChar w:fldCharType="end"/>
      </w:r>
      <w:r w:rsidRPr="0009150A">
        <w:rPr>
          <w:lang w:val="vi-VN"/>
        </w:rPr>
        <w:t>.</w:t>
      </w:r>
      <w:r w:rsidRPr="00E3652F">
        <w:t xml:space="preserve"> </w:t>
      </w:r>
      <w:r w:rsidR="0013775E" w:rsidRPr="0013775E">
        <w:t>In this study, the image quality captured over the years has been relatively consistent, with very low cloud cover, and the physical information in the images is clear</w:t>
      </w:r>
      <w:r w:rsidRPr="00E3652F">
        <w:t>. Therefore, based on the assessment results, all images after classification from 2013 to 2023 are considered to have high reliability.</w:t>
      </w:r>
    </w:p>
    <w:p w14:paraId="0B89D457" w14:textId="77777777" w:rsidR="00A42CDA" w:rsidRDefault="00A42CDA" w:rsidP="00A42CDA">
      <w:pPr>
        <w:ind w:firstLine="0"/>
      </w:pPr>
    </w:p>
    <w:p w14:paraId="09B84387" w14:textId="14E03A69" w:rsidR="00BA2330" w:rsidRPr="005D7B5D" w:rsidRDefault="00E96A1B" w:rsidP="00AD643E">
      <w:pPr>
        <w:spacing w:before="120" w:after="160" w:line="240" w:lineRule="atLeast"/>
        <w:ind w:firstLine="0"/>
        <w:rPr>
          <w:bCs/>
        </w:rPr>
      </w:pPr>
      <w:r w:rsidRPr="00AD643E">
        <w:rPr>
          <w:b/>
          <w:bCs/>
        </w:rPr>
        <w:t>4.2</w:t>
      </w:r>
      <w:r w:rsidR="00F37FB6">
        <w:rPr>
          <w:b/>
          <w:bCs/>
        </w:rPr>
        <w:t xml:space="preserve">   </w:t>
      </w:r>
      <w:r w:rsidRPr="00AD643E">
        <w:rPr>
          <w:b/>
          <w:bCs/>
        </w:rPr>
        <w:t>LULC Estimation</w:t>
      </w:r>
    </w:p>
    <w:p w14:paraId="7D035267" w14:textId="13E668D0" w:rsidR="00CA5A94" w:rsidRDefault="00CA5A94" w:rsidP="00387DE0">
      <w:pPr>
        <w:ind w:firstLine="0"/>
        <w:rPr>
          <w:lang w:val="vi-VN"/>
        </w:rPr>
      </w:pPr>
      <w:r w:rsidRPr="00CA5A94">
        <w:t xml:space="preserve">The results of </w:t>
      </w:r>
      <w:r w:rsidR="00975C31">
        <w:t xml:space="preserve">the </w:t>
      </w:r>
      <w:r w:rsidRPr="00CA5A94">
        <w:t>built-up area</w:t>
      </w:r>
      <w:r w:rsidR="00975C31">
        <w:t xml:space="preserve"> </w:t>
      </w:r>
      <w:r w:rsidR="00975C31" w:rsidRPr="00CA5A94">
        <w:t>expan</w:t>
      </w:r>
      <w:r w:rsidR="00975C31">
        <w:t>sion</w:t>
      </w:r>
      <w:r w:rsidRPr="00CA5A94">
        <w:t xml:space="preserve"> in Hanoi are illustrated in </w:t>
      </w:r>
      <w:r w:rsidR="00B35CC9" w:rsidRPr="00CA5A94">
        <w:t>Fig</w:t>
      </w:r>
      <w:r w:rsidR="00B35CC9">
        <w:t>.</w:t>
      </w:r>
      <w:r w:rsidR="00B35CC9" w:rsidRPr="00CA5A94">
        <w:t xml:space="preserve"> </w:t>
      </w:r>
      <w:r w:rsidRPr="00CA5A94">
        <w:t xml:space="preserve">6 and </w:t>
      </w:r>
      <w:r w:rsidR="00B35CC9">
        <w:t>Fig.</w:t>
      </w:r>
      <w:r w:rsidRPr="00CA5A94">
        <w:t xml:space="preserve">7. During the period from 2013 to 2018, </w:t>
      </w:r>
      <w:r w:rsidR="00975C31">
        <w:t>t</w:t>
      </w:r>
      <w:r w:rsidRPr="00CA5A94">
        <w:t xml:space="preserve">he built-up area increased by 5.36 square </w:t>
      </w:r>
      <w:r w:rsidR="00975C31" w:rsidRPr="00CA5A94">
        <w:t>kilomet</w:t>
      </w:r>
      <w:r w:rsidR="00975C31">
        <w:t>re</w:t>
      </w:r>
      <w:r w:rsidR="00975C31" w:rsidRPr="00CA5A94">
        <w:t>s</w:t>
      </w:r>
      <w:r w:rsidR="00975C31">
        <w:t xml:space="preserve"> </w:t>
      </w:r>
      <w:r w:rsidR="00975C31" w:rsidRPr="00CA5A94">
        <w:t>within a 15-kilomet</w:t>
      </w:r>
      <w:r w:rsidR="00975C31">
        <w:t>re</w:t>
      </w:r>
      <w:r w:rsidR="00975C31" w:rsidRPr="00CA5A94">
        <w:t xml:space="preserve"> radius of the urban cent</w:t>
      </w:r>
      <w:r w:rsidR="00975C31">
        <w:t>re.</w:t>
      </w:r>
      <w:r w:rsidR="00975C31" w:rsidRPr="00CA5A94">
        <w:t xml:space="preserve"> </w:t>
      </w:r>
      <w:r w:rsidRPr="00CA5A94">
        <w:t xml:space="preserve">From 2018 to 2023, there was a further increase of 6.21 square </w:t>
      </w:r>
      <w:r w:rsidR="00975C31" w:rsidRPr="00CA5A94">
        <w:t>kilomet</w:t>
      </w:r>
      <w:r w:rsidR="00975C31">
        <w:t>re</w:t>
      </w:r>
      <w:r w:rsidR="00975C31" w:rsidRPr="00CA5A94">
        <w:t xml:space="preserve">s </w:t>
      </w:r>
      <w:r w:rsidRPr="00CA5A94">
        <w:t>in the built-up area</w:t>
      </w:r>
      <w:r w:rsidR="00975C31">
        <w:t>.</w:t>
      </w:r>
      <w:r w:rsidR="00975C31" w:rsidRPr="00CA5A94">
        <w:t xml:space="preserve"> </w:t>
      </w:r>
      <w:r w:rsidRPr="00CA5A94">
        <w:t xml:space="preserve">In </w:t>
      </w:r>
      <w:r w:rsidR="00975C31">
        <w:t xml:space="preserve">a </w:t>
      </w:r>
      <w:r w:rsidRPr="00CA5A94">
        <w:t>total</w:t>
      </w:r>
      <w:r w:rsidR="00975C31">
        <w:t xml:space="preserve"> of 10 years (2013-2023)</w:t>
      </w:r>
      <w:r w:rsidRPr="00CA5A94">
        <w:t xml:space="preserve">, the built-up area expanded by 11.57 square </w:t>
      </w:r>
      <w:r w:rsidR="00975C31" w:rsidRPr="00CA5A94">
        <w:t>kilomet</w:t>
      </w:r>
      <w:r w:rsidR="00975C31">
        <w:t>re</w:t>
      </w:r>
      <w:r w:rsidR="00975C31" w:rsidRPr="00CA5A94">
        <w:t>s</w:t>
      </w:r>
      <w:r w:rsidRPr="00CA5A94">
        <w:t xml:space="preserve">. This result demonstrates the remarkable growth and area expansion of the Hanoi </w:t>
      </w:r>
      <w:r>
        <w:t>urban</w:t>
      </w:r>
      <w:r w:rsidRPr="00CA5A94">
        <w:t xml:space="preserve"> during the study </w:t>
      </w:r>
      <w:r>
        <w:t>period</w:t>
      </w:r>
      <w:r>
        <w:rPr>
          <w:lang w:val="vi-VN"/>
        </w:rPr>
        <w:t>.</w:t>
      </w:r>
    </w:p>
    <w:p w14:paraId="037D3AC0" w14:textId="0880C9F9" w:rsidR="00387DE0" w:rsidRDefault="00EF3672" w:rsidP="00AD643E">
      <w:pPr>
        <w:spacing w:before="120"/>
        <w:ind w:firstLine="0"/>
        <w:rPr>
          <w:noProof/>
          <w:sz w:val="24"/>
          <w:szCs w:val="24"/>
          <w:lang w:eastAsia="ja-JP"/>
        </w:rPr>
      </w:pPr>
      <w:del w:id="22" w:author="Tung Dao" w:date="2024-06-12T14:18:00Z" w16du:dateUtc="2024-06-12T07:18:00Z">
        <w:r w:rsidDel="00271818">
          <w:rPr>
            <w:noProof/>
            <w:sz w:val="24"/>
            <w:szCs w:val="24"/>
            <w:lang w:eastAsia="ja-JP"/>
          </w:rPr>
          <w:drawing>
            <wp:inline distT="0" distB="0" distL="0" distR="0" wp14:anchorId="69A107FF" wp14:editId="3E36532F">
              <wp:extent cx="4392295" cy="2038350"/>
              <wp:effectExtent l="0" t="0" r="825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7" cstate="print">
                        <a:extLst>
                          <a:ext uri="{28A0092B-C50C-407E-A947-70E740481C1C}">
                            <a14:useLocalDpi xmlns:a14="http://schemas.microsoft.com/office/drawing/2010/main"/>
                          </a:ext>
                        </a:extLst>
                      </a:blip>
                      <a:stretch>
                        <a:fillRect/>
                      </a:stretch>
                    </pic:blipFill>
                    <pic:spPr>
                      <a:xfrm>
                        <a:off x="0" y="0"/>
                        <a:ext cx="4392295" cy="2038350"/>
                      </a:xfrm>
                      <a:prstGeom prst="rect">
                        <a:avLst/>
                      </a:prstGeom>
                    </pic:spPr>
                  </pic:pic>
                </a:graphicData>
              </a:graphic>
            </wp:inline>
          </w:drawing>
        </w:r>
      </w:del>
      <w:ins w:id="23" w:author="Tung Dao" w:date="2024-06-12T14:18:00Z" w16du:dateUtc="2024-06-12T07:18:00Z">
        <w:r w:rsidR="00271818">
          <w:rPr>
            <w:noProof/>
          </w:rPr>
          <w:drawing>
            <wp:inline distT="0" distB="0" distL="0" distR="0" wp14:anchorId="5C23C48A" wp14:editId="789E169A">
              <wp:extent cx="4392295" cy="1981835"/>
              <wp:effectExtent l="0" t="0" r="8255" b="0"/>
              <wp:docPr id="21350482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cstate="hqprint">
                        <a:extLst>
                          <a:ext uri="{28A0092B-C50C-407E-A947-70E740481C1C}">
                            <a14:useLocalDpi xmlns:a14="http://schemas.microsoft.com/office/drawing/2010/main"/>
                          </a:ext>
                        </a:extLst>
                      </a:blip>
                      <a:srcRect/>
                      <a:stretch>
                        <a:fillRect/>
                      </a:stretch>
                    </pic:blipFill>
                    <pic:spPr bwMode="auto">
                      <a:xfrm>
                        <a:off x="0" y="0"/>
                        <a:ext cx="4392295" cy="1981835"/>
                      </a:xfrm>
                      <a:prstGeom prst="rect">
                        <a:avLst/>
                      </a:prstGeom>
                      <a:noFill/>
                      <a:ln>
                        <a:noFill/>
                      </a:ln>
                    </pic:spPr>
                  </pic:pic>
                </a:graphicData>
              </a:graphic>
            </wp:inline>
          </w:drawing>
        </w:r>
      </w:ins>
    </w:p>
    <w:p w14:paraId="764378A4" w14:textId="5E76A38B" w:rsidR="00387DE0" w:rsidRPr="00975C31" w:rsidRDefault="00975C31" w:rsidP="00AD643E">
      <w:pPr>
        <w:pStyle w:val="Caption"/>
        <w:ind w:firstLine="0"/>
        <w:jc w:val="center"/>
        <w:rPr>
          <w:rFonts w:ascii="Times New Roman" w:hAnsi="Times New Roman"/>
          <w:sz w:val="18"/>
          <w:szCs w:val="18"/>
        </w:rPr>
      </w:pPr>
      <w:r w:rsidRPr="00AD643E">
        <w:rPr>
          <w:sz w:val="18"/>
          <w:szCs w:val="18"/>
        </w:rPr>
        <w:t xml:space="preserve">Fig. </w:t>
      </w:r>
      <w:r w:rsidRPr="00AD643E">
        <w:rPr>
          <w:sz w:val="18"/>
          <w:szCs w:val="18"/>
        </w:rPr>
        <w:fldChar w:fldCharType="begin"/>
      </w:r>
      <w:r w:rsidRPr="00AD643E">
        <w:rPr>
          <w:sz w:val="18"/>
          <w:szCs w:val="18"/>
        </w:rPr>
        <w:instrText xml:space="preserve"> SEQ Fig. \* ARABIC </w:instrText>
      </w:r>
      <w:r w:rsidRPr="00AD643E">
        <w:rPr>
          <w:sz w:val="18"/>
          <w:szCs w:val="18"/>
        </w:rPr>
        <w:fldChar w:fldCharType="separate"/>
      </w:r>
      <w:r w:rsidR="001442E2">
        <w:rPr>
          <w:noProof/>
          <w:sz w:val="18"/>
          <w:szCs w:val="18"/>
        </w:rPr>
        <w:t>6</w:t>
      </w:r>
      <w:r w:rsidRPr="00AD643E">
        <w:rPr>
          <w:sz w:val="18"/>
          <w:szCs w:val="18"/>
        </w:rPr>
        <w:fldChar w:fldCharType="end"/>
      </w:r>
      <w:r w:rsidRPr="00AD643E">
        <w:rPr>
          <w:sz w:val="18"/>
          <w:szCs w:val="18"/>
        </w:rPr>
        <w:t xml:space="preserve">. </w:t>
      </w:r>
      <w:r w:rsidR="00387DE0" w:rsidRPr="00AD643E">
        <w:rPr>
          <w:rFonts w:ascii="Times New Roman" w:hAnsi="Times New Roman"/>
          <w:b w:val="0"/>
          <w:bCs/>
          <w:sz w:val="18"/>
          <w:szCs w:val="18"/>
        </w:rPr>
        <w:t xml:space="preserve">Built-up area in 2013, 2018, </w:t>
      </w:r>
      <w:r w:rsidR="0083127E" w:rsidRPr="00AD643E">
        <w:rPr>
          <w:rFonts w:ascii="Times New Roman" w:hAnsi="Times New Roman"/>
          <w:b w:val="0"/>
          <w:bCs/>
          <w:sz w:val="18"/>
          <w:szCs w:val="18"/>
        </w:rPr>
        <w:t xml:space="preserve">and </w:t>
      </w:r>
      <w:r w:rsidR="00387DE0" w:rsidRPr="00AD643E">
        <w:rPr>
          <w:rFonts w:ascii="Times New Roman" w:hAnsi="Times New Roman"/>
          <w:b w:val="0"/>
          <w:bCs/>
          <w:sz w:val="18"/>
          <w:szCs w:val="18"/>
        </w:rPr>
        <w:t xml:space="preserve">2023 in Hanoi </w:t>
      </w:r>
      <w:r>
        <w:rPr>
          <w:rFonts w:ascii="Times New Roman" w:hAnsi="Times New Roman"/>
          <w:b w:val="0"/>
          <w:bCs/>
          <w:sz w:val="18"/>
          <w:szCs w:val="18"/>
        </w:rPr>
        <w:t>C</w:t>
      </w:r>
      <w:r w:rsidRPr="00AD643E">
        <w:rPr>
          <w:rFonts w:ascii="Times New Roman" w:hAnsi="Times New Roman"/>
          <w:b w:val="0"/>
          <w:bCs/>
          <w:sz w:val="18"/>
          <w:szCs w:val="18"/>
        </w:rPr>
        <w:t xml:space="preserve">entral </w:t>
      </w:r>
      <w:r w:rsidR="00387DE0" w:rsidRPr="00AD643E">
        <w:rPr>
          <w:rFonts w:ascii="Times New Roman" w:hAnsi="Times New Roman"/>
          <w:b w:val="0"/>
          <w:bCs/>
          <w:sz w:val="18"/>
          <w:szCs w:val="18"/>
        </w:rPr>
        <w:t>with a radius of 15 Km.</w:t>
      </w:r>
    </w:p>
    <w:p w14:paraId="157821D1" w14:textId="2672B529" w:rsidR="00D45D9D" w:rsidRPr="005C527B" w:rsidRDefault="003B562C" w:rsidP="00EE62C3">
      <w:pPr>
        <w:tabs>
          <w:tab w:val="left" w:pos="4672"/>
        </w:tabs>
        <w:ind w:firstLine="0"/>
        <w:rPr>
          <w:noProof/>
          <w:sz w:val="24"/>
          <w:szCs w:val="24"/>
          <w:lang w:val="vi-VN" w:eastAsia="ja-JP"/>
        </w:rPr>
      </w:pPr>
      <w:del w:id="24" w:author="Tung Dao" w:date="2024-06-12T14:18:00Z" w16du:dateUtc="2024-06-12T07:18:00Z">
        <w:r w:rsidDel="00271818">
          <w:rPr>
            <w:noProof/>
            <w:sz w:val="24"/>
            <w:szCs w:val="24"/>
            <w:lang w:val="vi-VN" w:eastAsia="ja-JP"/>
          </w:rPr>
          <w:lastRenderedPageBreak/>
          <w:drawing>
            <wp:inline distT="0" distB="0" distL="0" distR="0" wp14:anchorId="69B25925" wp14:editId="471B17CB">
              <wp:extent cx="4393565" cy="1577340"/>
              <wp:effectExtent l="0" t="0" r="6985" b="3810"/>
              <wp:docPr id="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cstate="hqprint">
                        <a:extLst>
                          <a:ext uri="{28A0092B-C50C-407E-A947-70E740481C1C}">
                            <a14:useLocalDpi xmlns:a14="http://schemas.microsoft.com/office/drawing/2010/main"/>
                          </a:ext>
                        </a:extLst>
                      </a:blip>
                      <a:srcRect/>
                      <a:stretch>
                        <a:fillRect/>
                      </a:stretch>
                    </pic:blipFill>
                    <pic:spPr bwMode="auto">
                      <a:xfrm>
                        <a:off x="0" y="0"/>
                        <a:ext cx="4393565" cy="1577340"/>
                      </a:xfrm>
                      <a:prstGeom prst="rect">
                        <a:avLst/>
                      </a:prstGeom>
                      <a:noFill/>
                      <a:ln w="3175" cmpd="sng">
                        <a:noFill/>
                        <a:miter lim="800000"/>
                        <a:headEnd/>
                        <a:tailEnd/>
                      </a:ln>
                      <a:effectLst/>
                    </pic:spPr>
                  </pic:pic>
                </a:graphicData>
              </a:graphic>
            </wp:inline>
          </w:drawing>
        </w:r>
      </w:del>
      <w:ins w:id="25" w:author="Tung Dao" w:date="2024-06-12T14:18:00Z" w16du:dateUtc="2024-06-12T07:18:00Z">
        <w:r w:rsidR="00271818">
          <w:rPr>
            <w:noProof/>
          </w:rPr>
          <w:drawing>
            <wp:inline distT="0" distB="0" distL="0" distR="0" wp14:anchorId="24B0781A" wp14:editId="20E7D333">
              <wp:extent cx="4392295" cy="1520190"/>
              <wp:effectExtent l="0" t="0" r="8255" b="3810"/>
              <wp:docPr id="21076319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cstate="hqprint">
                        <a:extLst>
                          <a:ext uri="{28A0092B-C50C-407E-A947-70E740481C1C}">
                            <a14:useLocalDpi xmlns:a14="http://schemas.microsoft.com/office/drawing/2010/main"/>
                          </a:ext>
                        </a:extLst>
                      </a:blip>
                      <a:srcRect/>
                      <a:stretch>
                        <a:fillRect/>
                      </a:stretch>
                    </pic:blipFill>
                    <pic:spPr bwMode="auto">
                      <a:xfrm>
                        <a:off x="0" y="0"/>
                        <a:ext cx="4392295" cy="1520190"/>
                      </a:xfrm>
                      <a:prstGeom prst="rect">
                        <a:avLst/>
                      </a:prstGeom>
                      <a:noFill/>
                      <a:ln>
                        <a:noFill/>
                      </a:ln>
                    </pic:spPr>
                  </pic:pic>
                </a:graphicData>
              </a:graphic>
            </wp:inline>
          </w:drawing>
        </w:r>
      </w:ins>
    </w:p>
    <w:p w14:paraId="3CB61AAE" w14:textId="5B4CE173" w:rsidR="004B6C7F" w:rsidRPr="00975C31" w:rsidRDefault="00975C31" w:rsidP="00EB09C2">
      <w:pPr>
        <w:pStyle w:val="Caption"/>
        <w:ind w:firstLine="0"/>
        <w:rPr>
          <w:rFonts w:ascii="Times New Roman" w:hAnsi="Times New Roman"/>
          <w:sz w:val="18"/>
          <w:szCs w:val="18"/>
        </w:rPr>
      </w:pPr>
      <w:r w:rsidRPr="00AD643E">
        <w:rPr>
          <w:sz w:val="18"/>
          <w:szCs w:val="18"/>
        </w:rPr>
        <w:t xml:space="preserve">Fig. </w:t>
      </w:r>
      <w:r w:rsidRPr="00AD643E">
        <w:rPr>
          <w:sz w:val="18"/>
          <w:szCs w:val="18"/>
        </w:rPr>
        <w:fldChar w:fldCharType="begin"/>
      </w:r>
      <w:r w:rsidRPr="00AD643E">
        <w:rPr>
          <w:sz w:val="18"/>
          <w:szCs w:val="18"/>
        </w:rPr>
        <w:instrText xml:space="preserve"> SEQ Fig. \* ARABIC </w:instrText>
      </w:r>
      <w:r w:rsidRPr="00AD643E">
        <w:rPr>
          <w:sz w:val="18"/>
          <w:szCs w:val="18"/>
        </w:rPr>
        <w:fldChar w:fldCharType="separate"/>
      </w:r>
      <w:r w:rsidR="001442E2">
        <w:rPr>
          <w:noProof/>
          <w:sz w:val="18"/>
          <w:szCs w:val="18"/>
        </w:rPr>
        <w:t>7</w:t>
      </w:r>
      <w:r w:rsidRPr="00AD643E">
        <w:rPr>
          <w:sz w:val="18"/>
          <w:szCs w:val="18"/>
        </w:rPr>
        <w:fldChar w:fldCharType="end"/>
      </w:r>
      <w:r w:rsidRPr="00AD643E">
        <w:rPr>
          <w:sz w:val="18"/>
          <w:szCs w:val="18"/>
        </w:rPr>
        <w:t xml:space="preserve">. </w:t>
      </w:r>
      <w:r w:rsidR="004B6C7F" w:rsidRPr="00AD643E">
        <w:rPr>
          <w:rFonts w:ascii="Times New Roman" w:hAnsi="Times New Roman"/>
          <w:b w:val="0"/>
          <w:bCs/>
          <w:sz w:val="18"/>
          <w:szCs w:val="18"/>
        </w:rPr>
        <w:t xml:space="preserve">The Built-up area changes </w:t>
      </w:r>
      <w:bookmarkStart w:id="26" w:name="_Hlk140249205"/>
      <w:r w:rsidR="004B6C7F" w:rsidRPr="00AD643E">
        <w:rPr>
          <w:rFonts w:ascii="Times New Roman" w:hAnsi="Times New Roman"/>
          <w:b w:val="0"/>
          <w:bCs/>
          <w:sz w:val="18"/>
          <w:szCs w:val="18"/>
        </w:rPr>
        <w:t>in the Hanoi central area with a radius of 15 Km</w:t>
      </w:r>
      <w:bookmarkEnd w:id="26"/>
      <w:r w:rsidR="004B6C7F" w:rsidRPr="00AD643E">
        <w:rPr>
          <w:rFonts w:ascii="Times New Roman" w:hAnsi="Times New Roman"/>
          <w:b w:val="0"/>
          <w:bCs/>
          <w:sz w:val="18"/>
          <w:szCs w:val="18"/>
        </w:rPr>
        <w:t>.</w:t>
      </w:r>
      <w:r w:rsidR="001F2529" w:rsidRPr="00AD643E">
        <w:rPr>
          <w:rFonts w:ascii="Times New Roman" w:hAnsi="Times New Roman"/>
          <w:b w:val="0"/>
          <w:bCs/>
          <w:sz w:val="18"/>
          <w:szCs w:val="18"/>
        </w:rPr>
        <w:t xml:space="preserve"> In (a), </w:t>
      </w:r>
      <w:r w:rsidR="006030E7" w:rsidRPr="00AD643E">
        <w:rPr>
          <w:rFonts w:ascii="Times New Roman" w:hAnsi="Times New Roman"/>
          <w:b w:val="0"/>
          <w:bCs/>
          <w:sz w:val="18"/>
          <w:szCs w:val="18"/>
        </w:rPr>
        <w:t>the</w:t>
      </w:r>
      <w:r w:rsidR="001F2529" w:rsidRPr="00AD643E">
        <w:rPr>
          <w:rFonts w:ascii="Times New Roman" w:hAnsi="Times New Roman"/>
          <w:b w:val="0"/>
          <w:bCs/>
          <w:sz w:val="18"/>
          <w:szCs w:val="18"/>
        </w:rPr>
        <w:t xml:space="preserve"> year </w:t>
      </w:r>
      <w:r w:rsidR="006030E7" w:rsidRPr="00AD643E">
        <w:rPr>
          <w:rFonts w:ascii="Times New Roman" w:hAnsi="Times New Roman"/>
          <w:b w:val="0"/>
          <w:bCs/>
          <w:sz w:val="18"/>
          <w:szCs w:val="18"/>
        </w:rPr>
        <w:t>2</w:t>
      </w:r>
      <w:r w:rsidR="001F2529" w:rsidRPr="00AD643E">
        <w:rPr>
          <w:rFonts w:ascii="Times New Roman" w:hAnsi="Times New Roman"/>
          <w:b w:val="0"/>
          <w:bCs/>
          <w:sz w:val="18"/>
          <w:szCs w:val="18"/>
        </w:rPr>
        <w:t>013. In (b)</w:t>
      </w:r>
      <w:r w:rsidR="006030E7" w:rsidRPr="00AD643E">
        <w:rPr>
          <w:rFonts w:ascii="Times New Roman" w:hAnsi="Times New Roman"/>
          <w:b w:val="0"/>
          <w:bCs/>
          <w:sz w:val="18"/>
          <w:szCs w:val="18"/>
          <w:lang w:val="vi-VN"/>
        </w:rPr>
        <w:t>,</w:t>
      </w:r>
      <w:r w:rsidR="001F2529" w:rsidRPr="00AD643E">
        <w:rPr>
          <w:rFonts w:ascii="Times New Roman" w:hAnsi="Times New Roman"/>
          <w:b w:val="0"/>
          <w:bCs/>
          <w:sz w:val="18"/>
          <w:szCs w:val="18"/>
        </w:rPr>
        <w:t xml:space="preserve"> </w:t>
      </w:r>
      <w:r w:rsidR="006030E7" w:rsidRPr="00AD643E">
        <w:rPr>
          <w:rFonts w:ascii="Times New Roman" w:hAnsi="Times New Roman"/>
          <w:b w:val="0"/>
          <w:bCs/>
          <w:sz w:val="18"/>
          <w:szCs w:val="18"/>
        </w:rPr>
        <w:t>the</w:t>
      </w:r>
      <w:r w:rsidR="001F2529" w:rsidRPr="00AD643E">
        <w:rPr>
          <w:rFonts w:ascii="Times New Roman" w:hAnsi="Times New Roman"/>
          <w:b w:val="0"/>
          <w:bCs/>
          <w:sz w:val="18"/>
          <w:szCs w:val="18"/>
        </w:rPr>
        <w:t xml:space="preserve"> year 2018. In (c) </w:t>
      </w:r>
      <w:r w:rsidR="006030E7" w:rsidRPr="00AD643E">
        <w:rPr>
          <w:rFonts w:ascii="Times New Roman" w:hAnsi="Times New Roman"/>
          <w:b w:val="0"/>
          <w:bCs/>
          <w:sz w:val="18"/>
          <w:szCs w:val="18"/>
        </w:rPr>
        <w:t>the</w:t>
      </w:r>
      <w:r w:rsidR="001F2529" w:rsidRPr="00AD643E">
        <w:rPr>
          <w:rFonts w:ascii="Times New Roman" w:hAnsi="Times New Roman"/>
          <w:b w:val="0"/>
          <w:bCs/>
          <w:sz w:val="18"/>
          <w:szCs w:val="18"/>
        </w:rPr>
        <w:t xml:space="preserve"> year 2023.</w:t>
      </w:r>
    </w:p>
    <w:p w14:paraId="4A6800FB" w14:textId="5618B5CB" w:rsidR="00E96A1B" w:rsidRPr="00AD643E" w:rsidRDefault="00E96A1B" w:rsidP="00AD643E">
      <w:pPr>
        <w:spacing w:before="120" w:after="160" w:line="240" w:lineRule="atLeast"/>
        <w:ind w:firstLine="0"/>
        <w:rPr>
          <w:b/>
          <w:bCs/>
          <w:lang w:val="vi-VN"/>
        </w:rPr>
      </w:pPr>
      <w:r w:rsidRPr="00AD643E">
        <w:rPr>
          <w:b/>
          <w:bCs/>
        </w:rPr>
        <w:t>4.3</w:t>
      </w:r>
      <w:r w:rsidR="00F37FB6">
        <w:rPr>
          <w:b/>
          <w:bCs/>
        </w:rPr>
        <w:t xml:space="preserve">   </w:t>
      </w:r>
      <w:r w:rsidRPr="00AD643E">
        <w:rPr>
          <w:b/>
          <w:bCs/>
        </w:rPr>
        <w:t>LULC Evolution Analysis</w:t>
      </w:r>
    </w:p>
    <w:p w14:paraId="312A5131" w14:textId="4F99C109" w:rsidR="00487B55" w:rsidRPr="006A0DBF" w:rsidRDefault="00487B55" w:rsidP="000009AD">
      <w:pPr>
        <w:rPr>
          <w:lang w:val="vi-VN"/>
        </w:rPr>
      </w:pPr>
      <w:r w:rsidRPr="006A0DBF">
        <w:rPr>
          <w:lang w:val="vi-VN"/>
        </w:rPr>
        <w:t xml:space="preserve">The research also indicates that each period has seen the expansion of the </w:t>
      </w:r>
      <w:r w:rsidR="000009AD" w:rsidRPr="006A0DBF">
        <w:rPr>
          <w:lang w:val="vi-VN"/>
        </w:rPr>
        <w:t>b</w:t>
      </w:r>
      <w:r w:rsidRPr="006A0DBF">
        <w:rPr>
          <w:lang w:val="vi-VN"/>
        </w:rPr>
        <w:t xml:space="preserve">uilt-up area in different directions. Especially in the most recent 5-year period (2018-2023), the expansion of the </w:t>
      </w:r>
      <w:r w:rsidR="000009AD" w:rsidRPr="006A0DBF">
        <w:rPr>
          <w:lang w:val="vi-VN"/>
        </w:rPr>
        <w:t>b</w:t>
      </w:r>
      <w:r w:rsidRPr="006A0DBF">
        <w:rPr>
          <w:lang w:val="vi-VN"/>
        </w:rPr>
        <w:t xml:space="preserve">uilt-up area has been rapid, continuous, and mainly towards the </w:t>
      </w:r>
      <w:r w:rsidR="00894402">
        <w:rPr>
          <w:lang w:val="vi-VN"/>
        </w:rPr>
        <w:t>E</w:t>
      </w:r>
      <w:r w:rsidRPr="006A0DBF">
        <w:rPr>
          <w:lang w:val="vi-VN"/>
        </w:rPr>
        <w:t xml:space="preserve">ast of the Hanoi </w:t>
      </w:r>
      <w:r w:rsidR="00894402">
        <w:rPr>
          <w:lang w:val="vi-VN"/>
        </w:rPr>
        <w:t>urban</w:t>
      </w:r>
      <w:r w:rsidRPr="006A0DBF">
        <w:rPr>
          <w:lang w:val="vi-VN"/>
        </w:rPr>
        <w:t xml:space="preserve"> </w:t>
      </w:r>
      <w:r w:rsidR="006B6CCE" w:rsidRPr="006A0DBF">
        <w:rPr>
          <w:lang w:val="vi-VN"/>
        </w:rPr>
        <w:t>cent</w:t>
      </w:r>
      <w:r w:rsidR="006B6CCE">
        <w:rPr>
          <w:lang w:val="vi-VN"/>
        </w:rPr>
        <w:t>re</w:t>
      </w:r>
      <w:r w:rsidRPr="006A0DBF">
        <w:rPr>
          <w:lang w:val="vi-VN"/>
        </w:rPr>
        <w:t xml:space="preserve">, whereas the </w:t>
      </w:r>
      <w:r w:rsidR="000009AD" w:rsidRPr="006A0DBF">
        <w:rPr>
          <w:lang w:val="vi-VN"/>
        </w:rPr>
        <w:t>b</w:t>
      </w:r>
      <w:r w:rsidRPr="006A0DBF">
        <w:rPr>
          <w:lang w:val="vi-VN"/>
        </w:rPr>
        <w:t xml:space="preserve">uilt-up area expanded more towards the </w:t>
      </w:r>
      <w:r w:rsidR="00894402">
        <w:rPr>
          <w:lang w:val="vi-VN"/>
        </w:rPr>
        <w:t>W</w:t>
      </w:r>
      <w:r w:rsidRPr="006A0DBF">
        <w:rPr>
          <w:lang w:val="vi-VN"/>
        </w:rPr>
        <w:t xml:space="preserve">est </w:t>
      </w:r>
      <w:r w:rsidR="006B6CCE" w:rsidRPr="006A0DBF">
        <w:rPr>
          <w:lang w:val="vi-VN"/>
        </w:rPr>
        <w:t>in the previous period (2013-2018)</w:t>
      </w:r>
      <w:r w:rsidR="006B6CCE">
        <w:t xml:space="preserve"> </w:t>
      </w:r>
      <w:r w:rsidRPr="006A0DBF">
        <w:rPr>
          <w:lang w:val="vi-VN"/>
        </w:rPr>
        <w:t xml:space="preserve">(see </w:t>
      </w:r>
      <w:r w:rsidR="00B35CC9" w:rsidRPr="006A0DBF">
        <w:rPr>
          <w:lang w:val="vi-VN"/>
        </w:rPr>
        <w:t>Fig</w:t>
      </w:r>
      <w:r w:rsidR="00B35CC9">
        <w:t>.</w:t>
      </w:r>
      <w:r w:rsidR="00B35CC9" w:rsidRPr="006A0DBF">
        <w:rPr>
          <w:lang w:val="vi-VN"/>
        </w:rPr>
        <w:t xml:space="preserve"> </w:t>
      </w:r>
      <w:r w:rsidRPr="006A0DBF">
        <w:rPr>
          <w:lang w:val="vi-VN"/>
        </w:rPr>
        <w:t>8).</w:t>
      </w:r>
    </w:p>
    <w:p w14:paraId="3F797F52" w14:textId="48ED5665" w:rsidR="006C4BF6" w:rsidRDefault="00AC06D6" w:rsidP="00AC06D6">
      <w:pPr>
        <w:spacing w:before="120"/>
        <w:ind w:firstLine="0"/>
        <w:jc w:val="center"/>
        <w:rPr>
          <w:noProof/>
          <w:sz w:val="24"/>
          <w:szCs w:val="24"/>
          <w:lang w:eastAsia="ja-JP"/>
        </w:rPr>
      </w:pPr>
      <w:del w:id="27" w:author="Tung Dao" w:date="2024-06-12T14:19:00Z" w16du:dateUtc="2024-06-12T07:19:00Z">
        <w:r w:rsidDel="00271818">
          <w:rPr>
            <w:noProof/>
            <w:sz w:val="24"/>
            <w:szCs w:val="24"/>
            <w:lang w:eastAsia="ja-JP"/>
          </w:rPr>
          <w:drawing>
            <wp:inline distT="0" distB="0" distL="0" distR="0" wp14:anchorId="0402B8DC" wp14:editId="624629DF">
              <wp:extent cx="3633849" cy="3200400"/>
              <wp:effectExtent l="0" t="0" r="508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21" cstate="print">
                        <a:extLst>
                          <a:ext uri="{28A0092B-C50C-407E-A947-70E740481C1C}">
                            <a14:useLocalDpi xmlns:a14="http://schemas.microsoft.com/office/drawing/2010/main"/>
                          </a:ext>
                        </a:extLst>
                      </a:blip>
                      <a:stretch>
                        <a:fillRect/>
                      </a:stretch>
                    </pic:blipFill>
                    <pic:spPr>
                      <a:xfrm>
                        <a:off x="0" y="0"/>
                        <a:ext cx="3644840" cy="3210080"/>
                      </a:xfrm>
                      <a:prstGeom prst="rect">
                        <a:avLst/>
                      </a:prstGeom>
                    </pic:spPr>
                  </pic:pic>
                </a:graphicData>
              </a:graphic>
            </wp:inline>
          </w:drawing>
        </w:r>
      </w:del>
      <w:ins w:id="28" w:author="Tung Dao" w:date="2024-06-12T14:19:00Z" w16du:dateUtc="2024-06-12T07:19:00Z">
        <w:r w:rsidR="00271818">
          <w:rPr>
            <w:noProof/>
          </w:rPr>
          <w:drawing>
            <wp:inline distT="0" distB="0" distL="0" distR="0" wp14:anchorId="26556BA7" wp14:editId="0B463EE7">
              <wp:extent cx="3240000" cy="3083082"/>
              <wp:effectExtent l="0" t="0" r="0" b="3175"/>
              <wp:docPr id="128855193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cstate="hqprint">
                        <a:extLst>
                          <a:ext uri="{28A0092B-C50C-407E-A947-70E740481C1C}">
                            <a14:useLocalDpi xmlns:a14="http://schemas.microsoft.com/office/drawing/2010/main"/>
                          </a:ext>
                        </a:extLst>
                      </a:blip>
                      <a:srcRect/>
                      <a:stretch>
                        <a:fillRect/>
                      </a:stretch>
                    </pic:blipFill>
                    <pic:spPr bwMode="auto">
                      <a:xfrm>
                        <a:off x="0" y="0"/>
                        <a:ext cx="3240000" cy="3083082"/>
                      </a:xfrm>
                      <a:prstGeom prst="rect">
                        <a:avLst/>
                      </a:prstGeom>
                      <a:noFill/>
                      <a:ln>
                        <a:noFill/>
                      </a:ln>
                    </pic:spPr>
                  </pic:pic>
                </a:graphicData>
              </a:graphic>
            </wp:inline>
          </w:drawing>
        </w:r>
      </w:ins>
    </w:p>
    <w:p w14:paraId="3316414F" w14:textId="60D90B28" w:rsidR="006C4BF6" w:rsidRPr="006B6CCE" w:rsidRDefault="006B6CCE" w:rsidP="00EB09C2">
      <w:pPr>
        <w:pStyle w:val="Caption"/>
        <w:ind w:firstLine="0"/>
        <w:rPr>
          <w:rFonts w:ascii="Times New Roman" w:hAnsi="Times New Roman"/>
          <w:sz w:val="18"/>
          <w:szCs w:val="18"/>
        </w:rPr>
      </w:pPr>
      <w:r w:rsidRPr="00AD643E">
        <w:rPr>
          <w:bCs/>
          <w:sz w:val="18"/>
          <w:szCs w:val="18"/>
        </w:rPr>
        <w:t xml:space="preserve">Fig. </w:t>
      </w:r>
      <w:r w:rsidRPr="00AD643E">
        <w:rPr>
          <w:bCs/>
          <w:sz w:val="18"/>
          <w:szCs w:val="18"/>
        </w:rPr>
        <w:fldChar w:fldCharType="begin"/>
      </w:r>
      <w:r w:rsidRPr="00AD643E">
        <w:rPr>
          <w:bCs/>
          <w:sz w:val="18"/>
          <w:szCs w:val="18"/>
        </w:rPr>
        <w:instrText xml:space="preserve"> SEQ Fig. \* ARABIC </w:instrText>
      </w:r>
      <w:r w:rsidRPr="00AD643E">
        <w:rPr>
          <w:bCs/>
          <w:sz w:val="18"/>
          <w:szCs w:val="18"/>
        </w:rPr>
        <w:fldChar w:fldCharType="separate"/>
      </w:r>
      <w:r w:rsidR="001442E2">
        <w:rPr>
          <w:bCs/>
          <w:noProof/>
          <w:sz w:val="18"/>
          <w:szCs w:val="18"/>
        </w:rPr>
        <w:t>8</w:t>
      </w:r>
      <w:r w:rsidRPr="00AD643E">
        <w:rPr>
          <w:bCs/>
          <w:sz w:val="18"/>
          <w:szCs w:val="18"/>
        </w:rPr>
        <w:fldChar w:fldCharType="end"/>
      </w:r>
      <w:r w:rsidRPr="00AD643E">
        <w:rPr>
          <w:bCs/>
          <w:sz w:val="18"/>
          <w:szCs w:val="18"/>
        </w:rPr>
        <w:t xml:space="preserve">. </w:t>
      </w:r>
      <w:r w:rsidR="0094754F" w:rsidRPr="006B6CCE">
        <w:rPr>
          <w:rFonts w:ascii="Times New Roman" w:hAnsi="Times New Roman"/>
          <w:b w:val="0"/>
          <w:sz w:val="18"/>
          <w:szCs w:val="18"/>
        </w:rPr>
        <w:t xml:space="preserve">The built-up area in the Hanoi center is separated </w:t>
      </w:r>
      <w:r w:rsidR="00083489" w:rsidRPr="006B6CCE">
        <w:rPr>
          <w:rFonts w:ascii="Times New Roman" w:hAnsi="Times New Roman"/>
          <w:b w:val="0"/>
          <w:sz w:val="18"/>
          <w:szCs w:val="18"/>
        </w:rPr>
        <w:t>into</w:t>
      </w:r>
      <w:r w:rsidR="0094754F" w:rsidRPr="006B6CCE">
        <w:rPr>
          <w:rFonts w:ascii="Times New Roman" w:hAnsi="Times New Roman"/>
          <w:b w:val="0"/>
          <w:sz w:val="18"/>
          <w:szCs w:val="18"/>
        </w:rPr>
        <w:t xml:space="preserve"> four zones with</w:t>
      </w:r>
      <w:r w:rsidR="00083489" w:rsidRPr="006B6CCE">
        <w:rPr>
          <w:rFonts w:ascii="Times New Roman" w:hAnsi="Times New Roman"/>
          <w:b w:val="0"/>
          <w:sz w:val="18"/>
          <w:szCs w:val="18"/>
          <w:lang w:val="vi-VN"/>
        </w:rPr>
        <w:t xml:space="preserve"> a</w:t>
      </w:r>
      <w:r w:rsidR="0094754F" w:rsidRPr="006B6CCE">
        <w:rPr>
          <w:rFonts w:ascii="Times New Roman" w:hAnsi="Times New Roman"/>
          <w:b w:val="0"/>
          <w:sz w:val="18"/>
          <w:szCs w:val="18"/>
        </w:rPr>
        <w:t xml:space="preserve"> radius of 0-5 km, 5-10 km, 10-15 km, and 0-15 </w:t>
      </w:r>
      <w:r w:rsidR="00796B3E" w:rsidRPr="006B6CCE">
        <w:rPr>
          <w:rFonts w:ascii="Times New Roman" w:hAnsi="Times New Roman"/>
          <w:b w:val="0"/>
          <w:sz w:val="18"/>
          <w:szCs w:val="18"/>
        </w:rPr>
        <w:t>km</w:t>
      </w:r>
      <w:r w:rsidR="00796B3E" w:rsidRPr="006B6CCE">
        <w:rPr>
          <w:rFonts w:ascii="Times New Roman" w:hAnsi="Times New Roman"/>
          <w:b w:val="0"/>
          <w:sz w:val="18"/>
          <w:szCs w:val="18"/>
          <w:lang w:val="vi-VN"/>
        </w:rPr>
        <w:t>.</w:t>
      </w:r>
      <w:r w:rsidR="00C73CF4" w:rsidRPr="006B6CCE">
        <w:rPr>
          <w:rFonts w:ascii="Times New Roman" w:hAnsi="Times New Roman"/>
          <w:b w:val="0"/>
          <w:sz w:val="18"/>
          <w:szCs w:val="18"/>
          <w:lang w:val="vi-VN"/>
        </w:rPr>
        <w:t xml:space="preserve"> </w:t>
      </w:r>
      <w:r w:rsidR="00796B3E" w:rsidRPr="006B6CCE">
        <w:rPr>
          <w:rFonts w:ascii="Times New Roman" w:hAnsi="Times New Roman"/>
          <w:b w:val="0"/>
          <w:sz w:val="18"/>
          <w:szCs w:val="18"/>
          <w:lang w:val="vi-VN"/>
        </w:rPr>
        <w:t xml:space="preserve">In </w:t>
      </w:r>
      <w:r w:rsidR="00C73CF4" w:rsidRPr="006B6CCE">
        <w:rPr>
          <w:rFonts w:ascii="Times New Roman" w:hAnsi="Times New Roman"/>
          <w:b w:val="0"/>
          <w:sz w:val="18"/>
          <w:szCs w:val="18"/>
        </w:rPr>
        <w:t>(a)</w:t>
      </w:r>
      <w:r w:rsidR="00796B3E" w:rsidRPr="006B6CCE">
        <w:rPr>
          <w:rFonts w:ascii="Times New Roman" w:hAnsi="Times New Roman"/>
          <w:b w:val="0"/>
          <w:sz w:val="18"/>
          <w:szCs w:val="18"/>
          <w:lang w:val="vi-VN"/>
        </w:rPr>
        <w:t>,</w:t>
      </w:r>
      <w:r w:rsidR="00C73CF4" w:rsidRPr="006B6CCE">
        <w:rPr>
          <w:rFonts w:ascii="Times New Roman" w:hAnsi="Times New Roman"/>
          <w:b w:val="0"/>
          <w:sz w:val="18"/>
          <w:szCs w:val="18"/>
        </w:rPr>
        <w:t xml:space="preserve"> </w:t>
      </w:r>
      <w:r w:rsidR="00083489" w:rsidRPr="006B6CCE">
        <w:rPr>
          <w:rFonts w:ascii="Times New Roman" w:hAnsi="Times New Roman"/>
          <w:b w:val="0"/>
          <w:sz w:val="18"/>
          <w:szCs w:val="18"/>
        </w:rPr>
        <w:t>the</w:t>
      </w:r>
      <w:r w:rsidR="00083489" w:rsidRPr="006B6CCE">
        <w:rPr>
          <w:rFonts w:ascii="Times New Roman" w:hAnsi="Times New Roman"/>
          <w:b w:val="0"/>
          <w:sz w:val="18"/>
          <w:szCs w:val="18"/>
          <w:lang w:val="vi-VN"/>
        </w:rPr>
        <w:t xml:space="preserve"> </w:t>
      </w:r>
      <w:r w:rsidR="00796B3E" w:rsidRPr="006B6CCE">
        <w:rPr>
          <w:rFonts w:ascii="Times New Roman" w:hAnsi="Times New Roman"/>
          <w:b w:val="0"/>
          <w:sz w:val="18"/>
          <w:szCs w:val="18"/>
        </w:rPr>
        <w:t>a</w:t>
      </w:r>
      <w:r w:rsidR="00C73CF4" w:rsidRPr="006B6CCE">
        <w:rPr>
          <w:rFonts w:ascii="Times New Roman" w:hAnsi="Times New Roman"/>
          <w:b w:val="0"/>
          <w:sz w:val="18"/>
          <w:szCs w:val="18"/>
        </w:rPr>
        <w:t xml:space="preserve">rea with a radius of 0 to 5 </w:t>
      </w:r>
      <w:r w:rsidR="00796B3E" w:rsidRPr="006B6CCE">
        <w:rPr>
          <w:rFonts w:ascii="Times New Roman" w:hAnsi="Times New Roman"/>
          <w:b w:val="0"/>
          <w:sz w:val="18"/>
          <w:szCs w:val="18"/>
        </w:rPr>
        <w:t>km</w:t>
      </w:r>
      <w:r w:rsidR="00796B3E" w:rsidRPr="006B6CCE">
        <w:rPr>
          <w:rFonts w:ascii="Times New Roman" w:hAnsi="Times New Roman"/>
          <w:b w:val="0"/>
          <w:sz w:val="18"/>
          <w:szCs w:val="18"/>
          <w:lang w:val="vi-VN"/>
        </w:rPr>
        <w:t>. In</w:t>
      </w:r>
      <w:r w:rsidR="00C73CF4" w:rsidRPr="006B6CCE">
        <w:rPr>
          <w:rFonts w:ascii="Times New Roman" w:hAnsi="Times New Roman"/>
          <w:b w:val="0"/>
          <w:sz w:val="18"/>
          <w:szCs w:val="18"/>
        </w:rPr>
        <w:t xml:space="preserve"> (b)</w:t>
      </w:r>
      <w:r w:rsidR="00796B3E" w:rsidRPr="006B6CCE">
        <w:rPr>
          <w:rFonts w:ascii="Times New Roman" w:hAnsi="Times New Roman"/>
          <w:b w:val="0"/>
          <w:sz w:val="18"/>
          <w:szCs w:val="18"/>
          <w:lang w:val="vi-VN"/>
        </w:rPr>
        <w:t>,</w:t>
      </w:r>
      <w:r w:rsidR="00C73CF4" w:rsidRPr="006B6CCE">
        <w:rPr>
          <w:rFonts w:ascii="Times New Roman" w:hAnsi="Times New Roman"/>
          <w:b w:val="0"/>
          <w:sz w:val="18"/>
          <w:szCs w:val="18"/>
        </w:rPr>
        <w:t xml:space="preserve"> </w:t>
      </w:r>
      <w:r w:rsidR="00083489" w:rsidRPr="006B6CCE">
        <w:rPr>
          <w:rFonts w:ascii="Times New Roman" w:hAnsi="Times New Roman"/>
          <w:b w:val="0"/>
          <w:sz w:val="18"/>
          <w:szCs w:val="18"/>
        </w:rPr>
        <w:t>the</w:t>
      </w:r>
      <w:r w:rsidR="00083489" w:rsidRPr="006B6CCE">
        <w:rPr>
          <w:rFonts w:ascii="Times New Roman" w:hAnsi="Times New Roman"/>
          <w:b w:val="0"/>
          <w:sz w:val="18"/>
          <w:szCs w:val="18"/>
          <w:lang w:val="vi-VN"/>
        </w:rPr>
        <w:t xml:space="preserve"> </w:t>
      </w:r>
      <w:r w:rsidR="00796B3E" w:rsidRPr="006B6CCE">
        <w:rPr>
          <w:rFonts w:ascii="Times New Roman" w:hAnsi="Times New Roman"/>
          <w:b w:val="0"/>
          <w:sz w:val="18"/>
          <w:szCs w:val="18"/>
        </w:rPr>
        <w:t>a</w:t>
      </w:r>
      <w:r w:rsidR="00C73CF4" w:rsidRPr="006B6CCE">
        <w:rPr>
          <w:rFonts w:ascii="Times New Roman" w:hAnsi="Times New Roman"/>
          <w:b w:val="0"/>
          <w:sz w:val="18"/>
          <w:szCs w:val="18"/>
        </w:rPr>
        <w:t xml:space="preserve">rea with a radius of 5 to 10 </w:t>
      </w:r>
      <w:r w:rsidR="00796B3E" w:rsidRPr="006B6CCE">
        <w:rPr>
          <w:rFonts w:ascii="Times New Roman" w:hAnsi="Times New Roman"/>
          <w:b w:val="0"/>
          <w:sz w:val="18"/>
          <w:szCs w:val="18"/>
        </w:rPr>
        <w:t>km</w:t>
      </w:r>
      <w:r w:rsidR="00796B3E" w:rsidRPr="006B6CCE">
        <w:rPr>
          <w:rFonts w:ascii="Times New Roman" w:hAnsi="Times New Roman"/>
          <w:b w:val="0"/>
          <w:sz w:val="18"/>
          <w:szCs w:val="18"/>
          <w:lang w:val="vi-VN"/>
        </w:rPr>
        <w:t>. In</w:t>
      </w:r>
      <w:r w:rsidR="00C73CF4" w:rsidRPr="006B6CCE">
        <w:rPr>
          <w:rFonts w:ascii="Times New Roman" w:hAnsi="Times New Roman"/>
          <w:b w:val="0"/>
          <w:sz w:val="18"/>
          <w:szCs w:val="18"/>
        </w:rPr>
        <w:t xml:space="preserve"> (c)</w:t>
      </w:r>
      <w:r w:rsidR="00796B3E" w:rsidRPr="006B6CCE">
        <w:rPr>
          <w:rFonts w:ascii="Times New Roman" w:hAnsi="Times New Roman"/>
          <w:b w:val="0"/>
          <w:sz w:val="18"/>
          <w:szCs w:val="18"/>
          <w:lang w:val="vi-VN"/>
        </w:rPr>
        <w:t>,</w:t>
      </w:r>
      <w:r w:rsidR="00C73CF4" w:rsidRPr="006B6CCE">
        <w:rPr>
          <w:rFonts w:ascii="Times New Roman" w:hAnsi="Times New Roman"/>
          <w:b w:val="0"/>
          <w:sz w:val="18"/>
          <w:szCs w:val="18"/>
        </w:rPr>
        <w:t xml:space="preserve"> </w:t>
      </w:r>
      <w:r w:rsidR="00083489" w:rsidRPr="006B6CCE">
        <w:rPr>
          <w:rFonts w:ascii="Times New Roman" w:hAnsi="Times New Roman"/>
          <w:b w:val="0"/>
          <w:sz w:val="18"/>
          <w:szCs w:val="18"/>
        </w:rPr>
        <w:t>the</w:t>
      </w:r>
      <w:r w:rsidR="00083489" w:rsidRPr="006B6CCE">
        <w:rPr>
          <w:rFonts w:ascii="Times New Roman" w:hAnsi="Times New Roman"/>
          <w:b w:val="0"/>
          <w:sz w:val="18"/>
          <w:szCs w:val="18"/>
          <w:lang w:val="vi-VN"/>
        </w:rPr>
        <w:t xml:space="preserve"> </w:t>
      </w:r>
      <w:r w:rsidR="00796B3E" w:rsidRPr="006B6CCE">
        <w:rPr>
          <w:rFonts w:ascii="Times New Roman" w:hAnsi="Times New Roman"/>
          <w:b w:val="0"/>
          <w:sz w:val="18"/>
          <w:szCs w:val="18"/>
        </w:rPr>
        <w:t>a</w:t>
      </w:r>
      <w:r w:rsidR="00C73CF4" w:rsidRPr="006B6CCE">
        <w:rPr>
          <w:rFonts w:ascii="Times New Roman" w:hAnsi="Times New Roman"/>
          <w:b w:val="0"/>
          <w:sz w:val="18"/>
          <w:szCs w:val="18"/>
        </w:rPr>
        <w:t xml:space="preserve">rea with a radius of 10 to 15 </w:t>
      </w:r>
      <w:r w:rsidR="00796B3E" w:rsidRPr="006B6CCE">
        <w:rPr>
          <w:rFonts w:ascii="Times New Roman" w:hAnsi="Times New Roman"/>
          <w:b w:val="0"/>
          <w:sz w:val="18"/>
          <w:szCs w:val="18"/>
        </w:rPr>
        <w:t>km</w:t>
      </w:r>
      <w:r w:rsidR="00796B3E" w:rsidRPr="006B6CCE">
        <w:rPr>
          <w:rFonts w:ascii="Times New Roman" w:hAnsi="Times New Roman"/>
          <w:b w:val="0"/>
          <w:sz w:val="18"/>
          <w:szCs w:val="18"/>
          <w:lang w:val="vi-VN"/>
        </w:rPr>
        <w:t>.</w:t>
      </w:r>
      <w:r w:rsidR="00C73CF4" w:rsidRPr="006B6CCE">
        <w:rPr>
          <w:rFonts w:ascii="Times New Roman" w:hAnsi="Times New Roman"/>
          <w:b w:val="0"/>
          <w:sz w:val="18"/>
          <w:szCs w:val="18"/>
        </w:rPr>
        <w:t xml:space="preserve"> </w:t>
      </w:r>
      <w:r w:rsidR="00796B3E" w:rsidRPr="006B6CCE">
        <w:rPr>
          <w:rFonts w:ascii="Times New Roman" w:hAnsi="Times New Roman"/>
          <w:b w:val="0"/>
          <w:sz w:val="18"/>
          <w:szCs w:val="18"/>
        </w:rPr>
        <w:t>In</w:t>
      </w:r>
      <w:r w:rsidR="00C73CF4" w:rsidRPr="006B6CCE">
        <w:rPr>
          <w:rFonts w:ascii="Times New Roman" w:hAnsi="Times New Roman"/>
          <w:b w:val="0"/>
          <w:sz w:val="18"/>
          <w:szCs w:val="18"/>
        </w:rPr>
        <w:t xml:space="preserve"> (d)</w:t>
      </w:r>
      <w:r w:rsidR="00796B3E" w:rsidRPr="006B6CCE">
        <w:rPr>
          <w:rFonts w:ascii="Times New Roman" w:hAnsi="Times New Roman"/>
          <w:b w:val="0"/>
          <w:sz w:val="18"/>
          <w:szCs w:val="18"/>
          <w:lang w:val="vi-VN"/>
        </w:rPr>
        <w:t>,</w:t>
      </w:r>
      <w:r w:rsidR="00C73CF4" w:rsidRPr="006B6CCE">
        <w:rPr>
          <w:rFonts w:ascii="Times New Roman" w:hAnsi="Times New Roman"/>
          <w:b w:val="0"/>
          <w:sz w:val="18"/>
          <w:szCs w:val="18"/>
        </w:rPr>
        <w:t xml:space="preserve"> </w:t>
      </w:r>
      <w:r w:rsidR="00083489" w:rsidRPr="006B6CCE">
        <w:rPr>
          <w:rFonts w:ascii="Times New Roman" w:hAnsi="Times New Roman"/>
          <w:b w:val="0"/>
          <w:sz w:val="18"/>
          <w:szCs w:val="18"/>
        </w:rPr>
        <w:t>the</w:t>
      </w:r>
      <w:r w:rsidR="00083489" w:rsidRPr="006B6CCE">
        <w:rPr>
          <w:rFonts w:ascii="Times New Roman" w:hAnsi="Times New Roman"/>
          <w:b w:val="0"/>
          <w:sz w:val="18"/>
          <w:szCs w:val="18"/>
          <w:lang w:val="vi-VN"/>
        </w:rPr>
        <w:t xml:space="preserve"> </w:t>
      </w:r>
      <w:r w:rsidR="00796B3E" w:rsidRPr="006B6CCE">
        <w:rPr>
          <w:rFonts w:ascii="Times New Roman" w:hAnsi="Times New Roman"/>
          <w:b w:val="0"/>
          <w:sz w:val="18"/>
          <w:szCs w:val="18"/>
        </w:rPr>
        <w:t>t</w:t>
      </w:r>
      <w:r w:rsidR="00C73CF4" w:rsidRPr="006B6CCE">
        <w:rPr>
          <w:rFonts w:ascii="Times New Roman" w:hAnsi="Times New Roman"/>
          <w:b w:val="0"/>
          <w:sz w:val="18"/>
          <w:szCs w:val="18"/>
        </w:rPr>
        <w:t>otal area</w:t>
      </w:r>
      <w:r w:rsidR="00796B3E" w:rsidRPr="006B6CCE">
        <w:rPr>
          <w:rFonts w:ascii="Times New Roman" w:hAnsi="Times New Roman"/>
          <w:b w:val="0"/>
          <w:sz w:val="18"/>
          <w:szCs w:val="18"/>
        </w:rPr>
        <w:t xml:space="preserve"> with a radius of 0 to 15 </w:t>
      </w:r>
      <w:r w:rsidR="006D415D" w:rsidRPr="006B6CCE">
        <w:rPr>
          <w:rFonts w:ascii="Times New Roman" w:hAnsi="Times New Roman"/>
          <w:b w:val="0"/>
          <w:sz w:val="18"/>
          <w:szCs w:val="18"/>
        </w:rPr>
        <w:t>k</w:t>
      </w:r>
      <w:r w:rsidR="00796B3E" w:rsidRPr="006B6CCE">
        <w:rPr>
          <w:rFonts w:ascii="Times New Roman" w:hAnsi="Times New Roman"/>
          <w:b w:val="0"/>
          <w:sz w:val="18"/>
          <w:szCs w:val="18"/>
        </w:rPr>
        <w:t>m.</w:t>
      </w:r>
    </w:p>
    <w:p w14:paraId="77D44957" w14:textId="7B5D1DAF" w:rsidR="00FE73BB" w:rsidRPr="006E4C5D" w:rsidRDefault="006E4C5D" w:rsidP="0057333F">
      <w:pPr>
        <w:rPr>
          <w:lang w:val="vi-VN"/>
        </w:rPr>
      </w:pPr>
      <w:r w:rsidRPr="006E4C5D">
        <w:lastRenderedPageBreak/>
        <w:t xml:space="preserve">In the overall analysis, the expansion of the built-up area within a 15 km radius from the </w:t>
      </w:r>
      <w:r w:rsidR="00B7312A">
        <w:t>urban</w:t>
      </w:r>
      <w:r w:rsidRPr="006E4C5D">
        <w:t xml:space="preserve"> </w:t>
      </w:r>
      <w:r w:rsidR="006B6CCE" w:rsidRPr="006E4C5D">
        <w:t>cent</w:t>
      </w:r>
      <w:r w:rsidR="006B6CCE">
        <w:t>re</w:t>
      </w:r>
      <w:r w:rsidR="006B6CCE" w:rsidRPr="006E4C5D">
        <w:t xml:space="preserve"> </w:t>
      </w:r>
      <w:r w:rsidRPr="006E4C5D">
        <w:t xml:space="preserve">during the periods 2013-2018 and 2018-2023 is nearly identical, with only a 0.85 square </w:t>
      </w:r>
      <w:r w:rsidR="006B6CCE" w:rsidRPr="006E4C5D">
        <w:t>kilomet</w:t>
      </w:r>
      <w:r w:rsidR="006B6CCE">
        <w:t>re</w:t>
      </w:r>
      <w:r w:rsidR="006B6CCE" w:rsidRPr="006E4C5D">
        <w:t xml:space="preserve"> </w:t>
      </w:r>
      <w:r w:rsidRPr="006E4C5D">
        <w:t>difference in expansion area between the two periods. This indicates a relatively consistent rate of area expansion during these periods. However, there is a clear difference in the direction of expansion</w:t>
      </w:r>
      <w:r w:rsidR="00FE73BB" w:rsidRPr="006E4C5D">
        <w:rPr>
          <w:lang w:val="vi-VN"/>
        </w:rPr>
        <w:t>.</w:t>
      </w:r>
    </w:p>
    <w:p w14:paraId="260E800C" w14:textId="7C27BEA3" w:rsidR="00DE74FE" w:rsidRDefault="00EB005F" w:rsidP="00AD643E">
      <w:pPr>
        <w:spacing w:before="120"/>
        <w:ind w:firstLine="0"/>
        <w:jc w:val="center"/>
        <w:rPr>
          <w:noProof/>
          <w:sz w:val="24"/>
          <w:szCs w:val="24"/>
          <w:lang w:eastAsia="ja-JP"/>
        </w:rPr>
      </w:pPr>
      <w:del w:id="29" w:author="Tung Dao" w:date="2024-06-12T14:19:00Z" w16du:dateUtc="2024-06-12T07:19:00Z">
        <w:r w:rsidDel="00271818">
          <w:rPr>
            <w:noProof/>
            <w:lang w:val="vi-VN"/>
          </w:rPr>
          <w:drawing>
            <wp:inline distT="0" distB="0" distL="0" distR="0" wp14:anchorId="6CB97044" wp14:editId="3038D69D">
              <wp:extent cx="4392295" cy="1891665"/>
              <wp:effectExtent l="0" t="0" r="825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23" cstate="print">
                        <a:extLst>
                          <a:ext uri="{28A0092B-C50C-407E-A947-70E740481C1C}">
                            <a14:useLocalDpi xmlns:a14="http://schemas.microsoft.com/office/drawing/2010/main"/>
                          </a:ext>
                        </a:extLst>
                      </a:blip>
                      <a:stretch>
                        <a:fillRect/>
                      </a:stretch>
                    </pic:blipFill>
                    <pic:spPr>
                      <a:xfrm>
                        <a:off x="0" y="0"/>
                        <a:ext cx="4392295" cy="1891665"/>
                      </a:xfrm>
                      <a:prstGeom prst="rect">
                        <a:avLst/>
                      </a:prstGeom>
                    </pic:spPr>
                  </pic:pic>
                </a:graphicData>
              </a:graphic>
            </wp:inline>
          </w:drawing>
        </w:r>
      </w:del>
      <w:ins w:id="30" w:author="Tung Dao" w:date="2024-06-12T14:19:00Z" w16du:dateUtc="2024-06-12T07:19:00Z">
        <w:r w:rsidR="00271818">
          <w:rPr>
            <w:noProof/>
          </w:rPr>
          <w:drawing>
            <wp:inline distT="0" distB="0" distL="0" distR="0" wp14:anchorId="5F3A29E5" wp14:editId="39BA50A4">
              <wp:extent cx="4392295" cy="1868805"/>
              <wp:effectExtent l="0" t="0" r="8255" b="0"/>
              <wp:docPr id="152367238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4">
                        <a:extLst>
                          <a:ext uri="{28A0092B-C50C-407E-A947-70E740481C1C}">
                            <a14:useLocalDpi xmlns:a14="http://schemas.microsoft.com/office/drawing/2010/main"/>
                          </a:ext>
                        </a:extLst>
                      </a:blip>
                      <a:srcRect/>
                      <a:stretch>
                        <a:fillRect/>
                      </a:stretch>
                    </pic:blipFill>
                    <pic:spPr bwMode="auto">
                      <a:xfrm>
                        <a:off x="0" y="0"/>
                        <a:ext cx="4392295" cy="1868805"/>
                      </a:xfrm>
                      <a:prstGeom prst="rect">
                        <a:avLst/>
                      </a:prstGeom>
                      <a:noFill/>
                      <a:ln>
                        <a:noFill/>
                      </a:ln>
                    </pic:spPr>
                  </pic:pic>
                </a:graphicData>
              </a:graphic>
            </wp:inline>
          </w:drawing>
        </w:r>
      </w:ins>
    </w:p>
    <w:p w14:paraId="15532680" w14:textId="53AE16C2" w:rsidR="00DE74FE" w:rsidRPr="00AD643E" w:rsidRDefault="006B6CCE" w:rsidP="00EB09C2">
      <w:pPr>
        <w:pStyle w:val="Caption"/>
        <w:ind w:firstLine="0"/>
        <w:rPr>
          <w:noProof/>
          <w:sz w:val="18"/>
          <w:szCs w:val="18"/>
          <w:lang w:eastAsia="ja-JP"/>
        </w:rPr>
      </w:pPr>
      <w:r w:rsidRPr="00AD643E">
        <w:rPr>
          <w:sz w:val="18"/>
          <w:szCs w:val="18"/>
        </w:rPr>
        <w:t xml:space="preserve">Fig. </w:t>
      </w:r>
      <w:r w:rsidRPr="00AD643E">
        <w:rPr>
          <w:sz w:val="18"/>
          <w:szCs w:val="18"/>
        </w:rPr>
        <w:fldChar w:fldCharType="begin"/>
      </w:r>
      <w:r w:rsidRPr="00AD643E">
        <w:rPr>
          <w:sz w:val="18"/>
          <w:szCs w:val="18"/>
        </w:rPr>
        <w:instrText xml:space="preserve"> SEQ Fig. \* ARABIC </w:instrText>
      </w:r>
      <w:r w:rsidRPr="00AD643E">
        <w:rPr>
          <w:sz w:val="18"/>
          <w:szCs w:val="18"/>
        </w:rPr>
        <w:fldChar w:fldCharType="separate"/>
      </w:r>
      <w:r w:rsidR="001442E2">
        <w:rPr>
          <w:noProof/>
          <w:sz w:val="18"/>
          <w:szCs w:val="18"/>
        </w:rPr>
        <w:t>9</w:t>
      </w:r>
      <w:r w:rsidRPr="00AD643E">
        <w:rPr>
          <w:sz w:val="18"/>
          <w:szCs w:val="18"/>
        </w:rPr>
        <w:fldChar w:fldCharType="end"/>
      </w:r>
      <w:r w:rsidRPr="00AD643E">
        <w:rPr>
          <w:sz w:val="18"/>
          <w:szCs w:val="18"/>
        </w:rPr>
        <w:t xml:space="preserve">. </w:t>
      </w:r>
      <w:r w:rsidR="00DE74FE" w:rsidRPr="00AD643E">
        <w:rPr>
          <w:rFonts w:ascii="Times New Roman" w:hAnsi="Times New Roman"/>
          <w:b w:val="0"/>
          <w:bCs/>
          <w:sz w:val="18"/>
          <w:szCs w:val="18"/>
        </w:rPr>
        <w:t xml:space="preserve">Urban expansion area in the periods of 2013-2018, 2018-2023, </w:t>
      </w:r>
      <w:r w:rsidR="0083127E" w:rsidRPr="00AD643E">
        <w:rPr>
          <w:rFonts w:ascii="Times New Roman" w:hAnsi="Times New Roman"/>
          <w:b w:val="0"/>
          <w:bCs/>
          <w:sz w:val="18"/>
          <w:szCs w:val="18"/>
        </w:rPr>
        <w:t xml:space="preserve">and </w:t>
      </w:r>
      <w:r w:rsidR="00DE74FE" w:rsidRPr="00AD643E">
        <w:rPr>
          <w:rFonts w:ascii="Times New Roman" w:hAnsi="Times New Roman"/>
          <w:b w:val="0"/>
          <w:bCs/>
          <w:sz w:val="18"/>
          <w:szCs w:val="18"/>
        </w:rPr>
        <w:t xml:space="preserve">2013-2023 with a radius of 5, 10, </w:t>
      </w:r>
      <w:r w:rsidR="0083127E" w:rsidRPr="00AD643E">
        <w:rPr>
          <w:rFonts w:ascii="Times New Roman" w:hAnsi="Times New Roman"/>
          <w:b w:val="0"/>
          <w:bCs/>
          <w:sz w:val="18"/>
          <w:szCs w:val="18"/>
        </w:rPr>
        <w:t xml:space="preserve">and </w:t>
      </w:r>
      <w:r w:rsidR="00DE74FE" w:rsidRPr="00AD643E">
        <w:rPr>
          <w:rFonts w:ascii="Times New Roman" w:hAnsi="Times New Roman"/>
          <w:b w:val="0"/>
          <w:bCs/>
          <w:sz w:val="18"/>
          <w:szCs w:val="18"/>
        </w:rPr>
        <w:t>15 km.</w:t>
      </w:r>
    </w:p>
    <w:p w14:paraId="31F8C3AF" w14:textId="1E297F0B" w:rsidR="00451BCA" w:rsidRPr="0011371D" w:rsidRDefault="00A00B8E" w:rsidP="00AC622F">
      <w:pPr>
        <w:rPr>
          <w:lang w:val="vi-VN"/>
        </w:rPr>
      </w:pPr>
      <w:r w:rsidRPr="00A00B8E">
        <w:t xml:space="preserve">Specifically, as illustrated in </w:t>
      </w:r>
      <w:r w:rsidR="00B35CC9" w:rsidRPr="00A00B8E">
        <w:t>Fig</w:t>
      </w:r>
      <w:r w:rsidR="00B35CC9">
        <w:t>.</w:t>
      </w:r>
      <w:r w:rsidR="00B35CC9" w:rsidRPr="00A00B8E">
        <w:t xml:space="preserve"> </w:t>
      </w:r>
      <w:r w:rsidRPr="00A00B8E">
        <w:t>9, the most significant expansion during the 2018-2023 period within a 10-15</w:t>
      </w:r>
      <w:r>
        <w:rPr>
          <w:lang w:val="vi-VN"/>
        </w:rPr>
        <w:t xml:space="preserve"> </w:t>
      </w:r>
      <w:r w:rsidR="006B6CCE">
        <w:t>kilometres</w:t>
      </w:r>
      <w:r w:rsidR="006B6CCE" w:rsidRPr="00A00B8E">
        <w:t xml:space="preserve"> </w:t>
      </w:r>
      <w:r w:rsidRPr="00A00B8E">
        <w:t xml:space="preserve">radius occurs towards the East. This direction also represents the most extensive overall expansion from 2013 to 2023, covering an area of 3.03 square </w:t>
      </w:r>
      <w:r w:rsidR="006B6CCE" w:rsidRPr="00A00B8E">
        <w:t>kilomet</w:t>
      </w:r>
      <w:r w:rsidR="006B6CCE">
        <w:t>re</w:t>
      </w:r>
      <w:r w:rsidR="006B6CCE" w:rsidRPr="00A00B8E">
        <w:t>s</w:t>
      </w:r>
      <w:r w:rsidR="00451BCA" w:rsidRPr="00451BCA">
        <w:t xml:space="preserve">. </w:t>
      </w:r>
      <w:r w:rsidRPr="00A00B8E">
        <w:t>Additionally, the built-up area during the period from 2013 to 2023 saw substantial expansion in the North</w:t>
      </w:r>
      <w:r w:rsidR="0071624F">
        <w:t>-W</w:t>
      </w:r>
      <w:r w:rsidRPr="00A00B8E">
        <w:t>est, North</w:t>
      </w:r>
      <w:r w:rsidR="0071624F">
        <w:t>-E</w:t>
      </w:r>
      <w:r w:rsidRPr="00A00B8E">
        <w:t xml:space="preserve">ast, and West directions, covering areas of 2.08, 1.92, and 1.42 square </w:t>
      </w:r>
      <w:r w:rsidR="006B6CCE" w:rsidRPr="00A00B8E">
        <w:t>kilomet</w:t>
      </w:r>
      <w:r w:rsidR="006B6CCE">
        <w:t>re</w:t>
      </w:r>
      <w:r w:rsidR="006B6CCE" w:rsidRPr="00A00B8E">
        <w:t>s</w:t>
      </w:r>
      <w:r w:rsidRPr="00A00B8E">
        <w:t>, respectively</w:t>
      </w:r>
      <w:r w:rsidR="00451BCA" w:rsidRPr="0011371D">
        <w:rPr>
          <w:lang w:val="vi-VN"/>
        </w:rPr>
        <w:t>.</w:t>
      </w:r>
      <w:r w:rsidR="0011371D">
        <w:rPr>
          <w:lang w:val="vi-VN"/>
        </w:rPr>
        <w:t xml:space="preserve"> </w:t>
      </w:r>
      <w:r w:rsidRPr="00A00B8E">
        <w:rPr>
          <w:lang w:val="vi-VN"/>
        </w:rPr>
        <w:t>These results demonstrate that urban development and expansion trends in the Hanoi area have exhibited notable differences</w:t>
      </w:r>
      <w:r w:rsidR="0011371D" w:rsidRPr="0011371D">
        <w:rPr>
          <w:lang w:val="vi-VN"/>
        </w:rPr>
        <w:t>.</w:t>
      </w:r>
    </w:p>
    <w:p w14:paraId="2F77D97B" w14:textId="37855594" w:rsidR="003D6A29" w:rsidRPr="005D7B5D" w:rsidRDefault="006B6CCE" w:rsidP="00AD643E">
      <w:pPr>
        <w:pStyle w:val="Caption"/>
        <w:ind w:firstLine="0"/>
        <w:jc w:val="center"/>
        <w:rPr>
          <w:szCs w:val="18"/>
        </w:rPr>
      </w:pPr>
      <w:r w:rsidRPr="00AD643E">
        <w:rPr>
          <w:sz w:val="18"/>
          <w:szCs w:val="18"/>
        </w:rPr>
        <w:t xml:space="preserve">Table </w:t>
      </w:r>
      <w:r w:rsidRPr="00AD643E">
        <w:rPr>
          <w:sz w:val="18"/>
          <w:szCs w:val="18"/>
        </w:rPr>
        <w:fldChar w:fldCharType="begin"/>
      </w:r>
      <w:r w:rsidRPr="00AD643E">
        <w:rPr>
          <w:sz w:val="18"/>
          <w:szCs w:val="18"/>
        </w:rPr>
        <w:instrText xml:space="preserve"> SEQ Table \* ARABIC </w:instrText>
      </w:r>
      <w:r w:rsidRPr="00AD643E">
        <w:rPr>
          <w:sz w:val="18"/>
          <w:szCs w:val="18"/>
        </w:rPr>
        <w:fldChar w:fldCharType="separate"/>
      </w:r>
      <w:r w:rsidR="001442E2">
        <w:rPr>
          <w:noProof/>
          <w:sz w:val="18"/>
          <w:szCs w:val="18"/>
        </w:rPr>
        <w:t>4</w:t>
      </w:r>
      <w:r w:rsidRPr="00AD643E">
        <w:rPr>
          <w:sz w:val="18"/>
          <w:szCs w:val="18"/>
        </w:rPr>
        <w:fldChar w:fldCharType="end"/>
      </w:r>
      <w:r w:rsidRPr="00AD643E">
        <w:rPr>
          <w:sz w:val="18"/>
          <w:szCs w:val="18"/>
        </w:rPr>
        <w:t xml:space="preserve">. </w:t>
      </w:r>
      <w:r w:rsidR="003D6A29" w:rsidRPr="00AD643E">
        <w:rPr>
          <w:b w:val="0"/>
          <w:bCs/>
          <w:sz w:val="18"/>
          <w:szCs w:val="18"/>
        </w:rPr>
        <w:t>Built-up area change (in Km</w:t>
      </w:r>
      <w:r w:rsidR="003D6A29" w:rsidRPr="00AD643E">
        <w:rPr>
          <w:b w:val="0"/>
          <w:bCs/>
          <w:sz w:val="18"/>
          <w:szCs w:val="18"/>
          <w:vertAlign w:val="superscript"/>
        </w:rPr>
        <w:t>2</w:t>
      </w:r>
      <w:r w:rsidR="003D6A29" w:rsidRPr="00AD643E">
        <w:rPr>
          <w:b w:val="0"/>
          <w:bCs/>
          <w:sz w:val="18"/>
          <w:szCs w:val="18"/>
        </w:rPr>
        <w:t>).</w:t>
      </w:r>
    </w:p>
    <w:tbl>
      <w:tblPr>
        <w:tblW w:w="7088" w:type="dxa"/>
        <w:jc w:val="center"/>
        <w:tblBorders>
          <w:insideH w:val="single" w:sz="12" w:space="0" w:color="auto"/>
        </w:tblBorders>
        <w:tblLayout w:type="fixed"/>
        <w:tblLook w:val="04A0" w:firstRow="1" w:lastRow="0" w:firstColumn="1" w:lastColumn="0" w:noHBand="0" w:noVBand="1"/>
      </w:tblPr>
      <w:tblGrid>
        <w:gridCol w:w="1772"/>
        <w:gridCol w:w="1772"/>
        <w:gridCol w:w="1772"/>
        <w:gridCol w:w="1772"/>
      </w:tblGrid>
      <w:tr w:rsidR="007D5B41" w:rsidRPr="00932CD1" w14:paraId="334AC048" w14:textId="77777777" w:rsidTr="00AD643E">
        <w:trPr>
          <w:trHeight w:val="170"/>
          <w:jc w:val="center"/>
        </w:trPr>
        <w:tc>
          <w:tcPr>
            <w:tcW w:w="1772" w:type="dxa"/>
            <w:tcBorders>
              <w:top w:val="single" w:sz="12" w:space="0" w:color="auto"/>
              <w:bottom w:val="single" w:sz="4" w:space="0" w:color="auto"/>
            </w:tcBorders>
            <w:shd w:val="clear" w:color="auto" w:fill="auto"/>
            <w:noWrap/>
            <w:vAlign w:val="center"/>
            <w:hideMark/>
          </w:tcPr>
          <w:p w14:paraId="23DF1369" w14:textId="6244E340" w:rsidR="007D5B41" w:rsidRPr="00932CD1" w:rsidRDefault="005969BB" w:rsidP="006B6CCE">
            <w:pPr>
              <w:widowControl w:val="0"/>
              <w:jc w:val="left"/>
              <w:rPr>
                <w:sz w:val="18"/>
                <w:szCs w:val="18"/>
                <w:lang w:eastAsia="ja-JP"/>
              </w:rPr>
            </w:pPr>
            <w:r w:rsidRPr="00932CD1">
              <w:rPr>
                <w:sz w:val="18"/>
                <w:szCs w:val="18"/>
                <w:lang w:eastAsia="ja-JP"/>
              </w:rPr>
              <w:t>Direction</w:t>
            </w:r>
          </w:p>
        </w:tc>
        <w:tc>
          <w:tcPr>
            <w:tcW w:w="1772" w:type="dxa"/>
            <w:tcBorders>
              <w:top w:val="single" w:sz="12" w:space="0" w:color="auto"/>
              <w:bottom w:val="single" w:sz="4" w:space="0" w:color="auto"/>
            </w:tcBorders>
            <w:shd w:val="clear" w:color="auto" w:fill="auto"/>
            <w:noWrap/>
            <w:hideMark/>
          </w:tcPr>
          <w:p w14:paraId="3FF860D0" w14:textId="77777777" w:rsidR="007D5B41" w:rsidRPr="00932CD1" w:rsidRDefault="007D5B41" w:rsidP="00AD643E">
            <w:pPr>
              <w:widowControl w:val="0"/>
              <w:jc w:val="center"/>
              <w:rPr>
                <w:sz w:val="18"/>
                <w:szCs w:val="18"/>
              </w:rPr>
            </w:pPr>
            <w:r w:rsidRPr="00932CD1">
              <w:rPr>
                <w:sz w:val="18"/>
                <w:szCs w:val="18"/>
              </w:rPr>
              <w:t>2013-2023</w:t>
            </w:r>
          </w:p>
        </w:tc>
        <w:tc>
          <w:tcPr>
            <w:tcW w:w="1772" w:type="dxa"/>
            <w:tcBorders>
              <w:top w:val="single" w:sz="12" w:space="0" w:color="auto"/>
              <w:bottom w:val="single" w:sz="4" w:space="0" w:color="auto"/>
            </w:tcBorders>
            <w:shd w:val="clear" w:color="auto" w:fill="auto"/>
            <w:noWrap/>
            <w:hideMark/>
          </w:tcPr>
          <w:p w14:paraId="36A6D1D9" w14:textId="77777777" w:rsidR="007D5B41" w:rsidRPr="00932CD1" w:rsidRDefault="007D5B41" w:rsidP="00AD643E">
            <w:pPr>
              <w:widowControl w:val="0"/>
              <w:jc w:val="center"/>
              <w:rPr>
                <w:sz w:val="18"/>
                <w:szCs w:val="18"/>
              </w:rPr>
            </w:pPr>
            <w:r w:rsidRPr="00932CD1">
              <w:rPr>
                <w:sz w:val="18"/>
                <w:szCs w:val="18"/>
              </w:rPr>
              <w:t>2018-2023</w:t>
            </w:r>
          </w:p>
        </w:tc>
        <w:tc>
          <w:tcPr>
            <w:tcW w:w="1772" w:type="dxa"/>
            <w:tcBorders>
              <w:top w:val="single" w:sz="12" w:space="0" w:color="auto"/>
              <w:bottom w:val="single" w:sz="4" w:space="0" w:color="auto"/>
            </w:tcBorders>
            <w:shd w:val="clear" w:color="auto" w:fill="auto"/>
            <w:noWrap/>
            <w:hideMark/>
          </w:tcPr>
          <w:p w14:paraId="38CD33D8" w14:textId="77777777" w:rsidR="007D5B41" w:rsidRPr="00932CD1" w:rsidRDefault="007D5B41" w:rsidP="00AD643E">
            <w:pPr>
              <w:widowControl w:val="0"/>
              <w:jc w:val="center"/>
              <w:rPr>
                <w:sz w:val="18"/>
                <w:szCs w:val="18"/>
              </w:rPr>
            </w:pPr>
            <w:r w:rsidRPr="00932CD1">
              <w:rPr>
                <w:sz w:val="18"/>
                <w:szCs w:val="18"/>
              </w:rPr>
              <w:t>2013-2018</w:t>
            </w:r>
          </w:p>
        </w:tc>
      </w:tr>
      <w:tr w:rsidR="007D5B41" w:rsidRPr="00803A14" w14:paraId="01F07AEE" w14:textId="77777777" w:rsidTr="00AD643E">
        <w:trPr>
          <w:trHeight w:val="170"/>
          <w:jc w:val="center"/>
        </w:trPr>
        <w:tc>
          <w:tcPr>
            <w:tcW w:w="1772" w:type="dxa"/>
            <w:tcBorders>
              <w:top w:val="single" w:sz="4" w:space="0" w:color="auto"/>
              <w:bottom w:val="nil"/>
            </w:tcBorders>
            <w:shd w:val="clear" w:color="auto" w:fill="auto"/>
            <w:noWrap/>
            <w:hideMark/>
          </w:tcPr>
          <w:p w14:paraId="55BF69B0" w14:textId="77777777" w:rsidR="007D5B41" w:rsidRPr="00803A14" w:rsidRDefault="007D5B41" w:rsidP="00AD643E">
            <w:pPr>
              <w:widowControl w:val="0"/>
              <w:rPr>
                <w:sz w:val="18"/>
                <w:szCs w:val="18"/>
              </w:rPr>
            </w:pPr>
            <w:r w:rsidRPr="00803A14">
              <w:rPr>
                <w:sz w:val="18"/>
                <w:szCs w:val="18"/>
              </w:rPr>
              <w:t>N</w:t>
            </w:r>
          </w:p>
        </w:tc>
        <w:tc>
          <w:tcPr>
            <w:tcW w:w="1772" w:type="dxa"/>
            <w:tcBorders>
              <w:top w:val="single" w:sz="4" w:space="0" w:color="auto"/>
              <w:bottom w:val="nil"/>
            </w:tcBorders>
            <w:shd w:val="clear" w:color="auto" w:fill="auto"/>
            <w:noWrap/>
            <w:hideMark/>
          </w:tcPr>
          <w:p w14:paraId="2B46757B" w14:textId="77777777" w:rsidR="007D5B41" w:rsidRPr="00803A14" w:rsidRDefault="007D5B41" w:rsidP="00AD643E">
            <w:pPr>
              <w:widowControl w:val="0"/>
              <w:jc w:val="center"/>
              <w:rPr>
                <w:sz w:val="18"/>
                <w:szCs w:val="18"/>
              </w:rPr>
            </w:pPr>
            <w:r w:rsidRPr="00803A14">
              <w:rPr>
                <w:sz w:val="18"/>
                <w:szCs w:val="18"/>
              </w:rPr>
              <w:t>0.67</w:t>
            </w:r>
          </w:p>
        </w:tc>
        <w:tc>
          <w:tcPr>
            <w:tcW w:w="1772" w:type="dxa"/>
            <w:tcBorders>
              <w:top w:val="single" w:sz="4" w:space="0" w:color="auto"/>
              <w:bottom w:val="nil"/>
            </w:tcBorders>
            <w:shd w:val="clear" w:color="auto" w:fill="auto"/>
            <w:noWrap/>
            <w:hideMark/>
          </w:tcPr>
          <w:p w14:paraId="4915C2C7" w14:textId="77777777" w:rsidR="007D5B41" w:rsidRPr="00803A14" w:rsidRDefault="007D5B41" w:rsidP="00AD643E">
            <w:pPr>
              <w:widowControl w:val="0"/>
              <w:jc w:val="center"/>
              <w:rPr>
                <w:sz w:val="18"/>
                <w:szCs w:val="18"/>
              </w:rPr>
            </w:pPr>
            <w:r w:rsidRPr="00803A14">
              <w:rPr>
                <w:sz w:val="18"/>
                <w:szCs w:val="18"/>
              </w:rPr>
              <w:t>0.47</w:t>
            </w:r>
          </w:p>
        </w:tc>
        <w:tc>
          <w:tcPr>
            <w:tcW w:w="1772" w:type="dxa"/>
            <w:tcBorders>
              <w:top w:val="single" w:sz="4" w:space="0" w:color="auto"/>
              <w:bottom w:val="nil"/>
            </w:tcBorders>
            <w:shd w:val="clear" w:color="auto" w:fill="auto"/>
            <w:noWrap/>
            <w:hideMark/>
          </w:tcPr>
          <w:p w14:paraId="62DE36FD" w14:textId="77777777" w:rsidR="007D5B41" w:rsidRPr="00803A14" w:rsidRDefault="007D5B41" w:rsidP="00AD643E">
            <w:pPr>
              <w:widowControl w:val="0"/>
              <w:jc w:val="center"/>
              <w:rPr>
                <w:sz w:val="18"/>
                <w:szCs w:val="18"/>
              </w:rPr>
            </w:pPr>
            <w:r w:rsidRPr="00803A14">
              <w:rPr>
                <w:sz w:val="18"/>
                <w:szCs w:val="18"/>
              </w:rPr>
              <w:t>0.20</w:t>
            </w:r>
          </w:p>
        </w:tc>
      </w:tr>
      <w:tr w:rsidR="007D5B41" w:rsidRPr="00803A14" w14:paraId="1D3B83F3" w14:textId="77777777" w:rsidTr="00AD643E">
        <w:trPr>
          <w:trHeight w:val="170"/>
          <w:jc w:val="center"/>
        </w:trPr>
        <w:tc>
          <w:tcPr>
            <w:tcW w:w="1772" w:type="dxa"/>
            <w:tcBorders>
              <w:top w:val="nil"/>
              <w:bottom w:val="nil"/>
            </w:tcBorders>
            <w:shd w:val="clear" w:color="auto" w:fill="auto"/>
            <w:noWrap/>
            <w:hideMark/>
          </w:tcPr>
          <w:p w14:paraId="01A8A8F9" w14:textId="77777777" w:rsidR="007D5B41" w:rsidRPr="00803A14" w:rsidRDefault="007D5B41" w:rsidP="00AD643E">
            <w:pPr>
              <w:widowControl w:val="0"/>
              <w:rPr>
                <w:sz w:val="18"/>
                <w:szCs w:val="18"/>
              </w:rPr>
            </w:pPr>
            <w:r w:rsidRPr="00803A14">
              <w:rPr>
                <w:sz w:val="18"/>
                <w:szCs w:val="18"/>
              </w:rPr>
              <w:t>NE</w:t>
            </w:r>
          </w:p>
        </w:tc>
        <w:tc>
          <w:tcPr>
            <w:tcW w:w="1772" w:type="dxa"/>
            <w:tcBorders>
              <w:top w:val="nil"/>
              <w:bottom w:val="nil"/>
            </w:tcBorders>
            <w:shd w:val="clear" w:color="auto" w:fill="auto"/>
            <w:noWrap/>
            <w:hideMark/>
          </w:tcPr>
          <w:p w14:paraId="3E6707E4" w14:textId="77777777" w:rsidR="007D5B41" w:rsidRPr="00803A14" w:rsidRDefault="007D5B41" w:rsidP="00AD643E">
            <w:pPr>
              <w:widowControl w:val="0"/>
              <w:jc w:val="center"/>
              <w:rPr>
                <w:sz w:val="18"/>
                <w:szCs w:val="18"/>
              </w:rPr>
            </w:pPr>
            <w:r w:rsidRPr="00803A14">
              <w:rPr>
                <w:sz w:val="18"/>
                <w:szCs w:val="18"/>
              </w:rPr>
              <w:t>1.92</w:t>
            </w:r>
          </w:p>
        </w:tc>
        <w:tc>
          <w:tcPr>
            <w:tcW w:w="1772" w:type="dxa"/>
            <w:tcBorders>
              <w:top w:val="nil"/>
              <w:bottom w:val="nil"/>
            </w:tcBorders>
            <w:shd w:val="clear" w:color="auto" w:fill="auto"/>
            <w:noWrap/>
            <w:hideMark/>
          </w:tcPr>
          <w:p w14:paraId="11A67F7B" w14:textId="77777777" w:rsidR="007D5B41" w:rsidRPr="00803A14" w:rsidRDefault="007D5B41" w:rsidP="00AD643E">
            <w:pPr>
              <w:widowControl w:val="0"/>
              <w:jc w:val="center"/>
              <w:rPr>
                <w:sz w:val="18"/>
                <w:szCs w:val="18"/>
              </w:rPr>
            </w:pPr>
            <w:r w:rsidRPr="00803A14">
              <w:rPr>
                <w:sz w:val="18"/>
                <w:szCs w:val="18"/>
              </w:rPr>
              <w:t>1.35</w:t>
            </w:r>
          </w:p>
        </w:tc>
        <w:tc>
          <w:tcPr>
            <w:tcW w:w="1772" w:type="dxa"/>
            <w:tcBorders>
              <w:top w:val="nil"/>
              <w:bottom w:val="nil"/>
            </w:tcBorders>
            <w:shd w:val="clear" w:color="auto" w:fill="auto"/>
            <w:noWrap/>
            <w:hideMark/>
          </w:tcPr>
          <w:p w14:paraId="3B754742" w14:textId="77777777" w:rsidR="007D5B41" w:rsidRPr="00803A14" w:rsidRDefault="007D5B41" w:rsidP="00AD643E">
            <w:pPr>
              <w:widowControl w:val="0"/>
              <w:jc w:val="center"/>
              <w:rPr>
                <w:sz w:val="18"/>
                <w:szCs w:val="18"/>
              </w:rPr>
            </w:pPr>
            <w:r w:rsidRPr="00803A14">
              <w:rPr>
                <w:sz w:val="18"/>
                <w:szCs w:val="18"/>
              </w:rPr>
              <w:t>0.57</w:t>
            </w:r>
          </w:p>
        </w:tc>
      </w:tr>
      <w:tr w:rsidR="007D5B41" w:rsidRPr="00803A14" w14:paraId="530A1D93" w14:textId="77777777" w:rsidTr="00AD643E">
        <w:trPr>
          <w:trHeight w:val="170"/>
          <w:jc w:val="center"/>
        </w:trPr>
        <w:tc>
          <w:tcPr>
            <w:tcW w:w="1772" w:type="dxa"/>
            <w:tcBorders>
              <w:top w:val="nil"/>
              <w:bottom w:val="nil"/>
            </w:tcBorders>
            <w:shd w:val="clear" w:color="auto" w:fill="auto"/>
            <w:noWrap/>
            <w:hideMark/>
          </w:tcPr>
          <w:p w14:paraId="0F41B402" w14:textId="77777777" w:rsidR="007D5B41" w:rsidRPr="00803A14" w:rsidRDefault="007D5B41" w:rsidP="00AD643E">
            <w:pPr>
              <w:widowControl w:val="0"/>
              <w:rPr>
                <w:sz w:val="18"/>
                <w:szCs w:val="18"/>
              </w:rPr>
            </w:pPr>
            <w:r w:rsidRPr="00803A14">
              <w:rPr>
                <w:sz w:val="18"/>
                <w:szCs w:val="18"/>
              </w:rPr>
              <w:t>E</w:t>
            </w:r>
          </w:p>
        </w:tc>
        <w:tc>
          <w:tcPr>
            <w:tcW w:w="1772" w:type="dxa"/>
            <w:tcBorders>
              <w:top w:val="nil"/>
              <w:bottom w:val="nil"/>
            </w:tcBorders>
            <w:shd w:val="clear" w:color="auto" w:fill="auto"/>
            <w:noWrap/>
            <w:hideMark/>
          </w:tcPr>
          <w:p w14:paraId="66A36314" w14:textId="77777777" w:rsidR="007D5B41" w:rsidRPr="00803A14" w:rsidRDefault="007D5B41" w:rsidP="00AD643E">
            <w:pPr>
              <w:widowControl w:val="0"/>
              <w:jc w:val="center"/>
              <w:rPr>
                <w:sz w:val="18"/>
                <w:szCs w:val="18"/>
              </w:rPr>
            </w:pPr>
            <w:r w:rsidRPr="00803A14">
              <w:rPr>
                <w:sz w:val="18"/>
                <w:szCs w:val="18"/>
              </w:rPr>
              <w:t>3.03</w:t>
            </w:r>
          </w:p>
        </w:tc>
        <w:tc>
          <w:tcPr>
            <w:tcW w:w="1772" w:type="dxa"/>
            <w:tcBorders>
              <w:top w:val="nil"/>
              <w:bottom w:val="nil"/>
            </w:tcBorders>
            <w:shd w:val="clear" w:color="auto" w:fill="auto"/>
            <w:noWrap/>
            <w:hideMark/>
          </w:tcPr>
          <w:p w14:paraId="251CD281" w14:textId="77777777" w:rsidR="007D5B41" w:rsidRPr="00803A14" w:rsidRDefault="007D5B41" w:rsidP="00AD643E">
            <w:pPr>
              <w:widowControl w:val="0"/>
              <w:jc w:val="center"/>
              <w:rPr>
                <w:sz w:val="18"/>
                <w:szCs w:val="18"/>
              </w:rPr>
            </w:pPr>
            <w:r w:rsidRPr="00803A14">
              <w:rPr>
                <w:sz w:val="18"/>
                <w:szCs w:val="18"/>
              </w:rPr>
              <w:t>2.46</w:t>
            </w:r>
          </w:p>
        </w:tc>
        <w:tc>
          <w:tcPr>
            <w:tcW w:w="1772" w:type="dxa"/>
            <w:tcBorders>
              <w:top w:val="nil"/>
              <w:bottom w:val="nil"/>
            </w:tcBorders>
            <w:shd w:val="clear" w:color="auto" w:fill="auto"/>
            <w:noWrap/>
            <w:hideMark/>
          </w:tcPr>
          <w:p w14:paraId="5DC46957" w14:textId="77777777" w:rsidR="007D5B41" w:rsidRPr="00803A14" w:rsidRDefault="007D5B41" w:rsidP="00AD643E">
            <w:pPr>
              <w:widowControl w:val="0"/>
              <w:jc w:val="center"/>
              <w:rPr>
                <w:sz w:val="18"/>
                <w:szCs w:val="18"/>
              </w:rPr>
            </w:pPr>
            <w:r w:rsidRPr="00803A14">
              <w:rPr>
                <w:sz w:val="18"/>
                <w:szCs w:val="18"/>
              </w:rPr>
              <w:t>0.57</w:t>
            </w:r>
          </w:p>
        </w:tc>
      </w:tr>
      <w:tr w:rsidR="007D5B41" w:rsidRPr="00803A14" w14:paraId="0C00F1E8" w14:textId="77777777" w:rsidTr="00AD643E">
        <w:trPr>
          <w:trHeight w:val="170"/>
          <w:jc w:val="center"/>
        </w:trPr>
        <w:tc>
          <w:tcPr>
            <w:tcW w:w="1772" w:type="dxa"/>
            <w:tcBorders>
              <w:top w:val="nil"/>
              <w:bottom w:val="nil"/>
            </w:tcBorders>
            <w:shd w:val="clear" w:color="auto" w:fill="auto"/>
            <w:noWrap/>
            <w:hideMark/>
          </w:tcPr>
          <w:p w14:paraId="461D6A9E" w14:textId="77777777" w:rsidR="007D5B41" w:rsidRPr="00803A14" w:rsidRDefault="007D5B41" w:rsidP="00AD643E">
            <w:pPr>
              <w:widowControl w:val="0"/>
              <w:rPr>
                <w:sz w:val="18"/>
                <w:szCs w:val="18"/>
              </w:rPr>
            </w:pPr>
            <w:r w:rsidRPr="00803A14">
              <w:rPr>
                <w:sz w:val="18"/>
                <w:szCs w:val="18"/>
              </w:rPr>
              <w:t>SE</w:t>
            </w:r>
          </w:p>
        </w:tc>
        <w:tc>
          <w:tcPr>
            <w:tcW w:w="1772" w:type="dxa"/>
            <w:tcBorders>
              <w:top w:val="nil"/>
              <w:bottom w:val="nil"/>
            </w:tcBorders>
            <w:shd w:val="clear" w:color="auto" w:fill="auto"/>
            <w:noWrap/>
            <w:hideMark/>
          </w:tcPr>
          <w:p w14:paraId="718FFD8C" w14:textId="77777777" w:rsidR="007D5B41" w:rsidRPr="00803A14" w:rsidRDefault="007D5B41" w:rsidP="00AD643E">
            <w:pPr>
              <w:widowControl w:val="0"/>
              <w:jc w:val="center"/>
              <w:rPr>
                <w:sz w:val="18"/>
                <w:szCs w:val="18"/>
              </w:rPr>
            </w:pPr>
            <w:r w:rsidRPr="00803A14">
              <w:rPr>
                <w:sz w:val="18"/>
                <w:szCs w:val="18"/>
              </w:rPr>
              <w:t>1.16</w:t>
            </w:r>
          </w:p>
        </w:tc>
        <w:tc>
          <w:tcPr>
            <w:tcW w:w="1772" w:type="dxa"/>
            <w:tcBorders>
              <w:top w:val="nil"/>
              <w:bottom w:val="nil"/>
            </w:tcBorders>
            <w:shd w:val="clear" w:color="auto" w:fill="auto"/>
            <w:noWrap/>
            <w:hideMark/>
          </w:tcPr>
          <w:p w14:paraId="3BFECF02" w14:textId="77777777" w:rsidR="007D5B41" w:rsidRPr="00803A14" w:rsidRDefault="007D5B41" w:rsidP="00AD643E">
            <w:pPr>
              <w:widowControl w:val="0"/>
              <w:jc w:val="center"/>
              <w:rPr>
                <w:sz w:val="18"/>
                <w:szCs w:val="18"/>
              </w:rPr>
            </w:pPr>
            <w:r w:rsidRPr="00803A14">
              <w:rPr>
                <w:sz w:val="18"/>
                <w:szCs w:val="18"/>
              </w:rPr>
              <w:t>0.26</w:t>
            </w:r>
          </w:p>
        </w:tc>
        <w:tc>
          <w:tcPr>
            <w:tcW w:w="1772" w:type="dxa"/>
            <w:tcBorders>
              <w:top w:val="nil"/>
              <w:bottom w:val="nil"/>
            </w:tcBorders>
            <w:shd w:val="clear" w:color="auto" w:fill="auto"/>
            <w:noWrap/>
            <w:hideMark/>
          </w:tcPr>
          <w:p w14:paraId="39584FFA" w14:textId="77777777" w:rsidR="007D5B41" w:rsidRPr="00803A14" w:rsidRDefault="007D5B41" w:rsidP="00AD643E">
            <w:pPr>
              <w:widowControl w:val="0"/>
              <w:jc w:val="center"/>
              <w:rPr>
                <w:sz w:val="18"/>
                <w:szCs w:val="18"/>
              </w:rPr>
            </w:pPr>
            <w:r w:rsidRPr="00803A14">
              <w:rPr>
                <w:sz w:val="18"/>
                <w:szCs w:val="18"/>
              </w:rPr>
              <w:t>0.90</w:t>
            </w:r>
          </w:p>
        </w:tc>
      </w:tr>
      <w:tr w:rsidR="007D5B41" w:rsidRPr="00803A14" w14:paraId="18316382" w14:textId="77777777" w:rsidTr="00AD643E">
        <w:trPr>
          <w:trHeight w:val="170"/>
          <w:jc w:val="center"/>
        </w:trPr>
        <w:tc>
          <w:tcPr>
            <w:tcW w:w="1772" w:type="dxa"/>
            <w:tcBorders>
              <w:top w:val="nil"/>
              <w:bottom w:val="nil"/>
            </w:tcBorders>
            <w:shd w:val="clear" w:color="auto" w:fill="auto"/>
            <w:noWrap/>
            <w:hideMark/>
          </w:tcPr>
          <w:p w14:paraId="1B4CFAB8" w14:textId="77777777" w:rsidR="007D5B41" w:rsidRPr="00803A14" w:rsidRDefault="007D5B41" w:rsidP="00AD643E">
            <w:pPr>
              <w:widowControl w:val="0"/>
              <w:rPr>
                <w:sz w:val="18"/>
                <w:szCs w:val="18"/>
              </w:rPr>
            </w:pPr>
            <w:r w:rsidRPr="00803A14">
              <w:rPr>
                <w:sz w:val="18"/>
                <w:szCs w:val="18"/>
              </w:rPr>
              <w:t>S</w:t>
            </w:r>
          </w:p>
        </w:tc>
        <w:tc>
          <w:tcPr>
            <w:tcW w:w="1772" w:type="dxa"/>
            <w:tcBorders>
              <w:top w:val="nil"/>
              <w:bottom w:val="nil"/>
            </w:tcBorders>
            <w:shd w:val="clear" w:color="auto" w:fill="auto"/>
            <w:noWrap/>
            <w:hideMark/>
          </w:tcPr>
          <w:p w14:paraId="733B297A" w14:textId="77777777" w:rsidR="007D5B41" w:rsidRPr="00803A14" w:rsidRDefault="007D5B41" w:rsidP="00AD643E">
            <w:pPr>
              <w:widowControl w:val="0"/>
              <w:jc w:val="center"/>
              <w:rPr>
                <w:sz w:val="18"/>
                <w:szCs w:val="18"/>
              </w:rPr>
            </w:pPr>
            <w:r w:rsidRPr="00803A14">
              <w:rPr>
                <w:sz w:val="18"/>
                <w:szCs w:val="18"/>
              </w:rPr>
              <w:t>0.42</w:t>
            </w:r>
          </w:p>
        </w:tc>
        <w:tc>
          <w:tcPr>
            <w:tcW w:w="1772" w:type="dxa"/>
            <w:tcBorders>
              <w:top w:val="nil"/>
              <w:bottom w:val="nil"/>
            </w:tcBorders>
            <w:shd w:val="clear" w:color="auto" w:fill="auto"/>
            <w:noWrap/>
            <w:hideMark/>
          </w:tcPr>
          <w:p w14:paraId="3FB315D8" w14:textId="77777777" w:rsidR="007D5B41" w:rsidRPr="00803A14" w:rsidRDefault="007D5B41" w:rsidP="00AD643E">
            <w:pPr>
              <w:widowControl w:val="0"/>
              <w:jc w:val="center"/>
              <w:rPr>
                <w:sz w:val="18"/>
                <w:szCs w:val="18"/>
              </w:rPr>
            </w:pPr>
            <w:r w:rsidRPr="00803A14">
              <w:rPr>
                <w:sz w:val="18"/>
                <w:szCs w:val="18"/>
              </w:rPr>
              <w:t>0.06</w:t>
            </w:r>
          </w:p>
        </w:tc>
        <w:tc>
          <w:tcPr>
            <w:tcW w:w="1772" w:type="dxa"/>
            <w:tcBorders>
              <w:top w:val="nil"/>
              <w:bottom w:val="nil"/>
            </w:tcBorders>
            <w:shd w:val="clear" w:color="auto" w:fill="auto"/>
            <w:noWrap/>
            <w:hideMark/>
          </w:tcPr>
          <w:p w14:paraId="5459E84B" w14:textId="77777777" w:rsidR="007D5B41" w:rsidRPr="00803A14" w:rsidRDefault="007D5B41" w:rsidP="00AD643E">
            <w:pPr>
              <w:widowControl w:val="0"/>
              <w:jc w:val="center"/>
              <w:rPr>
                <w:sz w:val="18"/>
                <w:szCs w:val="18"/>
              </w:rPr>
            </w:pPr>
            <w:r w:rsidRPr="00803A14">
              <w:rPr>
                <w:sz w:val="18"/>
                <w:szCs w:val="18"/>
              </w:rPr>
              <w:t>0.36</w:t>
            </w:r>
          </w:p>
        </w:tc>
      </w:tr>
      <w:tr w:rsidR="007D5B41" w:rsidRPr="00803A14" w14:paraId="6B6A8FD9" w14:textId="77777777" w:rsidTr="00AD643E">
        <w:trPr>
          <w:trHeight w:val="170"/>
          <w:jc w:val="center"/>
        </w:trPr>
        <w:tc>
          <w:tcPr>
            <w:tcW w:w="1772" w:type="dxa"/>
            <w:tcBorders>
              <w:top w:val="nil"/>
              <w:bottom w:val="nil"/>
            </w:tcBorders>
            <w:shd w:val="clear" w:color="auto" w:fill="auto"/>
            <w:noWrap/>
            <w:hideMark/>
          </w:tcPr>
          <w:p w14:paraId="39C33909" w14:textId="77777777" w:rsidR="007D5B41" w:rsidRPr="00803A14" w:rsidRDefault="007D5B41" w:rsidP="00AD643E">
            <w:pPr>
              <w:widowControl w:val="0"/>
              <w:rPr>
                <w:sz w:val="18"/>
                <w:szCs w:val="18"/>
              </w:rPr>
            </w:pPr>
            <w:r w:rsidRPr="00803A14">
              <w:rPr>
                <w:sz w:val="18"/>
                <w:szCs w:val="18"/>
              </w:rPr>
              <w:t>SW</w:t>
            </w:r>
          </w:p>
        </w:tc>
        <w:tc>
          <w:tcPr>
            <w:tcW w:w="1772" w:type="dxa"/>
            <w:tcBorders>
              <w:top w:val="nil"/>
              <w:bottom w:val="nil"/>
            </w:tcBorders>
            <w:shd w:val="clear" w:color="auto" w:fill="auto"/>
            <w:noWrap/>
            <w:hideMark/>
          </w:tcPr>
          <w:p w14:paraId="116FDAB3" w14:textId="77777777" w:rsidR="007D5B41" w:rsidRPr="00803A14" w:rsidRDefault="007D5B41" w:rsidP="00AD643E">
            <w:pPr>
              <w:widowControl w:val="0"/>
              <w:jc w:val="center"/>
              <w:rPr>
                <w:sz w:val="18"/>
                <w:szCs w:val="18"/>
              </w:rPr>
            </w:pPr>
            <w:r w:rsidRPr="00803A14">
              <w:rPr>
                <w:sz w:val="18"/>
                <w:szCs w:val="18"/>
              </w:rPr>
              <w:t>0.86</w:t>
            </w:r>
          </w:p>
        </w:tc>
        <w:tc>
          <w:tcPr>
            <w:tcW w:w="1772" w:type="dxa"/>
            <w:tcBorders>
              <w:top w:val="nil"/>
              <w:bottom w:val="nil"/>
            </w:tcBorders>
            <w:shd w:val="clear" w:color="auto" w:fill="auto"/>
            <w:noWrap/>
            <w:hideMark/>
          </w:tcPr>
          <w:p w14:paraId="0B25C2FF" w14:textId="77777777" w:rsidR="007D5B41" w:rsidRPr="00803A14" w:rsidRDefault="007D5B41" w:rsidP="00AD643E">
            <w:pPr>
              <w:widowControl w:val="0"/>
              <w:jc w:val="center"/>
              <w:rPr>
                <w:sz w:val="18"/>
                <w:szCs w:val="18"/>
              </w:rPr>
            </w:pPr>
            <w:r w:rsidRPr="00803A14">
              <w:rPr>
                <w:sz w:val="18"/>
                <w:szCs w:val="18"/>
              </w:rPr>
              <w:t>0.34</w:t>
            </w:r>
          </w:p>
        </w:tc>
        <w:tc>
          <w:tcPr>
            <w:tcW w:w="1772" w:type="dxa"/>
            <w:tcBorders>
              <w:top w:val="nil"/>
              <w:bottom w:val="nil"/>
            </w:tcBorders>
            <w:shd w:val="clear" w:color="auto" w:fill="auto"/>
            <w:noWrap/>
            <w:hideMark/>
          </w:tcPr>
          <w:p w14:paraId="42B66C6E" w14:textId="77777777" w:rsidR="007D5B41" w:rsidRPr="00803A14" w:rsidRDefault="007D5B41" w:rsidP="00AD643E">
            <w:pPr>
              <w:widowControl w:val="0"/>
              <w:jc w:val="center"/>
              <w:rPr>
                <w:sz w:val="18"/>
                <w:szCs w:val="18"/>
              </w:rPr>
            </w:pPr>
            <w:r w:rsidRPr="00803A14">
              <w:rPr>
                <w:sz w:val="18"/>
                <w:szCs w:val="18"/>
              </w:rPr>
              <w:t>0.52</w:t>
            </w:r>
          </w:p>
        </w:tc>
      </w:tr>
      <w:tr w:rsidR="007D5B41" w:rsidRPr="00803A14" w14:paraId="4C53F9FC" w14:textId="77777777" w:rsidTr="00AD643E">
        <w:trPr>
          <w:trHeight w:val="170"/>
          <w:jc w:val="center"/>
        </w:trPr>
        <w:tc>
          <w:tcPr>
            <w:tcW w:w="1772" w:type="dxa"/>
            <w:tcBorders>
              <w:top w:val="nil"/>
              <w:bottom w:val="nil"/>
            </w:tcBorders>
            <w:shd w:val="clear" w:color="auto" w:fill="auto"/>
            <w:noWrap/>
            <w:hideMark/>
          </w:tcPr>
          <w:p w14:paraId="721D7A81" w14:textId="77777777" w:rsidR="007D5B41" w:rsidRPr="00803A14" w:rsidRDefault="007D5B41" w:rsidP="00AD643E">
            <w:pPr>
              <w:widowControl w:val="0"/>
              <w:rPr>
                <w:sz w:val="18"/>
                <w:szCs w:val="18"/>
              </w:rPr>
            </w:pPr>
            <w:r w:rsidRPr="00803A14">
              <w:rPr>
                <w:sz w:val="18"/>
                <w:szCs w:val="18"/>
              </w:rPr>
              <w:t>W</w:t>
            </w:r>
          </w:p>
        </w:tc>
        <w:tc>
          <w:tcPr>
            <w:tcW w:w="1772" w:type="dxa"/>
            <w:tcBorders>
              <w:top w:val="nil"/>
              <w:bottom w:val="nil"/>
            </w:tcBorders>
            <w:shd w:val="clear" w:color="auto" w:fill="auto"/>
            <w:noWrap/>
            <w:hideMark/>
          </w:tcPr>
          <w:p w14:paraId="6FF19EAC" w14:textId="77777777" w:rsidR="007D5B41" w:rsidRPr="00803A14" w:rsidRDefault="007D5B41" w:rsidP="00AD643E">
            <w:pPr>
              <w:widowControl w:val="0"/>
              <w:jc w:val="center"/>
              <w:rPr>
                <w:sz w:val="18"/>
                <w:szCs w:val="18"/>
              </w:rPr>
            </w:pPr>
            <w:r w:rsidRPr="00803A14">
              <w:rPr>
                <w:sz w:val="18"/>
                <w:szCs w:val="18"/>
              </w:rPr>
              <w:t>1.42</w:t>
            </w:r>
          </w:p>
        </w:tc>
        <w:tc>
          <w:tcPr>
            <w:tcW w:w="1772" w:type="dxa"/>
            <w:tcBorders>
              <w:top w:val="nil"/>
              <w:bottom w:val="nil"/>
            </w:tcBorders>
            <w:shd w:val="clear" w:color="auto" w:fill="auto"/>
            <w:noWrap/>
            <w:hideMark/>
          </w:tcPr>
          <w:p w14:paraId="23611769" w14:textId="77777777" w:rsidR="007D5B41" w:rsidRPr="00803A14" w:rsidRDefault="007D5B41" w:rsidP="00AD643E">
            <w:pPr>
              <w:widowControl w:val="0"/>
              <w:jc w:val="center"/>
              <w:rPr>
                <w:sz w:val="18"/>
                <w:szCs w:val="18"/>
              </w:rPr>
            </w:pPr>
            <w:r w:rsidRPr="00803A14">
              <w:rPr>
                <w:sz w:val="18"/>
                <w:szCs w:val="18"/>
              </w:rPr>
              <w:t>0.45</w:t>
            </w:r>
          </w:p>
        </w:tc>
        <w:tc>
          <w:tcPr>
            <w:tcW w:w="1772" w:type="dxa"/>
            <w:tcBorders>
              <w:top w:val="nil"/>
              <w:bottom w:val="nil"/>
            </w:tcBorders>
            <w:shd w:val="clear" w:color="auto" w:fill="auto"/>
            <w:noWrap/>
            <w:hideMark/>
          </w:tcPr>
          <w:p w14:paraId="5ECBD269" w14:textId="77777777" w:rsidR="007D5B41" w:rsidRPr="00803A14" w:rsidRDefault="007D5B41" w:rsidP="00AD643E">
            <w:pPr>
              <w:widowControl w:val="0"/>
              <w:jc w:val="center"/>
              <w:rPr>
                <w:sz w:val="18"/>
                <w:szCs w:val="18"/>
              </w:rPr>
            </w:pPr>
            <w:r w:rsidRPr="00803A14">
              <w:rPr>
                <w:sz w:val="18"/>
                <w:szCs w:val="18"/>
              </w:rPr>
              <w:t>0.97</w:t>
            </w:r>
          </w:p>
        </w:tc>
      </w:tr>
      <w:tr w:rsidR="007D5B41" w:rsidRPr="00803A14" w14:paraId="7B6411D5" w14:textId="77777777" w:rsidTr="007B17D5">
        <w:trPr>
          <w:trHeight w:val="170"/>
          <w:jc w:val="center"/>
        </w:trPr>
        <w:tc>
          <w:tcPr>
            <w:tcW w:w="1772" w:type="dxa"/>
            <w:tcBorders>
              <w:top w:val="nil"/>
              <w:bottom w:val="nil"/>
            </w:tcBorders>
            <w:shd w:val="clear" w:color="auto" w:fill="auto"/>
            <w:noWrap/>
            <w:hideMark/>
          </w:tcPr>
          <w:p w14:paraId="4CAA0B58" w14:textId="77777777" w:rsidR="007D5B41" w:rsidRPr="00803A14" w:rsidRDefault="007D5B41" w:rsidP="00AD643E">
            <w:pPr>
              <w:widowControl w:val="0"/>
              <w:rPr>
                <w:sz w:val="18"/>
                <w:szCs w:val="18"/>
              </w:rPr>
            </w:pPr>
            <w:r w:rsidRPr="00803A14">
              <w:rPr>
                <w:sz w:val="18"/>
                <w:szCs w:val="18"/>
              </w:rPr>
              <w:t>NW</w:t>
            </w:r>
          </w:p>
        </w:tc>
        <w:tc>
          <w:tcPr>
            <w:tcW w:w="1772" w:type="dxa"/>
            <w:tcBorders>
              <w:top w:val="nil"/>
              <w:bottom w:val="nil"/>
            </w:tcBorders>
            <w:shd w:val="clear" w:color="auto" w:fill="auto"/>
            <w:noWrap/>
            <w:hideMark/>
          </w:tcPr>
          <w:p w14:paraId="3281FDCB" w14:textId="77777777" w:rsidR="007D5B41" w:rsidRPr="00803A14" w:rsidRDefault="007D5B41" w:rsidP="00AD643E">
            <w:pPr>
              <w:widowControl w:val="0"/>
              <w:jc w:val="center"/>
              <w:rPr>
                <w:sz w:val="18"/>
                <w:szCs w:val="18"/>
              </w:rPr>
            </w:pPr>
            <w:r w:rsidRPr="00803A14">
              <w:rPr>
                <w:sz w:val="18"/>
                <w:szCs w:val="18"/>
              </w:rPr>
              <w:t>2.08</w:t>
            </w:r>
          </w:p>
        </w:tc>
        <w:tc>
          <w:tcPr>
            <w:tcW w:w="1772" w:type="dxa"/>
            <w:tcBorders>
              <w:top w:val="nil"/>
              <w:bottom w:val="nil"/>
            </w:tcBorders>
            <w:shd w:val="clear" w:color="auto" w:fill="auto"/>
            <w:noWrap/>
            <w:hideMark/>
          </w:tcPr>
          <w:p w14:paraId="3FF231E2" w14:textId="77777777" w:rsidR="007D5B41" w:rsidRPr="00803A14" w:rsidRDefault="007D5B41" w:rsidP="00AD643E">
            <w:pPr>
              <w:widowControl w:val="0"/>
              <w:jc w:val="center"/>
              <w:rPr>
                <w:sz w:val="18"/>
                <w:szCs w:val="18"/>
              </w:rPr>
            </w:pPr>
            <w:r w:rsidRPr="00803A14">
              <w:rPr>
                <w:sz w:val="18"/>
                <w:szCs w:val="18"/>
              </w:rPr>
              <w:t>0.81</w:t>
            </w:r>
          </w:p>
        </w:tc>
        <w:tc>
          <w:tcPr>
            <w:tcW w:w="1772" w:type="dxa"/>
            <w:tcBorders>
              <w:top w:val="nil"/>
              <w:bottom w:val="nil"/>
            </w:tcBorders>
            <w:shd w:val="clear" w:color="auto" w:fill="auto"/>
            <w:noWrap/>
            <w:hideMark/>
          </w:tcPr>
          <w:p w14:paraId="49707C79" w14:textId="77777777" w:rsidR="007D5B41" w:rsidRPr="00803A14" w:rsidRDefault="007D5B41" w:rsidP="00AD643E">
            <w:pPr>
              <w:widowControl w:val="0"/>
              <w:jc w:val="center"/>
              <w:rPr>
                <w:sz w:val="18"/>
                <w:szCs w:val="18"/>
              </w:rPr>
            </w:pPr>
            <w:r w:rsidRPr="00803A14">
              <w:rPr>
                <w:sz w:val="18"/>
                <w:szCs w:val="18"/>
              </w:rPr>
              <w:t>1.27</w:t>
            </w:r>
          </w:p>
        </w:tc>
      </w:tr>
      <w:tr w:rsidR="007D5B41" w:rsidRPr="00803A14" w14:paraId="0CE00255" w14:textId="77777777" w:rsidTr="007B17D5">
        <w:trPr>
          <w:trHeight w:val="170"/>
          <w:jc w:val="center"/>
        </w:trPr>
        <w:tc>
          <w:tcPr>
            <w:tcW w:w="1772" w:type="dxa"/>
            <w:tcBorders>
              <w:top w:val="nil"/>
              <w:bottom w:val="single" w:sz="12" w:space="0" w:color="auto"/>
            </w:tcBorders>
            <w:shd w:val="clear" w:color="auto" w:fill="auto"/>
            <w:noWrap/>
            <w:hideMark/>
          </w:tcPr>
          <w:p w14:paraId="490D1D74" w14:textId="77777777" w:rsidR="007D5B41" w:rsidRPr="00803A14" w:rsidRDefault="007D5B41" w:rsidP="00AD643E">
            <w:pPr>
              <w:widowControl w:val="0"/>
              <w:rPr>
                <w:sz w:val="18"/>
                <w:szCs w:val="18"/>
              </w:rPr>
            </w:pPr>
            <w:r w:rsidRPr="00803A14">
              <w:rPr>
                <w:sz w:val="18"/>
                <w:szCs w:val="18"/>
              </w:rPr>
              <w:t>Total</w:t>
            </w:r>
          </w:p>
        </w:tc>
        <w:tc>
          <w:tcPr>
            <w:tcW w:w="1772" w:type="dxa"/>
            <w:tcBorders>
              <w:top w:val="nil"/>
              <w:bottom w:val="single" w:sz="12" w:space="0" w:color="auto"/>
            </w:tcBorders>
            <w:shd w:val="clear" w:color="auto" w:fill="auto"/>
            <w:noWrap/>
            <w:hideMark/>
          </w:tcPr>
          <w:p w14:paraId="172FB566" w14:textId="77777777" w:rsidR="007D5B41" w:rsidRPr="00803A14" w:rsidRDefault="007D5B41" w:rsidP="00AD643E">
            <w:pPr>
              <w:widowControl w:val="0"/>
              <w:jc w:val="center"/>
              <w:rPr>
                <w:sz w:val="18"/>
                <w:szCs w:val="18"/>
              </w:rPr>
            </w:pPr>
            <w:r w:rsidRPr="00803A14">
              <w:rPr>
                <w:sz w:val="18"/>
                <w:szCs w:val="18"/>
              </w:rPr>
              <w:t>11.56</w:t>
            </w:r>
          </w:p>
        </w:tc>
        <w:tc>
          <w:tcPr>
            <w:tcW w:w="1772" w:type="dxa"/>
            <w:tcBorders>
              <w:top w:val="nil"/>
              <w:bottom w:val="single" w:sz="12" w:space="0" w:color="auto"/>
            </w:tcBorders>
            <w:shd w:val="clear" w:color="auto" w:fill="auto"/>
            <w:noWrap/>
            <w:hideMark/>
          </w:tcPr>
          <w:p w14:paraId="1C4EBDC2" w14:textId="77777777" w:rsidR="007D5B41" w:rsidRPr="00803A14" w:rsidRDefault="007D5B41" w:rsidP="00AD643E">
            <w:pPr>
              <w:widowControl w:val="0"/>
              <w:jc w:val="center"/>
              <w:rPr>
                <w:sz w:val="18"/>
                <w:szCs w:val="18"/>
              </w:rPr>
            </w:pPr>
            <w:r w:rsidRPr="00803A14">
              <w:rPr>
                <w:sz w:val="18"/>
                <w:szCs w:val="18"/>
              </w:rPr>
              <w:t>6.21</w:t>
            </w:r>
          </w:p>
        </w:tc>
        <w:tc>
          <w:tcPr>
            <w:tcW w:w="1772" w:type="dxa"/>
            <w:tcBorders>
              <w:top w:val="nil"/>
              <w:bottom w:val="single" w:sz="12" w:space="0" w:color="auto"/>
            </w:tcBorders>
            <w:shd w:val="clear" w:color="auto" w:fill="auto"/>
            <w:noWrap/>
            <w:hideMark/>
          </w:tcPr>
          <w:p w14:paraId="13D27BB1" w14:textId="77777777" w:rsidR="007D5B41" w:rsidRPr="00803A14" w:rsidRDefault="007D5B41" w:rsidP="00AD643E">
            <w:pPr>
              <w:widowControl w:val="0"/>
              <w:jc w:val="center"/>
              <w:rPr>
                <w:sz w:val="18"/>
                <w:szCs w:val="18"/>
              </w:rPr>
            </w:pPr>
            <w:r w:rsidRPr="00803A14">
              <w:rPr>
                <w:sz w:val="18"/>
                <w:szCs w:val="18"/>
              </w:rPr>
              <w:t>5.36</w:t>
            </w:r>
          </w:p>
        </w:tc>
      </w:tr>
    </w:tbl>
    <w:p w14:paraId="08C61FDE" w14:textId="445554B5" w:rsidR="00CA2228" w:rsidRPr="00CA2228" w:rsidRDefault="00CA2228" w:rsidP="00AD643E">
      <w:pPr>
        <w:spacing w:before="120"/>
        <w:rPr>
          <w:lang w:val="vi-VN"/>
        </w:rPr>
      </w:pPr>
      <w:r>
        <w:t>T</w:t>
      </w:r>
      <w:r w:rsidRPr="00CA2228">
        <w:t xml:space="preserve">he </w:t>
      </w:r>
      <w:r>
        <w:t>S</w:t>
      </w:r>
      <w:r w:rsidRPr="00CA2228">
        <w:t xml:space="preserve">outhern direction </w:t>
      </w:r>
      <w:r>
        <w:t>has</w:t>
      </w:r>
      <w:r w:rsidRPr="00CA2228">
        <w:t xml:space="preserve"> the lowest expansion in terms of area, with an increase of only 0.42 square </w:t>
      </w:r>
      <w:r w:rsidR="006B6CCE" w:rsidRPr="00CA2228">
        <w:t>kilomet</w:t>
      </w:r>
      <w:r w:rsidR="006B6CCE">
        <w:t>re</w:t>
      </w:r>
      <w:r w:rsidR="006B6CCE" w:rsidRPr="00CA2228">
        <w:t>s</w:t>
      </w:r>
      <w:r w:rsidRPr="00CA2228">
        <w:t xml:space="preserve">, followed by the </w:t>
      </w:r>
      <w:r>
        <w:t>N</w:t>
      </w:r>
      <w:r w:rsidRPr="00CA2228">
        <w:t xml:space="preserve">orthern direction with 0.67 square </w:t>
      </w:r>
      <w:r w:rsidR="006B6CCE" w:rsidRPr="00CA2228">
        <w:t>kilomet</w:t>
      </w:r>
      <w:r w:rsidR="006B6CCE">
        <w:t>re</w:t>
      </w:r>
      <w:r w:rsidR="006B6CCE" w:rsidRPr="00CA2228">
        <w:t>s</w:t>
      </w:r>
      <w:r w:rsidRPr="00CA2228">
        <w:t xml:space="preserve">. </w:t>
      </w:r>
      <w:r w:rsidR="00894402" w:rsidRPr="00894402">
        <w:t xml:space="preserve">Although, in the overall 10-year period from 2013 to 2023, the Eastern area had the most significant increase in a built-up area, during the initial 5 years of the first period (2013-2018), this area had </w:t>
      </w:r>
      <w:r w:rsidR="00DC6060">
        <w:t>a</w:t>
      </w:r>
      <w:r w:rsidR="00DC6060">
        <w:rPr>
          <w:lang w:val="vi-VN"/>
        </w:rPr>
        <w:t xml:space="preserve"> </w:t>
      </w:r>
      <w:r w:rsidR="00894402" w:rsidRPr="00894402">
        <w:t>minimal expansion, specifically just a</w:t>
      </w:r>
      <w:r w:rsidR="006B6CCE">
        <w:t xml:space="preserve">n </w:t>
      </w:r>
      <w:r w:rsidR="006B6CCE" w:rsidRPr="00894402">
        <w:t>increase</w:t>
      </w:r>
      <w:r w:rsidR="006B6CCE">
        <w:t xml:space="preserve"> of</w:t>
      </w:r>
      <w:r w:rsidR="00894402" w:rsidRPr="00894402">
        <w:t xml:space="preserve"> 0.57 square </w:t>
      </w:r>
      <w:r w:rsidR="006B6CCE" w:rsidRPr="00894402">
        <w:t>kilomet</w:t>
      </w:r>
      <w:r w:rsidR="006B6CCE">
        <w:t>re</w:t>
      </w:r>
      <w:r w:rsidRPr="00CA2228">
        <w:t xml:space="preserve">. The substantial increase in </w:t>
      </w:r>
      <w:r w:rsidR="006B6CCE">
        <w:t xml:space="preserve">a </w:t>
      </w:r>
      <w:r>
        <w:t>b</w:t>
      </w:r>
      <w:r w:rsidRPr="00CA2228">
        <w:t xml:space="preserve">uilt-up area in this direction </w:t>
      </w:r>
      <w:r w:rsidRPr="00CA2228">
        <w:lastRenderedPageBreak/>
        <w:t xml:space="preserve">occurred primarily during the subsequent 5 years (2018-2023) with an expansion of 2.46 square </w:t>
      </w:r>
      <w:r w:rsidR="006B6CCE" w:rsidRPr="00CA2228">
        <w:t>kilomet</w:t>
      </w:r>
      <w:r w:rsidR="006B6CCE">
        <w:t>re</w:t>
      </w:r>
      <w:r w:rsidR="006B6CCE" w:rsidRPr="00CA2228">
        <w:t>s</w:t>
      </w:r>
      <w:r w:rsidRPr="00CA2228">
        <w:t xml:space="preserve">. This rapid expansion also took place in areas farther from the city </w:t>
      </w:r>
      <w:r w:rsidR="006B6CCE" w:rsidRPr="00CA2228">
        <w:t>cent</w:t>
      </w:r>
      <w:r w:rsidR="006B6CCE">
        <w:t>re</w:t>
      </w:r>
      <w:r w:rsidRPr="00CA2228">
        <w:t xml:space="preserve">, with </w:t>
      </w:r>
      <w:r w:rsidR="0083127E">
        <w:t xml:space="preserve">a </w:t>
      </w:r>
      <w:r>
        <w:t>radius</w:t>
      </w:r>
      <w:r w:rsidRPr="00CA2228">
        <w:t xml:space="preserve"> ranging from 10 to 15 </w:t>
      </w:r>
      <w:r w:rsidR="006B6CCE" w:rsidRPr="00CA2228">
        <w:t>kilomet</w:t>
      </w:r>
      <w:r w:rsidR="006B6CCE">
        <w:t>re</w:t>
      </w:r>
      <w:r w:rsidR="006B6CCE" w:rsidRPr="00CA2228">
        <w:t>s</w:t>
      </w:r>
      <w:r w:rsidRPr="00CA2228">
        <w:t xml:space="preserve">, while the areas closer to the </w:t>
      </w:r>
      <w:r w:rsidR="006B6CCE" w:rsidRPr="00CA2228">
        <w:t>cent</w:t>
      </w:r>
      <w:r w:rsidR="006B6CCE">
        <w:t>re</w:t>
      </w:r>
      <w:r w:rsidR="006B6CCE" w:rsidRPr="00CA2228">
        <w:t xml:space="preserve"> </w:t>
      </w:r>
      <w:r w:rsidRPr="00CA2228">
        <w:t xml:space="preserve">(with </w:t>
      </w:r>
      <w:r w:rsidR="0083127E">
        <w:t xml:space="preserve">a </w:t>
      </w:r>
      <w:r>
        <w:t>radius</w:t>
      </w:r>
      <w:r w:rsidRPr="00CA2228">
        <w:t xml:space="preserve"> of 0-5 </w:t>
      </w:r>
      <w:r w:rsidR="006B6CCE" w:rsidRPr="00CA2228">
        <w:t>kilomet</w:t>
      </w:r>
      <w:r w:rsidR="006B6CCE">
        <w:t>re</w:t>
      </w:r>
      <w:r w:rsidR="006B6CCE" w:rsidRPr="00CA2228">
        <w:t xml:space="preserve">s </w:t>
      </w:r>
      <w:r w:rsidRPr="00CA2228">
        <w:t xml:space="preserve">and 5-10 </w:t>
      </w:r>
      <w:r w:rsidR="006B6CCE" w:rsidRPr="00CA2228">
        <w:t>kilomet</w:t>
      </w:r>
      <w:r w:rsidR="006B6CCE">
        <w:t>re</w:t>
      </w:r>
      <w:r w:rsidR="006B6CCE" w:rsidRPr="00CA2228">
        <w:t>s</w:t>
      </w:r>
      <w:r w:rsidRPr="00CA2228">
        <w:t xml:space="preserve">) did not show </w:t>
      </w:r>
      <w:r w:rsidR="00DC6060" w:rsidRPr="00DC6060">
        <w:t>exhibit significant expansion in the built-up area during this period</w:t>
      </w:r>
      <w:r w:rsidRPr="00CA2228">
        <w:t>.</w:t>
      </w:r>
      <w:r>
        <w:rPr>
          <w:lang w:val="vi-VN"/>
        </w:rPr>
        <w:t xml:space="preserve"> </w:t>
      </w:r>
      <w:r>
        <w:t>For</w:t>
      </w:r>
      <w:r w:rsidRPr="00CA2228">
        <w:t xml:space="preserve"> the </w:t>
      </w:r>
      <w:r>
        <w:t>N</w:t>
      </w:r>
      <w:r w:rsidRPr="00CA2228">
        <w:t>orth</w:t>
      </w:r>
      <w:ins w:id="31" w:author="Tung Dao" w:date="2024-06-12T14:22:00Z" w16du:dateUtc="2024-06-12T07:22:00Z">
        <w:r w:rsidR="00271818">
          <w:t>-</w:t>
        </w:r>
      </w:ins>
      <w:r w:rsidRPr="00CA2228">
        <w:t xml:space="preserve">west direction, the second 5-year period (2018-2023) did not witness a substantial increase in area, whereas the first 5 years (2013-2018) saw a significant expansion of the </w:t>
      </w:r>
      <w:r>
        <w:t>b</w:t>
      </w:r>
      <w:r w:rsidRPr="00CA2228">
        <w:t xml:space="preserve">uilt-up area, covering an area of 1.27 square </w:t>
      </w:r>
      <w:r w:rsidR="006B6CCE" w:rsidRPr="00CA2228">
        <w:t>kilomet</w:t>
      </w:r>
      <w:r w:rsidR="006B6CCE">
        <w:t>re</w:t>
      </w:r>
      <w:r w:rsidR="006B6CCE" w:rsidRPr="00CA2228">
        <w:t>s</w:t>
      </w:r>
      <w:r w:rsidRPr="00CA2228">
        <w:t xml:space="preserve">. </w:t>
      </w:r>
      <w:r w:rsidR="00321759" w:rsidRPr="00321759">
        <w:t>In the North</w:t>
      </w:r>
      <w:ins w:id="32" w:author="Tung Dao" w:date="2024-06-12T14:22:00Z" w16du:dateUtc="2024-06-12T07:22:00Z">
        <w:r w:rsidR="00271818">
          <w:t>-</w:t>
        </w:r>
      </w:ins>
      <w:r w:rsidR="00321759" w:rsidRPr="00321759">
        <w:t xml:space="preserve">west direction, the built-up area primarily increased within the 10-15 </w:t>
      </w:r>
      <w:r w:rsidR="006B6CCE" w:rsidRPr="00321759">
        <w:t>kilomet</w:t>
      </w:r>
      <w:r w:rsidR="006B6CCE">
        <w:t>re</w:t>
      </w:r>
      <w:r w:rsidR="006B6CCE" w:rsidRPr="00321759">
        <w:t xml:space="preserve">s </w:t>
      </w:r>
      <w:r w:rsidR="00321759" w:rsidRPr="00321759">
        <w:t xml:space="preserve">radius, while in the central (0-5 </w:t>
      </w:r>
      <w:r w:rsidR="006B6CCE" w:rsidRPr="00321759">
        <w:t>kilomet</w:t>
      </w:r>
      <w:r w:rsidR="006B6CCE">
        <w:t>re</w:t>
      </w:r>
      <w:r w:rsidR="006B6CCE" w:rsidRPr="00321759">
        <w:t xml:space="preserve">s </w:t>
      </w:r>
      <w:r w:rsidR="00321759" w:rsidRPr="00321759">
        <w:t>radius), the expansion was slower.</w:t>
      </w:r>
    </w:p>
    <w:p w14:paraId="33C148D6" w14:textId="77777777" w:rsidR="00C22B77" w:rsidRPr="00C22B77" w:rsidRDefault="00C22B77" w:rsidP="00C22B77">
      <w:pPr>
        <w:rPr>
          <w:lang w:val="vi-VN"/>
        </w:rPr>
      </w:pPr>
    </w:p>
    <w:p w14:paraId="191414A2" w14:textId="23264AE4" w:rsidR="002E2C44" w:rsidRPr="002E2C44" w:rsidRDefault="00316A11" w:rsidP="002E2C44">
      <w:pPr>
        <w:tabs>
          <w:tab w:val="num" w:pos="720"/>
        </w:tabs>
      </w:pPr>
      <w:r w:rsidRPr="00316A11">
        <w:t>The study has demonstrated that the growth of the built-up area within a 15-</w:t>
      </w:r>
      <w:r w:rsidR="006B6CCE" w:rsidRPr="00316A11">
        <w:t>kilomet</w:t>
      </w:r>
      <w:r w:rsidR="006B6CCE">
        <w:t>re</w:t>
      </w:r>
      <w:r w:rsidR="006B6CCE" w:rsidRPr="00316A11">
        <w:t xml:space="preserve"> </w:t>
      </w:r>
      <w:r w:rsidRPr="00316A11">
        <w:t>radius varies depending on the specific area and period</w:t>
      </w:r>
      <w:r w:rsidR="002E2C44" w:rsidRPr="002E2C44">
        <w:t xml:space="preserve">. The areas with the most significant growth in </w:t>
      </w:r>
      <w:r w:rsidR="002E2C44">
        <w:t>b</w:t>
      </w:r>
      <w:r w:rsidR="002E2C44" w:rsidRPr="002E2C44">
        <w:t>uilt-up area</w:t>
      </w:r>
      <w:r w:rsidR="0083127E">
        <w:t>s</w:t>
      </w:r>
      <w:r w:rsidR="002E2C44" w:rsidRPr="002E2C44">
        <w:t xml:space="preserve"> are in the </w:t>
      </w:r>
      <w:r w:rsidR="002E2C44">
        <w:t>E</w:t>
      </w:r>
      <w:r w:rsidR="002E2C44" w:rsidRPr="002E2C44">
        <w:t xml:space="preserve">astern, </w:t>
      </w:r>
      <w:r w:rsidR="002E2C44">
        <w:t>N</w:t>
      </w:r>
      <w:r w:rsidR="002E2C44" w:rsidRPr="002E2C44">
        <w:t>orth</w:t>
      </w:r>
      <w:ins w:id="33" w:author="Tung Dao" w:date="2024-06-12T14:22:00Z" w16du:dateUtc="2024-06-12T07:22:00Z">
        <w:r w:rsidR="00271818">
          <w:t>-</w:t>
        </w:r>
      </w:ins>
      <w:r w:rsidR="002E2C44" w:rsidRPr="002E2C44">
        <w:t xml:space="preserve">west, and </w:t>
      </w:r>
      <w:r w:rsidR="002E2C44">
        <w:t>S</w:t>
      </w:r>
      <w:r w:rsidR="002E2C44" w:rsidRPr="002E2C44">
        <w:t>outh</w:t>
      </w:r>
      <w:ins w:id="34" w:author="Tung Dao" w:date="2024-06-12T14:22:00Z" w16du:dateUtc="2024-06-12T07:22:00Z">
        <w:r w:rsidR="00271818">
          <w:t>-</w:t>
        </w:r>
      </w:ins>
      <w:r w:rsidR="002E2C44" w:rsidRPr="002E2C44">
        <w:t>west directions.</w:t>
      </w:r>
      <w:r w:rsidR="002E2C44">
        <w:rPr>
          <w:lang w:val="vi-VN"/>
        </w:rPr>
        <w:t xml:space="preserve"> </w:t>
      </w:r>
      <w:r w:rsidR="00096152" w:rsidRPr="00096152">
        <w:rPr>
          <w:lang w:val="vi-VN"/>
        </w:rPr>
        <w:t xml:space="preserve">The </w:t>
      </w:r>
      <w:r w:rsidR="003D47E5">
        <w:t xml:space="preserve">eastern direction, particularly in areas located between 10 and 15 </w:t>
      </w:r>
      <w:r w:rsidR="006B6CCE">
        <w:t xml:space="preserve">kilometres </w:t>
      </w:r>
      <w:r w:rsidR="003D47E5">
        <w:t xml:space="preserve">from the urban </w:t>
      </w:r>
      <w:r w:rsidR="006B6CCE">
        <w:t>centre</w:t>
      </w:r>
      <w:r w:rsidR="003D47E5">
        <w:t>, has shown the most extensive development in terms of built-up areas.</w:t>
      </w:r>
      <w:r w:rsidR="002E2C44" w:rsidRPr="002E2C44">
        <w:t xml:space="preserve"> </w:t>
      </w:r>
      <w:r w:rsidR="00096152" w:rsidRPr="00096152">
        <w:t>This direction also has been notably expanded during the most recent 5-year period (2018-2023).</w:t>
      </w:r>
      <w:r w:rsidR="002E2C44">
        <w:rPr>
          <w:lang w:val="vi-VN"/>
        </w:rPr>
        <w:t xml:space="preserve"> </w:t>
      </w:r>
      <w:r w:rsidR="00096152" w:rsidRPr="00096152">
        <w:rPr>
          <w:lang w:val="vi-VN"/>
        </w:rPr>
        <w:t>For the North</w:t>
      </w:r>
      <w:ins w:id="35" w:author="Tung Dao" w:date="2024-06-12T14:22:00Z" w16du:dateUtc="2024-06-12T07:22:00Z">
        <w:r w:rsidR="00271818">
          <w:rPr>
            <w:lang w:val="vi-VN"/>
          </w:rPr>
          <w:t>-</w:t>
        </w:r>
      </w:ins>
      <w:r w:rsidR="00096152" w:rsidRPr="00096152">
        <w:rPr>
          <w:lang w:val="vi-VN"/>
        </w:rPr>
        <w:t xml:space="preserve">west direction, as well as in the </w:t>
      </w:r>
      <w:del w:id="36" w:author="Tung Dao" w:date="2024-06-12T14:22:00Z" w16du:dateUtc="2024-06-12T07:22:00Z">
        <w:r w:rsidR="00096152" w:rsidRPr="00096152" w:rsidDel="00271818">
          <w:rPr>
            <w:lang w:val="vi-VN"/>
          </w:rPr>
          <w:delText xml:space="preserve">southwest </w:delText>
        </w:r>
      </w:del>
      <w:ins w:id="37" w:author="Tung Dao" w:date="2024-06-12T14:22:00Z" w16du:dateUtc="2024-06-12T07:22:00Z">
        <w:r w:rsidR="00271818">
          <w:t>S</w:t>
        </w:r>
        <w:r w:rsidR="00271818" w:rsidRPr="00096152">
          <w:rPr>
            <w:lang w:val="vi-VN"/>
          </w:rPr>
          <w:t>outh</w:t>
        </w:r>
      </w:ins>
      <w:ins w:id="38" w:author="Tung Dao" w:date="2024-06-12T14:23:00Z" w16du:dateUtc="2024-06-12T07:23:00Z">
        <w:r w:rsidR="00271818">
          <w:t>-</w:t>
        </w:r>
      </w:ins>
      <w:ins w:id="39" w:author="Tung Dao" w:date="2024-06-12T14:22:00Z" w16du:dateUtc="2024-06-12T07:22:00Z">
        <w:r w:rsidR="00271818" w:rsidRPr="00096152">
          <w:rPr>
            <w:lang w:val="vi-VN"/>
          </w:rPr>
          <w:t xml:space="preserve">west </w:t>
        </w:r>
      </w:ins>
      <w:r w:rsidR="00096152" w:rsidRPr="00096152">
        <w:rPr>
          <w:lang w:val="vi-VN"/>
        </w:rPr>
        <w:t xml:space="preserve">direction, the development has been observed within a 5-10 </w:t>
      </w:r>
      <w:r w:rsidR="006B6CCE" w:rsidRPr="00096152">
        <w:rPr>
          <w:lang w:val="vi-VN"/>
        </w:rPr>
        <w:t>kilomet</w:t>
      </w:r>
      <w:r w:rsidR="006B6CCE">
        <w:rPr>
          <w:lang w:val="vi-VN"/>
        </w:rPr>
        <w:t>re</w:t>
      </w:r>
      <w:r w:rsidR="006B6CCE" w:rsidRPr="00096152">
        <w:rPr>
          <w:lang w:val="vi-VN"/>
        </w:rPr>
        <w:t xml:space="preserve">s </w:t>
      </w:r>
      <w:r w:rsidR="00096152" w:rsidRPr="00096152">
        <w:rPr>
          <w:lang w:val="vi-VN"/>
        </w:rPr>
        <w:t>radius. The results also indicate that the built-up area in this direction experienced rapid growth during the first 5-year period (2013-2018)</w:t>
      </w:r>
      <w:r w:rsidR="00096152">
        <w:rPr>
          <w:lang w:val="vi-VN"/>
        </w:rPr>
        <w:t>.</w:t>
      </w:r>
    </w:p>
    <w:p w14:paraId="32684AFE" w14:textId="20DDBFD3" w:rsidR="00F37B74" w:rsidRPr="0071624F" w:rsidRDefault="003D47E5" w:rsidP="0071624F">
      <w:pPr>
        <w:pStyle w:val="heading20"/>
        <w:spacing w:before="360" w:after="240" w:line="240" w:lineRule="atLeast"/>
        <w:rPr>
          <w:sz w:val="24"/>
          <w:szCs w:val="24"/>
        </w:rPr>
      </w:pPr>
      <w:r w:rsidRPr="0071624F">
        <w:rPr>
          <w:sz w:val="24"/>
          <w:szCs w:val="24"/>
        </w:rPr>
        <w:t>5</w:t>
      </w:r>
      <w:r w:rsidR="0071624F" w:rsidRPr="0071624F">
        <w:rPr>
          <w:sz w:val="24"/>
          <w:szCs w:val="24"/>
        </w:rPr>
        <w:t xml:space="preserve">   </w:t>
      </w:r>
      <w:r w:rsidR="00DE260C" w:rsidRPr="0071624F">
        <w:rPr>
          <w:sz w:val="24"/>
          <w:szCs w:val="24"/>
          <w:lang w:val="vi-VN"/>
        </w:rPr>
        <w:t>Discuss</w:t>
      </w:r>
      <w:r w:rsidR="00F37B74" w:rsidRPr="0071624F">
        <w:rPr>
          <w:sz w:val="24"/>
          <w:szCs w:val="24"/>
          <w:lang w:val="vi-VN"/>
        </w:rPr>
        <w:t>ion</w:t>
      </w:r>
    </w:p>
    <w:p w14:paraId="5F7D3D24" w14:textId="4BC89992" w:rsidR="003D47E5" w:rsidRPr="005D7B5D" w:rsidRDefault="003D47E5" w:rsidP="00AD643E">
      <w:pPr>
        <w:spacing w:before="120" w:after="160" w:line="240" w:lineRule="atLeast"/>
        <w:ind w:firstLine="0"/>
        <w:rPr>
          <w:bCs/>
        </w:rPr>
      </w:pPr>
      <w:r w:rsidRPr="00AD643E">
        <w:rPr>
          <w:b/>
          <w:bCs/>
        </w:rPr>
        <w:t>5.1 Accuracy of the LULC Classification</w:t>
      </w:r>
    </w:p>
    <w:p w14:paraId="6611B854" w14:textId="4C44FF0D" w:rsidR="00AA4728" w:rsidRDefault="00B11788" w:rsidP="00AA4728">
      <w:pPr>
        <w:ind w:firstLine="0"/>
      </w:pPr>
      <w:r w:rsidRPr="00B11788">
        <w:t xml:space="preserve">A total of </w:t>
      </w:r>
      <w:bookmarkStart w:id="40" w:name="_Hlk167692197"/>
      <w:r w:rsidRPr="00B11788">
        <w:t xml:space="preserve">735 </w:t>
      </w:r>
      <w:bookmarkEnd w:id="40"/>
      <w:r w:rsidRPr="00B11788">
        <w:t>samples were used for classification and testing, with a split of 30% for testing samples and 70% for classified samples in the total dataset</w:t>
      </w:r>
      <w:r w:rsidR="00AA4728" w:rsidRPr="00AA4728">
        <w:t xml:space="preserve">. The accuracy results after classification are calculated from the confusion matrix, including basic information such as Overall Accuracy (OA), </w:t>
      </w:r>
      <w:del w:id="41" w:author="Tung Dao" w:date="2024-06-12T14:16:00Z" w16du:dateUtc="2024-06-12T07:16:00Z">
        <w:r w:rsidR="001242F7" w:rsidRPr="00AA4728" w:rsidDel="00271818">
          <w:delText xml:space="preserve">User's </w:delText>
        </w:r>
      </w:del>
      <w:ins w:id="42" w:author="Tung Dao" w:date="2024-06-12T14:16:00Z" w16du:dateUtc="2024-06-12T07:16:00Z">
        <w:r w:rsidR="00271818" w:rsidRPr="00AA4728">
          <w:t>User</w:t>
        </w:r>
        <w:r w:rsidR="00271818">
          <w:t>’</w:t>
        </w:r>
        <w:r w:rsidR="00271818" w:rsidRPr="00AA4728">
          <w:t xml:space="preserve">s </w:t>
        </w:r>
      </w:ins>
      <w:r w:rsidR="001242F7" w:rsidRPr="00AA4728">
        <w:t>Accuracy (UA),</w:t>
      </w:r>
      <w:r w:rsidR="001242F7">
        <w:rPr>
          <w:lang w:val="vi-VN"/>
        </w:rPr>
        <w:t xml:space="preserve"> </w:t>
      </w:r>
      <w:del w:id="43" w:author="Tung Dao" w:date="2024-06-12T14:16:00Z" w16du:dateUtc="2024-06-12T07:16:00Z">
        <w:r w:rsidR="00AA4728" w:rsidRPr="00AA4728" w:rsidDel="00271818">
          <w:delText xml:space="preserve">Producer's </w:delText>
        </w:r>
      </w:del>
      <w:ins w:id="44" w:author="Tung Dao" w:date="2024-06-12T14:16:00Z" w16du:dateUtc="2024-06-12T07:16:00Z">
        <w:r w:rsidR="00271818" w:rsidRPr="00AA4728">
          <w:t>Producer</w:t>
        </w:r>
        <w:r w:rsidR="00271818">
          <w:t>’</w:t>
        </w:r>
        <w:r w:rsidR="00271818" w:rsidRPr="00AA4728">
          <w:t xml:space="preserve">s </w:t>
        </w:r>
      </w:ins>
      <w:r w:rsidR="00AA4728" w:rsidRPr="00AA4728">
        <w:t xml:space="preserve">Accuracy (PA), and </w:t>
      </w:r>
      <w:r w:rsidR="001242F7" w:rsidRPr="00AA4728">
        <w:t>Kappa,</w:t>
      </w:r>
      <w:r w:rsidR="00AA4728" w:rsidRPr="00AA4728">
        <w:t xml:space="preserve"> as detailed in Table 2.</w:t>
      </w:r>
      <w:r w:rsidR="0049798D">
        <w:t xml:space="preserve"> </w:t>
      </w:r>
      <w:r w:rsidR="0083127E">
        <w:t xml:space="preserve">Some studies </w:t>
      </w:r>
      <w:r w:rsidR="00AA4728" w:rsidRPr="00AA4728">
        <w:t xml:space="preserve">have used the number of classification samples per </w:t>
      </w:r>
      <w:r w:rsidR="0049798D">
        <w:t>land cover</w:t>
      </w:r>
      <w:r w:rsidR="00AA4728" w:rsidRPr="00AA4728">
        <w:t xml:space="preserve"> ranging from 10 to 30 times the number of image channels used. </w:t>
      </w:r>
      <w:r w:rsidRPr="00B11788">
        <w:t>For this study, the equivalent number of samples ranges from 80 to 240 samples to ensure the requirements. However, many research results have demonstrated that the number of classification samples does not need to be excessively high.</w:t>
      </w:r>
      <w:r w:rsidR="00AA4728" w:rsidRPr="00AA4728">
        <w:t xml:space="preserve"> </w:t>
      </w:r>
      <w:r w:rsidR="004337B7" w:rsidRPr="004337B7">
        <w:t xml:space="preserve">These studies demonstrate that overall accuracy and Kappa coefficients </w:t>
      </w:r>
      <w:r w:rsidR="005F4EC6">
        <w:t>over</w:t>
      </w:r>
      <w:r w:rsidR="004337B7" w:rsidRPr="004337B7">
        <w:t xml:space="preserve"> 90% can be achieved with relatively small sample numbers, typically only 2 to 4 times the number of image bands used for classification, equivalent to 16-32 samples</w:t>
      </w:r>
      <w:r w:rsidR="00D160EC">
        <w:rPr>
          <w:lang w:val="vi-VN"/>
        </w:rPr>
        <w:t xml:space="preserve"> </w:t>
      </w:r>
      <w:r w:rsidR="00D160EC">
        <w:rPr>
          <w:lang w:val="vi-VN"/>
        </w:rPr>
        <w:fldChar w:fldCharType="begin"/>
      </w:r>
      <w:r w:rsidR="00DD00EA">
        <w:rPr>
          <w:lang w:val="vi-VN"/>
        </w:rPr>
        <w:instrText xml:space="preserve"> ADDIN EN.CITE &lt;EndNote&gt;&lt;Cite&gt;&lt;Author&gt;Van Niel&lt;/Author&gt;&lt;Year&gt;2005&lt;/Year&gt;&lt;RecNum&gt;1863&lt;/RecNum&gt;&lt;DisplayText&gt;&lt;style font="Times New Roman" size="10"&gt;[40]&lt;/style&gt;&lt;/DisplayText&gt;&lt;record&gt;&lt;rec-number&gt;1863&lt;/rec-number&gt;&lt;foreign-keys&gt;&lt;key app="EN" db-id="fxxw2zfrispf9ceaaeyve9enre92vx5pf9pw" timestamp="1693992577"&gt;1863&lt;/key&gt;&lt;/foreign-keys&gt;&lt;ref-type name="Journal Article"&gt;17&lt;/ref-type&gt;&lt;contributors&gt;&lt;authors&gt;&lt;author&gt;Van Niel, Thomas G&lt;/author&gt;&lt;author&gt;McVicar, Tim R&lt;/author&gt;&lt;author&gt;Datt, Bisun&lt;/author&gt;&lt;/authors&gt;&lt;/contributors&gt;&lt;titles&gt;&lt;title&gt;On the relationship between training sample size and data dimensionality: Monte Carlo analysis of broadband multi-temporal classification&lt;/title&gt;&lt;secondary-title&gt;Remote sensing of environment&lt;/secondary-title&gt;&lt;/titles&gt;&lt;periodical&gt;&lt;full-title&gt;Remote Sensing of Environment&lt;/full-title&gt;&lt;/periodical&gt;&lt;pages&gt;468-480&lt;/pages&gt;&lt;volume&gt;98&lt;/volume&gt;&lt;number&gt;4&lt;/number&gt;&lt;dates&gt;&lt;year&gt;2005&lt;/year&gt;&lt;/dates&gt;&lt;isbn&gt;0034-4257&lt;/isbn&gt;&lt;urls&gt;&lt;/urls&gt;&lt;language&gt;English&lt;/language&gt;&lt;/record&gt;&lt;/Cite&gt;&lt;/EndNote&gt;</w:instrText>
      </w:r>
      <w:r w:rsidR="00D160EC">
        <w:rPr>
          <w:lang w:val="vi-VN"/>
        </w:rPr>
        <w:fldChar w:fldCharType="separate"/>
      </w:r>
      <w:r w:rsidR="00DD00EA" w:rsidRPr="00DD00EA">
        <w:rPr>
          <w:rFonts w:ascii="Times New Roman" w:hAnsi="Times New Roman"/>
          <w:noProof/>
          <w:lang w:val="vi-VN"/>
        </w:rPr>
        <w:t>[40]</w:t>
      </w:r>
      <w:r w:rsidR="00D160EC">
        <w:rPr>
          <w:lang w:val="vi-VN"/>
        </w:rPr>
        <w:fldChar w:fldCharType="end"/>
      </w:r>
      <w:r w:rsidR="00487A81">
        <w:rPr>
          <w:lang w:val="vi-VN"/>
        </w:rPr>
        <w:t xml:space="preserve">, </w:t>
      </w:r>
      <w:r w:rsidR="00487A81">
        <w:rPr>
          <w:lang w:val="vi-VN"/>
        </w:rPr>
        <w:fldChar w:fldCharType="begin"/>
      </w:r>
      <w:r w:rsidR="00DD00EA">
        <w:rPr>
          <w:lang w:val="vi-VN"/>
        </w:rPr>
        <w:instrText xml:space="preserve"> ADDIN EN.CITE &lt;EndNote&gt;&lt;Cite&gt;&lt;Author&gt;Li&lt;/Author&gt;&lt;Year&gt;2014&lt;/Year&gt;&lt;RecNum&gt;1865&lt;/RecNum&gt;&lt;DisplayText&gt;&lt;style font="Times New Roman" size="10"&gt;[41]&lt;/style&gt;&lt;/DisplayText&gt;&lt;record&gt;&lt;rec-number&gt;1865&lt;/rec-number&gt;&lt;foreign-keys&gt;&lt;key app="EN" db-id="fxxw2zfrispf9ceaaeyve9enre92vx5pf9pw" timestamp="1693992683"&gt;1865&lt;/key&gt;&lt;/foreign-keys&gt;&lt;ref-type name="Journal Article"&gt;17&lt;/ref-type&gt;&lt;contributors&gt;&lt;authors&gt;&lt;author&gt;Li, Congcong&lt;/author&gt;&lt;author&gt;Wang, Jie&lt;/author&gt;&lt;author&gt;Wang, Lei&lt;/author&gt;&lt;author&gt;Hu, Luanyun&lt;/author&gt;&lt;author&gt;Gong, Peng&lt;/author&gt;&lt;/authors&gt;&lt;/contributors&gt;&lt;titles&gt;&lt;title&gt;Comparison of classification algorithms and training sample sizes in urban land classification with Landsat thematic mapper imagery&lt;/title&gt;&lt;secondary-title&gt;Remote sensing&lt;/secondary-title&gt;&lt;/titles&gt;&lt;periodical&gt;&lt;full-title&gt;Remote Sensing&lt;/full-title&gt;&lt;/periodical&gt;&lt;pages&gt;964-983&lt;/pages&gt;&lt;volume&gt;6&lt;/volume&gt;&lt;number&gt;2&lt;/number&gt;&lt;dates&gt;&lt;year&gt;2014&lt;/year&gt;&lt;/dates&gt;&lt;isbn&gt;2072-4292&lt;/isbn&gt;&lt;urls&gt;&lt;/urls&gt;&lt;language&gt;English&lt;/language&gt;&lt;/record&gt;&lt;/Cite&gt;&lt;/EndNote&gt;</w:instrText>
      </w:r>
      <w:r w:rsidR="00487A81">
        <w:rPr>
          <w:lang w:val="vi-VN"/>
        </w:rPr>
        <w:fldChar w:fldCharType="separate"/>
      </w:r>
      <w:r w:rsidR="00DD00EA" w:rsidRPr="00DD00EA">
        <w:rPr>
          <w:rFonts w:ascii="Times New Roman" w:hAnsi="Times New Roman"/>
          <w:noProof/>
          <w:lang w:val="vi-VN"/>
        </w:rPr>
        <w:t>[41]</w:t>
      </w:r>
      <w:r w:rsidR="00487A81">
        <w:rPr>
          <w:lang w:val="vi-VN"/>
        </w:rPr>
        <w:fldChar w:fldCharType="end"/>
      </w:r>
      <w:r w:rsidR="00AA4728" w:rsidRPr="00AA4728">
        <w:t>.</w:t>
      </w:r>
      <w:r w:rsidR="0049798D">
        <w:t xml:space="preserve"> </w:t>
      </w:r>
      <w:r w:rsidR="00AA4728" w:rsidRPr="00AA4728">
        <w:t xml:space="preserve">For this study, the study area is not too large, and there are </w:t>
      </w:r>
      <w:r w:rsidR="0049798D">
        <w:t>land covers</w:t>
      </w:r>
      <w:r w:rsidR="00AA4728" w:rsidRPr="00AA4728">
        <w:t xml:space="preserve"> </w:t>
      </w:r>
      <w:r w:rsidR="0049798D">
        <w:t xml:space="preserve">such as </w:t>
      </w:r>
      <w:r w:rsidR="00AA4728" w:rsidRPr="00AA4728">
        <w:t xml:space="preserve">water bodies and </w:t>
      </w:r>
      <w:r w:rsidR="00D160EC">
        <w:t>large trees</w:t>
      </w:r>
      <w:r w:rsidR="00AA4728" w:rsidRPr="00AA4728">
        <w:t xml:space="preserve"> with many homogeneous pixel values. </w:t>
      </w:r>
      <w:r w:rsidR="00D160EC">
        <w:t>The seven</w:t>
      </w:r>
      <w:r w:rsidR="00AA4728" w:rsidRPr="00AA4728">
        <w:t xml:space="preserve"> </w:t>
      </w:r>
      <w:r w:rsidR="00D160EC">
        <w:t>bands of satellite images</w:t>
      </w:r>
      <w:r w:rsidR="00AA4728" w:rsidRPr="00AA4728">
        <w:t xml:space="preserve"> are used for classification, so the average number of samples used for each </w:t>
      </w:r>
      <w:r w:rsidR="00D160EC">
        <w:t>land cover</w:t>
      </w:r>
      <w:r w:rsidR="00AA4728" w:rsidRPr="00AA4728">
        <w:t xml:space="preserve"> is approximately 91 samples. </w:t>
      </w:r>
      <w:r w:rsidR="004337B7" w:rsidRPr="004337B7">
        <w:t xml:space="preserve">Specifically, </w:t>
      </w:r>
      <w:r w:rsidR="00D32677">
        <w:t xml:space="preserve">221 samples were used in </w:t>
      </w:r>
      <w:r w:rsidR="005F4EC6">
        <w:t xml:space="preserve">the </w:t>
      </w:r>
      <w:r w:rsidR="00D32677">
        <w:t>accuracy assessment, and 554 samples were</w:t>
      </w:r>
      <w:r w:rsidR="004337B7" w:rsidRPr="004337B7">
        <w:t xml:space="preserve"> used in the classification of land covers. This number of samples is equivalent to more than 12 times the number of band images used, resulting in high accuracy</w:t>
      </w:r>
      <w:r w:rsidR="00AA4728" w:rsidRPr="00AA4728">
        <w:t>.</w:t>
      </w:r>
    </w:p>
    <w:p w14:paraId="1222D99D" w14:textId="51912630" w:rsidR="00682E1D" w:rsidRPr="005D7B5D" w:rsidRDefault="00682E1D" w:rsidP="00AD643E">
      <w:pPr>
        <w:spacing w:before="120" w:after="160" w:line="240" w:lineRule="exact"/>
        <w:ind w:firstLine="0"/>
        <w:rPr>
          <w:bCs/>
        </w:rPr>
      </w:pPr>
      <w:r w:rsidRPr="00AD643E">
        <w:rPr>
          <w:b/>
          <w:bCs/>
        </w:rPr>
        <w:lastRenderedPageBreak/>
        <w:t>5.2 LULC C</w:t>
      </w:r>
      <w:r w:rsidR="009E188E" w:rsidRPr="00AD643E">
        <w:rPr>
          <w:b/>
          <w:bCs/>
        </w:rPr>
        <w:t>h</w:t>
      </w:r>
      <w:r w:rsidRPr="00AD643E">
        <w:rPr>
          <w:b/>
          <w:bCs/>
        </w:rPr>
        <w:t>anges</w:t>
      </w:r>
    </w:p>
    <w:p w14:paraId="50D96859" w14:textId="1FC5CD00" w:rsidR="00DF590F" w:rsidRDefault="00C66CC1" w:rsidP="00AD643E">
      <w:pPr>
        <w:ind w:firstLine="0"/>
      </w:pPr>
      <w:r w:rsidRPr="00C66CC1">
        <w:t>The results of land cover classification in the Hanoi area show varying changes in the area of these land covers over time, consistent with previous studies. For example, Hoang Huy (2016) monitored vegetation cover in suburban areas of Hanoi, finding a decrease in vegetation cover annually in outlying areas while central areas remained relatively stable</w:t>
      </w:r>
      <w:r w:rsidR="00DF590F" w:rsidRPr="00DF590F">
        <w:t xml:space="preserve"> </w:t>
      </w:r>
      <w:r w:rsidR="00DF590F">
        <w:rPr>
          <w:lang w:val="vi-VN"/>
        </w:rPr>
        <w:fldChar w:fldCharType="begin"/>
      </w:r>
      <w:r w:rsidR="00DD00EA">
        <w:rPr>
          <w:lang w:val="vi-VN"/>
        </w:rPr>
        <w:instrText xml:space="preserve"> ADDIN EN.CITE &lt;EndNote&gt;&lt;Cite&gt;&lt;Author&gt;Huy&lt;/Author&gt;&lt;Year&gt;2016&lt;/Year&gt;&lt;RecNum&gt;1859&lt;/RecNum&gt;&lt;DisplayText&gt;&lt;style font="Times New Roman" size="10"&gt;[42]&lt;/style&gt;&lt;/DisplayText&gt;&lt;record&gt;&lt;rec-number&gt;1859&lt;/rec-number&gt;&lt;foreign-keys&gt;&lt;key app="EN" db-id="fxxw2zfrispf9ceaaeyve9enre92vx5pf9pw" timestamp="1693932009"&gt;1859&lt;/key&gt;&lt;/foreign-keys&gt;&lt;ref-type name="Journal Article"&gt;17&lt;/ref-type&gt;&lt;contributors&gt;&lt;authors&gt;&lt;author&gt;Huy, Hoàng Anh&lt;/author&gt;&lt;/authors&gt;&lt;/contributors&gt;&lt;titles&gt;&lt;title&gt;Đánh giá biến động độ che phủ thực vật tại một số khu vực đô thị và ven đô Hà Nội từ tư liệu ảnh vệ tinh LANDSAT đa phổ và đa thời gian&lt;/title&gt;&lt;secondary-title&gt;Các Khoa học Trái đất và Môi trường&lt;/secondary-title&gt;&lt;/titles&gt;&lt;periodical&gt;&lt;full-title&gt;Các Khoa học Trái đất và Môi trường&lt;/full-title&gt;&lt;/periodical&gt;&lt;dates&gt;&lt;year&gt;2016&lt;/year&gt;&lt;/dates&gt;&lt;publisher&gt;Tạp chí Khoa học ĐHQGHN&lt;/publisher&gt;&lt;urls&gt;&lt;/urls&gt;&lt;language&gt;Vietnamese&lt;/language&gt;&lt;/record&gt;&lt;/Cite&gt;&lt;/EndNote&gt;</w:instrText>
      </w:r>
      <w:r w:rsidR="00DF590F">
        <w:rPr>
          <w:lang w:val="vi-VN"/>
        </w:rPr>
        <w:fldChar w:fldCharType="separate"/>
      </w:r>
      <w:r w:rsidR="00DD00EA" w:rsidRPr="00DD00EA">
        <w:rPr>
          <w:rFonts w:ascii="Times New Roman" w:hAnsi="Times New Roman"/>
          <w:noProof/>
          <w:lang w:val="vi-VN"/>
        </w:rPr>
        <w:t>[42]</w:t>
      </w:r>
      <w:r w:rsidR="00DF590F">
        <w:rPr>
          <w:lang w:val="vi-VN"/>
        </w:rPr>
        <w:fldChar w:fldCharType="end"/>
      </w:r>
      <w:r w:rsidR="00DF590F">
        <w:rPr>
          <w:lang w:val="vi-VN"/>
        </w:rPr>
        <w:t xml:space="preserve">. </w:t>
      </w:r>
      <w:r w:rsidR="00DA1CCD" w:rsidRPr="00DA1CCD">
        <w:t>Similarly, research by Trinh Hung (2017) also revealed an annual increase in the built-up area in the Hanoi area</w:t>
      </w:r>
      <w:r w:rsidR="00DA1CCD" w:rsidRPr="00DA1CCD">
        <w:rPr>
          <w:lang w:val="vi-VN"/>
        </w:rPr>
        <w:t xml:space="preserve"> </w:t>
      </w:r>
      <w:r w:rsidR="00DF590F">
        <w:rPr>
          <w:lang w:val="vi-VN"/>
        </w:rPr>
        <w:fldChar w:fldCharType="begin"/>
      </w:r>
      <w:r w:rsidR="00DD00EA">
        <w:rPr>
          <w:lang w:val="vi-VN"/>
        </w:rPr>
        <w:instrText xml:space="preserve"> ADDIN EN.CITE &lt;EndNote&gt;&lt;Cite&gt;&lt;Author&gt;Lê Hùng&lt;/Author&gt;&lt;Year&gt;2017&lt;/Year&gt;&lt;RecNum&gt;1850&lt;/RecNum&gt;&lt;DisplayText&gt;&lt;style font="Times New Roman" size="10"&gt;[37]&lt;/style&gt;&lt;/DisplayText&gt;&lt;record&gt;&lt;rec-number&gt;1850&lt;/rec-number&gt;&lt;foreign-keys&gt;&lt;key app="EN" db-id="fxxw2zfrispf9ceaaeyve9enre92vx5pf9pw" timestamp="1693284570"&gt;1850&lt;/key&gt;&lt;/foreign-keys&gt;&lt;ref-type name="Journal Article"&gt;17&lt;/ref-type&gt;&lt;contributors&gt;&lt;authors&gt;&lt;author&gt;Lê Hùng, Trịnh&lt;/author&gt;&lt;author&gt;Nga, Nguyễn Thị Thu&lt;/author&gt;&lt;author&gt;Tuyên, Vũ Danh&lt;/author&gt;&lt;author&gt;Phương, Bùi Thu&lt;/author&gt;&lt;/authors&gt;&lt;/contributors&gt;&lt;titles&gt;&lt;title&gt;Đánh giá và dự báo biến động đất đô thị khu vực nội thành thành phố Hà Nội bằng tư liệu viễn thám và GIS&lt;/title&gt;&lt;secondary-title&gt;&lt;style face="normal" font="default" size="100%"&gt;T&lt;/style&gt;&lt;style face="normal" font="default" charset="163" size="100%"&gt;ạp ch&lt;/style&gt;&lt;style face="normal" font="default" size="100%"&gt;í Khoa h&lt;/style&gt;&lt;style face="normal" font="default" charset="163" size="100%"&gt;ọc&lt;/style&gt;&lt;/secondary-title&gt;&lt;/titles&gt;&lt;periodical&gt;&lt;full-title&gt;Tạp chí Khoa học&lt;/full-title&gt;&lt;/periodical&gt;&lt;pages&gt;176&lt;/pages&gt;&lt;volume&gt;14&lt;/volume&gt;&lt;number&gt;3&lt;/number&gt;&lt;dates&gt;&lt;year&gt;2017&lt;/year&gt;&lt;/dates&gt;&lt;isbn&gt;2734-9918&lt;/isbn&gt;&lt;urls&gt;&lt;/urls&gt;&lt;language&gt;Vietnamese&lt;/language&gt;&lt;/record&gt;&lt;/Cite&gt;&lt;/EndNote&gt;</w:instrText>
      </w:r>
      <w:r w:rsidR="00DF590F">
        <w:rPr>
          <w:lang w:val="vi-VN"/>
        </w:rPr>
        <w:fldChar w:fldCharType="separate"/>
      </w:r>
      <w:r w:rsidR="00DD00EA" w:rsidRPr="00DD00EA">
        <w:rPr>
          <w:rFonts w:ascii="Times New Roman" w:hAnsi="Times New Roman"/>
          <w:noProof/>
          <w:lang w:val="vi-VN"/>
        </w:rPr>
        <w:t>[37]</w:t>
      </w:r>
      <w:r w:rsidR="00DF590F">
        <w:rPr>
          <w:lang w:val="vi-VN"/>
        </w:rPr>
        <w:fldChar w:fldCharType="end"/>
      </w:r>
      <w:r w:rsidR="00DF590F">
        <w:rPr>
          <w:lang w:val="vi-VN"/>
        </w:rPr>
        <w:t>.</w:t>
      </w:r>
    </w:p>
    <w:p w14:paraId="3CB99632" w14:textId="77777777" w:rsidR="00BC4F8A" w:rsidRPr="00EB09C2" w:rsidRDefault="00BC4F8A" w:rsidP="00AD643E">
      <w:pPr>
        <w:ind w:firstLine="0"/>
      </w:pPr>
    </w:p>
    <w:p w14:paraId="3F850582" w14:textId="32FF0DDA" w:rsidR="00CE5C95" w:rsidRDefault="00421F35" w:rsidP="009D258B">
      <w:r w:rsidRPr="00421F35">
        <w:rPr>
          <w:lang w:val="vi-VN"/>
        </w:rPr>
        <w:t xml:space="preserve">With the results of urban expansion, the built-up area in the overall Hanoi area over the 10 years from 2013 to 2023 indicates that </w:t>
      </w:r>
      <w:r w:rsidR="00CD330E">
        <w:rPr>
          <w:lang w:val="vi-VN"/>
        </w:rPr>
        <w:t xml:space="preserve">the area </w:t>
      </w:r>
      <w:r w:rsidRPr="00421F35">
        <w:rPr>
          <w:lang w:val="vi-VN"/>
        </w:rPr>
        <w:t xml:space="preserve">within a 15 km radius of the Hanoi </w:t>
      </w:r>
      <w:r w:rsidR="006B6CCE" w:rsidRPr="00421F35">
        <w:rPr>
          <w:lang w:val="vi-VN"/>
        </w:rPr>
        <w:t>cent</w:t>
      </w:r>
      <w:r w:rsidR="006B6CCE">
        <w:rPr>
          <w:lang w:val="vi-VN"/>
        </w:rPr>
        <w:t>re</w:t>
      </w:r>
      <w:r w:rsidR="006B6CCE" w:rsidRPr="00421F35">
        <w:rPr>
          <w:lang w:val="vi-VN"/>
        </w:rPr>
        <w:t xml:space="preserve"> </w:t>
      </w:r>
      <w:r w:rsidRPr="00421F35">
        <w:rPr>
          <w:lang w:val="vi-VN"/>
        </w:rPr>
        <w:t>primarily developed towards the East and West directions</w:t>
      </w:r>
      <w:r w:rsidR="00CE5C95" w:rsidRPr="00CE5C95">
        <w:t>.</w:t>
      </w:r>
      <w:r w:rsidR="004655DA">
        <w:rPr>
          <w:lang w:val="vi-VN"/>
        </w:rPr>
        <w:t xml:space="preserve"> </w:t>
      </w:r>
      <w:r w:rsidR="00EE66ED" w:rsidRPr="00EE66ED">
        <w:t xml:space="preserve">For each distinct 5-year period (2013-2018 and 2018-2023), there were fluctuations in different directions, particularly in the core of </w:t>
      </w:r>
      <w:r w:rsidR="005F4EC6">
        <w:t xml:space="preserve">the </w:t>
      </w:r>
      <w:r w:rsidR="00EE66ED" w:rsidRPr="00EE66ED">
        <w:t xml:space="preserve">Hanoi </w:t>
      </w:r>
      <w:r w:rsidR="006B6CCE">
        <w:t>Central</w:t>
      </w:r>
      <w:r w:rsidR="00EE66ED" w:rsidRPr="00EE66ED">
        <w:t xml:space="preserve"> within a 5 km radius that </w:t>
      </w:r>
      <w:r w:rsidR="005F4EC6" w:rsidRPr="00EE66ED">
        <w:t>ha</w:t>
      </w:r>
      <w:r w:rsidR="005F4EC6">
        <w:t>s</w:t>
      </w:r>
      <w:r w:rsidR="005F4EC6" w:rsidRPr="00EE66ED">
        <w:t xml:space="preserve"> </w:t>
      </w:r>
      <w:r w:rsidR="00EE66ED" w:rsidRPr="00EE66ED">
        <w:t>a small expansion</w:t>
      </w:r>
      <w:r w:rsidR="008948A9" w:rsidRPr="008948A9">
        <w:t xml:space="preserve">. </w:t>
      </w:r>
      <w:r w:rsidR="004C1881" w:rsidRPr="004C1881">
        <w:t>The built-up area expansion was most evident during the initial 5-year period (2013-2018), while subsequent periods showed less expansion.</w:t>
      </w:r>
      <w:r w:rsidR="008948A9">
        <w:rPr>
          <w:lang w:val="vi-VN"/>
        </w:rPr>
        <w:t xml:space="preserve"> </w:t>
      </w:r>
      <w:r w:rsidR="008948A9" w:rsidRPr="008948A9">
        <w:t xml:space="preserve">During the next 5-year period (2018-2023), the </w:t>
      </w:r>
      <w:r w:rsidR="00F163AB">
        <w:t>study</w:t>
      </w:r>
      <w:r w:rsidR="008948A9" w:rsidRPr="008948A9">
        <w:t xml:space="preserve"> results indicate that the majority of the expansion in the </w:t>
      </w:r>
      <w:r w:rsidR="00F163AB">
        <w:t>b</w:t>
      </w:r>
      <w:r w:rsidR="008948A9" w:rsidRPr="008948A9">
        <w:t>uilt-up</w:t>
      </w:r>
      <w:r w:rsidR="00F163AB">
        <w:rPr>
          <w:lang w:val="vi-VN"/>
        </w:rPr>
        <w:t xml:space="preserve"> area</w:t>
      </w:r>
      <w:r w:rsidR="008948A9" w:rsidRPr="008948A9">
        <w:t xml:space="preserve"> occurred in areas with a radius ranging from 10-15 km, primarily in the East and West directions from the </w:t>
      </w:r>
      <w:r w:rsidR="0010269B">
        <w:t>urban</w:t>
      </w:r>
      <w:r w:rsidR="008948A9" w:rsidRPr="008948A9">
        <w:t xml:space="preserve"> </w:t>
      </w:r>
      <w:r w:rsidR="006B6CCE" w:rsidRPr="008948A9">
        <w:t>cent</w:t>
      </w:r>
      <w:r w:rsidR="006B6CCE">
        <w:t>re</w:t>
      </w:r>
      <w:r w:rsidR="008948A9" w:rsidRPr="008948A9">
        <w:t xml:space="preserve">. These findings align with the overall development trends of central Hanoi, where land resources in the city </w:t>
      </w:r>
      <w:r w:rsidR="006B6CCE" w:rsidRPr="008948A9">
        <w:t>cent</w:t>
      </w:r>
      <w:r w:rsidR="006B6CCE">
        <w:t>re</w:t>
      </w:r>
      <w:r w:rsidR="006B6CCE" w:rsidRPr="008948A9">
        <w:t xml:space="preserve"> </w:t>
      </w:r>
      <w:r w:rsidR="008948A9" w:rsidRPr="008948A9">
        <w:t xml:space="preserve">have become scarce. As a result, the expansion of </w:t>
      </w:r>
      <w:r w:rsidR="00F163AB">
        <w:t>b</w:t>
      </w:r>
      <w:r w:rsidR="008948A9" w:rsidRPr="008948A9">
        <w:t>uilt-up</w:t>
      </w:r>
      <w:r w:rsidR="00F163AB">
        <w:rPr>
          <w:lang w:val="vi-VN"/>
        </w:rPr>
        <w:t xml:space="preserve"> area</w:t>
      </w:r>
      <w:r w:rsidR="0083127E">
        <w:rPr>
          <w:lang w:val="vi-VN"/>
        </w:rPr>
        <w:t>s</w:t>
      </w:r>
      <w:r w:rsidR="008948A9" w:rsidRPr="008948A9">
        <w:t xml:space="preserve"> is mainly happening in outlying areas, more than 10 km away from the city </w:t>
      </w:r>
      <w:r w:rsidR="006B6CCE" w:rsidRPr="008948A9">
        <w:t>cent</w:t>
      </w:r>
      <w:r w:rsidR="006B6CCE">
        <w:t>re</w:t>
      </w:r>
      <w:r w:rsidR="008948A9" w:rsidRPr="008948A9">
        <w:t>, in favo</w:t>
      </w:r>
      <w:r w:rsidR="006B6CCE">
        <w:t>u</w:t>
      </w:r>
      <w:r w:rsidR="008948A9" w:rsidRPr="008948A9">
        <w:t>rable directions</w:t>
      </w:r>
      <w:r w:rsidR="008948A9">
        <w:rPr>
          <w:lang w:val="vi-VN"/>
        </w:rPr>
        <w:t>.</w:t>
      </w:r>
    </w:p>
    <w:p w14:paraId="37E2482D" w14:textId="77777777" w:rsidR="00BC4F8A" w:rsidRPr="00EB09C2" w:rsidRDefault="00BC4F8A" w:rsidP="009D258B"/>
    <w:p w14:paraId="6D312AA2" w14:textId="41AF28E9" w:rsidR="00F163AB" w:rsidRDefault="006E0FB2" w:rsidP="009D258B">
      <w:pPr>
        <w:rPr>
          <w:lang w:val="vi-VN"/>
        </w:rPr>
      </w:pPr>
      <w:r w:rsidRPr="006E0FB2">
        <w:t>The changes in LULC could potentially have different impacts on the study area.</w:t>
      </w:r>
      <w:r>
        <w:rPr>
          <w:lang w:val="vi-VN"/>
        </w:rPr>
        <w:t xml:space="preserve"> </w:t>
      </w:r>
      <w:r w:rsidR="00F163AB" w:rsidRPr="00F163AB">
        <w:rPr>
          <w:lang w:val="vi-VN"/>
        </w:rPr>
        <w:t xml:space="preserve">In the past 10 years, the expansion of urban expansion in Hanoi </w:t>
      </w:r>
      <w:r w:rsidR="0083127E">
        <w:rPr>
          <w:lang w:val="vi-VN"/>
        </w:rPr>
        <w:t>has had</w:t>
      </w:r>
      <w:r w:rsidR="00F163AB">
        <w:rPr>
          <w:lang w:val="vi-VN"/>
        </w:rPr>
        <w:t xml:space="preserve"> some </w:t>
      </w:r>
      <w:r w:rsidR="00F163AB" w:rsidRPr="00F163AB">
        <w:rPr>
          <w:lang w:val="vi-VN"/>
        </w:rPr>
        <w:t xml:space="preserve">notable impacts on social changes, </w:t>
      </w:r>
      <w:r w:rsidR="0083127E">
        <w:rPr>
          <w:lang w:val="vi-VN"/>
        </w:rPr>
        <w:t xml:space="preserve">and </w:t>
      </w:r>
      <w:r w:rsidR="00F163AB" w:rsidRPr="00F163AB">
        <w:rPr>
          <w:lang w:val="vi-VN"/>
        </w:rPr>
        <w:t>cultural transformations, most notably in the relationships between native villagers and newcomers</w:t>
      </w:r>
      <w:r w:rsidR="00F163AB">
        <w:rPr>
          <w:lang w:val="vi-VN"/>
        </w:rPr>
        <w:t xml:space="preserve"> </w:t>
      </w:r>
      <w:r w:rsidR="00F163AB" w:rsidRPr="00BC147C">
        <w:rPr>
          <w:lang w:val="vi-VN"/>
        </w:rPr>
        <w:fldChar w:fldCharType="begin"/>
      </w:r>
      <w:r w:rsidR="00DD00EA">
        <w:rPr>
          <w:lang w:val="vi-VN"/>
        </w:rPr>
        <w:instrText xml:space="preserve"> ADDIN EN.CITE &lt;EndNote&gt;&lt;Cite&gt;&lt;Author&gt;Trần&lt;/Author&gt;&lt;Year&gt;2013&lt;/Year&gt;&lt;RecNum&gt;1867&lt;/RecNum&gt;&lt;DisplayText&gt;&lt;style font="Times New Roman" size="10"&gt;[43]&lt;/style&gt;&lt;/DisplayText&gt;&lt;record&gt;&lt;rec-number&gt;1867&lt;/rec-number&gt;&lt;foreign-keys&gt;&lt;key app="EN" db-id="fxxw2zfrispf9ceaaeyve9enre92vx5pf9pw" timestamp="1693993694"&gt;1867&lt;/key&gt;&lt;/foreign-keys&gt;&lt;ref-type name="Book"&gt;6&lt;/ref-type&gt;&lt;contributors&gt;&lt;authors&gt;&lt;author&gt;Trần, Thị Hồng Yến&lt;/author&gt;&lt;/authors&gt;&lt;/contributors&gt;&lt;titles&gt;&lt;title&gt;Biến đổi về xã hội và văn hóa ở các làng quê trong quá trình đô thị hóa tại Hà Nội&lt;/title&gt;&lt;/titles&gt;&lt;dates&gt;&lt;year&gt;2013&lt;/year&gt;&lt;/dates&gt;&lt;publisher&gt;&lt;style face="normal" font="default" size="100%"&gt;H&lt;/style&gt;&lt;style face="normal" font="default" charset="163" size="100%"&gt;ọ&lt;/style&gt;&lt;style face="normal" font="default" size="100%"&gt;c&lt;/style&gt;&lt;style face="normal" font="default" charset="163" size="100%"&gt; &lt;/style&gt;&lt;style face="normal" font="default" size="100%"&gt;vi&lt;/style&gt;&lt;style face="normal" font="default" charset="163" size="100%"&gt;ệ&lt;/style&gt;&lt;style face="normal" font="default" size="100%"&gt;n Chính trị Quốc gia&lt;/style&gt;&lt;/publisher&gt;&lt;urls&gt;&lt;/urls&gt;&lt;language&gt;Vietnamese&lt;/language&gt;&lt;/record&gt;&lt;/Cite&gt;&lt;/EndNote&gt;</w:instrText>
      </w:r>
      <w:r w:rsidR="00F163AB" w:rsidRPr="00BC147C">
        <w:rPr>
          <w:lang w:val="vi-VN"/>
        </w:rPr>
        <w:fldChar w:fldCharType="separate"/>
      </w:r>
      <w:r w:rsidR="00DD00EA" w:rsidRPr="00DD00EA">
        <w:rPr>
          <w:rFonts w:ascii="Times New Roman" w:hAnsi="Times New Roman"/>
          <w:noProof/>
          <w:lang w:val="vi-VN"/>
        </w:rPr>
        <w:t>[43]</w:t>
      </w:r>
      <w:r w:rsidR="00F163AB" w:rsidRPr="00BC147C">
        <w:rPr>
          <w:lang w:val="vi-VN"/>
        </w:rPr>
        <w:fldChar w:fldCharType="end"/>
      </w:r>
      <w:r w:rsidR="00F163AB">
        <w:rPr>
          <w:lang w:val="vi-VN"/>
        </w:rPr>
        <w:t>.</w:t>
      </w:r>
      <w:r w:rsidR="007525B1">
        <w:rPr>
          <w:lang w:val="vi-VN"/>
        </w:rPr>
        <w:t xml:space="preserve"> </w:t>
      </w:r>
      <w:r w:rsidR="007525B1" w:rsidRPr="007525B1">
        <w:t>Furthermore, the development and urban expansion in the research area have also had a certain influence on environmental changes, affecting the living conditions of the residents in the region, such as phenomena related to urban heat islands, localized flooding, and air pollution</w:t>
      </w:r>
      <w:r w:rsidR="00487A81">
        <w:rPr>
          <w:lang w:val="vi-VN"/>
        </w:rPr>
        <w:t xml:space="preserve"> </w:t>
      </w:r>
      <w:r w:rsidR="00487A81">
        <w:rPr>
          <w:lang w:val="vi-VN"/>
        </w:rPr>
        <w:fldChar w:fldCharType="begin">
          <w:fldData xml:space="preserve">PEVuZE5vdGU+PENpdGU+PEF1dGhvcj5WxINuPC9BdXRob3I+PFllYXI+MjAyMzwvWWVhcj48UmVj
TnVtPjE4NzE8L1JlY051bT48RGlzcGxheVRleHQ+PHN0eWxlIGZvbnQ9IlRpbWVzIE5ldyBSb21h
biIgc2l6ZT0iMTAiPls0NF08L3N0eWxlPjwvRGlzcGxheVRleHQ+PHJlY29yZD48cmVjLW51bWJl
cj4xODcxPC9yZWMtbnVtYmVyPjxmb3JlaWduLWtleXM+PGtleSBhcHA9IkVOIiBkYi1pZD0iZnh4
dzJ6ZnJpc3BmOWNlYWFleXZlOWVucmU5MnZ4NXBmOXB3IiB0aW1lc3RhbXA9IjE2OTM5OTQyMjQi
PjE4NzE8L2tleT48L2ZvcmVpZ24ta2V5cz48cmVmLXR5cGUgbmFtZT0iSm91cm5hbCBBcnRpY2xl
Ij4xNzwvcmVmLXR5cGU+PGNvbnRyaWJ1dG9ycz48YXV0aG9ycz48YXV0aG9yPlbEg24sIERvYW5o
IFbFqTwvYXV0aG9yPjxhdXRob3I+QW5oLCBNaW5oIE5ndXnhu4VuIELDoTwvYXV0aG9yPjxhdXRo
b3I+PHN0eWxlIGZhY2U9Im5vcm1hbCIgZm9udD0iZGVmYXVsdCIgc2l6ZT0iMTAwJSI+TWFpLCBU
aOG6o28gUGjhuqFtIFRoPC9zdHlsZT48c3R5bGUgZmFjZT0ibm9ybWFsIiBmb250PSJkZWZhdWx0
IiBjaGFyc2V0PSIxNjMiIHNpemU9IjEwMCUiPuG7izwvc3R5bGU+PC9hdXRob3I+PGF1dGhvcj5F
bnZpcm9ubWVudDwvYXV0aG9yPjwvYXV0aG9ycz48L2NvbnRyaWJ1dG9ycz48dGl0bGVzPjx0aXRs
ZT48c3R5bGUgZmFjZT0ibm9ybWFsIiBmb250PSJkZWZhdWx0IiBzaXplPSIxMDAlIj5OZ2hpPC9z
dHlsZT48c3R5bGUgZmFjZT0ibm9ybWFsIiBmb250PSJkZWZhdWx0IiBjaGFyc2V0PSIxNjMiIHNp
emU9IjEwMCUiPsOqPC9zdHlsZT48c3R5bGUgZmFjZT0ibm9ybWFsIiBmb250PSJkZWZhdWx0IiBz
aXplPSIxMDAlIj5uPC9zdHlsZT48c3R5bGUgZmFjZT0ibm9ybWFsIiBmb250PSJkZWZhdWx0IiBj
aGFyc2V0PSIxNjMiIHNpemU9IjEwMCUiPiA8L3N0eWxlPjxzdHlsZSBmYWNlPSJub3JtYWwiIGZv
bnQ9ImRlZmF1bHQiIHNpemU9IjEwMCUiPmM8L3N0eWxlPjxzdHlsZSBmYWNlPSJub3JtYWwiIGZv
bnQ9ImRlZmF1bHQiIGNoYXJzZXQ9IjE2MyIgc2l6ZT0iMTAwJSI+4bupPC9zdHlsZT48c3R5bGUg
ZmFjZT0ibm9ybWFsIiBmb250PSJkZWZhdWx0IiBzaXplPSIxMDAlIj51PC9zdHlsZT48c3R5bGUg
ZmFjZT0ibm9ybWFsIiBmb250PSJkZWZhdWx0IiBjaGFyc2V0PSIxNjMiIHNpemU9IjEwMCUiPiA8
L3N0eWxlPjxzdHlsZSBmYWNlPSJub3JtYWwiIGZvbnQ9ImRlZmF1bHQiIHNpemU9IjEwMCUiPnh1
bmc8L3N0eWxlPjxzdHlsZSBmYWNlPSJub3JtYWwiIGZvbnQ9ImRlZmF1bHQiIGNoYXJzZXQ9IjE2
MyIgc2l6ZT0iMTAwJSI+IDwvc3R5bGU+PHN0eWxlIGZhY2U9Im5vcm1hbCIgZm9udD0iZGVmYXVs
dCIgY2hhcnNldD0iMjM4IiBzaXplPSIxMDAlIj7EkTwvc3R5bGU+PHN0eWxlIGZhY2U9Im5vcm1h
bCIgZm9udD0iZGVmYXVsdCIgY2hhcnNldD0iMTYzIiBzaXplPSIxMDAlIj7hu5k8L3N0eWxlPjxz
dHlsZSBmYWNlPSJub3JtYWwiIGZvbnQ9ImRlZmF1bHQiIHNpemU9IjEwMCUiPnQ8L3N0eWxlPjxz
dHlsZSBmYWNlPSJub3JtYWwiIGZvbnQ9ImRlZmF1bHQiIGNoYXJzZXQ9IjE2MyIgc2l6ZT0iMTAw
JSI+IDwvc3R5bGU+PHN0eWxlIGZhY2U9Im5vcm1hbCIgZm9udD0iZGVmYXVsdCIgc2l6ZT0iMTAw
JSI+dHJvbmc8L3N0eWxlPjxzdHlsZSBmYWNlPSJub3JtYWwiIGZvbnQ9ImRlZmF1bHQiIGNoYXJz
ZXQ9IjE2MyIgc2l6ZT0iMTAwJSI+IDwvc3R5bGU+PHN0eWxlIGZhY2U9Im5vcm1hbCIgZm9udD0i
ZGVmYXVsdCIgc2l6ZT0iMTAwJSI+bTwvc3R5bGU+PHN0eWxlIGZhY2U9Im5vcm1hbCIgZm9udD0i
ZGVmYXVsdCIgY2hhcnNldD0iMTYzIiBzaXplPSIxMDAlIj7DtDwvc3R5bGU+PHN0eWxlIGZhY2U9
Im5vcm1hbCIgZm9udD0iZGVmYXVsdCIgc2l6ZT0iMTAwJSI+aTwvc3R5bGU+PHN0eWxlIGZhY2U9
Im5vcm1hbCIgZm9udD0iZGVmYXVsdCIgY2hhcnNldD0iMTYzIiBzaXplPSIxMDAlIj4gPC9zdHls
ZT48c3R5bGUgZmFjZT0ibm9ybWFsIiBmb250PSJkZWZhdWx0IiBzaXplPSIxMDAlIj50cjwvc3R5
bGU+PHN0eWxlIGZhY2U9Im5vcm1hbCIgZm9udD0iZGVmYXVsdCIgY2hhcnNldD0iMjM4IiBzaXpl
PSIxMDAlIj7GsDwvc3R5bGU+PHN0eWxlIGZhY2U9Im5vcm1hbCIgZm9udD0iZGVmYXVsdCIgY2hh
cnNldD0iMTYzIiBzaXplPSIxMDAlIj7hu508L3N0eWxlPjxzdHlsZSBmYWNlPSJub3JtYWwiIGZv
bnQ9ImRlZmF1bHQiIHNpemU9IjEwMCUiPm5nPC9zdHlsZT48c3R5bGUgZmFjZT0ibm9ybWFsIiBm
b250PSJkZWZhdWx0IiBjaGFyc2V0PSIxNjMiIHNpemU9IjEwMCUiPiA8L3N0eWxlPjxzdHlsZSBm
YWNlPSJub3JtYWwiIGZvbnQ9ImRlZmF1bHQiIHNpemU9IjEwMCUiPng8L3N0eWxlPjxzdHlsZSBm
YWNlPSJub3JtYWwiIGZvbnQ9ImRlZmF1bHQiIGNoYXJzZXQ9IjE2MyIgc2l6ZT0iMTAwJSI+w6Mg
PC9zdHlsZT48c3R5bGUgZmFjZT0ibm9ybWFsIiBmb250PSJkZWZhdWx0IiBzaXplPSIxMDAlIj5o
PC9zdHlsZT48c3R5bGUgZmFjZT0ibm9ybWFsIiBmb250PSJkZWZhdWx0IiBjaGFyc2V0PSIxNjMi
IHNpemU9IjEwMCUiPuG7mTwvc3R5bGU+PHN0eWxlIGZhY2U9Im5vcm1hbCIgZm9udD0iZGVmYXVs
dCIgc2l6ZT0iMTAwJSI+aTwvc3R5bGU+PHN0eWxlIGZhY2U9Im5vcm1hbCIgZm9udD0iZGVmYXVs
dCIgY2hhcnNldD0iMTYzIiBzaXplPSIxMDAlIj4gPC9zdHlsZT48c3R5bGUgZmFjZT0ibm9ybWFs
IiBmb250PSJkZWZhdWx0IiBzaXplPSIxMDAlIj50PC9zdHlsZT48c3R5bGUgZmFjZT0ibm9ybWFs
IiBmb250PSJkZWZhdWx0IiBjaGFyc2V0PSIxNjMiIHNpemU9IjEwMCUiPuG7qyA8L3N0eWxlPjxz
dHlsZSBmYWNlPSJub3JtYWwiIGZvbnQ9ImRlZmF1bHQiIHNpemU9IjEwMCUiPmM8L3N0eWxlPjxz
dHlsZSBmYWNlPSJub3JtYWwiIGZvbnQ9ImRlZmF1bHQiIGNoYXJzZXQ9IjE2MyIgc2l6ZT0iMTAw
JSI+w6E8L3N0eWxlPjxzdHlsZSBmYWNlPSJub3JtYWwiIGZvbnQ9ImRlZmF1bHQiIHNpemU9IjEw
MCUiPmM8L3N0eWxlPjxzdHlsZSBmYWNlPSJub3JtYWwiIGZvbnQ9ImRlZmF1bHQiIGNoYXJzZXQ9
IjE2MyIgc2l6ZT0iMTAwJSI+IDwvc3R5bGU+PHN0eWxlIGZhY2U9Im5vcm1hbCIgZm9udD0iZGVm
YXVsdCIgc2l6ZT0iMTAwJSI+ZDwvc3R5bGU+PHN0eWxlIGZhY2U9Im5vcm1hbCIgZm9udD0iZGVm
YXVsdCIgY2hhcnNldD0iMTYzIiBzaXplPSIxMDAlIj7hu7Egw6E8L3N0eWxlPjxzdHlsZSBmYWNl
PSJub3JtYWwiIGZvbnQ9ImRlZmF1bHQiIHNpemU9IjEwMCUiPm48L3N0eWxlPjxzdHlsZSBmYWNl
PSJub3JtYWwiIGZvbnQ9ImRlZmF1bHQiIGNoYXJzZXQ9IjE2MyIgc2l6ZT0iMTAwJSI+IDwvc3R5
bGU+PHN0eWxlIGZhY2U9Im5vcm1hbCIgZm9udD0iZGVmYXVsdCIgc2l6ZT0iMTAwJSI+cGg8L3N0
eWxlPjxzdHlsZSBmYWNlPSJub3JtYWwiIGZvbnQ9ImRlZmF1bHQiIGNoYXJzZXQ9IjE2MyIgc2l6
ZT0iMTAwJSI+w6E8L3N0eWxlPjxzdHlsZSBmYWNlPSJub3JtYWwiIGZvbnQ9ImRlZmF1bHQiIHNp
emU9IjEwMCUiPnQ8L3N0eWxlPjxzdHlsZSBmYWNlPSJub3JtYWwiIGZvbnQ9ImRlZmF1bHQiIGNo
YXJzZXQ9IjE2MyIgc2l6ZT0iMTAwJSI+IDwvc3R5bGU+PHN0eWxlIGZhY2U9Im5vcm1hbCIgZm9u
dD0iZGVmYXVsdCIgc2l6ZT0iMTAwJSI+dHJpPC9zdHlsZT48c3R5bGUgZmFjZT0ibm9ybWFsIiBm
b250PSJkZWZhdWx0IiBjaGFyc2V0PSIxNjMiIHNpemU9IjEwMCUiPuG7gzwvc3R5bGU+PHN0eWxl
IGZhY2U9Im5vcm1hbCIgZm9udD0iZGVmYXVsdCIgc2l6ZT0iMTAwJSI+bjwvc3R5bGU+PHN0eWxl
IGZhY2U9Im5vcm1hbCIgZm9udD0iZGVmYXVsdCIgY2hhcnNldD0iMTYzIiBzaXplPSIxMDAlIj4g
PC9zdHlsZT48c3R5bGUgZmFjZT0ibm9ybWFsIiBmb250PSJkZWZhdWx0IiBjaGFyc2V0PSIyMzgi
IHNpemU9IjEwMCUiPsSRPC9zdHlsZT48c3R5bGUgZmFjZT0ibm9ybWFsIiBmb250PSJkZWZhdWx0
IiBjaGFyc2V0PSIxNjMiIHNpemU9IjEwMCUiPsO0IDwvc3R5bGU+PHN0eWxlIGZhY2U9Im5vcm1h
bCIgZm9udD0iZGVmYXVsdCIgc2l6ZT0iMTAwJSI+dGg8L3N0eWxlPjxzdHlsZSBmYWNlPSJub3Jt
YWwiIGZvbnQ9ImRlZmF1bHQiIGNoYXJzZXQ9IjE2MyIgc2l6ZT0iMTAwJSI+4buLIDwvc3R5bGU+
PHN0eWxlIGZhY2U9Im5vcm1hbCIgZm9udD0iZGVmYXVsdCIgc2l6ZT0iMTAwJSI+dDwvc3R5bGU+
PHN0eWxlIGZhY2U9Im5vcm1hbCIgZm9udD0iZGVmYXVsdCIgY2hhcnNldD0iMTYzIiBzaXplPSIx
MDAlIj7huqE8L3N0eWxlPjxzdHlsZSBmYWNlPSJub3JtYWwiIGZvbnQ9ImRlZmF1bHQiIHNpemU9
IjEwMCUiPmk8L3N0eWxlPjxzdHlsZSBmYWNlPSJub3JtYWwiIGZvbnQ9ImRlZmF1bHQiIGNoYXJz
ZXQ9IjE2MyIgc2l6ZT0iMTAwJSI+IDwvc3R5bGU+PHN0eWxlIGZhY2U9Im5vcm1hbCIgZm9udD0i
ZGVmYXVsdCIgc2l6ZT0iMTAwJSI+cXU8L3N0eWxlPjxzdHlsZSBmYWNlPSJub3JtYWwiIGZvbnQ9
ImRlZmF1bHQiIGNoYXJzZXQ9IjE2MyIgc2l6ZT0iMTAwJSI+4bqtPC9zdHlsZT48c3R5bGUgZmFj
ZT0ibm9ybWFsIiBmb250PSJkZWZhdWx0IiBzaXplPSIxMDAlIj5uPC9zdHlsZT48c3R5bGUgZmFj
ZT0ibm9ybWFsIiBmb250PSJkZWZhdWx0IiBjaGFyc2V0PSIxNjMiIHNpemU9IjEwMCUiPiA8L3N0
eWxlPjxzdHlsZSBmYWNlPSJub3JtYWwiIGZvbnQ9ImRlZmF1bHQiIHNpemU9IjEwMCUiPkhvPC9z
dHlsZT48c3R5bGUgZmFjZT0ibm9ybWFsIiBmb250PSJkZWZhdWx0IiBjaGFyc2V0PSIxNjMiIHNp
emU9IjEwMCUiPsOgPC9zdHlsZT48c3R5bGUgZmFjZT0ibm9ybWFsIiBmb250PSJkZWZhdWx0IiBz
aXplPSIxMDAlIj5uPC9zdHlsZT48c3R5bGUgZmFjZT0ibm9ybWFsIiBmb250PSJkZWZhdWx0IiBj
aGFyc2V0PSIxNjMiIHNpemU9IjEwMCUiPiA8L3N0eWxlPjxzdHlsZSBmYWNlPSJub3JtYWwiIGZv
bnQ9ImRlZmF1bHQiIHNpemU9IjEwMCUiPktpPC9zdHlsZT48c3R5bGUgZmFjZT0ibm9ybWFsIiBm
b250PSJkZWZhdWx0IiBjaGFyc2V0PSIxNjMiIHNpemU9IjEwMCUiPuG6vzwvc3R5bGU+PHN0eWxl
IGZhY2U9Im5vcm1hbCIgZm9udD0iZGVmYXVsdCIgc2l6ZT0iMTAwJSI+bTwvc3R5bGU+PHN0eWxl
IGZhY2U9Im5vcm1hbCIgZm9udD0iZGVmYXVsdCIgY2hhcnNldD0iMTYzIiBzaXplPSIxMDAlIj4s
IDwvc3R5bGU+PHN0eWxlIGZhY2U9Im5vcm1hbCIgZm9udD0iZGVmYXVsdCIgc2l6ZT0iMTAwJSI+
SDwvc3R5bGU+PHN0eWxlIGZhY2U9Im5vcm1hbCIgZm9udD0iZGVmYXVsdCIgY2hhcnNldD0iMTYz
IiBzaXplPSIxMDAlIj7DoCA8L3N0eWxlPjxzdHlsZSBmYWNlPSJub3JtYWwiIGZvbnQ9ImRlZmF1
bHQiIHNpemU9IjEwMCUiPk48L3N0eWxlPjxzdHlsZSBmYWNlPSJub3JtYWwiIGZvbnQ9ImRlZmF1
bHQiIGNoYXJzZXQ9IjE2MyIgc2l6ZT0iMTAwJSI+4buZPC9zdHlsZT48c3R5bGUgZmFjZT0ibm9y
bWFsIiBmb250PSJkZWZhdWx0IiBzaXplPSIxMDAlIj5pPC9zdHlsZT48L3RpdGxlPjxzZWNvbmRh
cnktdGl0bGU+U2NpZW5jZSBKb3VybmFsIG9mIE5hdHVyYWwgUmVzb3VyY2VzPC9zZWNvbmRhcnkt
dGl0bGU+PC90aXRsZXM+PHBlcmlvZGljYWw+PGZ1bGwtdGl0bGU+U2NpZW5jZSBKb3VybmFsIG9m
IE5hdHVyYWwgUmVzb3VyY2VzPC9mdWxsLXRpdGxlPjwvcGVyaW9kaWNhbD48cGFnZXM+MzYtNDQ8
L3BhZ2VzPjxudW1iZXI+NDY8L251bWJlcj48ZGF0ZXM+PHllYXI+MjAyMzwveWVhcj48L2RhdGVz
Pjxpc2JuPjA4NjYtNzYwODwvaXNibj48dXJscz48L3VybHM+PGxhbmd1YWdlPlZpZXRuYW1lc2U8
L2xhbmd1YWdlPjwvcmVjb3JkPjwvQ2l0ZT48L0VuZE5vdGU+
</w:fldData>
        </w:fldChar>
      </w:r>
      <w:r w:rsidR="002E7098">
        <w:rPr>
          <w:lang w:val="vi-VN"/>
        </w:rPr>
        <w:instrText xml:space="preserve"> ADDIN EN.CITE </w:instrText>
      </w:r>
      <w:r w:rsidR="002E7098">
        <w:rPr>
          <w:lang w:val="vi-VN"/>
        </w:rPr>
        <w:fldChar w:fldCharType="begin">
          <w:fldData xml:space="preserve">PEVuZE5vdGU+PENpdGU+PEF1dGhvcj5WxINuPC9BdXRob3I+PFllYXI+MjAyMzwvWWVhcj48UmVj
TnVtPjE4NzE8L1JlY051bT48RGlzcGxheVRleHQ+PHN0eWxlIGZvbnQ9IlRpbWVzIE5ldyBSb21h
biIgc2l6ZT0iMTAiPls0NF08L3N0eWxlPjwvRGlzcGxheVRleHQ+PHJlY29yZD48cmVjLW51bWJl
cj4xODcxPC9yZWMtbnVtYmVyPjxmb3JlaWduLWtleXM+PGtleSBhcHA9IkVOIiBkYi1pZD0iZnh4
dzJ6ZnJpc3BmOWNlYWFleXZlOWVucmU5MnZ4NXBmOXB3IiB0aW1lc3RhbXA9IjE2OTM5OTQyMjQi
PjE4NzE8L2tleT48L2ZvcmVpZ24ta2V5cz48cmVmLXR5cGUgbmFtZT0iSm91cm5hbCBBcnRpY2xl
Ij4xNzwvcmVmLXR5cGU+PGNvbnRyaWJ1dG9ycz48YXV0aG9ycz48YXV0aG9yPlbEg24sIERvYW5o
IFbFqTwvYXV0aG9yPjxhdXRob3I+QW5oLCBNaW5oIE5ndXnhu4VuIELDoTwvYXV0aG9yPjxhdXRo
b3I+PHN0eWxlIGZhY2U9Im5vcm1hbCIgZm9udD0iZGVmYXVsdCIgc2l6ZT0iMTAwJSI+TWFpLCBU
aOG6o28gUGjhuqFtIFRoPC9zdHlsZT48c3R5bGUgZmFjZT0ibm9ybWFsIiBmb250PSJkZWZhdWx0
IiBjaGFyc2V0PSIxNjMiIHNpemU9IjEwMCUiPuG7izwvc3R5bGU+PC9hdXRob3I+PGF1dGhvcj5F
bnZpcm9ubWVudDwvYXV0aG9yPjwvYXV0aG9ycz48L2NvbnRyaWJ1dG9ycz48dGl0bGVzPjx0aXRs
ZT48c3R5bGUgZmFjZT0ibm9ybWFsIiBmb250PSJkZWZhdWx0IiBzaXplPSIxMDAlIj5OZ2hpPC9z
dHlsZT48c3R5bGUgZmFjZT0ibm9ybWFsIiBmb250PSJkZWZhdWx0IiBjaGFyc2V0PSIxNjMiIHNp
emU9IjEwMCUiPsOqPC9zdHlsZT48c3R5bGUgZmFjZT0ibm9ybWFsIiBmb250PSJkZWZhdWx0IiBz
aXplPSIxMDAlIj5uPC9zdHlsZT48c3R5bGUgZmFjZT0ibm9ybWFsIiBmb250PSJkZWZhdWx0IiBj
aGFyc2V0PSIxNjMiIHNpemU9IjEwMCUiPiA8L3N0eWxlPjxzdHlsZSBmYWNlPSJub3JtYWwiIGZv
bnQ9ImRlZmF1bHQiIHNpemU9IjEwMCUiPmM8L3N0eWxlPjxzdHlsZSBmYWNlPSJub3JtYWwiIGZv
bnQ9ImRlZmF1bHQiIGNoYXJzZXQ9IjE2MyIgc2l6ZT0iMTAwJSI+4bupPC9zdHlsZT48c3R5bGUg
ZmFjZT0ibm9ybWFsIiBmb250PSJkZWZhdWx0IiBzaXplPSIxMDAlIj51PC9zdHlsZT48c3R5bGUg
ZmFjZT0ibm9ybWFsIiBmb250PSJkZWZhdWx0IiBjaGFyc2V0PSIxNjMiIHNpemU9IjEwMCUiPiA8
L3N0eWxlPjxzdHlsZSBmYWNlPSJub3JtYWwiIGZvbnQ9ImRlZmF1bHQiIHNpemU9IjEwMCUiPnh1
bmc8L3N0eWxlPjxzdHlsZSBmYWNlPSJub3JtYWwiIGZvbnQ9ImRlZmF1bHQiIGNoYXJzZXQ9IjE2
MyIgc2l6ZT0iMTAwJSI+IDwvc3R5bGU+PHN0eWxlIGZhY2U9Im5vcm1hbCIgZm9udD0iZGVmYXVs
dCIgY2hhcnNldD0iMjM4IiBzaXplPSIxMDAlIj7EkTwvc3R5bGU+PHN0eWxlIGZhY2U9Im5vcm1h
bCIgZm9udD0iZGVmYXVsdCIgY2hhcnNldD0iMTYzIiBzaXplPSIxMDAlIj7hu5k8L3N0eWxlPjxz
dHlsZSBmYWNlPSJub3JtYWwiIGZvbnQ9ImRlZmF1bHQiIHNpemU9IjEwMCUiPnQ8L3N0eWxlPjxz
dHlsZSBmYWNlPSJub3JtYWwiIGZvbnQ9ImRlZmF1bHQiIGNoYXJzZXQ9IjE2MyIgc2l6ZT0iMTAw
JSI+IDwvc3R5bGU+PHN0eWxlIGZhY2U9Im5vcm1hbCIgZm9udD0iZGVmYXVsdCIgc2l6ZT0iMTAw
JSI+dHJvbmc8L3N0eWxlPjxzdHlsZSBmYWNlPSJub3JtYWwiIGZvbnQ9ImRlZmF1bHQiIGNoYXJz
ZXQ9IjE2MyIgc2l6ZT0iMTAwJSI+IDwvc3R5bGU+PHN0eWxlIGZhY2U9Im5vcm1hbCIgZm9udD0i
ZGVmYXVsdCIgc2l6ZT0iMTAwJSI+bTwvc3R5bGU+PHN0eWxlIGZhY2U9Im5vcm1hbCIgZm9udD0i
ZGVmYXVsdCIgY2hhcnNldD0iMTYzIiBzaXplPSIxMDAlIj7DtDwvc3R5bGU+PHN0eWxlIGZhY2U9
Im5vcm1hbCIgZm9udD0iZGVmYXVsdCIgc2l6ZT0iMTAwJSI+aTwvc3R5bGU+PHN0eWxlIGZhY2U9
Im5vcm1hbCIgZm9udD0iZGVmYXVsdCIgY2hhcnNldD0iMTYzIiBzaXplPSIxMDAlIj4gPC9zdHls
ZT48c3R5bGUgZmFjZT0ibm9ybWFsIiBmb250PSJkZWZhdWx0IiBzaXplPSIxMDAlIj50cjwvc3R5
bGU+PHN0eWxlIGZhY2U9Im5vcm1hbCIgZm9udD0iZGVmYXVsdCIgY2hhcnNldD0iMjM4IiBzaXpl
PSIxMDAlIj7GsDwvc3R5bGU+PHN0eWxlIGZhY2U9Im5vcm1hbCIgZm9udD0iZGVmYXVsdCIgY2hh
cnNldD0iMTYzIiBzaXplPSIxMDAlIj7hu508L3N0eWxlPjxzdHlsZSBmYWNlPSJub3JtYWwiIGZv
bnQ9ImRlZmF1bHQiIHNpemU9IjEwMCUiPm5nPC9zdHlsZT48c3R5bGUgZmFjZT0ibm9ybWFsIiBm
b250PSJkZWZhdWx0IiBjaGFyc2V0PSIxNjMiIHNpemU9IjEwMCUiPiA8L3N0eWxlPjxzdHlsZSBm
YWNlPSJub3JtYWwiIGZvbnQ9ImRlZmF1bHQiIHNpemU9IjEwMCUiPng8L3N0eWxlPjxzdHlsZSBm
YWNlPSJub3JtYWwiIGZvbnQ9ImRlZmF1bHQiIGNoYXJzZXQ9IjE2MyIgc2l6ZT0iMTAwJSI+w6Mg
PC9zdHlsZT48c3R5bGUgZmFjZT0ibm9ybWFsIiBmb250PSJkZWZhdWx0IiBzaXplPSIxMDAlIj5o
PC9zdHlsZT48c3R5bGUgZmFjZT0ibm9ybWFsIiBmb250PSJkZWZhdWx0IiBjaGFyc2V0PSIxNjMi
IHNpemU9IjEwMCUiPuG7mTwvc3R5bGU+PHN0eWxlIGZhY2U9Im5vcm1hbCIgZm9udD0iZGVmYXVs
dCIgc2l6ZT0iMTAwJSI+aTwvc3R5bGU+PHN0eWxlIGZhY2U9Im5vcm1hbCIgZm9udD0iZGVmYXVs
dCIgY2hhcnNldD0iMTYzIiBzaXplPSIxMDAlIj4gPC9zdHlsZT48c3R5bGUgZmFjZT0ibm9ybWFs
IiBmb250PSJkZWZhdWx0IiBzaXplPSIxMDAlIj50PC9zdHlsZT48c3R5bGUgZmFjZT0ibm9ybWFs
IiBmb250PSJkZWZhdWx0IiBjaGFyc2V0PSIxNjMiIHNpemU9IjEwMCUiPuG7qyA8L3N0eWxlPjxz
dHlsZSBmYWNlPSJub3JtYWwiIGZvbnQ9ImRlZmF1bHQiIHNpemU9IjEwMCUiPmM8L3N0eWxlPjxz
dHlsZSBmYWNlPSJub3JtYWwiIGZvbnQ9ImRlZmF1bHQiIGNoYXJzZXQ9IjE2MyIgc2l6ZT0iMTAw
JSI+w6E8L3N0eWxlPjxzdHlsZSBmYWNlPSJub3JtYWwiIGZvbnQ9ImRlZmF1bHQiIHNpemU9IjEw
MCUiPmM8L3N0eWxlPjxzdHlsZSBmYWNlPSJub3JtYWwiIGZvbnQ9ImRlZmF1bHQiIGNoYXJzZXQ9
IjE2MyIgc2l6ZT0iMTAwJSI+IDwvc3R5bGU+PHN0eWxlIGZhY2U9Im5vcm1hbCIgZm9udD0iZGVm
YXVsdCIgc2l6ZT0iMTAwJSI+ZDwvc3R5bGU+PHN0eWxlIGZhY2U9Im5vcm1hbCIgZm9udD0iZGVm
YXVsdCIgY2hhcnNldD0iMTYzIiBzaXplPSIxMDAlIj7hu7Egw6E8L3N0eWxlPjxzdHlsZSBmYWNl
PSJub3JtYWwiIGZvbnQ9ImRlZmF1bHQiIHNpemU9IjEwMCUiPm48L3N0eWxlPjxzdHlsZSBmYWNl
PSJub3JtYWwiIGZvbnQ9ImRlZmF1bHQiIGNoYXJzZXQ9IjE2MyIgc2l6ZT0iMTAwJSI+IDwvc3R5
bGU+PHN0eWxlIGZhY2U9Im5vcm1hbCIgZm9udD0iZGVmYXVsdCIgc2l6ZT0iMTAwJSI+cGg8L3N0
eWxlPjxzdHlsZSBmYWNlPSJub3JtYWwiIGZvbnQ9ImRlZmF1bHQiIGNoYXJzZXQ9IjE2MyIgc2l6
ZT0iMTAwJSI+w6E8L3N0eWxlPjxzdHlsZSBmYWNlPSJub3JtYWwiIGZvbnQ9ImRlZmF1bHQiIHNp
emU9IjEwMCUiPnQ8L3N0eWxlPjxzdHlsZSBmYWNlPSJub3JtYWwiIGZvbnQ9ImRlZmF1bHQiIGNo
YXJzZXQ9IjE2MyIgc2l6ZT0iMTAwJSI+IDwvc3R5bGU+PHN0eWxlIGZhY2U9Im5vcm1hbCIgZm9u
dD0iZGVmYXVsdCIgc2l6ZT0iMTAwJSI+dHJpPC9zdHlsZT48c3R5bGUgZmFjZT0ibm9ybWFsIiBm
b250PSJkZWZhdWx0IiBjaGFyc2V0PSIxNjMiIHNpemU9IjEwMCUiPuG7gzwvc3R5bGU+PHN0eWxl
IGZhY2U9Im5vcm1hbCIgZm9udD0iZGVmYXVsdCIgc2l6ZT0iMTAwJSI+bjwvc3R5bGU+PHN0eWxl
IGZhY2U9Im5vcm1hbCIgZm9udD0iZGVmYXVsdCIgY2hhcnNldD0iMTYzIiBzaXplPSIxMDAlIj4g
PC9zdHlsZT48c3R5bGUgZmFjZT0ibm9ybWFsIiBmb250PSJkZWZhdWx0IiBjaGFyc2V0PSIyMzgi
IHNpemU9IjEwMCUiPsSRPC9zdHlsZT48c3R5bGUgZmFjZT0ibm9ybWFsIiBmb250PSJkZWZhdWx0
IiBjaGFyc2V0PSIxNjMiIHNpemU9IjEwMCUiPsO0IDwvc3R5bGU+PHN0eWxlIGZhY2U9Im5vcm1h
bCIgZm9udD0iZGVmYXVsdCIgc2l6ZT0iMTAwJSI+dGg8L3N0eWxlPjxzdHlsZSBmYWNlPSJub3Jt
YWwiIGZvbnQ9ImRlZmF1bHQiIGNoYXJzZXQ9IjE2MyIgc2l6ZT0iMTAwJSI+4buLIDwvc3R5bGU+
PHN0eWxlIGZhY2U9Im5vcm1hbCIgZm9udD0iZGVmYXVsdCIgc2l6ZT0iMTAwJSI+dDwvc3R5bGU+
PHN0eWxlIGZhY2U9Im5vcm1hbCIgZm9udD0iZGVmYXVsdCIgY2hhcnNldD0iMTYzIiBzaXplPSIx
MDAlIj7huqE8L3N0eWxlPjxzdHlsZSBmYWNlPSJub3JtYWwiIGZvbnQ9ImRlZmF1bHQiIHNpemU9
IjEwMCUiPmk8L3N0eWxlPjxzdHlsZSBmYWNlPSJub3JtYWwiIGZvbnQ9ImRlZmF1bHQiIGNoYXJz
ZXQ9IjE2MyIgc2l6ZT0iMTAwJSI+IDwvc3R5bGU+PHN0eWxlIGZhY2U9Im5vcm1hbCIgZm9udD0i
ZGVmYXVsdCIgc2l6ZT0iMTAwJSI+cXU8L3N0eWxlPjxzdHlsZSBmYWNlPSJub3JtYWwiIGZvbnQ9
ImRlZmF1bHQiIGNoYXJzZXQ9IjE2MyIgc2l6ZT0iMTAwJSI+4bqtPC9zdHlsZT48c3R5bGUgZmFj
ZT0ibm9ybWFsIiBmb250PSJkZWZhdWx0IiBzaXplPSIxMDAlIj5uPC9zdHlsZT48c3R5bGUgZmFj
ZT0ibm9ybWFsIiBmb250PSJkZWZhdWx0IiBjaGFyc2V0PSIxNjMiIHNpemU9IjEwMCUiPiA8L3N0
eWxlPjxzdHlsZSBmYWNlPSJub3JtYWwiIGZvbnQ9ImRlZmF1bHQiIHNpemU9IjEwMCUiPkhvPC9z
dHlsZT48c3R5bGUgZmFjZT0ibm9ybWFsIiBmb250PSJkZWZhdWx0IiBjaGFyc2V0PSIxNjMiIHNp
emU9IjEwMCUiPsOgPC9zdHlsZT48c3R5bGUgZmFjZT0ibm9ybWFsIiBmb250PSJkZWZhdWx0IiBz
aXplPSIxMDAlIj5uPC9zdHlsZT48c3R5bGUgZmFjZT0ibm9ybWFsIiBmb250PSJkZWZhdWx0IiBj
aGFyc2V0PSIxNjMiIHNpemU9IjEwMCUiPiA8L3N0eWxlPjxzdHlsZSBmYWNlPSJub3JtYWwiIGZv
bnQ9ImRlZmF1bHQiIHNpemU9IjEwMCUiPktpPC9zdHlsZT48c3R5bGUgZmFjZT0ibm9ybWFsIiBm
b250PSJkZWZhdWx0IiBjaGFyc2V0PSIxNjMiIHNpemU9IjEwMCUiPuG6vzwvc3R5bGU+PHN0eWxl
IGZhY2U9Im5vcm1hbCIgZm9udD0iZGVmYXVsdCIgc2l6ZT0iMTAwJSI+bTwvc3R5bGU+PHN0eWxl
IGZhY2U9Im5vcm1hbCIgZm9udD0iZGVmYXVsdCIgY2hhcnNldD0iMTYzIiBzaXplPSIxMDAlIj4s
IDwvc3R5bGU+PHN0eWxlIGZhY2U9Im5vcm1hbCIgZm9udD0iZGVmYXVsdCIgc2l6ZT0iMTAwJSI+
SDwvc3R5bGU+PHN0eWxlIGZhY2U9Im5vcm1hbCIgZm9udD0iZGVmYXVsdCIgY2hhcnNldD0iMTYz
IiBzaXplPSIxMDAlIj7DoCA8L3N0eWxlPjxzdHlsZSBmYWNlPSJub3JtYWwiIGZvbnQ9ImRlZmF1
bHQiIHNpemU9IjEwMCUiPk48L3N0eWxlPjxzdHlsZSBmYWNlPSJub3JtYWwiIGZvbnQ9ImRlZmF1
bHQiIGNoYXJzZXQ9IjE2MyIgc2l6ZT0iMTAwJSI+4buZPC9zdHlsZT48c3R5bGUgZmFjZT0ibm9y
bWFsIiBmb250PSJkZWZhdWx0IiBzaXplPSIxMDAlIj5pPC9zdHlsZT48L3RpdGxlPjxzZWNvbmRh
cnktdGl0bGU+U2NpZW5jZSBKb3VybmFsIG9mIE5hdHVyYWwgUmVzb3VyY2VzPC9zZWNvbmRhcnkt
dGl0bGU+PC90aXRsZXM+PHBlcmlvZGljYWw+PGZ1bGwtdGl0bGU+U2NpZW5jZSBKb3VybmFsIG9m
IE5hdHVyYWwgUmVzb3VyY2VzPC9mdWxsLXRpdGxlPjwvcGVyaW9kaWNhbD48cGFnZXM+MzYtNDQ8
L3BhZ2VzPjxudW1iZXI+NDY8L251bWJlcj48ZGF0ZXM+PHllYXI+MjAyMzwveWVhcj48L2RhdGVz
Pjxpc2JuPjA4NjYtNzYwODwvaXNibj48dXJscz48L3VybHM+PGxhbmd1YWdlPlZpZXRuYW1lc2U8
L2xhbmd1YWdlPjwvcmVjb3JkPjwvQ2l0ZT48L0VuZE5vdGU+
</w:fldData>
        </w:fldChar>
      </w:r>
      <w:r w:rsidR="002E7098">
        <w:rPr>
          <w:lang w:val="vi-VN"/>
        </w:rPr>
        <w:instrText xml:space="preserve"> ADDIN EN.CITE.DATA </w:instrText>
      </w:r>
      <w:r w:rsidR="002E7098">
        <w:rPr>
          <w:lang w:val="vi-VN"/>
        </w:rPr>
      </w:r>
      <w:r w:rsidR="002E7098">
        <w:rPr>
          <w:lang w:val="vi-VN"/>
        </w:rPr>
        <w:fldChar w:fldCharType="end"/>
      </w:r>
      <w:r w:rsidR="00487A81">
        <w:rPr>
          <w:lang w:val="vi-VN"/>
        </w:rPr>
      </w:r>
      <w:r w:rsidR="00487A81">
        <w:rPr>
          <w:lang w:val="vi-VN"/>
        </w:rPr>
        <w:fldChar w:fldCharType="separate"/>
      </w:r>
      <w:r w:rsidR="002E7098" w:rsidRPr="002E7098">
        <w:rPr>
          <w:rFonts w:ascii="Times New Roman" w:hAnsi="Times New Roman"/>
          <w:noProof/>
          <w:lang w:val="vi-VN"/>
        </w:rPr>
        <w:t>[44]</w:t>
      </w:r>
      <w:r w:rsidR="00487A81">
        <w:rPr>
          <w:lang w:val="vi-VN"/>
        </w:rPr>
        <w:fldChar w:fldCharType="end"/>
      </w:r>
      <w:r w:rsidR="00487A81">
        <w:rPr>
          <w:lang w:val="vi-VN"/>
        </w:rPr>
        <w:t xml:space="preserve">, </w:t>
      </w:r>
      <w:r w:rsidR="00487A81">
        <w:rPr>
          <w:lang w:val="vi-VN"/>
        </w:rPr>
        <w:fldChar w:fldCharType="begin">
          <w:fldData xml:space="preserve">PEVuZE5vdGU+PENpdGU+PEF1dGhvcj5M4bujaTwvQXV0aG9yPjxZZWFyPjIwMjM8L1llYXI+PFJl
Y051bT4xODczPC9SZWNOdW0+PERpc3BsYXlUZXh0PjxzdHlsZSBmb250PSJUaW1lcyBOZXcgUm9t
YW4iIHNpemU9IjEwIj5bNDVdPC9zdHlsZT48L0Rpc3BsYXlUZXh0PjxyZWNvcmQ+PHJlYy1udW1i
ZXI+MTg3MzwvcmVjLW51bWJlcj48Zm9yZWlnbi1rZXlzPjxrZXkgYXBwPSJFTiIgZGItaWQ9ImZ4
eHcyemZyaXNwZjljZWFhZXl2ZTllbnJlOTJ2eDVwZjlwdyIgdGltZXN0YW1wPSIxNjkzOTk0MzMz
Ij4xODczPC9rZXk+PC9mb3JlaWduLWtleXM+PHJlZi10eXBlIG5hbWU9IkpvdXJuYWwgQXJ0aWNs
ZSI+MTc8L3JlZi10eXBlPjxjb250cmlidXRvcnM+PGF1dGhvcnM+PGF1dGhvcj48c3R5bGUgZmFj
ZT0ibm9ybWFsIiBmb250PSJkZWZhdWx0IiBzaXplPSIxMDAlIj5M4bujaSwgRMawxqFuZyBUaDwv
c3R5bGU+PHN0eWxlIGZhY2U9Im5vcm1hbCIgZm9udD0iZGVmYXVsdCIgY2hhcnNldD0iMTYzIiBz
aXplPSIxMDAlIj7hu4s8L3N0eWxlPjwvYXV0aG9yPjwvYXV0aG9ycz48L2NvbnRyaWJ1dG9ycz48
dGl0bGVzPjx0aXRsZT48c3R5bGUgZmFjZT0ibm9ybWFsIiBmb250PSJkZWZhdWx0IiBjaGFyc2V0
PSIyMzgiIHNpemU9IjEwMCUiPsSQPC9zdHlsZT48c3R5bGUgZmFjZT0ibm9ybWFsIiBmb250PSJk
ZWZhdWx0IiBjaGFyc2V0PSIxNjMiIHNpemU9IjEwMCUiPsOhPC9zdHlsZT48c3R5bGUgZmFjZT0i
bm9ybWFsIiBmb250PSJkZWZhdWx0IiBzaXplPSIxMDAlIj5uaDwvc3R5bGU+PHN0eWxlIGZhY2U9
Im5vcm1hbCIgZm9udD0iZGVmYXVsdCIgY2hhcnNldD0iMTYzIiBzaXplPSIxMDAlIj4gPC9zdHls
ZT48c3R5bGUgZmFjZT0ibm9ybWFsIiBmb250PSJkZWZhdWx0IiBzaXplPSIxMDAlIj5naTwvc3R5
bGU+PHN0eWxlIGZhY2U9Im5vcm1hbCIgZm9udD0iZGVmYXVsdCIgY2hhcnNldD0iMTYzIiBzaXpl
PSIxMDAlIj7DoSA8L3N0eWxlPjxzdHlsZSBmYWNlPSJub3JtYWwiIGZvbnQ9ImRlZmF1bHQiIHNp
emU9IjEwMCUiPnZhaTwvc3R5bGU+PHN0eWxlIGZhY2U9Im5vcm1hbCIgZm9udD0iZGVmYXVsdCIg
Y2hhcnNldD0iMTYzIiBzaXplPSIxMDAlIj4gPC9zdHlsZT48c3R5bGUgZmFjZT0ibm9ybWFsIiBm
b250PSJkZWZhdWx0IiBzaXplPSIxMDAlIj50cjwvc3R5bGU+PHN0eWxlIGZhY2U9Im5vcm1hbCIg
Zm9udD0iZGVmYXVsdCIgY2hhcnNldD0iMTYzIiBzaXplPSIxMDAlIj7DsiA8L3N0eWxlPjxzdHls
ZSBmYWNlPSJub3JtYWwiIGZvbnQ9ImRlZmF1bHQiIHNpemU9IjEwMCUiPmM8L3N0eWxlPjxzdHls
ZSBmYWNlPSJub3JtYWwiIGZvbnQ9ImRlZmF1bHQiIGNoYXJzZXQ9IjE2MyIgc2l6ZT0iMTAwJSI+
4bunPC9zdHlsZT48c3R5bGUgZmFjZT0ibm9ybWFsIiBmb250PSJkZWZhdWx0IiBzaXplPSIxMDAl
Ij5hPC9zdHlsZT48c3R5bGUgZmFjZT0ibm9ybWFsIiBmb250PSJkZWZhdWx0IiBjaGFyc2V0PSIx
NjMiIHNpemU9IjEwMCUiPiA8L3N0eWxlPjxzdHlsZSBmYWNlPSJub3JtYWwiIGZvbnQ9ImRlZmF1
bHQiIHNpemU9IjEwMCUiPmtoPC9zdHlsZT48c3R5bGUgZmFjZT0ibm9ybWFsIiBmb250PSJkZWZh
dWx0IiBjaGFyc2V0PSIxNjMiIHNpemU9IjEwMCUiPsO0PC9zdHlsZT48c3R5bGUgZmFjZT0ibm9y
bWFsIiBmb250PSJkZWZhdWx0IiBzaXplPSIxMDAlIj5uZzwvc3R5bGU+PHN0eWxlIGZhY2U9Im5v
cm1hbCIgZm9udD0iZGVmYXVsdCIgY2hhcnNldD0iMTYzIiBzaXplPSIxMDAlIj4gPC9zdHlsZT48
c3R5bGUgZmFjZT0ibm9ybWFsIiBmb250PSJkZWZhdWx0IiBzaXplPSIxMDAlIj5naWFuPC9zdHls
ZT48c3R5bGUgZmFjZT0ibm9ybWFsIiBmb250PSJkZWZhdWx0IiBjaGFyc2V0PSIxNjMiIHNpemU9
IjEwMCUiPiA8L3N0eWxlPjxzdHlsZSBmYWNlPSJub3JtYWwiIGZvbnQ9ImRlZmF1bHQiIHNpemU9
IjEwMCUiPnhhbmg8L3N0eWxlPjxzdHlsZSBmYWNlPSJub3JtYWwiIGZvbnQ9ImRlZmF1bHQiIGNo
YXJzZXQ9IjE2MyIgc2l6ZT0iMTAwJSI+IDwvc3R5bGU+PHN0eWxlIGZhY2U9Im5vcm1hbCIgZm9u
dD0iZGVmYXVsdCIgc2l6ZT0iMTAwJSI+dHJvbmc8L3N0eWxlPjxzdHlsZSBmYWNlPSJub3JtYWwi
IGZvbnQ9ImRlZmF1bHQiIGNoYXJzZXQ9IjE2MyIgc2l6ZT0iMTAwJSI+IDwvc3R5bGU+PHN0eWxl
IGZhY2U9Im5vcm1hbCIgZm9udD0iZGVmYXVsdCIgc2l6ZT0iMTAwJSI+dmk8L3N0eWxlPjxzdHls
ZSBmYWNlPSJub3JtYWwiIGZvbnQ9ImRlZmF1bHQiIGNoYXJzZXQ9IjE2MyIgc2l6ZT0iMTAwJSI+
4buHPC9zdHlsZT48c3R5bGUgZmFjZT0ibm9ybWFsIiBmb250PSJkZWZhdWx0IiBzaXplPSIxMDAl
Ij5jPC9zdHlsZT48c3R5bGUgZmFjZT0ibm9ybWFsIiBmb250PSJkZWZhdWx0IiBjaGFyc2V0PSIx
NjMiIHNpemU9IjEwMCUiPiA8L3N0eWxlPjxzdHlsZSBmYWNlPSJub3JtYWwiIGZvbnQ9ImRlZmF1
bHQiIHNpemU9IjEwMCUiPmg8L3N0eWxlPjxzdHlsZSBmYWNlPSJub3JtYWwiIGZvbnQ9ImRlZmF1
bHQiIGNoYXJzZXQ9IjE2MyIgc2l6ZT0iMTAwJSI+4bqhPC9zdHlsZT48c3R5bGUgZmFjZT0ibm9y
bWFsIiBmb250PSJkZWZhdWx0IiBzaXplPSIxMDAlIj5uPC9zdHlsZT48c3R5bGUgZmFjZT0ibm9y
bWFsIiBmb250PSJkZWZhdWx0IiBjaGFyc2V0PSIxNjMiIHNpemU9IjEwMCUiPiA8L3N0eWxlPjxz
dHlsZSBmYWNlPSJub3JtYWwiIGZvbnQ9ImRlZmF1bHQiIHNpemU9IjEwMCUiPmNoPC9zdHlsZT48
c3R5bGUgZmFjZT0ibm9ybWFsIiBmb250PSJkZWZhdWx0IiBjaGFyc2V0PSIxNjMiIHNpemU9IjEw
MCUiPuG6vyA8L3N0eWxlPjxzdHlsZSBmYWNlPSJub3JtYWwiIGZvbnQ9ImRlZmF1bHQiIHNpemU9
IjEwMCUiPnQ8L3N0eWxlPjxzdHlsZSBmYWNlPSJub3JtYWwiIGZvbnQ9ImRlZmF1bHQiIGNoYXJz
ZXQ9IjE2MyIgc2l6ZT0iMTAwJSI+w6E8L3N0eWxlPjxzdHlsZSBmYWNlPSJub3JtYWwiIGZvbnQ9
ImRlZmF1bHQiIHNpemU9IjEwMCUiPmM8L3N0eWxlPjxzdHlsZSBmYWNlPSJub3JtYWwiIGZvbnQ9
ImRlZmF1bHQiIGNoYXJzZXQ9IjE2MyIgc2l6ZT0iMTAwJSI+IDwvc3R5bGU+PHN0eWxlIGZhY2U9
Im5vcm1hbCIgZm9udD0iZGVmYXVsdCIgY2hhcnNldD0iMjM4IiBzaXplPSIxMDAlIj7EkTwvc3R5
bGU+PHN0eWxlIGZhY2U9Im5vcm1hbCIgZm9udD0iZGVmYXVsdCIgY2hhcnNldD0iMTYzIiBzaXpl
PSIxMDAlIj7hu5k8L3N0eWxlPjxzdHlsZSBmYWNlPSJub3JtYWwiIGZvbnQ9ImRlZmF1bHQiIHNp
emU9IjEwMCUiPm5nPC9zdHlsZT48c3R5bGUgZmFjZT0ibm9ybWFsIiBmb250PSJkZWZhdWx0IiBj
aGFyc2V0PSIxNjMiIHNpemU9IjEwMCUiPiA8L3N0eWxlPjxzdHlsZSBmYWNlPSJub3JtYWwiIGZv
bnQ9ImRlZmF1bHQiIHNpemU9IjEwMCUiPmM8L3N0eWxlPjxzdHlsZSBmYWNlPSJub3JtYWwiIGZv
bnQ9ImRlZmF1bHQiIGNoYXJzZXQ9IjE2MyIgc2l6ZT0iMTAwJSI+4bunPC9zdHlsZT48c3R5bGUg
ZmFjZT0ibm9ybWFsIiBmb250PSJkZWZhdWx0IiBzaXplPSIxMDAlIj5hPC9zdHlsZT48c3R5bGUg
ZmFjZT0ibm9ybWFsIiBmb250PSJkZWZhdWx0IiBjaGFyc2V0PSIxNjMiIHNpemU9IjEwMCUiPiA8
L3N0eWxlPjxzdHlsZSBmYWNlPSJub3JtYWwiIGZvbnQ9ImRlZmF1bHQiIHNpemU9IjEwMCUiPmhp
PC9zdHlsZT48c3R5bGUgZmFjZT0ibm9ybWFsIiBmb250PSJkZWZhdWx0IiBjaGFyc2V0PSIxNjMi
IHNpemU9IjEwMCUiPuG7hzwvc3R5bGU+PHN0eWxlIGZhY2U9Im5vcm1hbCIgZm9udD0iZGVmYXVs
dCIgc2l6ZT0iMTAwJSI+bjwvc3R5bGU+PHN0eWxlIGZhY2U9Im5vcm1hbCIgZm9udD0iZGVmYXVs
dCIgY2hhcnNldD0iMTYzIiBzaXplPSIxMDAlIj4gPC9zdHlsZT48c3R5bGUgZmFjZT0ibm9ybWFs
IiBmb250PSJkZWZhdWx0IiBzaXplPSIxMDAlIj50PC9zdHlsZT48c3R5bGUgZmFjZT0ibm9ybWFs
IiBmb250PSJkZWZhdWx0IiBjaGFyc2V0PSIyMzgiIHNpemU9IjEwMCUiPsawPC9zdHlsZT48c3R5
bGUgZmFjZT0ibm9ybWFsIiBmb250PSJkZWZhdWx0IiBjaGFyc2V0PSIxNjMiIHNpemU9IjEwMCUi
PuG7ozwvc3R5bGU+PHN0eWxlIGZhY2U9Im5vcm1hbCIgZm9udD0iZGVmYXVsdCIgc2l6ZT0iMTAw
JSI+bmc8L3N0eWxlPjxzdHlsZSBmYWNlPSJub3JtYWwiIGZvbnQ9ImRlZmF1bHQiIGNoYXJzZXQ9
IjE2MyIgc2l6ZT0iMTAwJSI+IDwvc3R5bGU+PHN0eWxlIGZhY2U9Im5vcm1hbCIgZm9udD0iZGVm
YXVsdCIgY2hhcnNldD0iMjM4IiBzaXplPSIxMDAlIj7EkTwvc3R5bGU+PHN0eWxlIGZhY2U9Im5v
cm1hbCIgZm9udD0iZGVmYXVsdCIgY2hhcnNldD0iMTYzIiBzaXplPSIxMDAlIj7huqM8L3N0eWxl
PjxzdHlsZSBmYWNlPSJub3JtYWwiIGZvbnQ9ImRlZmF1bHQiIHNpemU9IjEwMCUiPm88L3N0eWxl
PjxzdHlsZSBmYWNlPSJub3JtYWwiIGZvbnQ9ImRlZmF1bHQiIGNoYXJzZXQ9IjE2MyIgc2l6ZT0i
MTAwJSI+IDwvc3R5bGU+PHN0eWxlIGZhY2U9Im5vcm1hbCIgZm9udD0iZGVmYXVsdCIgc2l6ZT0i
MTAwJSI+bmhpPC9zdHlsZT48c3R5bGUgZmFjZT0ibm9ybWFsIiBmb250PSJkZWZhdWx0IiBjaGFy
c2V0PSIxNjMiIHNpemU9IjEwMCUiPuG7hzwvc3R5bGU+PHN0eWxlIGZhY2U9Im5vcm1hbCIgZm9u
dD0iZGVmYXVsdCIgc2l6ZT0iMTAwJSI+dDwvc3R5bGU+PHN0eWxlIGZhY2U9Im5vcm1hbCIgZm9u
dD0iZGVmYXVsdCIgY2hhcnNldD0iMTYzIiBzaXplPSIxMDAlIj4gPC9zdHlsZT48c3R5bGUgZmFj
ZT0ibm9ybWFsIiBmb250PSJkZWZhdWx0IiBjaGFyc2V0PSIyMzgiIHNpemU9IjEwMCUiPsSRPC9z
dHlsZT48c3R5bGUgZmFjZT0ibm9ybWFsIiBmb250PSJkZWZhdWx0IiBjaGFyc2V0PSIxNjMiIHNp
emU9IjEwMCUiPsO0IDwvc3R5bGU+PHN0eWxlIGZhY2U9Im5vcm1hbCIgZm9udD0iZGVmYXVsdCIg
c2l6ZT0iMTAwJSI+dGg8L3N0eWxlPjxzdHlsZSBmYWNlPSJub3JtYWwiIGZvbnQ9ImRlZmF1bHQi
IGNoYXJzZXQ9IjE2MyIgc2l6ZT0iMTAwJSI+4buLIDwvc3R5bGU+PHN0eWxlIGZhY2U9Im5vcm1h
bCIgZm9udD0iZGVmYXVsdCIgc2l6ZT0iMTAwJSI+dDwvc3R5bGU+PHN0eWxlIGZhY2U9Im5vcm1h
bCIgZm9udD0iZGVmYXVsdCIgY2hhcnNldD0iMTYzIiBzaXplPSIxMDAlIj7huqE8L3N0eWxlPjxz
dHlsZSBmYWNlPSJub3JtYWwiIGZvbnQ9ImRlZmF1bHQiIHNpemU9IjEwMCUiPmk8L3N0eWxlPjxz
dHlsZSBmYWNlPSJub3JtYWwiIGZvbnQ9ImRlZmF1bHQiIGNoYXJzZXQ9IjE2MyIgc2l6ZT0iMTAw
JSI+IDwvc3R5bGU+PHN0eWxlIGZhY2U9Im5vcm1hbCIgZm9udD0iZGVmYXVsdCIgc2l6ZT0iMTAw
JSI+dGg8L3N0eWxlPjxzdHlsZSBmYWNlPSJub3JtYWwiIGZvbnQ9ImRlZmF1bHQiIGNoYXJzZXQ9
IjE2MyIgc2l6ZT0iMTAwJSI+w6A8L3N0eWxlPjxzdHlsZSBmYWNlPSJub3JtYWwiIGZvbnQ9ImRl
ZmF1bHQiIHNpemU9IjEwMCUiPm5oPC9zdHlsZT48c3R5bGUgZmFjZT0ibm9ybWFsIiBmb250PSJk
ZWZhdWx0IiBjaGFyc2V0PSIxNjMiIHNpemU9IjEwMCUiPiA8L3N0eWxlPjxzdHlsZSBmYWNlPSJu
b3JtYWwiIGZvbnQ9ImRlZmF1bHQiIHNpemU9IjEwMCUiPnBoPC9zdHlsZT48c3R5bGUgZmFjZT0i
bm9ybWFsIiBmb250PSJkZWZhdWx0IiBjaGFyc2V0PSIxNjMiIHNpemU9IjEwMCUiPuG7kSA8L3N0
eWxlPjxzdHlsZSBmYWNlPSJub3JtYWwiIGZvbnQ9ImRlZmF1bHQiIHNpemU9IjEwMCUiPkg8L3N0
eWxlPjxzdHlsZSBmYWNlPSJub3JtYWwiIGZvbnQ9ImRlZmF1bHQiIGNoYXJzZXQ9IjE2MyIgc2l6
ZT0iMTAwJSI+w6AgPC9zdHlsZT48c3R5bGUgZmFjZT0ibm9ybWFsIiBmb250PSJkZWZhdWx0IiBz
aXplPSIxMDAlIj5OPC9zdHlsZT48c3R5bGUgZmFjZT0ibm9ybWFsIiBmb250PSJkZWZhdWx0IiBj
aGFyc2V0PSIxNjMiIHNpemU9IjEwMCUiPuG7mTwvc3R5bGU+PHN0eWxlIGZhY2U9Im5vcm1hbCIg
Zm9udD0iZGVmYXVsdCIgc2l6ZT0iMTAwJSI+aTwvc3R5bGU+PC90aXRsZT48c2Vjb25kYXJ5LXRp
dGxlPlROVSBKb3VybmFsIG9mIFNjaWVuY2UmI3hEO1RlY2hub2xvZ3k8L3NlY29uZGFyeS10aXRs
ZT48L3RpdGxlcz48cGFnZXM+MjgwLTI4ODwvcGFnZXM+PHZvbHVtZT4yMjg8L3ZvbHVtZT48bnVt
YmVyPjAyPC9udW1iZXI+PGRhdGVzPjx5ZWFyPjIwMjM8L3llYXI+PC9kYXRlcz48aXNibj4yNjE1
LTk1NjI8L2lzYm4+PHVybHM+PC91cmxzPjxsYW5ndWFnZT5WaWV0bmFtZXNlPC9sYW5ndWFnZT48
L3JlY29yZD48L0NpdGU+PC9FbmROb3RlPn==
</w:fldData>
        </w:fldChar>
      </w:r>
      <w:r w:rsidR="002E7098">
        <w:rPr>
          <w:lang w:val="vi-VN"/>
        </w:rPr>
        <w:instrText xml:space="preserve"> ADDIN EN.CITE </w:instrText>
      </w:r>
      <w:r w:rsidR="002E7098">
        <w:rPr>
          <w:lang w:val="vi-VN"/>
        </w:rPr>
        <w:fldChar w:fldCharType="begin">
          <w:fldData xml:space="preserve">PEVuZE5vdGU+PENpdGU+PEF1dGhvcj5M4bujaTwvQXV0aG9yPjxZZWFyPjIwMjM8L1llYXI+PFJl
Y051bT4xODczPC9SZWNOdW0+PERpc3BsYXlUZXh0PjxzdHlsZSBmb250PSJUaW1lcyBOZXcgUm9t
YW4iIHNpemU9IjEwIj5bNDVdPC9zdHlsZT48L0Rpc3BsYXlUZXh0PjxyZWNvcmQ+PHJlYy1udW1i
ZXI+MTg3MzwvcmVjLW51bWJlcj48Zm9yZWlnbi1rZXlzPjxrZXkgYXBwPSJFTiIgZGItaWQ9ImZ4
eHcyemZyaXNwZjljZWFhZXl2ZTllbnJlOTJ2eDVwZjlwdyIgdGltZXN0YW1wPSIxNjkzOTk0MzMz
Ij4xODczPC9rZXk+PC9mb3JlaWduLWtleXM+PHJlZi10eXBlIG5hbWU9IkpvdXJuYWwgQXJ0aWNs
ZSI+MTc8L3JlZi10eXBlPjxjb250cmlidXRvcnM+PGF1dGhvcnM+PGF1dGhvcj48c3R5bGUgZmFj
ZT0ibm9ybWFsIiBmb250PSJkZWZhdWx0IiBzaXplPSIxMDAlIj5M4bujaSwgRMawxqFuZyBUaDwv
c3R5bGU+PHN0eWxlIGZhY2U9Im5vcm1hbCIgZm9udD0iZGVmYXVsdCIgY2hhcnNldD0iMTYzIiBz
aXplPSIxMDAlIj7hu4s8L3N0eWxlPjwvYXV0aG9yPjwvYXV0aG9ycz48L2NvbnRyaWJ1dG9ycz48
dGl0bGVzPjx0aXRsZT48c3R5bGUgZmFjZT0ibm9ybWFsIiBmb250PSJkZWZhdWx0IiBjaGFyc2V0
PSIyMzgiIHNpemU9IjEwMCUiPsSQPC9zdHlsZT48c3R5bGUgZmFjZT0ibm9ybWFsIiBmb250PSJk
ZWZhdWx0IiBjaGFyc2V0PSIxNjMiIHNpemU9IjEwMCUiPsOhPC9zdHlsZT48c3R5bGUgZmFjZT0i
bm9ybWFsIiBmb250PSJkZWZhdWx0IiBzaXplPSIxMDAlIj5uaDwvc3R5bGU+PHN0eWxlIGZhY2U9
Im5vcm1hbCIgZm9udD0iZGVmYXVsdCIgY2hhcnNldD0iMTYzIiBzaXplPSIxMDAlIj4gPC9zdHls
ZT48c3R5bGUgZmFjZT0ibm9ybWFsIiBmb250PSJkZWZhdWx0IiBzaXplPSIxMDAlIj5naTwvc3R5
bGU+PHN0eWxlIGZhY2U9Im5vcm1hbCIgZm9udD0iZGVmYXVsdCIgY2hhcnNldD0iMTYzIiBzaXpl
PSIxMDAlIj7DoSA8L3N0eWxlPjxzdHlsZSBmYWNlPSJub3JtYWwiIGZvbnQ9ImRlZmF1bHQiIHNp
emU9IjEwMCUiPnZhaTwvc3R5bGU+PHN0eWxlIGZhY2U9Im5vcm1hbCIgZm9udD0iZGVmYXVsdCIg
Y2hhcnNldD0iMTYzIiBzaXplPSIxMDAlIj4gPC9zdHlsZT48c3R5bGUgZmFjZT0ibm9ybWFsIiBm
b250PSJkZWZhdWx0IiBzaXplPSIxMDAlIj50cjwvc3R5bGU+PHN0eWxlIGZhY2U9Im5vcm1hbCIg
Zm9udD0iZGVmYXVsdCIgY2hhcnNldD0iMTYzIiBzaXplPSIxMDAlIj7DsiA8L3N0eWxlPjxzdHls
ZSBmYWNlPSJub3JtYWwiIGZvbnQ9ImRlZmF1bHQiIHNpemU9IjEwMCUiPmM8L3N0eWxlPjxzdHls
ZSBmYWNlPSJub3JtYWwiIGZvbnQ9ImRlZmF1bHQiIGNoYXJzZXQ9IjE2MyIgc2l6ZT0iMTAwJSI+
4bunPC9zdHlsZT48c3R5bGUgZmFjZT0ibm9ybWFsIiBmb250PSJkZWZhdWx0IiBzaXplPSIxMDAl
Ij5hPC9zdHlsZT48c3R5bGUgZmFjZT0ibm9ybWFsIiBmb250PSJkZWZhdWx0IiBjaGFyc2V0PSIx
NjMiIHNpemU9IjEwMCUiPiA8L3N0eWxlPjxzdHlsZSBmYWNlPSJub3JtYWwiIGZvbnQ9ImRlZmF1
bHQiIHNpemU9IjEwMCUiPmtoPC9zdHlsZT48c3R5bGUgZmFjZT0ibm9ybWFsIiBmb250PSJkZWZh
dWx0IiBjaGFyc2V0PSIxNjMiIHNpemU9IjEwMCUiPsO0PC9zdHlsZT48c3R5bGUgZmFjZT0ibm9y
bWFsIiBmb250PSJkZWZhdWx0IiBzaXplPSIxMDAlIj5uZzwvc3R5bGU+PHN0eWxlIGZhY2U9Im5v
cm1hbCIgZm9udD0iZGVmYXVsdCIgY2hhcnNldD0iMTYzIiBzaXplPSIxMDAlIj4gPC9zdHlsZT48
c3R5bGUgZmFjZT0ibm9ybWFsIiBmb250PSJkZWZhdWx0IiBzaXplPSIxMDAlIj5naWFuPC9zdHls
ZT48c3R5bGUgZmFjZT0ibm9ybWFsIiBmb250PSJkZWZhdWx0IiBjaGFyc2V0PSIxNjMiIHNpemU9
IjEwMCUiPiA8L3N0eWxlPjxzdHlsZSBmYWNlPSJub3JtYWwiIGZvbnQ9ImRlZmF1bHQiIHNpemU9
IjEwMCUiPnhhbmg8L3N0eWxlPjxzdHlsZSBmYWNlPSJub3JtYWwiIGZvbnQ9ImRlZmF1bHQiIGNo
YXJzZXQ9IjE2MyIgc2l6ZT0iMTAwJSI+IDwvc3R5bGU+PHN0eWxlIGZhY2U9Im5vcm1hbCIgZm9u
dD0iZGVmYXVsdCIgc2l6ZT0iMTAwJSI+dHJvbmc8L3N0eWxlPjxzdHlsZSBmYWNlPSJub3JtYWwi
IGZvbnQ9ImRlZmF1bHQiIGNoYXJzZXQ9IjE2MyIgc2l6ZT0iMTAwJSI+IDwvc3R5bGU+PHN0eWxl
IGZhY2U9Im5vcm1hbCIgZm9udD0iZGVmYXVsdCIgc2l6ZT0iMTAwJSI+dmk8L3N0eWxlPjxzdHls
ZSBmYWNlPSJub3JtYWwiIGZvbnQ9ImRlZmF1bHQiIGNoYXJzZXQ9IjE2MyIgc2l6ZT0iMTAwJSI+
4buHPC9zdHlsZT48c3R5bGUgZmFjZT0ibm9ybWFsIiBmb250PSJkZWZhdWx0IiBzaXplPSIxMDAl
Ij5jPC9zdHlsZT48c3R5bGUgZmFjZT0ibm9ybWFsIiBmb250PSJkZWZhdWx0IiBjaGFyc2V0PSIx
NjMiIHNpemU9IjEwMCUiPiA8L3N0eWxlPjxzdHlsZSBmYWNlPSJub3JtYWwiIGZvbnQ9ImRlZmF1
bHQiIHNpemU9IjEwMCUiPmg8L3N0eWxlPjxzdHlsZSBmYWNlPSJub3JtYWwiIGZvbnQ9ImRlZmF1
bHQiIGNoYXJzZXQ9IjE2MyIgc2l6ZT0iMTAwJSI+4bqhPC9zdHlsZT48c3R5bGUgZmFjZT0ibm9y
bWFsIiBmb250PSJkZWZhdWx0IiBzaXplPSIxMDAlIj5uPC9zdHlsZT48c3R5bGUgZmFjZT0ibm9y
bWFsIiBmb250PSJkZWZhdWx0IiBjaGFyc2V0PSIxNjMiIHNpemU9IjEwMCUiPiA8L3N0eWxlPjxz
dHlsZSBmYWNlPSJub3JtYWwiIGZvbnQ9ImRlZmF1bHQiIHNpemU9IjEwMCUiPmNoPC9zdHlsZT48
c3R5bGUgZmFjZT0ibm9ybWFsIiBmb250PSJkZWZhdWx0IiBjaGFyc2V0PSIxNjMiIHNpemU9IjEw
MCUiPuG6vyA8L3N0eWxlPjxzdHlsZSBmYWNlPSJub3JtYWwiIGZvbnQ9ImRlZmF1bHQiIHNpemU9
IjEwMCUiPnQ8L3N0eWxlPjxzdHlsZSBmYWNlPSJub3JtYWwiIGZvbnQ9ImRlZmF1bHQiIGNoYXJz
ZXQ9IjE2MyIgc2l6ZT0iMTAwJSI+w6E8L3N0eWxlPjxzdHlsZSBmYWNlPSJub3JtYWwiIGZvbnQ9
ImRlZmF1bHQiIHNpemU9IjEwMCUiPmM8L3N0eWxlPjxzdHlsZSBmYWNlPSJub3JtYWwiIGZvbnQ9
ImRlZmF1bHQiIGNoYXJzZXQ9IjE2MyIgc2l6ZT0iMTAwJSI+IDwvc3R5bGU+PHN0eWxlIGZhY2U9
Im5vcm1hbCIgZm9udD0iZGVmYXVsdCIgY2hhcnNldD0iMjM4IiBzaXplPSIxMDAlIj7EkTwvc3R5
bGU+PHN0eWxlIGZhY2U9Im5vcm1hbCIgZm9udD0iZGVmYXVsdCIgY2hhcnNldD0iMTYzIiBzaXpl
PSIxMDAlIj7hu5k8L3N0eWxlPjxzdHlsZSBmYWNlPSJub3JtYWwiIGZvbnQ9ImRlZmF1bHQiIHNp
emU9IjEwMCUiPm5nPC9zdHlsZT48c3R5bGUgZmFjZT0ibm9ybWFsIiBmb250PSJkZWZhdWx0IiBj
aGFyc2V0PSIxNjMiIHNpemU9IjEwMCUiPiA8L3N0eWxlPjxzdHlsZSBmYWNlPSJub3JtYWwiIGZv
bnQ9ImRlZmF1bHQiIHNpemU9IjEwMCUiPmM8L3N0eWxlPjxzdHlsZSBmYWNlPSJub3JtYWwiIGZv
bnQ9ImRlZmF1bHQiIGNoYXJzZXQ9IjE2MyIgc2l6ZT0iMTAwJSI+4bunPC9zdHlsZT48c3R5bGUg
ZmFjZT0ibm9ybWFsIiBmb250PSJkZWZhdWx0IiBzaXplPSIxMDAlIj5hPC9zdHlsZT48c3R5bGUg
ZmFjZT0ibm9ybWFsIiBmb250PSJkZWZhdWx0IiBjaGFyc2V0PSIxNjMiIHNpemU9IjEwMCUiPiA8
L3N0eWxlPjxzdHlsZSBmYWNlPSJub3JtYWwiIGZvbnQ9ImRlZmF1bHQiIHNpemU9IjEwMCUiPmhp
PC9zdHlsZT48c3R5bGUgZmFjZT0ibm9ybWFsIiBmb250PSJkZWZhdWx0IiBjaGFyc2V0PSIxNjMi
IHNpemU9IjEwMCUiPuG7hzwvc3R5bGU+PHN0eWxlIGZhY2U9Im5vcm1hbCIgZm9udD0iZGVmYXVs
dCIgc2l6ZT0iMTAwJSI+bjwvc3R5bGU+PHN0eWxlIGZhY2U9Im5vcm1hbCIgZm9udD0iZGVmYXVs
dCIgY2hhcnNldD0iMTYzIiBzaXplPSIxMDAlIj4gPC9zdHlsZT48c3R5bGUgZmFjZT0ibm9ybWFs
IiBmb250PSJkZWZhdWx0IiBzaXplPSIxMDAlIj50PC9zdHlsZT48c3R5bGUgZmFjZT0ibm9ybWFs
IiBmb250PSJkZWZhdWx0IiBjaGFyc2V0PSIyMzgiIHNpemU9IjEwMCUiPsawPC9zdHlsZT48c3R5
bGUgZmFjZT0ibm9ybWFsIiBmb250PSJkZWZhdWx0IiBjaGFyc2V0PSIxNjMiIHNpemU9IjEwMCUi
PuG7ozwvc3R5bGU+PHN0eWxlIGZhY2U9Im5vcm1hbCIgZm9udD0iZGVmYXVsdCIgc2l6ZT0iMTAw
JSI+bmc8L3N0eWxlPjxzdHlsZSBmYWNlPSJub3JtYWwiIGZvbnQ9ImRlZmF1bHQiIGNoYXJzZXQ9
IjE2MyIgc2l6ZT0iMTAwJSI+IDwvc3R5bGU+PHN0eWxlIGZhY2U9Im5vcm1hbCIgZm9udD0iZGVm
YXVsdCIgY2hhcnNldD0iMjM4IiBzaXplPSIxMDAlIj7EkTwvc3R5bGU+PHN0eWxlIGZhY2U9Im5v
cm1hbCIgZm9udD0iZGVmYXVsdCIgY2hhcnNldD0iMTYzIiBzaXplPSIxMDAlIj7huqM8L3N0eWxl
PjxzdHlsZSBmYWNlPSJub3JtYWwiIGZvbnQ9ImRlZmF1bHQiIHNpemU9IjEwMCUiPm88L3N0eWxl
PjxzdHlsZSBmYWNlPSJub3JtYWwiIGZvbnQ9ImRlZmF1bHQiIGNoYXJzZXQ9IjE2MyIgc2l6ZT0i
MTAwJSI+IDwvc3R5bGU+PHN0eWxlIGZhY2U9Im5vcm1hbCIgZm9udD0iZGVmYXVsdCIgc2l6ZT0i
MTAwJSI+bmhpPC9zdHlsZT48c3R5bGUgZmFjZT0ibm9ybWFsIiBmb250PSJkZWZhdWx0IiBjaGFy
c2V0PSIxNjMiIHNpemU9IjEwMCUiPuG7hzwvc3R5bGU+PHN0eWxlIGZhY2U9Im5vcm1hbCIgZm9u
dD0iZGVmYXVsdCIgc2l6ZT0iMTAwJSI+dDwvc3R5bGU+PHN0eWxlIGZhY2U9Im5vcm1hbCIgZm9u
dD0iZGVmYXVsdCIgY2hhcnNldD0iMTYzIiBzaXplPSIxMDAlIj4gPC9zdHlsZT48c3R5bGUgZmFj
ZT0ibm9ybWFsIiBmb250PSJkZWZhdWx0IiBjaGFyc2V0PSIyMzgiIHNpemU9IjEwMCUiPsSRPC9z
dHlsZT48c3R5bGUgZmFjZT0ibm9ybWFsIiBmb250PSJkZWZhdWx0IiBjaGFyc2V0PSIxNjMiIHNp
emU9IjEwMCUiPsO0IDwvc3R5bGU+PHN0eWxlIGZhY2U9Im5vcm1hbCIgZm9udD0iZGVmYXVsdCIg
c2l6ZT0iMTAwJSI+dGg8L3N0eWxlPjxzdHlsZSBmYWNlPSJub3JtYWwiIGZvbnQ9ImRlZmF1bHQi
IGNoYXJzZXQ9IjE2MyIgc2l6ZT0iMTAwJSI+4buLIDwvc3R5bGU+PHN0eWxlIGZhY2U9Im5vcm1h
bCIgZm9udD0iZGVmYXVsdCIgc2l6ZT0iMTAwJSI+dDwvc3R5bGU+PHN0eWxlIGZhY2U9Im5vcm1h
bCIgZm9udD0iZGVmYXVsdCIgY2hhcnNldD0iMTYzIiBzaXplPSIxMDAlIj7huqE8L3N0eWxlPjxz
dHlsZSBmYWNlPSJub3JtYWwiIGZvbnQ9ImRlZmF1bHQiIHNpemU9IjEwMCUiPmk8L3N0eWxlPjxz
dHlsZSBmYWNlPSJub3JtYWwiIGZvbnQ9ImRlZmF1bHQiIGNoYXJzZXQ9IjE2MyIgc2l6ZT0iMTAw
JSI+IDwvc3R5bGU+PHN0eWxlIGZhY2U9Im5vcm1hbCIgZm9udD0iZGVmYXVsdCIgc2l6ZT0iMTAw
JSI+dGg8L3N0eWxlPjxzdHlsZSBmYWNlPSJub3JtYWwiIGZvbnQ9ImRlZmF1bHQiIGNoYXJzZXQ9
IjE2MyIgc2l6ZT0iMTAwJSI+w6A8L3N0eWxlPjxzdHlsZSBmYWNlPSJub3JtYWwiIGZvbnQ9ImRl
ZmF1bHQiIHNpemU9IjEwMCUiPm5oPC9zdHlsZT48c3R5bGUgZmFjZT0ibm9ybWFsIiBmb250PSJk
ZWZhdWx0IiBjaGFyc2V0PSIxNjMiIHNpemU9IjEwMCUiPiA8L3N0eWxlPjxzdHlsZSBmYWNlPSJu
b3JtYWwiIGZvbnQ9ImRlZmF1bHQiIHNpemU9IjEwMCUiPnBoPC9zdHlsZT48c3R5bGUgZmFjZT0i
bm9ybWFsIiBmb250PSJkZWZhdWx0IiBjaGFyc2V0PSIxNjMiIHNpemU9IjEwMCUiPuG7kSA8L3N0
eWxlPjxzdHlsZSBmYWNlPSJub3JtYWwiIGZvbnQ9ImRlZmF1bHQiIHNpemU9IjEwMCUiPkg8L3N0
eWxlPjxzdHlsZSBmYWNlPSJub3JtYWwiIGZvbnQ9ImRlZmF1bHQiIGNoYXJzZXQ9IjE2MyIgc2l6
ZT0iMTAwJSI+w6AgPC9zdHlsZT48c3R5bGUgZmFjZT0ibm9ybWFsIiBmb250PSJkZWZhdWx0IiBz
aXplPSIxMDAlIj5OPC9zdHlsZT48c3R5bGUgZmFjZT0ibm9ybWFsIiBmb250PSJkZWZhdWx0IiBj
aGFyc2V0PSIxNjMiIHNpemU9IjEwMCUiPuG7mTwvc3R5bGU+PHN0eWxlIGZhY2U9Im5vcm1hbCIg
Zm9udD0iZGVmYXVsdCIgc2l6ZT0iMTAwJSI+aTwvc3R5bGU+PC90aXRsZT48c2Vjb25kYXJ5LXRp
dGxlPlROVSBKb3VybmFsIG9mIFNjaWVuY2UmI3hEO1RlY2hub2xvZ3k8L3NlY29uZGFyeS10aXRs
ZT48L3RpdGxlcz48cGFnZXM+MjgwLTI4ODwvcGFnZXM+PHZvbHVtZT4yMjg8L3ZvbHVtZT48bnVt
YmVyPjAyPC9udW1iZXI+PGRhdGVzPjx5ZWFyPjIwMjM8L3llYXI+PC9kYXRlcz48aXNibj4yNjE1
LTk1NjI8L2lzYm4+PHVybHM+PC91cmxzPjxsYW5ndWFnZT5WaWV0bmFtZXNlPC9sYW5ndWFnZT48
L3JlY29yZD48L0NpdGU+PC9FbmROb3RlPn==
</w:fldData>
        </w:fldChar>
      </w:r>
      <w:r w:rsidR="002E7098">
        <w:rPr>
          <w:lang w:val="vi-VN"/>
        </w:rPr>
        <w:instrText xml:space="preserve"> ADDIN EN.CITE.DATA </w:instrText>
      </w:r>
      <w:r w:rsidR="002E7098">
        <w:rPr>
          <w:lang w:val="vi-VN"/>
        </w:rPr>
      </w:r>
      <w:r w:rsidR="002E7098">
        <w:rPr>
          <w:lang w:val="vi-VN"/>
        </w:rPr>
        <w:fldChar w:fldCharType="end"/>
      </w:r>
      <w:r w:rsidR="00487A81">
        <w:rPr>
          <w:lang w:val="vi-VN"/>
        </w:rPr>
      </w:r>
      <w:r w:rsidR="00487A81">
        <w:rPr>
          <w:lang w:val="vi-VN"/>
        </w:rPr>
        <w:fldChar w:fldCharType="separate"/>
      </w:r>
      <w:r w:rsidR="002E7098" w:rsidRPr="002E7098">
        <w:rPr>
          <w:rFonts w:ascii="Times New Roman" w:hAnsi="Times New Roman"/>
          <w:noProof/>
          <w:lang w:val="vi-VN"/>
        </w:rPr>
        <w:t>[45]</w:t>
      </w:r>
      <w:r w:rsidR="00487A81">
        <w:rPr>
          <w:lang w:val="vi-VN"/>
        </w:rPr>
        <w:fldChar w:fldCharType="end"/>
      </w:r>
      <w:r w:rsidR="007525B1">
        <w:rPr>
          <w:lang w:val="vi-VN"/>
        </w:rPr>
        <w:t>.</w:t>
      </w:r>
    </w:p>
    <w:p w14:paraId="123D83F6" w14:textId="2AD01312" w:rsidR="000C5AE8" w:rsidRDefault="006B6CCE" w:rsidP="0071624F">
      <w:pPr>
        <w:pStyle w:val="heading10"/>
        <w:spacing w:before="360" w:after="240" w:line="240" w:lineRule="atLeast"/>
      </w:pPr>
      <w:r>
        <w:t xml:space="preserve">6 </w:t>
      </w:r>
      <w:r w:rsidR="005472B9">
        <w:t>Conclusion</w:t>
      </w:r>
      <w:r w:rsidR="00590016">
        <w:t>s</w:t>
      </w:r>
    </w:p>
    <w:p w14:paraId="5CFC38A0" w14:textId="2FA90EF6" w:rsidR="00E65718" w:rsidRDefault="00E65718" w:rsidP="008B67B8">
      <w:pPr>
        <w:ind w:firstLine="0"/>
      </w:pPr>
      <w:r w:rsidRPr="00E65718">
        <w:t xml:space="preserve">The results have demonstrated the suitability of monitoring land cover changes and urban expansion using multi-temporal satellite images such as </w:t>
      </w:r>
      <w:r w:rsidR="00B558D0">
        <w:t>Landsat-8</w:t>
      </w:r>
      <w:r w:rsidRPr="00E65718">
        <w:t xml:space="preserve"> and </w:t>
      </w:r>
      <w:r w:rsidR="00B558D0">
        <w:t>Sentinel-2</w:t>
      </w:r>
      <w:r w:rsidRPr="00E65718">
        <w:t xml:space="preserve">. </w:t>
      </w:r>
      <w:r w:rsidR="00A757D3" w:rsidRPr="00A757D3">
        <w:t>The study reveals that from 2013 through 2023, the land cover in Hanoi, Vietnam, has undergone significant changes</w:t>
      </w:r>
      <w:r w:rsidRPr="00E65718">
        <w:t xml:space="preserve">. The proportions of land </w:t>
      </w:r>
      <w:r>
        <w:t>covers</w:t>
      </w:r>
      <w:r w:rsidRPr="00E65718">
        <w:t xml:space="preserve">, such as </w:t>
      </w:r>
      <w:r>
        <w:t>b</w:t>
      </w:r>
      <w:r w:rsidRPr="00E65718">
        <w:t>uilt-up</w:t>
      </w:r>
      <w:r>
        <w:rPr>
          <w:lang w:val="vi-VN"/>
        </w:rPr>
        <w:t xml:space="preserve"> area</w:t>
      </w:r>
      <w:r w:rsidRPr="00E65718">
        <w:t xml:space="preserve">, </w:t>
      </w:r>
      <w:r w:rsidR="00A757D3">
        <w:t>have</w:t>
      </w:r>
      <w:r w:rsidRPr="00E65718">
        <w:t xml:space="preserve"> increased by approximately 7%, </w:t>
      </w:r>
      <w:r>
        <w:t>t</w:t>
      </w:r>
      <w:r w:rsidRPr="00E65718">
        <w:t xml:space="preserve">ransportation </w:t>
      </w:r>
      <w:r w:rsidR="005F4EC6">
        <w:t>has</w:t>
      </w:r>
      <w:r w:rsidR="005F4EC6" w:rsidRPr="00E65718">
        <w:t xml:space="preserve"> </w:t>
      </w:r>
      <w:r w:rsidRPr="00E65718">
        <w:t xml:space="preserve">increased by about 3%, while </w:t>
      </w:r>
      <w:r>
        <w:t>b</w:t>
      </w:r>
      <w:r w:rsidRPr="00E65718">
        <w:t xml:space="preserve">are </w:t>
      </w:r>
      <w:r>
        <w:t>l</w:t>
      </w:r>
      <w:r w:rsidRPr="00E65718">
        <w:t xml:space="preserve">and </w:t>
      </w:r>
      <w:r w:rsidR="005F4EC6">
        <w:t>has</w:t>
      </w:r>
      <w:r w:rsidR="005F4EC6" w:rsidRPr="00E65718">
        <w:t xml:space="preserve"> </w:t>
      </w:r>
      <w:r w:rsidRPr="00E65718">
        <w:t xml:space="preserve">increased by 3%. Conversely, </w:t>
      </w:r>
      <w:r w:rsidR="00A757D3">
        <w:t>l</w:t>
      </w:r>
      <w:r>
        <w:t>arge</w:t>
      </w:r>
      <w:r>
        <w:rPr>
          <w:lang w:val="vi-VN"/>
        </w:rPr>
        <w:t xml:space="preserve"> trees </w:t>
      </w:r>
      <w:r w:rsidR="00A757D3">
        <w:t>have</w:t>
      </w:r>
      <w:r w:rsidRPr="00E65718">
        <w:t xml:space="preserve"> decreased by 6%, and </w:t>
      </w:r>
      <w:r>
        <w:t>w</w:t>
      </w:r>
      <w:r w:rsidRPr="00E65718">
        <w:t xml:space="preserve">ater </w:t>
      </w:r>
      <w:r>
        <w:t>b</w:t>
      </w:r>
      <w:r w:rsidRPr="00E65718">
        <w:t xml:space="preserve">odies </w:t>
      </w:r>
      <w:r w:rsidR="00A757D3">
        <w:t>have</w:t>
      </w:r>
      <w:r w:rsidRPr="00E65718">
        <w:t xml:space="preserve"> decreased by 9%.</w:t>
      </w:r>
    </w:p>
    <w:p w14:paraId="78654A51" w14:textId="77777777" w:rsidR="00BC4F8A" w:rsidRPr="00E65718" w:rsidRDefault="00BC4F8A" w:rsidP="008B67B8">
      <w:pPr>
        <w:ind w:firstLine="0"/>
      </w:pPr>
    </w:p>
    <w:p w14:paraId="70FEF4F9" w14:textId="365850E2" w:rsidR="00E65718" w:rsidRDefault="00E65718" w:rsidP="00E65718">
      <w:r w:rsidRPr="00E65718">
        <w:t xml:space="preserve">The study also indicates that due to limited land resources in the central area, </w:t>
      </w:r>
      <w:r w:rsidR="007A0D33">
        <w:t>built</w:t>
      </w:r>
      <w:r w:rsidR="007A0D33">
        <w:rPr>
          <w:lang w:val="vi-VN"/>
        </w:rPr>
        <w:t>-up area</w:t>
      </w:r>
      <w:r w:rsidRPr="00E65718">
        <w:t xml:space="preserve"> expansion primarily occurred in areas more than 10 </w:t>
      </w:r>
      <w:r w:rsidR="006B6CCE">
        <w:t>kilometres</w:t>
      </w:r>
      <w:r w:rsidR="006B6CCE" w:rsidRPr="00E65718">
        <w:t xml:space="preserve"> </w:t>
      </w:r>
      <w:r w:rsidRPr="00E65718">
        <w:t xml:space="preserve">away from the </w:t>
      </w:r>
      <w:r w:rsidR="007A0D33">
        <w:t>urban</w:t>
      </w:r>
      <w:r w:rsidRPr="00E65718">
        <w:t xml:space="preserve"> </w:t>
      </w:r>
      <w:r w:rsidR="006B6CCE" w:rsidRPr="00E65718">
        <w:t>cent</w:t>
      </w:r>
      <w:r w:rsidR="006B6CCE">
        <w:t>re</w:t>
      </w:r>
      <w:r w:rsidRPr="00E65718">
        <w:t xml:space="preserve">. Furthermore, the direction of urban expansion for </w:t>
      </w:r>
      <w:r w:rsidR="005F4EC6">
        <w:t xml:space="preserve">the </w:t>
      </w:r>
      <w:r w:rsidR="00635968">
        <w:t>b</w:t>
      </w:r>
      <w:r w:rsidRPr="00E65718">
        <w:t>uilt-up</w:t>
      </w:r>
      <w:r w:rsidR="00635968">
        <w:rPr>
          <w:lang w:val="vi-VN"/>
        </w:rPr>
        <w:t xml:space="preserve"> area</w:t>
      </w:r>
      <w:r w:rsidRPr="00E65718">
        <w:t xml:space="preserve"> during the 2013-2018 period was mainly towards the </w:t>
      </w:r>
      <w:r w:rsidR="00635968">
        <w:t>W</w:t>
      </w:r>
      <w:r w:rsidRPr="00E65718">
        <w:t xml:space="preserve">est, within a radius of 5-10 </w:t>
      </w:r>
      <w:r w:rsidR="006B6CCE">
        <w:t>kilometres</w:t>
      </w:r>
      <w:r w:rsidRPr="00E65718">
        <w:t xml:space="preserve">, while the 2018-2023 period showed significant expansion towards the </w:t>
      </w:r>
      <w:r w:rsidR="00635968">
        <w:t>E</w:t>
      </w:r>
      <w:r w:rsidRPr="00E65718">
        <w:t xml:space="preserve">ast, within a </w:t>
      </w:r>
      <w:r w:rsidRPr="00E65718">
        <w:lastRenderedPageBreak/>
        <w:t xml:space="preserve">radius of 10-15 </w:t>
      </w:r>
      <w:r w:rsidR="006B6CCE">
        <w:t>kilometres</w:t>
      </w:r>
      <w:r w:rsidRPr="00E65718">
        <w:t xml:space="preserve">. </w:t>
      </w:r>
      <w:r w:rsidR="007A0D33" w:rsidRPr="007A0D33">
        <w:t xml:space="preserve">The corresponding expansion areas for the built-up area within a radius of 5-10 and 10-15 </w:t>
      </w:r>
      <w:r w:rsidR="006B6CCE" w:rsidRPr="007A0D33">
        <w:t>kilomet</w:t>
      </w:r>
      <w:r w:rsidR="006B6CCE">
        <w:t>re</w:t>
      </w:r>
      <w:r w:rsidR="006B6CCE" w:rsidRPr="007A0D33">
        <w:t xml:space="preserve">s </w:t>
      </w:r>
      <w:r w:rsidR="007A0D33" w:rsidRPr="007A0D33">
        <w:t xml:space="preserve">in the </w:t>
      </w:r>
      <w:r w:rsidR="006B6CCE" w:rsidRPr="007A0D33">
        <w:t>cent</w:t>
      </w:r>
      <w:r w:rsidR="006B6CCE">
        <w:t>re</w:t>
      </w:r>
      <w:r w:rsidR="006B6CCE" w:rsidRPr="007A0D33">
        <w:t xml:space="preserve"> </w:t>
      </w:r>
      <w:r w:rsidR="007A0D33" w:rsidRPr="007A0D33">
        <w:t xml:space="preserve">of the Hanoi area were 1.27 and 2.46 square </w:t>
      </w:r>
      <w:r w:rsidR="006B6CCE" w:rsidRPr="007A0D33">
        <w:t>kilomet</w:t>
      </w:r>
      <w:r w:rsidR="006B6CCE">
        <w:t>re</w:t>
      </w:r>
      <w:r w:rsidR="006B6CCE" w:rsidRPr="007A0D33">
        <w:t>s</w:t>
      </w:r>
      <w:r w:rsidR="007A0D33" w:rsidRPr="007A0D33">
        <w:t>, re</w:t>
      </w:r>
      <w:r w:rsidR="007A0D33">
        <w:t>spectively</w:t>
      </w:r>
      <w:r w:rsidR="007A0D33">
        <w:rPr>
          <w:lang w:val="vi-VN"/>
        </w:rPr>
        <w:t>.</w:t>
      </w:r>
      <w:r w:rsidR="00C12A54">
        <w:rPr>
          <w:lang w:val="vi-VN"/>
        </w:rPr>
        <w:t xml:space="preserve"> </w:t>
      </w:r>
      <w:r w:rsidR="009C3A5A" w:rsidRPr="009C3A5A">
        <w:t>The built-up area has mainly expanded to the East and North</w:t>
      </w:r>
      <w:ins w:id="45" w:author="Tung Dao" w:date="2024-06-12T14:22:00Z" w16du:dateUtc="2024-06-12T07:22:00Z">
        <w:r w:rsidR="00271818">
          <w:t>-</w:t>
        </w:r>
      </w:ins>
      <w:r w:rsidR="009C3A5A" w:rsidRPr="009C3A5A">
        <w:t xml:space="preserve">west of </w:t>
      </w:r>
      <w:del w:id="46" w:author="Tung Dao" w:date="2024-06-12T14:16:00Z" w16du:dateUtc="2024-06-12T07:16:00Z">
        <w:r w:rsidR="009C3A5A" w:rsidRPr="009C3A5A" w:rsidDel="00271818">
          <w:delText xml:space="preserve">Hanoi's </w:delText>
        </w:r>
      </w:del>
      <w:ins w:id="47" w:author="Tung Dao" w:date="2024-06-12T14:16:00Z" w16du:dateUtc="2024-06-12T07:16:00Z">
        <w:r w:rsidR="00271818" w:rsidRPr="009C3A5A">
          <w:t>Hanoi</w:t>
        </w:r>
        <w:r w:rsidR="00271818">
          <w:t>’</w:t>
        </w:r>
        <w:r w:rsidR="00271818" w:rsidRPr="009C3A5A">
          <w:t xml:space="preserve">s </w:t>
        </w:r>
      </w:ins>
      <w:r w:rsidR="006B6CCE" w:rsidRPr="009C3A5A">
        <w:t>cent</w:t>
      </w:r>
      <w:r w:rsidR="006B6CCE">
        <w:t>re</w:t>
      </w:r>
      <w:r w:rsidR="006B6CCE" w:rsidRPr="009C3A5A">
        <w:t xml:space="preserve"> </w:t>
      </w:r>
      <w:r w:rsidR="009C3A5A" w:rsidRPr="009C3A5A">
        <w:t>during the period from 2013 to 2023, covering an additional area of 3.03 and 2.</w:t>
      </w:r>
      <w:r w:rsidR="009C3A5A">
        <w:t>0</w:t>
      </w:r>
      <w:r w:rsidR="009C3A5A" w:rsidRPr="009C3A5A">
        <w:t xml:space="preserve">8 square </w:t>
      </w:r>
      <w:r w:rsidR="006B6CCE" w:rsidRPr="009C3A5A">
        <w:t>kilomet</w:t>
      </w:r>
      <w:r w:rsidR="006B6CCE">
        <w:t>re</w:t>
      </w:r>
      <w:r w:rsidR="006B6CCE" w:rsidRPr="009C3A5A">
        <w:t>s</w:t>
      </w:r>
      <w:r w:rsidR="009C3A5A" w:rsidRPr="009C3A5A">
        <w:t>, re</w:t>
      </w:r>
      <w:r w:rsidR="009C3A5A">
        <w:t>spectively</w:t>
      </w:r>
      <w:r w:rsidR="009C3A5A">
        <w:rPr>
          <w:lang w:val="vi-VN"/>
        </w:rPr>
        <w:t>.</w:t>
      </w:r>
    </w:p>
    <w:p w14:paraId="0C1CDD30" w14:textId="77777777" w:rsidR="00BC4F8A" w:rsidRPr="00EB09C2" w:rsidRDefault="00BC4F8A" w:rsidP="00E65718"/>
    <w:p w14:paraId="71F530B2" w14:textId="184B7AD6" w:rsidR="00E65718" w:rsidRDefault="00E65718" w:rsidP="00E65718">
      <w:r w:rsidRPr="00E65718">
        <w:t xml:space="preserve">This is the first study utilizing satellite image </w:t>
      </w:r>
      <w:r w:rsidR="00F94F19">
        <w:t>serie</w:t>
      </w:r>
      <w:r w:rsidRPr="00E65718">
        <w:t xml:space="preserve">s and SVM algorithms to analyze urban expansion trends in the Hanoi urban area over the past </w:t>
      </w:r>
      <w:r w:rsidR="00B656AF">
        <w:t>10</w:t>
      </w:r>
      <w:r w:rsidRPr="00E65718">
        <w:t xml:space="preserve"> years. The </w:t>
      </w:r>
      <w:r w:rsidR="00B656AF">
        <w:t>study</w:t>
      </w:r>
      <w:r w:rsidRPr="00E65718">
        <w:t xml:space="preserve"> results were evaluated with high reliability, achieving OA and Kappa values of at least 0.91 and 0.89, respectively.</w:t>
      </w:r>
    </w:p>
    <w:p w14:paraId="280DDB3A" w14:textId="77777777" w:rsidR="00BC4F8A" w:rsidRPr="00E65718" w:rsidRDefault="00BC4F8A" w:rsidP="00E65718"/>
    <w:p w14:paraId="26329CBA" w14:textId="77777777" w:rsidR="00E65718" w:rsidRPr="00E65718" w:rsidRDefault="00506D59" w:rsidP="00E65718">
      <w:r w:rsidRPr="00506D59">
        <w:t>To achieve a more comprehensive and detailed evaluation of urban expansion in Hanoi or similar areas, higher-resolution spatial data and continuous image datasets would be necessary.</w:t>
      </w:r>
      <w:r w:rsidR="00E65718" w:rsidRPr="00E65718">
        <w:t xml:space="preserve"> However, the results of this study</w:t>
      </w:r>
      <w:r w:rsidR="001564BC">
        <w:rPr>
          <w:lang w:val="vi-VN"/>
        </w:rPr>
        <w:t xml:space="preserve"> can</w:t>
      </w:r>
      <w:r w:rsidR="00E65718" w:rsidRPr="00E65718">
        <w:t xml:space="preserve"> contribute to a better understanding of the current state and trends in </w:t>
      </w:r>
      <w:r w:rsidR="001564BC">
        <w:t>b</w:t>
      </w:r>
      <w:r w:rsidR="00E65718" w:rsidRPr="00E65718">
        <w:t xml:space="preserve">uilt-up </w:t>
      </w:r>
      <w:r w:rsidR="001564BC">
        <w:t>a</w:t>
      </w:r>
      <w:r w:rsidR="00E65718" w:rsidRPr="00E65718">
        <w:t>rea expansion in the Hanoi urban area. This can assist researchers and urban planners in developing adaptation programs to mitigate negative impacts on urban development and environmental management.</w:t>
      </w:r>
    </w:p>
    <w:p w14:paraId="3C5A9905" w14:textId="29707F05" w:rsidR="005472B9" w:rsidRPr="0008198F" w:rsidRDefault="005472B9" w:rsidP="0071624F">
      <w:pPr>
        <w:pStyle w:val="heading10"/>
        <w:spacing w:before="360" w:after="240" w:line="240" w:lineRule="atLeast"/>
      </w:pPr>
      <w:r w:rsidRPr="0008198F">
        <w:t>Acknowledg</w:t>
      </w:r>
      <w:r w:rsidR="006B6CCE">
        <w:t>e</w:t>
      </w:r>
      <w:r w:rsidRPr="0008198F">
        <w:t>ments</w:t>
      </w:r>
    </w:p>
    <w:p w14:paraId="79E6C40C" w14:textId="66E4493B" w:rsidR="005C1E35" w:rsidRPr="00EB09C2" w:rsidRDefault="00F1446B" w:rsidP="00D91865">
      <w:pPr>
        <w:ind w:firstLine="0"/>
      </w:pPr>
      <w:r w:rsidRPr="00F1446B">
        <w:t>The authors thank Hanoi University of Natural Resources and Environment for supporting this study, all the authors for their great contributions to the final version, and reviewers and editors for their support.</w:t>
      </w:r>
    </w:p>
    <w:p w14:paraId="64F68CE1" w14:textId="77777777" w:rsidR="0095068A" w:rsidRPr="009A3755" w:rsidRDefault="0095068A" w:rsidP="0071624F">
      <w:pPr>
        <w:pStyle w:val="heading10"/>
        <w:spacing w:before="360" w:after="240" w:line="240" w:lineRule="atLeast"/>
      </w:pPr>
      <w:r w:rsidRPr="009A3755">
        <w:t>References</w:t>
      </w:r>
    </w:p>
    <w:p w14:paraId="034D8146" w14:textId="1404EEE2" w:rsidR="00611D01" w:rsidRPr="00611D01" w:rsidRDefault="008436AE" w:rsidP="00AD643E">
      <w:pPr>
        <w:ind w:left="284" w:hanging="284"/>
        <w:rPr>
          <w:rFonts w:ascii="Times New Roman" w:hAnsi="Times New Roman"/>
          <w:noProof/>
          <w:lang w:val="de-DE"/>
        </w:rPr>
      </w:pPr>
      <w:r w:rsidRPr="00DC3B5D">
        <w:rPr>
          <w:rFonts w:cs="Times"/>
          <w:noProof/>
          <w:szCs w:val="18"/>
          <w:lang w:val="de-DE"/>
        </w:rPr>
        <w:fldChar w:fldCharType="begin"/>
      </w:r>
      <w:r w:rsidRPr="00DC3B5D">
        <w:rPr>
          <w:rFonts w:cs="Times"/>
          <w:szCs w:val="18"/>
        </w:rPr>
        <w:instrText xml:space="preserve"> ADDIN EN.REFLIST </w:instrText>
      </w:r>
      <w:r w:rsidRPr="00DC3B5D">
        <w:rPr>
          <w:rFonts w:cs="Times"/>
          <w:noProof/>
          <w:szCs w:val="18"/>
          <w:lang w:val="de-DE"/>
        </w:rPr>
        <w:fldChar w:fldCharType="separate"/>
      </w:r>
      <w:r w:rsidR="00611D01" w:rsidRPr="00611D01">
        <w:rPr>
          <w:rFonts w:ascii="Times New Roman" w:hAnsi="Times New Roman"/>
          <w:noProof/>
          <w:sz w:val="18"/>
          <w:lang w:val="de-DE"/>
        </w:rPr>
        <w:t>1.</w:t>
      </w:r>
      <w:r w:rsidR="00611D01" w:rsidRPr="00611D01">
        <w:rPr>
          <w:rFonts w:ascii="Times New Roman" w:hAnsi="Times New Roman"/>
          <w:noProof/>
          <w:sz w:val="18"/>
          <w:lang w:val="de-DE"/>
        </w:rPr>
        <w:tab/>
      </w:r>
      <w:r w:rsidR="00611D01" w:rsidRPr="00611D01">
        <w:rPr>
          <w:rFonts w:ascii="Times New Roman" w:hAnsi="Times New Roman"/>
          <w:noProof/>
          <w:lang w:val="de-DE"/>
        </w:rPr>
        <w:t>Seto K.C., Kaufmann R.K.,</w:t>
      </w:r>
      <w:r w:rsidR="00A526D5">
        <w:rPr>
          <w:rFonts w:ascii="Times New Roman" w:hAnsi="Times New Roman"/>
          <w:noProof/>
          <w:lang w:val="de-DE"/>
        </w:rPr>
        <w:t xml:space="preserve"> </w:t>
      </w:r>
      <w:r w:rsidR="00611D01" w:rsidRPr="00611D01">
        <w:rPr>
          <w:rFonts w:ascii="Times New Roman" w:hAnsi="Times New Roman"/>
          <w:noProof/>
          <w:lang w:val="de-DE"/>
        </w:rPr>
        <w:t xml:space="preserve">Woodcock C.E.: Landsat reveals </w:t>
      </w:r>
      <w:del w:id="48" w:author="Tung Dao" w:date="2024-06-12T14:16:00Z" w16du:dateUtc="2024-06-12T07:16:00Z">
        <w:r w:rsidR="00611D01" w:rsidRPr="00611D01" w:rsidDel="00271818">
          <w:rPr>
            <w:rFonts w:ascii="Times New Roman" w:hAnsi="Times New Roman"/>
            <w:noProof/>
            <w:lang w:val="de-DE"/>
          </w:rPr>
          <w:delText xml:space="preserve">China's </w:delText>
        </w:r>
      </w:del>
      <w:ins w:id="49" w:author="Tung Dao" w:date="2024-06-12T14:16:00Z" w16du:dateUtc="2024-06-12T07:16:00Z">
        <w:r w:rsidR="00271818" w:rsidRPr="00611D01">
          <w:rPr>
            <w:rFonts w:ascii="Times New Roman" w:hAnsi="Times New Roman"/>
            <w:noProof/>
            <w:lang w:val="de-DE"/>
          </w:rPr>
          <w:t>China</w:t>
        </w:r>
        <w:r w:rsidR="00271818">
          <w:rPr>
            <w:rFonts w:ascii="Times New Roman" w:hAnsi="Times New Roman"/>
            <w:noProof/>
            <w:lang w:val="de-DE"/>
          </w:rPr>
          <w:t>’</w:t>
        </w:r>
        <w:r w:rsidR="00271818" w:rsidRPr="00611D01">
          <w:rPr>
            <w:rFonts w:ascii="Times New Roman" w:hAnsi="Times New Roman"/>
            <w:noProof/>
            <w:lang w:val="de-DE"/>
          </w:rPr>
          <w:t xml:space="preserve">s </w:t>
        </w:r>
      </w:ins>
      <w:r w:rsidR="00611D01" w:rsidRPr="00611D01">
        <w:rPr>
          <w:rFonts w:ascii="Times New Roman" w:hAnsi="Times New Roman"/>
          <w:noProof/>
          <w:lang w:val="de-DE"/>
        </w:rPr>
        <w:t xml:space="preserve">farmland reserves, but </w:t>
      </w:r>
      <w:del w:id="50" w:author="Tung Dao" w:date="2024-06-12T14:16:00Z" w16du:dateUtc="2024-06-12T07:16:00Z">
        <w:r w:rsidR="00611D01" w:rsidRPr="00611D01" w:rsidDel="00271818">
          <w:rPr>
            <w:rFonts w:ascii="Times New Roman" w:hAnsi="Times New Roman"/>
            <w:noProof/>
            <w:lang w:val="de-DE"/>
          </w:rPr>
          <w:delText xml:space="preserve">they're </w:delText>
        </w:r>
      </w:del>
      <w:ins w:id="51" w:author="Tung Dao" w:date="2024-06-12T14:16:00Z" w16du:dateUtc="2024-06-12T07:16:00Z">
        <w:r w:rsidR="00271818" w:rsidRPr="00611D01">
          <w:rPr>
            <w:rFonts w:ascii="Times New Roman" w:hAnsi="Times New Roman"/>
            <w:noProof/>
            <w:lang w:val="de-DE"/>
          </w:rPr>
          <w:t>they</w:t>
        </w:r>
        <w:r w:rsidR="00271818">
          <w:rPr>
            <w:rFonts w:ascii="Times New Roman" w:hAnsi="Times New Roman"/>
            <w:noProof/>
            <w:lang w:val="de-DE"/>
          </w:rPr>
          <w:t>’</w:t>
        </w:r>
        <w:r w:rsidR="00271818" w:rsidRPr="00611D01">
          <w:rPr>
            <w:rFonts w:ascii="Times New Roman" w:hAnsi="Times New Roman"/>
            <w:noProof/>
            <w:lang w:val="de-DE"/>
          </w:rPr>
          <w:t xml:space="preserve">re </w:t>
        </w:r>
      </w:ins>
      <w:r w:rsidR="00611D01" w:rsidRPr="00611D01">
        <w:rPr>
          <w:rFonts w:ascii="Times New Roman" w:hAnsi="Times New Roman"/>
          <w:noProof/>
          <w:lang w:val="de-DE"/>
        </w:rPr>
        <w:t>vanishing fast. Nature  406(6792)</w:t>
      </w:r>
      <w:r w:rsidR="00611D01" w:rsidRPr="00611D01">
        <w:rPr>
          <w:rFonts w:ascii="Times New Roman" w:hAnsi="Times New Roman"/>
          <w:noProof/>
          <w:sz w:val="18"/>
          <w:lang w:val="de-DE"/>
        </w:rPr>
        <w:t>,</w:t>
      </w:r>
      <w:r w:rsidR="00611D01" w:rsidRPr="00611D01">
        <w:rPr>
          <w:rFonts w:ascii="Times New Roman" w:hAnsi="Times New Roman"/>
          <w:noProof/>
          <w:lang w:val="de-DE"/>
        </w:rPr>
        <w:t xml:space="preserve"> 121-121 (2000)</w:t>
      </w:r>
    </w:p>
    <w:p w14:paraId="4F65079C" w14:textId="5E18C6AB" w:rsidR="00611D01" w:rsidRPr="00611D01" w:rsidRDefault="00611D01" w:rsidP="00AD643E">
      <w:pPr>
        <w:ind w:left="284" w:hanging="284"/>
        <w:rPr>
          <w:rFonts w:ascii="Times New Roman" w:hAnsi="Times New Roman"/>
          <w:noProof/>
          <w:lang w:val="de-DE"/>
        </w:rPr>
      </w:pPr>
      <w:r w:rsidRPr="00611D01">
        <w:rPr>
          <w:rFonts w:ascii="Times New Roman" w:hAnsi="Times New Roman"/>
          <w:noProof/>
          <w:sz w:val="18"/>
          <w:lang w:val="de-DE"/>
        </w:rPr>
        <w:t>2.</w:t>
      </w:r>
      <w:r w:rsidRPr="00611D01">
        <w:rPr>
          <w:rFonts w:ascii="Times New Roman" w:hAnsi="Times New Roman"/>
          <w:noProof/>
          <w:sz w:val="18"/>
          <w:lang w:val="de-DE"/>
        </w:rPr>
        <w:tab/>
      </w:r>
      <w:r w:rsidRPr="00611D01">
        <w:rPr>
          <w:rFonts w:ascii="Times New Roman" w:hAnsi="Times New Roman"/>
          <w:noProof/>
          <w:lang w:val="de-DE"/>
        </w:rPr>
        <w:t>Seto K.C., Güneralp B.,</w:t>
      </w:r>
      <w:r w:rsidR="00A526D5">
        <w:rPr>
          <w:rFonts w:ascii="Times New Roman" w:hAnsi="Times New Roman"/>
          <w:noProof/>
          <w:lang w:val="de-DE"/>
        </w:rPr>
        <w:t xml:space="preserve"> </w:t>
      </w:r>
      <w:r w:rsidRPr="00611D01">
        <w:rPr>
          <w:rFonts w:ascii="Times New Roman" w:hAnsi="Times New Roman"/>
          <w:noProof/>
          <w:lang w:val="de-DE"/>
        </w:rPr>
        <w:t>Hutyra L</w:t>
      </w:r>
      <w:r w:rsidR="00E44E1C">
        <w:rPr>
          <w:rFonts w:ascii="Times New Roman" w:hAnsi="Times New Roman"/>
          <w:noProof/>
          <w:lang w:val="de-DE"/>
        </w:rPr>
        <w:t>R</w:t>
      </w:r>
      <w:r w:rsidRPr="00611D01">
        <w:rPr>
          <w:rFonts w:ascii="Times New Roman" w:hAnsi="Times New Roman"/>
          <w:noProof/>
          <w:lang w:val="de-DE"/>
        </w:rPr>
        <w:t xml:space="preserve"> Global forecasts of urban expansion to 2030 and direct impacts on biodiversity and carbon pools. In: Proceedings of the National Academy of Sciences,  pp. 16083-16088</w:t>
      </w:r>
      <w:r w:rsidR="00A526D5">
        <w:rPr>
          <w:rFonts w:ascii="Times New Roman" w:hAnsi="Times New Roman"/>
          <w:noProof/>
          <w:lang w:val="de-DE"/>
        </w:rPr>
        <w:t xml:space="preserve"> </w:t>
      </w:r>
      <w:r w:rsidR="00A526D5" w:rsidRPr="00611D01">
        <w:rPr>
          <w:rFonts w:ascii="Times New Roman" w:hAnsi="Times New Roman"/>
          <w:noProof/>
          <w:lang w:val="de-DE"/>
        </w:rPr>
        <w:t>(2012)</w:t>
      </w:r>
    </w:p>
    <w:p w14:paraId="71E1D9D1" w14:textId="01B0CECA" w:rsidR="00611D01" w:rsidRPr="00611D01" w:rsidRDefault="00611D01" w:rsidP="00AD643E">
      <w:pPr>
        <w:ind w:left="284" w:hanging="284"/>
        <w:rPr>
          <w:rFonts w:ascii="Times New Roman" w:hAnsi="Times New Roman"/>
          <w:noProof/>
          <w:lang w:val="de-DE"/>
        </w:rPr>
      </w:pPr>
      <w:r w:rsidRPr="00611D01">
        <w:rPr>
          <w:rFonts w:ascii="Times New Roman" w:hAnsi="Times New Roman"/>
          <w:noProof/>
          <w:sz w:val="18"/>
          <w:lang w:val="de-DE"/>
        </w:rPr>
        <w:t>3.</w:t>
      </w:r>
      <w:r w:rsidRPr="00611D01">
        <w:rPr>
          <w:rFonts w:ascii="Times New Roman" w:hAnsi="Times New Roman"/>
          <w:noProof/>
          <w:sz w:val="18"/>
          <w:lang w:val="de-DE"/>
        </w:rPr>
        <w:tab/>
      </w:r>
      <w:r w:rsidRPr="00611D01">
        <w:rPr>
          <w:rFonts w:ascii="Times New Roman" w:hAnsi="Times New Roman"/>
          <w:noProof/>
          <w:lang w:val="de-DE"/>
        </w:rPr>
        <w:t>Xie G.,</w:t>
      </w:r>
      <w:r w:rsidR="00A526D5">
        <w:rPr>
          <w:rFonts w:ascii="Times New Roman" w:hAnsi="Times New Roman"/>
          <w:noProof/>
          <w:lang w:val="de-DE"/>
        </w:rPr>
        <w:t xml:space="preserve"> </w:t>
      </w:r>
      <w:r w:rsidRPr="00611D01">
        <w:rPr>
          <w:rFonts w:ascii="Times New Roman" w:hAnsi="Times New Roman"/>
          <w:noProof/>
          <w:lang w:val="de-DE"/>
        </w:rPr>
        <w:t>Niculescu S.: Mapping and monitoring of land cover/land use (LCLU) changes in the crozon peninsula (Brittany, France) from 2007 to 2018 by machine learning algorithms (support vector machine, random forest, and convolutional neural network) and by post-classification comparison (PCC). Remote Sensing  13(19)</w:t>
      </w:r>
      <w:r w:rsidRPr="00611D01">
        <w:rPr>
          <w:rFonts w:ascii="Times New Roman" w:hAnsi="Times New Roman"/>
          <w:noProof/>
          <w:sz w:val="18"/>
          <w:lang w:val="de-DE"/>
        </w:rPr>
        <w:t>,</w:t>
      </w:r>
      <w:r w:rsidRPr="00611D01">
        <w:rPr>
          <w:rFonts w:ascii="Times New Roman" w:hAnsi="Times New Roman"/>
          <w:noProof/>
          <w:lang w:val="de-DE"/>
        </w:rPr>
        <w:t xml:space="preserve"> 3899 (2021)</w:t>
      </w:r>
    </w:p>
    <w:p w14:paraId="006E1839" w14:textId="3215BB7C" w:rsidR="00611D01" w:rsidRPr="00611D01" w:rsidRDefault="00611D01" w:rsidP="00AD643E">
      <w:pPr>
        <w:ind w:left="284" w:hanging="284"/>
        <w:rPr>
          <w:rFonts w:ascii="Times New Roman" w:hAnsi="Times New Roman"/>
          <w:noProof/>
          <w:lang w:val="de-DE"/>
        </w:rPr>
      </w:pPr>
      <w:r w:rsidRPr="00611D01">
        <w:rPr>
          <w:rFonts w:ascii="Times New Roman" w:hAnsi="Times New Roman"/>
          <w:noProof/>
          <w:sz w:val="18"/>
          <w:lang w:val="de-DE"/>
        </w:rPr>
        <w:t>4.</w:t>
      </w:r>
      <w:r w:rsidRPr="00611D01">
        <w:rPr>
          <w:rFonts w:ascii="Times New Roman" w:hAnsi="Times New Roman"/>
          <w:noProof/>
          <w:sz w:val="18"/>
          <w:lang w:val="de-DE"/>
        </w:rPr>
        <w:tab/>
      </w:r>
      <w:r w:rsidRPr="00611D01">
        <w:rPr>
          <w:rFonts w:ascii="Times New Roman" w:hAnsi="Times New Roman"/>
          <w:noProof/>
          <w:lang w:val="de-DE"/>
        </w:rPr>
        <w:t>Feizizadeh B., Omarzadeh D., Kazemi Garajeh M., Lakes T.,</w:t>
      </w:r>
      <w:r w:rsidR="00A526D5">
        <w:rPr>
          <w:rFonts w:ascii="Times New Roman" w:hAnsi="Times New Roman"/>
          <w:noProof/>
          <w:lang w:val="de-DE"/>
        </w:rPr>
        <w:t xml:space="preserve"> </w:t>
      </w:r>
      <w:r w:rsidRPr="00611D01">
        <w:rPr>
          <w:rFonts w:ascii="Times New Roman" w:hAnsi="Times New Roman"/>
          <w:noProof/>
          <w:lang w:val="de-DE"/>
        </w:rPr>
        <w:t>Blaschke T.: Machine learning data-driven approaches for land use/cover mapping and trend analysis using Google Earth Engine. Journal of Environmental Planning Management  66(3)</w:t>
      </w:r>
      <w:r w:rsidRPr="00611D01">
        <w:rPr>
          <w:rFonts w:ascii="Times New Roman" w:hAnsi="Times New Roman"/>
          <w:noProof/>
          <w:sz w:val="18"/>
          <w:lang w:val="de-DE"/>
        </w:rPr>
        <w:t>,</w:t>
      </w:r>
      <w:r w:rsidRPr="00611D01">
        <w:rPr>
          <w:rFonts w:ascii="Times New Roman" w:hAnsi="Times New Roman"/>
          <w:noProof/>
          <w:lang w:val="de-DE"/>
        </w:rPr>
        <w:t xml:space="preserve"> 665-697 (2023)</w:t>
      </w:r>
    </w:p>
    <w:p w14:paraId="1AA3E866" w14:textId="6ED7A16F" w:rsidR="00611D01" w:rsidRPr="00611D01" w:rsidRDefault="00611D01" w:rsidP="00AD643E">
      <w:pPr>
        <w:ind w:left="284" w:hanging="284"/>
        <w:rPr>
          <w:rFonts w:ascii="Times New Roman" w:hAnsi="Times New Roman"/>
          <w:noProof/>
          <w:lang w:val="de-DE"/>
        </w:rPr>
      </w:pPr>
      <w:r w:rsidRPr="00611D01">
        <w:rPr>
          <w:rFonts w:ascii="Times New Roman" w:hAnsi="Times New Roman"/>
          <w:noProof/>
          <w:sz w:val="18"/>
          <w:lang w:val="de-DE"/>
        </w:rPr>
        <w:t>5.</w:t>
      </w:r>
      <w:r w:rsidRPr="00611D01">
        <w:rPr>
          <w:rFonts w:ascii="Times New Roman" w:hAnsi="Times New Roman"/>
          <w:noProof/>
          <w:sz w:val="18"/>
          <w:lang w:val="de-DE"/>
        </w:rPr>
        <w:tab/>
      </w:r>
      <w:r w:rsidRPr="00611D01">
        <w:rPr>
          <w:rFonts w:ascii="Times New Roman" w:hAnsi="Times New Roman"/>
          <w:noProof/>
          <w:lang w:val="de-DE"/>
        </w:rPr>
        <w:t>Mosammam H.M., Nia J.T., Khani H., Teymouri A.,</w:t>
      </w:r>
      <w:r w:rsidR="00A526D5">
        <w:rPr>
          <w:rFonts w:ascii="Times New Roman" w:hAnsi="Times New Roman"/>
          <w:noProof/>
          <w:lang w:val="de-DE"/>
        </w:rPr>
        <w:t xml:space="preserve"> </w:t>
      </w:r>
      <w:r w:rsidRPr="00611D01">
        <w:rPr>
          <w:rFonts w:ascii="Times New Roman" w:hAnsi="Times New Roman"/>
          <w:noProof/>
          <w:lang w:val="de-DE"/>
        </w:rPr>
        <w:t>Kazemi M.: Monitoring land use change and measuring urban sprawl based on its spatial forms: The case of Qom city. The Egyptian Journal of Remote Sensing and Space Science  20(1)</w:t>
      </w:r>
      <w:r w:rsidRPr="00611D01">
        <w:rPr>
          <w:rFonts w:ascii="Times New Roman" w:hAnsi="Times New Roman"/>
          <w:noProof/>
          <w:sz w:val="18"/>
          <w:lang w:val="de-DE"/>
        </w:rPr>
        <w:t>,</w:t>
      </w:r>
      <w:r w:rsidRPr="00611D01">
        <w:rPr>
          <w:rFonts w:ascii="Times New Roman" w:hAnsi="Times New Roman"/>
          <w:noProof/>
          <w:lang w:val="de-DE"/>
        </w:rPr>
        <w:t xml:space="preserve"> 103-116 (2017)</w:t>
      </w:r>
    </w:p>
    <w:p w14:paraId="1D17528C" w14:textId="151E9C5B" w:rsidR="00611D01" w:rsidRPr="00611D01" w:rsidRDefault="00611D01" w:rsidP="00AD643E">
      <w:pPr>
        <w:ind w:left="284" w:hanging="284"/>
        <w:rPr>
          <w:rFonts w:ascii="Times New Roman" w:hAnsi="Times New Roman"/>
          <w:noProof/>
          <w:lang w:val="de-DE"/>
        </w:rPr>
      </w:pPr>
      <w:r w:rsidRPr="00611D01">
        <w:rPr>
          <w:rFonts w:ascii="Times New Roman" w:hAnsi="Times New Roman"/>
          <w:noProof/>
          <w:sz w:val="18"/>
          <w:lang w:val="de-DE"/>
        </w:rPr>
        <w:lastRenderedPageBreak/>
        <w:t>6.</w:t>
      </w:r>
      <w:r w:rsidRPr="00611D01">
        <w:rPr>
          <w:rFonts w:ascii="Times New Roman" w:hAnsi="Times New Roman"/>
          <w:noProof/>
          <w:sz w:val="18"/>
          <w:lang w:val="de-DE"/>
        </w:rPr>
        <w:tab/>
      </w:r>
      <w:r w:rsidRPr="00611D01">
        <w:rPr>
          <w:rFonts w:ascii="Times New Roman" w:hAnsi="Times New Roman"/>
          <w:noProof/>
          <w:lang w:val="de-DE"/>
        </w:rPr>
        <w:t>He C., Liu Z., Gou S., Zhang Q., Zhang J.,</w:t>
      </w:r>
      <w:r w:rsidR="00A526D5">
        <w:rPr>
          <w:rFonts w:ascii="Times New Roman" w:hAnsi="Times New Roman"/>
          <w:noProof/>
          <w:lang w:val="de-DE"/>
        </w:rPr>
        <w:t xml:space="preserve"> </w:t>
      </w:r>
      <w:r w:rsidRPr="00611D01">
        <w:rPr>
          <w:rFonts w:ascii="Times New Roman" w:hAnsi="Times New Roman"/>
          <w:noProof/>
          <w:lang w:val="de-DE"/>
        </w:rPr>
        <w:t>Xu L.: Detecting global urban expansion over the last three decades using a fully convolutional network. Environmental Research Letters  14(3)</w:t>
      </w:r>
      <w:r w:rsidRPr="00611D01">
        <w:rPr>
          <w:rFonts w:ascii="Times New Roman" w:hAnsi="Times New Roman"/>
          <w:noProof/>
          <w:sz w:val="18"/>
          <w:lang w:val="de-DE"/>
        </w:rPr>
        <w:t>,</w:t>
      </w:r>
      <w:r w:rsidRPr="00611D01">
        <w:rPr>
          <w:rFonts w:ascii="Times New Roman" w:hAnsi="Times New Roman"/>
          <w:noProof/>
          <w:lang w:val="de-DE"/>
        </w:rPr>
        <w:t xml:space="preserve"> 034008 (2019)</w:t>
      </w:r>
    </w:p>
    <w:p w14:paraId="22C67A66" w14:textId="16F77FEA" w:rsidR="00611D01" w:rsidRPr="00611D01" w:rsidRDefault="00611D01" w:rsidP="00AD643E">
      <w:pPr>
        <w:ind w:left="284" w:hanging="284"/>
        <w:rPr>
          <w:rFonts w:ascii="Times New Roman" w:hAnsi="Times New Roman"/>
          <w:noProof/>
          <w:lang w:val="de-DE"/>
        </w:rPr>
      </w:pPr>
      <w:r w:rsidRPr="00611D01">
        <w:rPr>
          <w:rFonts w:ascii="Times New Roman" w:hAnsi="Times New Roman"/>
          <w:noProof/>
          <w:sz w:val="18"/>
          <w:lang w:val="de-DE"/>
        </w:rPr>
        <w:t>7.</w:t>
      </w:r>
      <w:r w:rsidRPr="00611D01">
        <w:rPr>
          <w:rFonts w:ascii="Times New Roman" w:hAnsi="Times New Roman"/>
          <w:noProof/>
          <w:sz w:val="18"/>
          <w:lang w:val="de-DE"/>
        </w:rPr>
        <w:tab/>
      </w:r>
      <w:r w:rsidRPr="00611D01">
        <w:rPr>
          <w:rFonts w:ascii="Times New Roman" w:hAnsi="Times New Roman"/>
          <w:noProof/>
          <w:lang w:val="de-DE"/>
        </w:rPr>
        <w:t>Xiao J., Shen Y., Ge J., Tateishi R., Tang C., Liang Y.,</w:t>
      </w:r>
      <w:r w:rsidR="00A526D5">
        <w:rPr>
          <w:rFonts w:ascii="Times New Roman" w:hAnsi="Times New Roman"/>
          <w:noProof/>
          <w:lang w:val="de-DE"/>
        </w:rPr>
        <w:t xml:space="preserve"> </w:t>
      </w:r>
      <w:r w:rsidRPr="00611D01">
        <w:rPr>
          <w:rFonts w:ascii="Times New Roman" w:hAnsi="Times New Roman"/>
          <w:noProof/>
          <w:lang w:val="de-DE"/>
        </w:rPr>
        <w:t>Huang Z.: Evaluating urban expansion and land use change in Shijiazhuang, China, by using GIS and remote sensing. Landscape and Urban Planning  75(1)</w:t>
      </w:r>
      <w:r w:rsidRPr="00611D01">
        <w:rPr>
          <w:rFonts w:ascii="Times New Roman" w:hAnsi="Times New Roman"/>
          <w:noProof/>
          <w:sz w:val="18"/>
          <w:lang w:val="de-DE"/>
        </w:rPr>
        <w:t>,</w:t>
      </w:r>
      <w:r w:rsidRPr="00611D01">
        <w:rPr>
          <w:rFonts w:ascii="Times New Roman" w:hAnsi="Times New Roman"/>
          <w:noProof/>
          <w:lang w:val="de-DE"/>
        </w:rPr>
        <w:t xml:space="preserve"> 69-80 (2006)</w:t>
      </w:r>
    </w:p>
    <w:p w14:paraId="3352595C" w14:textId="27E54083" w:rsidR="00611D01" w:rsidRPr="00611D01" w:rsidRDefault="00611D01" w:rsidP="00AD643E">
      <w:pPr>
        <w:ind w:left="284" w:hanging="284"/>
        <w:rPr>
          <w:rFonts w:ascii="Times New Roman" w:hAnsi="Times New Roman"/>
          <w:noProof/>
          <w:lang w:val="de-DE"/>
        </w:rPr>
      </w:pPr>
      <w:r w:rsidRPr="00611D01">
        <w:rPr>
          <w:rFonts w:ascii="Times New Roman" w:hAnsi="Times New Roman"/>
          <w:noProof/>
          <w:sz w:val="18"/>
          <w:lang w:val="de-DE"/>
        </w:rPr>
        <w:t>8.</w:t>
      </w:r>
      <w:r w:rsidRPr="00611D01">
        <w:rPr>
          <w:rFonts w:ascii="Times New Roman" w:hAnsi="Times New Roman"/>
          <w:noProof/>
          <w:sz w:val="18"/>
          <w:lang w:val="de-DE"/>
        </w:rPr>
        <w:tab/>
      </w:r>
      <w:r w:rsidRPr="00611D01">
        <w:rPr>
          <w:rFonts w:ascii="Times New Roman" w:hAnsi="Times New Roman"/>
          <w:noProof/>
          <w:lang w:val="de-DE"/>
        </w:rPr>
        <w:t>Fan F., Wang Y., Qiu M.,</w:t>
      </w:r>
      <w:r w:rsidR="00A526D5">
        <w:rPr>
          <w:rFonts w:ascii="Times New Roman" w:hAnsi="Times New Roman"/>
          <w:noProof/>
          <w:lang w:val="de-DE"/>
        </w:rPr>
        <w:t xml:space="preserve"> </w:t>
      </w:r>
      <w:r w:rsidRPr="00611D01">
        <w:rPr>
          <w:rFonts w:ascii="Times New Roman" w:hAnsi="Times New Roman"/>
          <w:noProof/>
          <w:lang w:val="de-DE"/>
        </w:rPr>
        <w:t>Wang Z.: Evaluating the Temporal and Spatial Urban Expansion Patterns of Guangzhou from 1979 to 2003 by Remote Sensing and GIS Methods. International Journal of Geographical Information Science  23(11)</w:t>
      </w:r>
      <w:r w:rsidRPr="00611D01">
        <w:rPr>
          <w:rFonts w:ascii="Times New Roman" w:hAnsi="Times New Roman"/>
          <w:noProof/>
          <w:sz w:val="18"/>
          <w:lang w:val="de-DE"/>
        </w:rPr>
        <w:t>,</w:t>
      </w:r>
      <w:r w:rsidRPr="00611D01">
        <w:rPr>
          <w:rFonts w:ascii="Times New Roman" w:hAnsi="Times New Roman"/>
          <w:noProof/>
          <w:lang w:val="de-DE"/>
        </w:rPr>
        <w:t xml:space="preserve"> 1371-1388 (2009)</w:t>
      </w:r>
    </w:p>
    <w:p w14:paraId="793AE663" w14:textId="0171E69D" w:rsidR="00611D01" w:rsidRPr="00611D01" w:rsidRDefault="00611D01" w:rsidP="00AD643E">
      <w:pPr>
        <w:ind w:left="284" w:hanging="284"/>
        <w:rPr>
          <w:rFonts w:ascii="Times New Roman" w:hAnsi="Times New Roman"/>
          <w:noProof/>
          <w:lang w:val="de-DE"/>
        </w:rPr>
      </w:pPr>
      <w:r w:rsidRPr="00611D01">
        <w:rPr>
          <w:rFonts w:ascii="Times New Roman" w:hAnsi="Times New Roman"/>
          <w:noProof/>
          <w:sz w:val="18"/>
          <w:lang w:val="de-DE"/>
        </w:rPr>
        <w:t>9.</w:t>
      </w:r>
      <w:r w:rsidRPr="00611D01">
        <w:rPr>
          <w:rFonts w:ascii="Times New Roman" w:hAnsi="Times New Roman"/>
          <w:noProof/>
          <w:sz w:val="18"/>
          <w:lang w:val="de-DE"/>
        </w:rPr>
        <w:tab/>
      </w:r>
      <w:r w:rsidRPr="00611D01">
        <w:rPr>
          <w:rFonts w:ascii="Times New Roman" w:hAnsi="Times New Roman"/>
          <w:noProof/>
          <w:lang w:val="de-DE"/>
        </w:rPr>
        <w:t>Nong D.H., Lepczyk C.A., Miura T.,</w:t>
      </w:r>
      <w:r w:rsidR="00A526D5">
        <w:rPr>
          <w:rFonts w:ascii="Times New Roman" w:hAnsi="Times New Roman"/>
          <w:noProof/>
          <w:lang w:val="de-DE"/>
        </w:rPr>
        <w:t xml:space="preserve"> </w:t>
      </w:r>
      <w:r w:rsidRPr="00611D01">
        <w:rPr>
          <w:rFonts w:ascii="Times New Roman" w:hAnsi="Times New Roman"/>
          <w:noProof/>
          <w:lang w:val="de-DE"/>
        </w:rPr>
        <w:t>Fox J.M.: Quantifying urban growth patterns in Hanoi using landscape expansion modes and time series spatial metrics. PloS one  13(5)</w:t>
      </w:r>
      <w:r w:rsidRPr="00611D01">
        <w:rPr>
          <w:rFonts w:ascii="Times New Roman" w:hAnsi="Times New Roman"/>
          <w:noProof/>
          <w:sz w:val="18"/>
          <w:lang w:val="de-DE"/>
        </w:rPr>
        <w:t>,</w:t>
      </w:r>
      <w:r w:rsidRPr="00611D01">
        <w:rPr>
          <w:rFonts w:ascii="Times New Roman" w:hAnsi="Times New Roman"/>
          <w:noProof/>
          <w:lang w:val="de-DE"/>
        </w:rPr>
        <w:t xml:space="preserve"> e0196940 (2018)</w:t>
      </w:r>
    </w:p>
    <w:p w14:paraId="63A562DB" w14:textId="021596A5" w:rsidR="00611D01" w:rsidRPr="00611D01" w:rsidRDefault="00611D01" w:rsidP="00AD643E">
      <w:pPr>
        <w:ind w:left="284" w:hanging="284"/>
        <w:rPr>
          <w:rFonts w:ascii="Times New Roman" w:hAnsi="Times New Roman"/>
          <w:noProof/>
          <w:lang w:val="de-DE"/>
        </w:rPr>
      </w:pPr>
      <w:r w:rsidRPr="00611D01">
        <w:rPr>
          <w:rFonts w:ascii="Times New Roman" w:hAnsi="Times New Roman"/>
          <w:noProof/>
          <w:sz w:val="18"/>
          <w:lang w:val="de-DE"/>
        </w:rPr>
        <w:t>10.</w:t>
      </w:r>
      <w:r w:rsidRPr="00611D01">
        <w:rPr>
          <w:rFonts w:ascii="Times New Roman" w:hAnsi="Times New Roman"/>
          <w:noProof/>
          <w:sz w:val="18"/>
          <w:lang w:val="de-DE"/>
        </w:rPr>
        <w:tab/>
      </w:r>
      <w:r w:rsidRPr="00611D01">
        <w:rPr>
          <w:rFonts w:ascii="Times New Roman" w:hAnsi="Times New Roman"/>
          <w:noProof/>
          <w:lang w:val="de-DE"/>
        </w:rPr>
        <w:t>Mauro G.: Rural–urban transition of Hanoi (Vietnam): Using Landsat imagery to map its recent peri-urbanization. ISPRS international journal of geo-information  9(11)</w:t>
      </w:r>
      <w:r w:rsidRPr="00611D01">
        <w:rPr>
          <w:rFonts w:ascii="Times New Roman" w:hAnsi="Times New Roman"/>
          <w:noProof/>
          <w:sz w:val="18"/>
          <w:lang w:val="de-DE"/>
        </w:rPr>
        <w:t>,</w:t>
      </w:r>
      <w:r w:rsidRPr="00611D01">
        <w:rPr>
          <w:rFonts w:ascii="Times New Roman" w:hAnsi="Times New Roman"/>
          <w:noProof/>
          <w:lang w:val="de-DE"/>
        </w:rPr>
        <w:t xml:space="preserve"> 669 (2020)</w:t>
      </w:r>
    </w:p>
    <w:p w14:paraId="5ACE4998" w14:textId="1D5A341B" w:rsidR="00611D01" w:rsidRPr="00611D01" w:rsidRDefault="00611D01" w:rsidP="00AD643E">
      <w:pPr>
        <w:ind w:left="284" w:hanging="284"/>
        <w:rPr>
          <w:rFonts w:ascii="Times New Roman" w:hAnsi="Times New Roman"/>
          <w:noProof/>
          <w:lang w:val="de-DE"/>
        </w:rPr>
      </w:pPr>
      <w:r w:rsidRPr="00611D01">
        <w:rPr>
          <w:rFonts w:ascii="Times New Roman" w:hAnsi="Times New Roman"/>
          <w:noProof/>
          <w:sz w:val="18"/>
          <w:lang w:val="de-DE"/>
        </w:rPr>
        <w:t>11.</w:t>
      </w:r>
      <w:r w:rsidRPr="00611D01">
        <w:rPr>
          <w:rFonts w:ascii="Times New Roman" w:hAnsi="Times New Roman"/>
          <w:noProof/>
          <w:sz w:val="18"/>
          <w:lang w:val="de-DE"/>
        </w:rPr>
        <w:tab/>
      </w:r>
      <w:r w:rsidRPr="00611D01">
        <w:rPr>
          <w:rFonts w:ascii="Times New Roman" w:hAnsi="Times New Roman"/>
          <w:noProof/>
          <w:lang w:val="de-DE"/>
        </w:rPr>
        <w:t>Zheng Y., Tang L.,</w:t>
      </w:r>
      <w:r w:rsidR="00AA5D38">
        <w:rPr>
          <w:rFonts w:ascii="Times New Roman" w:hAnsi="Times New Roman"/>
          <w:noProof/>
          <w:lang w:val="de-DE"/>
        </w:rPr>
        <w:t xml:space="preserve"> </w:t>
      </w:r>
      <w:r w:rsidRPr="00611D01">
        <w:rPr>
          <w:rFonts w:ascii="Times New Roman" w:hAnsi="Times New Roman"/>
          <w:noProof/>
          <w:lang w:val="de-DE"/>
        </w:rPr>
        <w:t>Wang H.: An improved approach for monitoring urban built-up areas by combining NPP-VIIRS nighttime light, NDVI, NDWI, and NDBI. Journal of Cleaner Production  328</w:t>
      </w:r>
      <w:r w:rsidRPr="00611D01">
        <w:rPr>
          <w:rFonts w:ascii="Times New Roman" w:hAnsi="Times New Roman"/>
          <w:noProof/>
          <w:sz w:val="18"/>
          <w:lang w:val="de-DE"/>
        </w:rPr>
        <w:t>,</w:t>
      </w:r>
      <w:r w:rsidRPr="00611D01">
        <w:rPr>
          <w:rFonts w:ascii="Times New Roman" w:hAnsi="Times New Roman"/>
          <w:noProof/>
          <w:lang w:val="de-DE"/>
        </w:rPr>
        <w:t xml:space="preserve"> 129488 (2021)</w:t>
      </w:r>
    </w:p>
    <w:p w14:paraId="36EA247C" w14:textId="2D0D2410" w:rsidR="00611D01" w:rsidRPr="00611D01" w:rsidRDefault="00611D01" w:rsidP="00AD643E">
      <w:pPr>
        <w:ind w:left="284" w:hanging="284"/>
        <w:rPr>
          <w:rFonts w:ascii="Times New Roman" w:hAnsi="Times New Roman"/>
          <w:noProof/>
          <w:lang w:val="de-DE"/>
        </w:rPr>
      </w:pPr>
      <w:r w:rsidRPr="00611D01">
        <w:rPr>
          <w:rFonts w:ascii="Times New Roman" w:hAnsi="Times New Roman"/>
          <w:noProof/>
          <w:sz w:val="18"/>
          <w:lang w:val="de-DE"/>
        </w:rPr>
        <w:t>12.</w:t>
      </w:r>
      <w:r w:rsidRPr="00611D01">
        <w:rPr>
          <w:rFonts w:ascii="Times New Roman" w:hAnsi="Times New Roman"/>
          <w:noProof/>
          <w:sz w:val="18"/>
          <w:lang w:val="de-DE"/>
        </w:rPr>
        <w:tab/>
      </w:r>
      <w:r w:rsidRPr="00611D01">
        <w:rPr>
          <w:rFonts w:ascii="Times New Roman" w:hAnsi="Times New Roman"/>
          <w:noProof/>
          <w:lang w:val="de-DE"/>
        </w:rPr>
        <w:t>Li K.,</w:t>
      </w:r>
      <w:r w:rsidR="00AA5D38">
        <w:rPr>
          <w:rFonts w:ascii="Times New Roman" w:hAnsi="Times New Roman"/>
          <w:noProof/>
          <w:lang w:val="de-DE"/>
        </w:rPr>
        <w:t xml:space="preserve"> </w:t>
      </w:r>
      <w:r w:rsidRPr="00611D01">
        <w:rPr>
          <w:rFonts w:ascii="Times New Roman" w:hAnsi="Times New Roman"/>
          <w:noProof/>
          <w:lang w:val="de-DE"/>
        </w:rPr>
        <w:t>Chen Y.: A Genetic Algorithm-Based Urban Cluster Automatic Threshold Method by Combining VIIRS DNB, NDVI, and NDBI to Monitor Urbanization. Remote Sensing  10(2)</w:t>
      </w:r>
      <w:r w:rsidRPr="00611D01">
        <w:rPr>
          <w:rFonts w:ascii="Times New Roman" w:hAnsi="Times New Roman"/>
          <w:noProof/>
          <w:sz w:val="18"/>
          <w:lang w:val="de-DE"/>
        </w:rPr>
        <w:t>,</w:t>
      </w:r>
      <w:r w:rsidRPr="00611D01">
        <w:rPr>
          <w:rFonts w:ascii="Times New Roman" w:hAnsi="Times New Roman"/>
          <w:noProof/>
          <w:lang w:val="de-DE"/>
        </w:rPr>
        <w:t xml:space="preserve"> 277 (2018)</w:t>
      </w:r>
    </w:p>
    <w:p w14:paraId="4F8681D6" w14:textId="43D24C40" w:rsidR="00611D01" w:rsidRPr="00611D01" w:rsidRDefault="00611D01" w:rsidP="00AD643E">
      <w:pPr>
        <w:ind w:left="284" w:hanging="284"/>
        <w:rPr>
          <w:rFonts w:ascii="Times New Roman" w:hAnsi="Times New Roman"/>
          <w:noProof/>
          <w:lang w:val="de-DE"/>
        </w:rPr>
      </w:pPr>
      <w:r w:rsidRPr="00611D01">
        <w:rPr>
          <w:rFonts w:ascii="Times New Roman" w:hAnsi="Times New Roman"/>
          <w:noProof/>
          <w:sz w:val="18"/>
          <w:lang w:val="de-DE"/>
        </w:rPr>
        <w:t>13.</w:t>
      </w:r>
      <w:r w:rsidRPr="00611D01">
        <w:rPr>
          <w:rFonts w:ascii="Times New Roman" w:hAnsi="Times New Roman"/>
          <w:noProof/>
          <w:sz w:val="18"/>
          <w:lang w:val="de-DE"/>
        </w:rPr>
        <w:tab/>
      </w:r>
      <w:r w:rsidRPr="00611D01">
        <w:rPr>
          <w:rFonts w:ascii="Times New Roman" w:hAnsi="Times New Roman"/>
          <w:noProof/>
          <w:lang w:val="de-DE"/>
        </w:rPr>
        <w:t>Hadeel A., Jabbar M.,</w:t>
      </w:r>
      <w:r w:rsidR="001A312C">
        <w:rPr>
          <w:rFonts w:ascii="Times New Roman" w:hAnsi="Times New Roman"/>
          <w:noProof/>
          <w:lang w:val="de-DE"/>
        </w:rPr>
        <w:t xml:space="preserve"> </w:t>
      </w:r>
      <w:r w:rsidRPr="00611D01">
        <w:rPr>
          <w:rFonts w:ascii="Times New Roman" w:hAnsi="Times New Roman"/>
          <w:noProof/>
          <w:lang w:val="de-DE"/>
        </w:rPr>
        <w:t>Chen X.: Application of remote sensing and GIS to the study of land use/cover change and urbanization expansion in Basrah province, southern Iraq. Geo-spatial Information Science  12(2)</w:t>
      </w:r>
      <w:r w:rsidRPr="00611D01">
        <w:rPr>
          <w:rFonts w:ascii="Times New Roman" w:hAnsi="Times New Roman"/>
          <w:noProof/>
          <w:sz w:val="18"/>
          <w:lang w:val="de-DE"/>
        </w:rPr>
        <w:t>,</w:t>
      </w:r>
      <w:r w:rsidRPr="00611D01">
        <w:rPr>
          <w:rFonts w:ascii="Times New Roman" w:hAnsi="Times New Roman"/>
          <w:noProof/>
          <w:lang w:val="de-DE"/>
        </w:rPr>
        <w:t xml:space="preserve"> 135-141 (2009)</w:t>
      </w:r>
    </w:p>
    <w:p w14:paraId="762FD1F2" w14:textId="077D8480" w:rsidR="00611D01" w:rsidRPr="00611D01" w:rsidRDefault="00611D01" w:rsidP="00AD643E">
      <w:pPr>
        <w:ind w:left="284" w:hanging="284"/>
        <w:rPr>
          <w:rFonts w:ascii="Times New Roman" w:hAnsi="Times New Roman"/>
          <w:noProof/>
          <w:lang w:val="de-DE"/>
        </w:rPr>
      </w:pPr>
      <w:r w:rsidRPr="00611D01">
        <w:rPr>
          <w:rFonts w:ascii="Times New Roman" w:hAnsi="Times New Roman"/>
          <w:noProof/>
          <w:sz w:val="18"/>
          <w:lang w:val="de-DE"/>
        </w:rPr>
        <w:t>14.</w:t>
      </w:r>
      <w:r w:rsidRPr="00611D01">
        <w:rPr>
          <w:rFonts w:ascii="Times New Roman" w:hAnsi="Times New Roman"/>
          <w:noProof/>
          <w:sz w:val="18"/>
          <w:lang w:val="de-DE"/>
        </w:rPr>
        <w:tab/>
      </w:r>
      <w:r w:rsidRPr="00611D01">
        <w:rPr>
          <w:rFonts w:ascii="Times New Roman" w:hAnsi="Times New Roman"/>
          <w:noProof/>
          <w:lang w:val="de-DE"/>
        </w:rPr>
        <w:t>Sekertekin A., Abdikan S.,</w:t>
      </w:r>
      <w:r w:rsidR="007A606C">
        <w:rPr>
          <w:rFonts w:ascii="Times New Roman" w:hAnsi="Times New Roman"/>
          <w:noProof/>
          <w:lang w:val="de-DE"/>
        </w:rPr>
        <w:t xml:space="preserve"> </w:t>
      </w:r>
      <w:r w:rsidRPr="00611D01">
        <w:rPr>
          <w:rFonts w:ascii="Times New Roman" w:hAnsi="Times New Roman"/>
          <w:noProof/>
          <w:lang w:val="de-DE"/>
        </w:rPr>
        <w:t>Marangoz A.M.: The acquisition of impervious surface area from LANDSAT 8 satellite sensor data using urban indices: a comparative analysis. Environmental Monitoring and Assessment  190(7)</w:t>
      </w:r>
      <w:r w:rsidRPr="00611D01">
        <w:rPr>
          <w:rFonts w:ascii="Times New Roman" w:hAnsi="Times New Roman"/>
          <w:noProof/>
          <w:sz w:val="18"/>
          <w:lang w:val="de-DE"/>
        </w:rPr>
        <w:t>,</w:t>
      </w:r>
      <w:r w:rsidRPr="00611D01">
        <w:rPr>
          <w:rFonts w:ascii="Times New Roman" w:hAnsi="Times New Roman"/>
          <w:noProof/>
          <w:lang w:val="de-DE"/>
        </w:rPr>
        <w:t xml:space="preserve"> 381 (2018)</w:t>
      </w:r>
    </w:p>
    <w:p w14:paraId="23961DA3" w14:textId="7550DC44" w:rsidR="00611D01" w:rsidRPr="00611D01" w:rsidRDefault="00611D01" w:rsidP="00AD643E">
      <w:pPr>
        <w:ind w:left="284" w:hanging="284"/>
        <w:rPr>
          <w:rFonts w:ascii="Times New Roman" w:hAnsi="Times New Roman"/>
          <w:noProof/>
          <w:lang w:val="de-DE"/>
        </w:rPr>
      </w:pPr>
      <w:r w:rsidRPr="00611D01">
        <w:rPr>
          <w:rFonts w:ascii="Times New Roman" w:hAnsi="Times New Roman"/>
          <w:noProof/>
          <w:sz w:val="18"/>
          <w:lang w:val="de-DE"/>
        </w:rPr>
        <w:t>15.</w:t>
      </w:r>
      <w:r w:rsidRPr="00611D01">
        <w:rPr>
          <w:rFonts w:ascii="Times New Roman" w:hAnsi="Times New Roman"/>
          <w:noProof/>
          <w:sz w:val="18"/>
          <w:lang w:val="de-DE"/>
        </w:rPr>
        <w:tab/>
      </w:r>
      <w:r w:rsidRPr="00611D01">
        <w:rPr>
          <w:rFonts w:ascii="Times New Roman" w:hAnsi="Times New Roman"/>
          <w:noProof/>
          <w:lang w:val="de-DE"/>
        </w:rPr>
        <w:t>Jothimani M., Gunalan J., Duraisamy R.,</w:t>
      </w:r>
      <w:r w:rsidR="007A606C">
        <w:rPr>
          <w:rFonts w:ascii="Times New Roman" w:hAnsi="Times New Roman"/>
          <w:noProof/>
          <w:lang w:val="de-DE"/>
        </w:rPr>
        <w:t xml:space="preserve"> </w:t>
      </w:r>
      <w:r w:rsidRPr="00611D01">
        <w:rPr>
          <w:rFonts w:ascii="Times New Roman" w:hAnsi="Times New Roman"/>
          <w:noProof/>
          <w:lang w:val="de-DE"/>
        </w:rPr>
        <w:t>Abebe A.: Study the land use/land cover, NDVI, and NdBI dynamics of Addis Ababa city, Ethiopia, by using satellite image processing techniques. AIP Conference Proceedings  2451(1)</w:t>
      </w:r>
      <w:r w:rsidR="007A606C">
        <w:rPr>
          <w:rFonts w:ascii="Times New Roman" w:hAnsi="Times New Roman"/>
          <w:noProof/>
          <w:lang w:val="de-DE"/>
        </w:rPr>
        <w:t xml:space="preserve"> </w:t>
      </w:r>
      <w:r w:rsidRPr="00611D01">
        <w:rPr>
          <w:rFonts w:ascii="Times New Roman" w:hAnsi="Times New Roman"/>
          <w:noProof/>
          <w:lang w:val="de-DE"/>
        </w:rPr>
        <w:t>(2022)</w:t>
      </w:r>
    </w:p>
    <w:p w14:paraId="50FBBF45" w14:textId="778A676F" w:rsidR="00611D01" w:rsidRPr="00611D01" w:rsidRDefault="00611D01" w:rsidP="00AD643E">
      <w:pPr>
        <w:ind w:left="284" w:hanging="284"/>
        <w:rPr>
          <w:rFonts w:ascii="Times New Roman" w:hAnsi="Times New Roman"/>
          <w:noProof/>
          <w:lang w:val="de-DE"/>
        </w:rPr>
      </w:pPr>
      <w:r w:rsidRPr="00611D01">
        <w:rPr>
          <w:rFonts w:ascii="Times New Roman" w:hAnsi="Times New Roman"/>
          <w:noProof/>
          <w:sz w:val="18"/>
          <w:lang w:val="de-DE"/>
        </w:rPr>
        <w:t>16.</w:t>
      </w:r>
      <w:r w:rsidRPr="00611D01">
        <w:rPr>
          <w:rFonts w:ascii="Times New Roman" w:hAnsi="Times New Roman"/>
          <w:noProof/>
          <w:sz w:val="18"/>
          <w:lang w:val="de-DE"/>
        </w:rPr>
        <w:tab/>
      </w:r>
      <w:r w:rsidRPr="00611D01">
        <w:rPr>
          <w:rFonts w:ascii="Times New Roman" w:hAnsi="Times New Roman"/>
          <w:noProof/>
          <w:lang w:val="de-DE"/>
        </w:rPr>
        <w:t>Boser B.E., Guyon I.M.,</w:t>
      </w:r>
      <w:r w:rsidR="007A606C">
        <w:rPr>
          <w:rFonts w:ascii="Times New Roman" w:hAnsi="Times New Roman"/>
          <w:noProof/>
          <w:lang w:val="de-DE"/>
        </w:rPr>
        <w:t xml:space="preserve"> </w:t>
      </w:r>
      <w:r w:rsidRPr="00611D01">
        <w:rPr>
          <w:rFonts w:ascii="Times New Roman" w:hAnsi="Times New Roman"/>
          <w:noProof/>
          <w:lang w:val="de-DE"/>
        </w:rPr>
        <w:t>Vapnik V</w:t>
      </w:r>
      <w:r w:rsidR="007A606C">
        <w:rPr>
          <w:rFonts w:ascii="Times New Roman" w:hAnsi="Times New Roman"/>
          <w:noProof/>
          <w:lang w:val="de-DE"/>
        </w:rPr>
        <w:t>.:</w:t>
      </w:r>
      <w:r w:rsidRPr="00611D01">
        <w:rPr>
          <w:rFonts w:ascii="Times New Roman" w:hAnsi="Times New Roman"/>
          <w:noProof/>
          <w:lang w:val="de-DE"/>
        </w:rPr>
        <w:t xml:space="preserve"> A training algorithm for optimal margin classifiers. In: Proceedings of the fifth annual workshop on Computational learning theory,  pp. 144-152</w:t>
      </w:r>
      <w:r w:rsidR="007A606C">
        <w:rPr>
          <w:rFonts w:ascii="Times New Roman" w:hAnsi="Times New Roman"/>
          <w:noProof/>
          <w:lang w:val="de-DE"/>
        </w:rPr>
        <w:t xml:space="preserve"> </w:t>
      </w:r>
      <w:r w:rsidR="007A606C" w:rsidRPr="00611D01">
        <w:rPr>
          <w:rFonts w:ascii="Times New Roman" w:hAnsi="Times New Roman"/>
          <w:noProof/>
          <w:lang w:val="de-DE"/>
        </w:rPr>
        <w:t>(1992)</w:t>
      </w:r>
    </w:p>
    <w:p w14:paraId="64E597BA" w14:textId="13AEFAF3" w:rsidR="00611D01" w:rsidRPr="00611D01" w:rsidRDefault="00611D01" w:rsidP="00AD643E">
      <w:pPr>
        <w:ind w:left="284" w:hanging="284"/>
        <w:rPr>
          <w:rFonts w:ascii="Times New Roman" w:hAnsi="Times New Roman"/>
          <w:noProof/>
          <w:lang w:val="de-DE"/>
        </w:rPr>
      </w:pPr>
      <w:r w:rsidRPr="00611D01">
        <w:rPr>
          <w:rFonts w:ascii="Times New Roman" w:hAnsi="Times New Roman"/>
          <w:noProof/>
          <w:sz w:val="18"/>
          <w:lang w:val="de-DE"/>
        </w:rPr>
        <w:t>17.</w:t>
      </w:r>
      <w:r w:rsidRPr="00611D01">
        <w:rPr>
          <w:rFonts w:ascii="Times New Roman" w:hAnsi="Times New Roman"/>
          <w:noProof/>
          <w:sz w:val="18"/>
          <w:lang w:val="de-DE"/>
        </w:rPr>
        <w:tab/>
      </w:r>
      <w:r w:rsidRPr="00611D01">
        <w:rPr>
          <w:rFonts w:ascii="Times New Roman" w:hAnsi="Times New Roman"/>
          <w:noProof/>
          <w:lang w:val="de-DE"/>
        </w:rPr>
        <w:t>Huang C., Davis L.,</w:t>
      </w:r>
      <w:r w:rsidR="007A606C">
        <w:rPr>
          <w:rFonts w:ascii="Times New Roman" w:hAnsi="Times New Roman"/>
          <w:noProof/>
          <w:lang w:val="de-DE"/>
        </w:rPr>
        <w:t xml:space="preserve"> </w:t>
      </w:r>
      <w:r w:rsidRPr="00611D01">
        <w:rPr>
          <w:rFonts w:ascii="Times New Roman" w:hAnsi="Times New Roman"/>
          <w:noProof/>
          <w:lang w:val="de-DE"/>
        </w:rPr>
        <w:t>Townshend J</w:t>
      </w:r>
      <w:r w:rsidR="007A606C">
        <w:rPr>
          <w:rFonts w:ascii="Times New Roman" w:hAnsi="Times New Roman"/>
          <w:noProof/>
          <w:lang w:val="de-DE"/>
        </w:rPr>
        <w:t>.</w:t>
      </w:r>
      <w:r w:rsidRPr="00611D01">
        <w:rPr>
          <w:rFonts w:ascii="Times New Roman" w:hAnsi="Times New Roman"/>
          <w:noProof/>
          <w:lang w:val="de-DE"/>
        </w:rPr>
        <w:t>: An assessment of support vector machines for land cover classification. International Journal of remote sensing  23(4)</w:t>
      </w:r>
      <w:r w:rsidRPr="00611D01">
        <w:rPr>
          <w:rFonts w:ascii="Times New Roman" w:hAnsi="Times New Roman"/>
          <w:noProof/>
          <w:sz w:val="18"/>
          <w:lang w:val="de-DE"/>
        </w:rPr>
        <w:t>,</w:t>
      </w:r>
      <w:r w:rsidRPr="00611D01">
        <w:rPr>
          <w:rFonts w:ascii="Times New Roman" w:hAnsi="Times New Roman"/>
          <w:noProof/>
          <w:lang w:val="de-DE"/>
        </w:rPr>
        <w:t xml:space="preserve"> 725-749 (2002)</w:t>
      </w:r>
    </w:p>
    <w:p w14:paraId="56FA965B" w14:textId="6DC821DB" w:rsidR="00611D01" w:rsidRPr="00611D01" w:rsidRDefault="00611D01" w:rsidP="00AD643E">
      <w:pPr>
        <w:ind w:left="284" w:hanging="284"/>
        <w:rPr>
          <w:rFonts w:ascii="Times New Roman" w:hAnsi="Times New Roman"/>
          <w:noProof/>
          <w:lang w:val="de-DE"/>
        </w:rPr>
      </w:pPr>
      <w:r w:rsidRPr="00611D01">
        <w:rPr>
          <w:rFonts w:ascii="Times New Roman" w:hAnsi="Times New Roman"/>
          <w:noProof/>
          <w:sz w:val="18"/>
          <w:lang w:val="de-DE"/>
        </w:rPr>
        <w:t>18.</w:t>
      </w:r>
      <w:r w:rsidRPr="00611D01">
        <w:rPr>
          <w:rFonts w:ascii="Times New Roman" w:hAnsi="Times New Roman"/>
          <w:noProof/>
          <w:sz w:val="18"/>
          <w:lang w:val="de-DE"/>
        </w:rPr>
        <w:tab/>
      </w:r>
      <w:r w:rsidRPr="00611D01">
        <w:rPr>
          <w:rFonts w:ascii="Times New Roman" w:hAnsi="Times New Roman"/>
          <w:noProof/>
          <w:lang w:val="de-DE"/>
        </w:rPr>
        <w:t>Ma L., Liu Y., Zhang X., Ye Y., Yin G., Johnson B.a.: Deep learning in remote sensing applications: A meta-analysis and review. ISPRS journal of photogrammetry and remote sensing  152</w:t>
      </w:r>
      <w:r w:rsidRPr="00611D01">
        <w:rPr>
          <w:rFonts w:ascii="Times New Roman" w:hAnsi="Times New Roman"/>
          <w:noProof/>
          <w:sz w:val="18"/>
          <w:lang w:val="de-DE"/>
        </w:rPr>
        <w:t>,</w:t>
      </w:r>
      <w:r w:rsidRPr="00611D01">
        <w:rPr>
          <w:rFonts w:ascii="Times New Roman" w:hAnsi="Times New Roman"/>
          <w:noProof/>
          <w:lang w:val="de-DE"/>
        </w:rPr>
        <w:t xml:space="preserve"> 166-177 (2019)</w:t>
      </w:r>
    </w:p>
    <w:p w14:paraId="66670E74" w14:textId="1E66BA72" w:rsidR="00611D01" w:rsidRPr="00611D01" w:rsidRDefault="00611D01" w:rsidP="00AD643E">
      <w:pPr>
        <w:ind w:left="284" w:hanging="284"/>
        <w:rPr>
          <w:rFonts w:ascii="Times New Roman" w:hAnsi="Times New Roman"/>
          <w:noProof/>
          <w:lang w:val="de-DE"/>
        </w:rPr>
      </w:pPr>
      <w:r w:rsidRPr="00611D01">
        <w:rPr>
          <w:rFonts w:ascii="Times New Roman" w:hAnsi="Times New Roman"/>
          <w:noProof/>
          <w:sz w:val="18"/>
          <w:lang w:val="de-DE"/>
        </w:rPr>
        <w:t>19.</w:t>
      </w:r>
      <w:r w:rsidRPr="00611D01">
        <w:rPr>
          <w:rFonts w:ascii="Times New Roman" w:hAnsi="Times New Roman"/>
          <w:noProof/>
          <w:sz w:val="18"/>
          <w:lang w:val="de-DE"/>
        </w:rPr>
        <w:tab/>
      </w:r>
      <w:r w:rsidRPr="00611D01">
        <w:rPr>
          <w:rFonts w:ascii="Times New Roman" w:hAnsi="Times New Roman"/>
          <w:noProof/>
          <w:lang w:val="de-DE"/>
        </w:rPr>
        <w:t>Đ</w:t>
      </w:r>
      <w:r w:rsidR="00AC06D6">
        <w:rPr>
          <w:rFonts w:ascii="Times New Roman" w:hAnsi="Times New Roman"/>
          <w:noProof/>
          <w:lang w:val="de-DE"/>
        </w:rPr>
        <w:t>o</w:t>
      </w:r>
      <w:r w:rsidRPr="00611D01">
        <w:rPr>
          <w:rFonts w:ascii="Times New Roman" w:hAnsi="Times New Roman"/>
          <w:noProof/>
          <w:lang w:val="de-DE"/>
        </w:rPr>
        <w:t xml:space="preserve"> Th</w:t>
      </w:r>
      <w:r w:rsidR="00AC06D6">
        <w:rPr>
          <w:rFonts w:ascii="Times New Roman" w:hAnsi="Times New Roman"/>
          <w:noProof/>
          <w:lang w:val="de-DE"/>
        </w:rPr>
        <w:t>i</w:t>
      </w:r>
      <w:r w:rsidRPr="00611D01">
        <w:rPr>
          <w:rFonts w:ascii="Times New Roman" w:hAnsi="Times New Roman"/>
          <w:noProof/>
          <w:lang w:val="de-DE"/>
        </w:rPr>
        <w:t xml:space="preserve"> Ng</w:t>
      </w:r>
      <w:r w:rsidR="00AC06D6">
        <w:rPr>
          <w:rFonts w:ascii="Times New Roman" w:hAnsi="Times New Roman"/>
          <w:noProof/>
          <w:lang w:val="de-DE"/>
        </w:rPr>
        <w:t>o</w:t>
      </w:r>
      <w:r w:rsidRPr="00611D01">
        <w:rPr>
          <w:rFonts w:ascii="Times New Roman" w:hAnsi="Times New Roman"/>
          <w:noProof/>
          <w:lang w:val="de-DE"/>
        </w:rPr>
        <w:t xml:space="preserve">c </w:t>
      </w:r>
      <w:r w:rsidR="00AC06D6">
        <w:rPr>
          <w:rFonts w:ascii="Times New Roman" w:hAnsi="Times New Roman"/>
          <w:noProof/>
          <w:lang w:val="de-DE"/>
        </w:rPr>
        <w:t>A</w:t>
      </w:r>
      <w:r w:rsidRPr="00611D01">
        <w:rPr>
          <w:rFonts w:ascii="Times New Roman" w:hAnsi="Times New Roman"/>
          <w:noProof/>
          <w:lang w:val="de-DE"/>
        </w:rPr>
        <w:t>., Nguy</w:t>
      </w:r>
      <w:r w:rsidR="00AC06D6">
        <w:rPr>
          <w:rFonts w:ascii="Times New Roman" w:hAnsi="Times New Roman"/>
          <w:noProof/>
          <w:lang w:val="de-DE"/>
        </w:rPr>
        <w:t>e</w:t>
      </w:r>
      <w:r w:rsidRPr="00611D01">
        <w:rPr>
          <w:rFonts w:ascii="Times New Roman" w:hAnsi="Times New Roman"/>
          <w:noProof/>
          <w:lang w:val="de-DE"/>
        </w:rPr>
        <w:t>n Quang P.,</w:t>
      </w:r>
      <w:r w:rsidR="001A312C">
        <w:rPr>
          <w:rFonts w:ascii="Times New Roman" w:hAnsi="Times New Roman"/>
          <w:noProof/>
          <w:lang w:val="de-DE"/>
        </w:rPr>
        <w:t xml:space="preserve"> </w:t>
      </w:r>
      <w:r w:rsidRPr="00611D01">
        <w:rPr>
          <w:rFonts w:ascii="Times New Roman" w:hAnsi="Times New Roman"/>
          <w:noProof/>
          <w:lang w:val="de-DE"/>
        </w:rPr>
        <w:t>Nguy</w:t>
      </w:r>
      <w:r w:rsidR="00AC06D6">
        <w:rPr>
          <w:rFonts w:ascii="Times New Roman" w:hAnsi="Times New Roman"/>
          <w:noProof/>
          <w:lang w:val="de-DE"/>
        </w:rPr>
        <w:t>e</w:t>
      </w:r>
      <w:r w:rsidRPr="00611D01">
        <w:rPr>
          <w:rFonts w:ascii="Times New Roman" w:hAnsi="Times New Roman"/>
          <w:noProof/>
          <w:lang w:val="de-DE"/>
        </w:rPr>
        <w:t>n Ho</w:t>
      </w:r>
      <w:r w:rsidR="00AC06D6">
        <w:rPr>
          <w:rFonts w:ascii="Times New Roman" w:hAnsi="Times New Roman"/>
          <w:noProof/>
          <w:lang w:val="de-DE"/>
        </w:rPr>
        <w:t>a</w:t>
      </w:r>
      <w:r w:rsidRPr="00611D01">
        <w:rPr>
          <w:rFonts w:ascii="Times New Roman" w:hAnsi="Times New Roman"/>
          <w:noProof/>
          <w:lang w:val="de-DE"/>
        </w:rPr>
        <w:t>ng S.: Research methods agricutural drought warning in downstream of Ca river</w:t>
      </w:r>
      <w:r w:rsidRPr="00611D01">
        <w:rPr>
          <w:rFonts w:ascii="Times New Roman" w:hAnsi="Times New Roman"/>
          <w:noProof/>
        </w:rPr>
        <w:t xml:space="preserve"> </w:t>
      </w:r>
      <w:r w:rsidRPr="00611D01">
        <w:rPr>
          <w:rFonts w:ascii="Times New Roman" w:hAnsi="Times New Roman"/>
          <w:noProof/>
          <w:lang w:val="de-DE"/>
        </w:rPr>
        <w:t>56(3/2017)</w:t>
      </w:r>
    </w:p>
    <w:p w14:paraId="1AA2597A" w14:textId="2FAB3ED7" w:rsidR="00611D01" w:rsidRPr="00611D01" w:rsidRDefault="00611D01" w:rsidP="00AD643E">
      <w:pPr>
        <w:ind w:left="284" w:hanging="284"/>
        <w:rPr>
          <w:rFonts w:ascii="Times New Roman" w:hAnsi="Times New Roman"/>
          <w:noProof/>
          <w:lang w:val="de-DE"/>
        </w:rPr>
      </w:pPr>
      <w:r w:rsidRPr="00611D01">
        <w:rPr>
          <w:rFonts w:ascii="Times New Roman" w:hAnsi="Times New Roman"/>
          <w:noProof/>
          <w:sz w:val="18"/>
          <w:lang w:val="de-DE"/>
        </w:rPr>
        <w:t>20.</w:t>
      </w:r>
      <w:r w:rsidRPr="00611D01">
        <w:rPr>
          <w:rFonts w:ascii="Times New Roman" w:hAnsi="Times New Roman"/>
          <w:noProof/>
          <w:sz w:val="18"/>
          <w:lang w:val="de-DE"/>
        </w:rPr>
        <w:tab/>
      </w:r>
      <w:r w:rsidRPr="00611D01">
        <w:rPr>
          <w:rFonts w:ascii="Times New Roman" w:hAnsi="Times New Roman"/>
          <w:noProof/>
          <w:lang w:val="de-DE"/>
        </w:rPr>
        <w:t>Long V.H., Giang N.V., Ho</w:t>
      </w:r>
      <w:r w:rsidR="00AC06D6">
        <w:rPr>
          <w:rFonts w:ascii="Times New Roman" w:hAnsi="Times New Roman"/>
          <w:noProof/>
          <w:lang w:val="de-DE"/>
        </w:rPr>
        <w:t>a</w:t>
      </w:r>
      <w:r w:rsidRPr="00611D01">
        <w:rPr>
          <w:rFonts w:ascii="Times New Roman" w:hAnsi="Times New Roman"/>
          <w:noProof/>
          <w:lang w:val="de-DE"/>
        </w:rPr>
        <w:t>nh T.P.,</w:t>
      </w:r>
      <w:r w:rsidR="007A606C">
        <w:rPr>
          <w:rFonts w:ascii="Times New Roman" w:hAnsi="Times New Roman"/>
          <w:noProof/>
          <w:lang w:val="de-DE"/>
        </w:rPr>
        <w:t xml:space="preserve"> </w:t>
      </w:r>
      <w:r w:rsidRPr="00611D01">
        <w:rPr>
          <w:rFonts w:ascii="Times New Roman" w:hAnsi="Times New Roman"/>
          <w:noProof/>
          <w:lang w:val="de-DE"/>
        </w:rPr>
        <w:t>H</w:t>
      </w:r>
      <w:r w:rsidR="00AC06D6">
        <w:rPr>
          <w:rFonts w:ascii="Times New Roman" w:hAnsi="Times New Roman"/>
          <w:noProof/>
          <w:lang w:val="de-DE"/>
        </w:rPr>
        <w:t>o</w:t>
      </w:r>
      <w:r w:rsidRPr="00611D01">
        <w:rPr>
          <w:rFonts w:ascii="Times New Roman" w:hAnsi="Times New Roman"/>
          <w:noProof/>
          <w:lang w:val="de-DE"/>
        </w:rPr>
        <w:t>a P</w:t>
      </w:r>
      <w:r w:rsidR="00AC06D6">
        <w:rPr>
          <w:rFonts w:ascii="Times New Roman" w:hAnsi="Times New Roman"/>
          <w:noProof/>
          <w:lang w:val="de-DE"/>
        </w:rPr>
        <w:t>.</w:t>
      </w:r>
      <w:r w:rsidR="00E44E1C">
        <w:rPr>
          <w:rFonts w:ascii="Times New Roman" w:hAnsi="Times New Roman"/>
          <w:noProof/>
          <w:lang w:val="de-DE"/>
        </w:rPr>
        <w:t>V</w:t>
      </w:r>
      <w:r w:rsidR="007A606C">
        <w:rPr>
          <w:rFonts w:ascii="Times New Roman" w:hAnsi="Times New Roman"/>
          <w:noProof/>
          <w:lang w:val="de-DE"/>
        </w:rPr>
        <w:t>.</w:t>
      </w:r>
      <w:r w:rsidRPr="00611D01">
        <w:rPr>
          <w:rFonts w:ascii="Times New Roman" w:hAnsi="Times New Roman"/>
          <w:noProof/>
          <w:lang w:val="de-DE"/>
        </w:rPr>
        <w:t>: Applying Google Earth Egine in river bank erosion monitoring  Acase study in lower Mekong river. Natural Sciences and Tecnology 16(6)</w:t>
      </w:r>
      <w:r w:rsidRPr="00611D01">
        <w:rPr>
          <w:rFonts w:ascii="Times New Roman" w:hAnsi="Times New Roman"/>
          <w:noProof/>
          <w:sz w:val="18"/>
          <w:lang w:val="de-DE"/>
        </w:rPr>
        <w:t>,</w:t>
      </w:r>
      <w:r w:rsidRPr="00611D01">
        <w:rPr>
          <w:rFonts w:ascii="Times New Roman" w:hAnsi="Times New Roman"/>
          <w:noProof/>
          <w:lang w:val="de-DE"/>
        </w:rPr>
        <w:t xml:space="preserve"> 38 (2019)</w:t>
      </w:r>
    </w:p>
    <w:p w14:paraId="614F4EEC" w14:textId="77777777" w:rsidR="00611D01" w:rsidRPr="00611D01" w:rsidRDefault="00611D01" w:rsidP="00AD643E">
      <w:pPr>
        <w:ind w:left="284" w:hanging="284"/>
        <w:rPr>
          <w:rFonts w:ascii="Times New Roman" w:hAnsi="Times New Roman"/>
          <w:noProof/>
          <w:lang w:val="de-DE"/>
        </w:rPr>
      </w:pPr>
      <w:r w:rsidRPr="00611D01">
        <w:rPr>
          <w:rFonts w:ascii="Times New Roman" w:hAnsi="Times New Roman"/>
          <w:noProof/>
          <w:sz w:val="18"/>
          <w:lang w:val="de-DE"/>
        </w:rPr>
        <w:t>21.</w:t>
      </w:r>
      <w:r w:rsidRPr="00611D01">
        <w:rPr>
          <w:rFonts w:ascii="Times New Roman" w:hAnsi="Times New Roman"/>
          <w:noProof/>
          <w:sz w:val="18"/>
          <w:lang w:val="de-DE"/>
        </w:rPr>
        <w:tab/>
      </w:r>
      <w:r w:rsidRPr="00611D01">
        <w:rPr>
          <w:rFonts w:ascii="Times New Roman" w:hAnsi="Times New Roman"/>
          <w:noProof/>
          <w:lang w:val="de-DE"/>
        </w:rPr>
        <w:t>Nguyen L.: Land cover change detection in northwestern Vietnam using Landsat images and Google Earth Engine. Journal of water and land development (2020).</w:t>
      </w:r>
    </w:p>
    <w:p w14:paraId="3A939704" w14:textId="548B57AE" w:rsidR="00611D01" w:rsidRPr="00611D01" w:rsidRDefault="00611D01" w:rsidP="00AD643E">
      <w:pPr>
        <w:ind w:left="284" w:hanging="284"/>
        <w:rPr>
          <w:rFonts w:ascii="Times New Roman" w:hAnsi="Times New Roman"/>
          <w:noProof/>
          <w:lang w:val="de-DE"/>
        </w:rPr>
      </w:pPr>
      <w:r w:rsidRPr="00611D01">
        <w:rPr>
          <w:rFonts w:ascii="Times New Roman" w:hAnsi="Times New Roman"/>
          <w:noProof/>
          <w:sz w:val="18"/>
          <w:lang w:val="de-DE"/>
        </w:rPr>
        <w:lastRenderedPageBreak/>
        <w:t>22.</w:t>
      </w:r>
      <w:r w:rsidRPr="00611D01">
        <w:rPr>
          <w:rFonts w:ascii="Times New Roman" w:hAnsi="Times New Roman"/>
          <w:noProof/>
          <w:sz w:val="18"/>
          <w:lang w:val="de-DE"/>
        </w:rPr>
        <w:tab/>
      </w:r>
      <w:r w:rsidRPr="00611D01">
        <w:rPr>
          <w:rFonts w:ascii="Times New Roman" w:hAnsi="Times New Roman"/>
          <w:noProof/>
          <w:lang w:val="de-DE"/>
        </w:rPr>
        <w:t>Tarabalka Y., Fauvel M., Chanussot J., Benediktsson J.a.: SVM-and MRF-based method for accurate classification of hyperspectral images. IEEE Geoscience and Remote Sensing Letters  7(4)</w:t>
      </w:r>
      <w:r w:rsidRPr="00611D01">
        <w:rPr>
          <w:rFonts w:ascii="Times New Roman" w:hAnsi="Times New Roman"/>
          <w:noProof/>
          <w:sz w:val="18"/>
          <w:lang w:val="de-DE"/>
        </w:rPr>
        <w:t>,</w:t>
      </w:r>
      <w:r w:rsidRPr="00611D01">
        <w:rPr>
          <w:rFonts w:ascii="Times New Roman" w:hAnsi="Times New Roman"/>
          <w:noProof/>
          <w:lang w:val="de-DE"/>
        </w:rPr>
        <w:t xml:space="preserve"> 736-740 (2010)</w:t>
      </w:r>
    </w:p>
    <w:p w14:paraId="4B1541C7" w14:textId="6203E029" w:rsidR="00611D01" w:rsidRPr="00611D01" w:rsidRDefault="00611D01" w:rsidP="00AD643E">
      <w:pPr>
        <w:ind w:left="284" w:hanging="284"/>
        <w:rPr>
          <w:rFonts w:ascii="Times New Roman" w:hAnsi="Times New Roman"/>
          <w:noProof/>
          <w:lang w:val="de-DE"/>
        </w:rPr>
      </w:pPr>
      <w:r w:rsidRPr="00611D01">
        <w:rPr>
          <w:rFonts w:ascii="Times New Roman" w:hAnsi="Times New Roman"/>
          <w:noProof/>
          <w:sz w:val="18"/>
          <w:lang w:val="de-DE"/>
        </w:rPr>
        <w:t>23.</w:t>
      </w:r>
      <w:r w:rsidRPr="00611D01">
        <w:rPr>
          <w:rFonts w:ascii="Times New Roman" w:hAnsi="Times New Roman"/>
          <w:noProof/>
          <w:sz w:val="18"/>
          <w:lang w:val="de-DE"/>
        </w:rPr>
        <w:tab/>
      </w:r>
      <w:r w:rsidRPr="00611D01">
        <w:rPr>
          <w:rFonts w:ascii="Times New Roman" w:hAnsi="Times New Roman"/>
          <w:noProof/>
          <w:lang w:val="de-DE"/>
        </w:rPr>
        <w:t>Thao D.T.T.: Spatial distribution of High-rise Building in Hanoi City Inner. International Journal Advanced Research Engineering a Technology  12(3)</w:t>
      </w:r>
      <w:r w:rsidRPr="00611D01">
        <w:rPr>
          <w:rFonts w:ascii="Times New Roman" w:hAnsi="Times New Roman"/>
          <w:noProof/>
          <w:sz w:val="18"/>
          <w:lang w:val="de-DE"/>
        </w:rPr>
        <w:t>,</w:t>
      </w:r>
      <w:r w:rsidRPr="00611D01">
        <w:rPr>
          <w:rFonts w:ascii="Times New Roman" w:hAnsi="Times New Roman"/>
          <w:noProof/>
          <w:lang w:val="de-DE"/>
        </w:rPr>
        <w:t xml:space="preserve"> 636-643 (2021)</w:t>
      </w:r>
    </w:p>
    <w:p w14:paraId="09895A85" w14:textId="72521DF0" w:rsidR="00611D01" w:rsidRPr="00611D01" w:rsidRDefault="00611D01" w:rsidP="00AD643E">
      <w:pPr>
        <w:ind w:left="284" w:hanging="284"/>
        <w:rPr>
          <w:rFonts w:ascii="Times New Roman" w:hAnsi="Times New Roman"/>
          <w:noProof/>
          <w:lang w:val="de-DE"/>
        </w:rPr>
      </w:pPr>
      <w:r w:rsidRPr="00611D01">
        <w:rPr>
          <w:rFonts w:ascii="Times New Roman" w:hAnsi="Times New Roman"/>
          <w:noProof/>
          <w:sz w:val="18"/>
          <w:lang w:val="de-DE"/>
        </w:rPr>
        <w:t>24.</w:t>
      </w:r>
      <w:r w:rsidRPr="00611D01">
        <w:rPr>
          <w:rFonts w:ascii="Times New Roman" w:hAnsi="Times New Roman"/>
          <w:noProof/>
          <w:sz w:val="18"/>
          <w:lang w:val="de-DE"/>
        </w:rPr>
        <w:tab/>
      </w:r>
      <w:r w:rsidRPr="00611D01">
        <w:rPr>
          <w:rFonts w:ascii="Times New Roman" w:hAnsi="Times New Roman"/>
          <w:noProof/>
          <w:lang w:val="de-DE"/>
        </w:rPr>
        <w:t>Talukder M.R., Chu C., Rutherford S., Huang C.,</w:t>
      </w:r>
      <w:r w:rsidR="00264378">
        <w:rPr>
          <w:rFonts w:ascii="Times New Roman" w:hAnsi="Times New Roman"/>
          <w:noProof/>
          <w:lang w:val="de-DE"/>
        </w:rPr>
        <w:t xml:space="preserve"> </w:t>
      </w:r>
      <w:r w:rsidRPr="00611D01">
        <w:rPr>
          <w:rFonts w:ascii="Times New Roman" w:hAnsi="Times New Roman"/>
          <w:noProof/>
          <w:lang w:val="de-DE"/>
        </w:rPr>
        <w:t>Phung D.: The effect of high temperatures on risk of hospitalization in northern Vietnam. Environmental Science Pollution Research</w:t>
      </w:r>
      <w:r w:rsidRPr="00611D01">
        <w:rPr>
          <w:rFonts w:ascii="Times New Roman" w:hAnsi="Times New Roman"/>
          <w:noProof/>
          <w:sz w:val="18"/>
          <w:lang w:val="de-DE"/>
        </w:rPr>
        <w:t>,</w:t>
      </w:r>
      <w:r w:rsidRPr="00611D01">
        <w:rPr>
          <w:rFonts w:ascii="Times New Roman" w:hAnsi="Times New Roman"/>
          <w:noProof/>
          <w:lang w:val="de-DE"/>
        </w:rPr>
        <w:t xml:space="preserve"> 1-8 (2022)</w:t>
      </w:r>
    </w:p>
    <w:p w14:paraId="75625104" w14:textId="71D62C8F" w:rsidR="00611D01" w:rsidRPr="00611D01" w:rsidRDefault="00611D01" w:rsidP="00AD643E">
      <w:pPr>
        <w:ind w:left="284" w:hanging="284"/>
        <w:rPr>
          <w:rFonts w:ascii="Times New Roman" w:hAnsi="Times New Roman"/>
          <w:noProof/>
          <w:lang w:val="de-DE"/>
        </w:rPr>
      </w:pPr>
      <w:r w:rsidRPr="00611D01">
        <w:rPr>
          <w:rFonts w:ascii="Times New Roman" w:hAnsi="Times New Roman"/>
          <w:noProof/>
          <w:sz w:val="18"/>
          <w:lang w:val="de-DE"/>
        </w:rPr>
        <w:t>25.</w:t>
      </w:r>
      <w:r w:rsidRPr="00611D01">
        <w:rPr>
          <w:rFonts w:ascii="Times New Roman" w:hAnsi="Times New Roman"/>
          <w:noProof/>
          <w:sz w:val="18"/>
          <w:lang w:val="de-DE"/>
        </w:rPr>
        <w:tab/>
      </w:r>
      <w:r w:rsidRPr="00611D01">
        <w:rPr>
          <w:rFonts w:ascii="Times New Roman" w:hAnsi="Times New Roman"/>
          <w:noProof/>
          <w:lang w:val="de-DE"/>
        </w:rPr>
        <w:t>Monre</w:t>
      </w:r>
      <w:r w:rsidR="007A606C">
        <w:rPr>
          <w:rFonts w:ascii="Times New Roman" w:hAnsi="Times New Roman"/>
          <w:noProof/>
          <w:lang w:val="de-DE"/>
        </w:rPr>
        <w:t>.:</w:t>
      </w:r>
      <w:r w:rsidRPr="00611D01">
        <w:rPr>
          <w:rFonts w:ascii="Times New Roman" w:hAnsi="Times New Roman"/>
          <w:noProof/>
          <w:lang w:val="de-DE"/>
        </w:rPr>
        <w:t xml:space="preserve"> Technical Regulation on the Structure Model and Content of the National Spatial Data Infrastructure of the Vietnam Scales 1: 10,000 and 1: 25,000; Ministry of Natural Resources and Environment Hanoi: Hanoi, Vietnam </w:t>
      </w:r>
      <w:r w:rsidR="007A606C">
        <w:rPr>
          <w:rFonts w:ascii="Times New Roman" w:hAnsi="Times New Roman"/>
          <w:noProof/>
          <w:lang w:val="de-DE"/>
        </w:rPr>
        <w:t>(</w:t>
      </w:r>
      <w:r w:rsidRPr="00611D01">
        <w:rPr>
          <w:rFonts w:ascii="Times New Roman" w:hAnsi="Times New Roman"/>
          <w:noProof/>
          <w:lang w:val="de-DE"/>
        </w:rPr>
        <w:t>2020</w:t>
      </w:r>
      <w:r w:rsidR="007A606C">
        <w:rPr>
          <w:rFonts w:ascii="Times New Roman" w:hAnsi="Times New Roman"/>
          <w:noProof/>
          <w:lang w:val="de-DE"/>
        </w:rPr>
        <w:t>)</w:t>
      </w:r>
    </w:p>
    <w:p w14:paraId="57CB0934" w14:textId="3712F2F5" w:rsidR="00611D01" w:rsidRPr="00611D01" w:rsidRDefault="00611D01" w:rsidP="00AD643E">
      <w:pPr>
        <w:ind w:left="284" w:hanging="284"/>
        <w:rPr>
          <w:rFonts w:ascii="Times New Roman" w:hAnsi="Times New Roman"/>
          <w:noProof/>
          <w:lang w:val="de-DE"/>
        </w:rPr>
      </w:pPr>
      <w:r w:rsidRPr="00611D01">
        <w:rPr>
          <w:rFonts w:ascii="Times New Roman" w:hAnsi="Times New Roman"/>
          <w:noProof/>
          <w:sz w:val="18"/>
          <w:lang w:val="de-DE"/>
        </w:rPr>
        <w:t>26.</w:t>
      </w:r>
      <w:r w:rsidRPr="00611D01">
        <w:rPr>
          <w:rFonts w:ascii="Times New Roman" w:hAnsi="Times New Roman"/>
          <w:noProof/>
          <w:sz w:val="18"/>
          <w:lang w:val="de-DE"/>
        </w:rPr>
        <w:tab/>
      </w:r>
      <w:r w:rsidRPr="00611D01">
        <w:rPr>
          <w:rFonts w:ascii="Times New Roman" w:hAnsi="Times New Roman"/>
          <w:noProof/>
          <w:lang w:val="de-DE"/>
        </w:rPr>
        <w:t>Vapnik V., Samuel Kotz.</w:t>
      </w:r>
      <w:r w:rsidR="007A606C">
        <w:rPr>
          <w:rFonts w:ascii="Times New Roman" w:hAnsi="Times New Roman"/>
          <w:noProof/>
          <w:lang w:val="de-DE"/>
        </w:rPr>
        <w:t>:</w:t>
      </w:r>
      <w:r w:rsidRPr="00611D01">
        <w:rPr>
          <w:rFonts w:ascii="Times New Roman" w:hAnsi="Times New Roman"/>
          <w:noProof/>
          <w:lang w:val="de-DE"/>
        </w:rPr>
        <w:t xml:space="preserve"> Estimation of dependences based on empirical data. Springer-Verlag  40</w:t>
      </w:r>
      <w:r w:rsidR="001A312C">
        <w:rPr>
          <w:rFonts w:ascii="Times New Roman" w:hAnsi="Times New Roman"/>
          <w:noProof/>
          <w:lang w:val="de-DE"/>
        </w:rPr>
        <w:t xml:space="preserve"> </w:t>
      </w:r>
      <w:r w:rsidRPr="00611D01">
        <w:rPr>
          <w:rFonts w:ascii="Times New Roman" w:hAnsi="Times New Roman"/>
          <w:noProof/>
          <w:lang w:val="de-DE"/>
        </w:rPr>
        <w:t>(1982)</w:t>
      </w:r>
    </w:p>
    <w:p w14:paraId="232CE862" w14:textId="4107A0FA" w:rsidR="00611D01" w:rsidRPr="00611D01" w:rsidRDefault="00611D01" w:rsidP="00AD643E">
      <w:pPr>
        <w:ind w:left="284" w:hanging="284"/>
        <w:rPr>
          <w:rFonts w:ascii="Times New Roman" w:hAnsi="Times New Roman"/>
          <w:noProof/>
          <w:lang w:val="de-DE"/>
        </w:rPr>
      </w:pPr>
      <w:r w:rsidRPr="00611D01">
        <w:rPr>
          <w:rFonts w:ascii="Times New Roman" w:hAnsi="Times New Roman"/>
          <w:noProof/>
          <w:sz w:val="18"/>
          <w:lang w:val="de-DE"/>
        </w:rPr>
        <w:t>27.</w:t>
      </w:r>
      <w:r w:rsidRPr="00611D01">
        <w:rPr>
          <w:rFonts w:ascii="Times New Roman" w:hAnsi="Times New Roman"/>
          <w:noProof/>
          <w:sz w:val="18"/>
          <w:lang w:val="de-DE"/>
        </w:rPr>
        <w:tab/>
      </w:r>
      <w:r w:rsidRPr="00611D01">
        <w:rPr>
          <w:rFonts w:ascii="Times New Roman" w:hAnsi="Times New Roman"/>
          <w:noProof/>
          <w:lang w:val="de-DE"/>
        </w:rPr>
        <w:t>Cortes C.,</w:t>
      </w:r>
      <w:r w:rsidR="00264378">
        <w:rPr>
          <w:rFonts w:ascii="Times New Roman" w:hAnsi="Times New Roman"/>
          <w:noProof/>
          <w:lang w:val="de-DE"/>
        </w:rPr>
        <w:t xml:space="preserve"> </w:t>
      </w:r>
      <w:r w:rsidRPr="00611D01">
        <w:rPr>
          <w:rFonts w:ascii="Times New Roman" w:hAnsi="Times New Roman"/>
          <w:noProof/>
          <w:lang w:val="de-DE"/>
        </w:rPr>
        <w:t>Vapnik V.: Support-vector networks. Machine learning  20</w:t>
      </w:r>
      <w:r w:rsidRPr="00611D01">
        <w:rPr>
          <w:rFonts w:ascii="Times New Roman" w:hAnsi="Times New Roman"/>
          <w:noProof/>
          <w:sz w:val="18"/>
          <w:lang w:val="de-DE"/>
        </w:rPr>
        <w:t>,</w:t>
      </w:r>
      <w:r w:rsidRPr="00611D01">
        <w:rPr>
          <w:rFonts w:ascii="Times New Roman" w:hAnsi="Times New Roman"/>
          <w:noProof/>
          <w:lang w:val="de-DE"/>
        </w:rPr>
        <w:t xml:space="preserve"> 273-297 (1995)</w:t>
      </w:r>
    </w:p>
    <w:p w14:paraId="0CDBBEF0" w14:textId="535362F1" w:rsidR="00611D01" w:rsidRPr="00611D01" w:rsidRDefault="00611D01" w:rsidP="00AD643E">
      <w:pPr>
        <w:ind w:left="284" w:hanging="284"/>
        <w:rPr>
          <w:rFonts w:ascii="Times New Roman" w:hAnsi="Times New Roman"/>
          <w:noProof/>
          <w:lang w:val="de-DE"/>
        </w:rPr>
      </w:pPr>
      <w:r w:rsidRPr="00611D01">
        <w:rPr>
          <w:rFonts w:ascii="Times New Roman" w:hAnsi="Times New Roman"/>
          <w:noProof/>
          <w:sz w:val="18"/>
          <w:lang w:val="de-DE"/>
        </w:rPr>
        <w:t>28.</w:t>
      </w:r>
      <w:r w:rsidRPr="00611D01">
        <w:rPr>
          <w:rFonts w:ascii="Times New Roman" w:hAnsi="Times New Roman"/>
          <w:noProof/>
          <w:sz w:val="18"/>
          <w:lang w:val="de-DE"/>
        </w:rPr>
        <w:tab/>
      </w:r>
      <w:r w:rsidRPr="00611D01">
        <w:rPr>
          <w:rFonts w:ascii="Times New Roman" w:hAnsi="Times New Roman"/>
          <w:noProof/>
          <w:lang w:val="de-DE"/>
        </w:rPr>
        <w:t>Bishop C.M.,</w:t>
      </w:r>
      <w:r w:rsidR="00264378">
        <w:rPr>
          <w:rFonts w:ascii="Times New Roman" w:hAnsi="Times New Roman"/>
          <w:noProof/>
          <w:lang w:val="de-DE"/>
        </w:rPr>
        <w:t xml:space="preserve"> </w:t>
      </w:r>
      <w:r w:rsidRPr="00611D01">
        <w:rPr>
          <w:rFonts w:ascii="Times New Roman" w:hAnsi="Times New Roman"/>
          <w:noProof/>
          <w:lang w:val="de-DE"/>
        </w:rPr>
        <w:t>Nasrabadi N.M.: Pattern recognition and machine learning. Vol. 4, New York: Springer (2006)</w:t>
      </w:r>
    </w:p>
    <w:p w14:paraId="6538ADAA" w14:textId="01EE91A7" w:rsidR="00611D01" w:rsidRPr="00611D01" w:rsidRDefault="00611D01" w:rsidP="00AD643E">
      <w:pPr>
        <w:ind w:left="284" w:hanging="284"/>
        <w:rPr>
          <w:rFonts w:ascii="Times New Roman" w:hAnsi="Times New Roman"/>
          <w:noProof/>
          <w:lang w:val="de-DE"/>
        </w:rPr>
      </w:pPr>
      <w:r w:rsidRPr="00611D01">
        <w:rPr>
          <w:rFonts w:ascii="Times New Roman" w:hAnsi="Times New Roman"/>
          <w:noProof/>
          <w:sz w:val="18"/>
          <w:lang w:val="de-DE"/>
        </w:rPr>
        <w:t>29.</w:t>
      </w:r>
      <w:r w:rsidRPr="00611D01">
        <w:rPr>
          <w:rFonts w:ascii="Times New Roman" w:hAnsi="Times New Roman"/>
          <w:noProof/>
          <w:sz w:val="18"/>
          <w:lang w:val="de-DE"/>
        </w:rPr>
        <w:tab/>
      </w:r>
      <w:r w:rsidRPr="00611D01">
        <w:rPr>
          <w:rFonts w:ascii="Times New Roman" w:hAnsi="Times New Roman"/>
          <w:noProof/>
          <w:lang w:val="de-DE"/>
        </w:rPr>
        <w:t>Hu W.-S., Li H.-C., Pan L., Li W., Tao R.,</w:t>
      </w:r>
      <w:r w:rsidR="00264378">
        <w:rPr>
          <w:rFonts w:ascii="Times New Roman" w:hAnsi="Times New Roman"/>
          <w:noProof/>
          <w:lang w:val="de-DE"/>
        </w:rPr>
        <w:t xml:space="preserve"> </w:t>
      </w:r>
      <w:r w:rsidRPr="00611D01">
        <w:rPr>
          <w:rFonts w:ascii="Times New Roman" w:hAnsi="Times New Roman"/>
          <w:noProof/>
          <w:lang w:val="de-DE"/>
        </w:rPr>
        <w:t>Du Q.: Spatial–spectral feature extraction via deep ConvLSTM neural networks for hyperspectral image classification. IEEE Transactions on Geoscience Remote Sensing  58(6)</w:t>
      </w:r>
      <w:r w:rsidRPr="00611D01">
        <w:rPr>
          <w:rFonts w:ascii="Times New Roman" w:hAnsi="Times New Roman"/>
          <w:noProof/>
          <w:sz w:val="18"/>
          <w:lang w:val="de-DE"/>
        </w:rPr>
        <w:t>,</w:t>
      </w:r>
      <w:r w:rsidRPr="00611D01">
        <w:rPr>
          <w:rFonts w:ascii="Times New Roman" w:hAnsi="Times New Roman"/>
          <w:noProof/>
          <w:lang w:val="de-DE"/>
        </w:rPr>
        <w:t xml:space="preserve"> 4237-4250 (2020)</w:t>
      </w:r>
    </w:p>
    <w:p w14:paraId="4A6B409A" w14:textId="451A5EFC" w:rsidR="00611D01" w:rsidRPr="00611D01" w:rsidRDefault="00611D01" w:rsidP="00AD643E">
      <w:pPr>
        <w:ind w:left="284" w:hanging="284"/>
        <w:rPr>
          <w:rFonts w:ascii="Times New Roman" w:hAnsi="Times New Roman"/>
          <w:noProof/>
          <w:lang w:val="de-DE"/>
        </w:rPr>
      </w:pPr>
      <w:r w:rsidRPr="00611D01">
        <w:rPr>
          <w:rFonts w:ascii="Times New Roman" w:hAnsi="Times New Roman"/>
          <w:noProof/>
          <w:sz w:val="18"/>
          <w:lang w:val="de-DE"/>
        </w:rPr>
        <w:t>30.</w:t>
      </w:r>
      <w:r w:rsidRPr="00611D01">
        <w:rPr>
          <w:rFonts w:ascii="Times New Roman" w:hAnsi="Times New Roman"/>
          <w:noProof/>
          <w:sz w:val="18"/>
          <w:lang w:val="de-DE"/>
        </w:rPr>
        <w:tab/>
      </w:r>
      <w:r w:rsidRPr="00611D01">
        <w:rPr>
          <w:rFonts w:ascii="Times New Roman" w:hAnsi="Times New Roman"/>
          <w:noProof/>
          <w:lang w:val="de-DE"/>
        </w:rPr>
        <w:t>Næsset E.: Use of the weighted Kappa coefficient in classification error assessment of thematic maps. International Journal of Geographical Information Systems  10(5)</w:t>
      </w:r>
      <w:r w:rsidRPr="00611D01">
        <w:rPr>
          <w:rFonts w:ascii="Times New Roman" w:hAnsi="Times New Roman"/>
          <w:noProof/>
          <w:sz w:val="18"/>
          <w:lang w:val="de-DE"/>
        </w:rPr>
        <w:t>,</w:t>
      </w:r>
      <w:r w:rsidRPr="00611D01">
        <w:rPr>
          <w:rFonts w:ascii="Times New Roman" w:hAnsi="Times New Roman"/>
          <w:noProof/>
          <w:lang w:val="de-DE"/>
        </w:rPr>
        <w:t xml:space="preserve"> 591-603 (1996)</w:t>
      </w:r>
    </w:p>
    <w:p w14:paraId="0F9A38BA" w14:textId="6037508F" w:rsidR="00611D01" w:rsidRPr="00611D01" w:rsidRDefault="00611D01" w:rsidP="00AD643E">
      <w:pPr>
        <w:ind w:left="284" w:hanging="284"/>
        <w:rPr>
          <w:rFonts w:ascii="Times New Roman" w:hAnsi="Times New Roman"/>
          <w:noProof/>
          <w:lang w:val="de-DE"/>
        </w:rPr>
      </w:pPr>
      <w:r w:rsidRPr="00611D01">
        <w:rPr>
          <w:rFonts w:ascii="Times New Roman" w:hAnsi="Times New Roman"/>
          <w:noProof/>
          <w:sz w:val="18"/>
          <w:lang w:val="de-DE"/>
        </w:rPr>
        <w:t>31.</w:t>
      </w:r>
      <w:r w:rsidRPr="00611D01">
        <w:rPr>
          <w:rFonts w:ascii="Times New Roman" w:hAnsi="Times New Roman"/>
          <w:noProof/>
          <w:sz w:val="18"/>
          <w:lang w:val="de-DE"/>
        </w:rPr>
        <w:tab/>
      </w:r>
      <w:r w:rsidRPr="00611D01">
        <w:rPr>
          <w:rFonts w:ascii="Times New Roman" w:hAnsi="Times New Roman"/>
          <w:noProof/>
          <w:lang w:val="de-DE"/>
        </w:rPr>
        <w:t>Foody G.M.: Explaining the unsuitability of the kappa coefficient in the assessment and comparison of the accuracy of thematic maps obtained by image classification. Remote Sensing of Environment  239</w:t>
      </w:r>
      <w:r w:rsidRPr="00611D01">
        <w:rPr>
          <w:rFonts w:ascii="Times New Roman" w:hAnsi="Times New Roman"/>
          <w:noProof/>
          <w:sz w:val="18"/>
          <w:lang w:val="de-DE"/>
        </w:rPr>
        <w:t>,</w:t>
      </w:r>
      <w:r w:rsidRPr="00611D01">
        <w:rPr>
          <w:rFonts w:ascii="Times New Roman" w:hAnsi="Times New Roman"/>
          <w:noProof/>
          <w:lang w:val="de-DE"/>
        </w:rPr>
        <w:t xml:space="preserve"> 111630 (2020)</w:t>
      </w:r>
    </w:p>
    <w:p w14:paraId="2A7EF6D0" w14:textId="64303A17" w:rsidR="00611D01" w:rsidRPr="00611D01" w:rsidRDefault="00611D01" w:rsidP="00AD643E">
      <w:pPr>
        <w:ind w:left="284" w:hanging="284"/>
        <w:rPr>
          <w:rFonts w:ascii="Times New Roman" w:hAnsi="Times New Roman"/>
          <w:noProof/>
          <w:lang w:val="de-DE"/>
        </w:rPr>
      </w:pPr>
      <w:r w:rsidRPr="00611D01">
        <w:rPr>
          <w:rFonts w:ascii="Times New Roman" w:hAnsi="Times New Roman"/>
          <w:noProof/>
          <w:sz w:val="18"/>
          <w:lang w:val="de-DE"/>
        </w:rPr>
        <w:t>32.</w:t>
      </w:r>
      <w:r w:rsidRPr="00611D01">
        <w:rPr>
          <w:rFonts w:ascii="Times New Roman" w:hAnsi="Times New Roman"/>
          <w:noProof/>
          <w:sz w:val="18"/>
          <w:lang w:val="de-DE"/>
        </w:rPr>
        <w:tab/>
      </w:r>
      <w:r w:rsidRPr="00611D01">
        <w:rPr>
          <w:rFonts w:ascii="Times New Roman" w:hAnsi="Times New Roman"/>
          <w:noProof/>
          <w:lang w:val="de-DE"/>
        </w:rPr>
        <w:t>Shetty S.</w:t>
      </w:r>
      <w:r w:rsidR="00264378">
        <w:rPr>
          <w:rFonts w:ascii="Times New Roman" w:hAnsi="Times New Roman"/>
          <w:noProof/>
          <w:lang w:val="de-DE"/>
        </w:rPr>
        <w:t>:</w:t>
      </w:r>
      <w:r w:rsidRPr="00611D01">
        <w:rPr>
          <w:rFonts w:ascii="Times New Roman" w:hAnsi="Times New Roman"/>
          <w:noProof/>
          <w:lang w:val="de-DE"/>
        </w:rPr>
        <w:t xml:space="preserve"> Analysis of machine learning classifiers for LULC classification on Google Earth Engine. University of Twente</w:t>
      </w:r>
      <w:r w:rsidR="007A606C">
        <w:rPr>
          <w:rFonts w:ascii="Times New Roman" w:hAnsi="Times New Roman"/>
          <w:noProof/>
          <w:lang w:val="de-DE"/>
        </w:rPr>
        <w:t xml:space="preserve"> (</w:t>
      </w:r>
      <w:r w:rsidR="007A606C" w:rsidRPr="00611D01">
        <w:rPr>
          <w:rFonts w:ascii="Times New Roman" w:hAnsi="Times New Roman"/>
          <w:noProof/>
          <w:lang w:val="de-DE"/>
        </w:rPr>
        <w:t>2019</w:t>
      </w:r>
      <w:r w:rsidR="007A606C">
        <w:rPr>
          <w:rFonts w:ascii="Times New Roman" w:hAnsi="Times New Roman"/>
          <w:noProof/>
          <w:lang w:val="de-DE"/>
        </w:rPr>
        <w:t>)</w:t>
      </w:r>
    </w:p>
    <w:p w14:paraId="63CF48BA" w14:textId="7DF5074E" w:rsidR="00611D01" w:rsidRPr="00611D01" w:rsidRDefault="00611D01" w:rsidP="00AD643E">
      <w:pPr>
        <w:ind w:left="284" w:hanging="284"/>
        <w:rPr>
          <w:rFonts w:ascii="Times New Roman" w:hAnsi="Times New Roman"/>
          <w:noProof/>
          <w:lang w:val="de-DE"/>
        </w:rPr>
      </w:pPr>
      <w:r w:rsidRPr="00611D01">
        <w:rPr>
          <w:rFonts w:ascii="Times New Roman" w:hAnsi="Times New Roman"/>
          <w:noProof/>
          <w:sz w:val="18"/>
          <w:lang w:val="de-DE"/>
        </w:rPr>
        <w:t>33.</w:t>
      </w:r>
      <w:r w:rsidRPr="00611D01">
        <w:rPr>
          <w:rFonts w:ascii="Times New Roman" w:hAnsi="Times New Roman"/>
          <w:noProof/>
          <w:sz w:val="18"/>
          <w:lang w:val="de-DE"/>
        </w:rPr>
        <w:tab/>
      </w:r>
      <w:r w:rsidRPr="00611D01">
        <w:rPr>
          <w:rFonts w:ascii="Times New Roman" w:hAnsi="Times New Roman"/>
          <w:noProof/>
          <w:lang w:val="de-DE"/>
        </w:rPr>
        <w:t>Srivastava A., Bharadwaj S., Dubey R., Sharma V.,</w:t>
      </w:r>
      <w:r w:rsidR="00264378">
        <w:rPr>
          <w:rFonts w:ascii="Times New Roman" w:hAnsi="Times New Roman"/>
          <w:noProof/>
          <w:lang w:val="de-DE"/>
        </w:rPr>
        <w:t xml:space="preserve"> </w:t>
      </w:r>
      <w:r w:rsidRPr="00611D01">
        <w:rPr>
          <w:rFonts w:ascii="Times New Roman" w:hAnsi="Times New Roman"/>
          <w:noProof/>
          <w:lang w:val="de-DE"/>
        </w:rPr>
        <w:t>Biswas S.</w:t>
      </w:r>
      <w:r w:rsidR="00264378">
        <w:rPr>
          <w:rFonts w:ascii="Times New Roman" w:hAnsi="Times New Roman"/>
          <w:noProof/>
          <w:lang w:val="de-DE"/>
        </w:rPr>
        <w:t>:</w:t>
      </w:r>
      <w:r w:rsidRPr="00611D01">
        <w:rPr>
          <w:rFonts w:ascii="Times New Roman" w:hAnsi="Times New Roman"/>
          <w:noProof/>
          <w:lang w:val="de-DE"/>
        </w:rPr>
        <w:t xml:space="preserve"> Mapping vegetation and measuring the performance of machine learning algorithm in lulc classification in the large area using sentinel-2 and landsat-8 datasets of dehradun as a test case. The International Archives of the Photogrammetry, Remote Sensing Spatial Information Sciences  43</w:t>
      </w:r>
      <w:r w:rsidRPr="00611D01">
        <w:rPr>
          <w:rFonts w:ascii="Times New Roman" w:hAnsi="Times New Roman"/>
          <w:noProof/>
          <w:sz w:val="18"/>
          <w:lang w:val="de-DE"/>
        </w:rPr>
        <w:t>,</w:t>
      </w:r>
      <w:r w:rsidRPr="00611D01">
        <w:rPr>
          <w:rFonts w:ascii="Times New Roman" w:hAnsi="Times New Roman"/>
          <w:noProof/>
          <w:lang w:val="de-DE"/>
        </w:rPr>
        <w:t xml:space="preserve"> 529-535 (2022)</w:t>
      </w:r>
    </w:p>
    <w:p w14:paraId="2225E622" w14:textId="57E05BCA" w:rsidR="00611D01" w:rsidRPr="00611D01" w:rsidRDefault="00611D01" w:rsidP="00AD643E">
      <w:pPr>
        <w:ind w:left="284" w:hanging="284"/>
        <w:rPr>
          <w:rFonts w:ascii="Times New Roman" w:hAnsi="Times New Roman"/>
          <w:noProof/>
          <w:lang w:val="de-DE"/>
        </w:rPr>
      </w:pPr>
      <w:r w:rsidRPr="00611D01">
        <w:rPr>
          <w:rFonts w:ascii="Times New Roman" w:hAnsi="Times New Roman"/>
          <w:noProof/>
          <w:sz w:val="18"/>
          <w:lang w:val="de-DE"/>
        </w:rPr>
        <w:t>34.</w:t>
      </w:r>
      <w:r w:rsidRPr="00611D01">
        <w:rPr>
          <w:rFonts w:ascii="Times New Roman" w:hAnsi="Times New Roman"/>
          <w:noProof/>
          <w:sz w:val="18"/>
          <w:lang w:val="de-DE"/>
        </w:rPr>
        <w:tab/>
      </w:r>
      <w:r w:rsidRPr="00611D01">
        <w:rPr>
          <w:rFonts w:ascii="Times New Roman" w:hAnsi="Times New Roman"/>
          <w:noProof/>
          <w:lang w:val="de-DE"/>
        </w:rPr>
        <w:t>Claverie M., Ju J., Masek J.G., Dungan J.L., Vermote E.F., Roger J.-C., Skakun S.V.,</w:t>
      </w:r>
      <w:r w:rsidR="004E7235">
        <w:rPr>
          <w:rFonts w:ascii="Times New Roman" w:hAnsi="Times New Roman"/>
          <w:noProof/>
          <w:lang w:val="de-DE"/>
        </w:rPr>
        <w:t xml:space="preserve"> </w:t>
      </w:r>
      <w:r w:rsidRPr="00611D01">
        <w:rPr>
          <w:rFonts w:ascii="Times New Roman" w:hAnsi="Times New Roman"/>
          <w:noProof/>
          <w:lang w:val="de-DE"/>
        </w:rPr>
        <w:t>Justice C.: The Harmonized Landsat and Sentinel-2 surface reflectance data set. Remote sensing of environment  219</w:t>
      </w:r>
      <w:r w:rsidRPr="00611D01">
        <w:rPr>
          <w:rFonts w:ascii="Times New Roman" w:hAnsi="Times New Roman"/>
          <w:noProof/>
          <w:sz w:val="18"/>
          <w:lang w:val="de-DE"/>
        </w:rPr>
        <w:t>,</w:t>
      </w:r>
      <w:r w:rsidRPr="00611D01">
        <w:rPr>
          <w:rFonts w:ascii="Times New Roman" w:hAnsi="Times New Roman"/>
          <w:noProof/>
          <w:lang w:val="de-DE"/>
        </w:rPr>
        <w:t xml:space="preserve"> 145-161 (2018)</w:t>
      </w:r>
    </w:p>
    <w:p w14:paraId="22FA62AC" w14:textId="477584A4" w:rsidR="00611D01" w:rsidRPr="00611D01" w:rsidRDefault="00611D01" w:rsidP="00AD643E">
      <w:pPr>
        <w:ind w:left="284" w:hanging="284"/>
        <w:rPr>
          <w:rFonts w:ascii="Times New Roman" w:hAnsi="Times New Roman"/>
          <w:noProof/>
          <w:lang w:val="de-DE"/>
        </w:rPr>
      </w:pPr>
      <w:r w:rsidRPr="00611D01">
        <w:rPr>
          <w:rFonts w:ascii="Times New Roman" w:hAnsi="Times New Roman"/>
          <w:noProof/>
          <w:sz w:val="18"/>
          <w:lang w:val="de-DE"/>
        </w:rPr>
        <w:t>35.</w:t>
      </w:r>
      <w:r w:rsidRPr="00611D01">
        <w:rPr>
          <w:rFonts w:ascii="Times New Roman" w:hAnsi="Times New Roman"/>
          <w:noProof/>
          <w:sz w:val="18"/>
          <w:lang w:val="de-DE"/>
        </w:rPr>
        <w:tab/>
      </w:r>
      <w:r w:rsidRPr="00611D01">
        <w:rPr>
          <w:rFonts w:ascii="Times New Roman" w:hAnsi="Times New Roman"/>
          <w:noProof/>
          <w:lang w:val="de-DE"/>
        </w:rPr>
        <w:t>Hoa N.T.P</w:t>
      </w:r>
      <w:r w:rsidR="004E7235" w:rsidRPr="00611D01">
        <w:rPr>
          <w:rFonts w:ascii="Times New Roman" w:hAnsi="Times New Roman"/>
          <w:noProof/>
          <w:lang w:val="de-DE"/>
        </w:rPr>
        <w:t>.:</w:t>
      </w:r>
      <w:r w:rsidRPr="00611D01">
        <w:rPr>
          <w:rFonts w:ascii="Times New Roman" w:hAnsi="Times New Roman"/>
          <w:noProof/>
          <w:lang w:val="de-DE"/>
        </w:rPr>
        <w:t xml:space="preserve"> Circular of the Regulation on Economic and Technical Levels of the Landuse Statistics and Landuse Status Mapping, in Ministry of Natural Resources and Environment: Hanoi, Vietnam</w:t>
      </w:r>
      <w:r w:rsidR="007A606C">
        <w:rPr>
          <w:rFonts w:ascii="Times New Roman" w:hAnsi="Times New Roman"/>
          <w:noProof/>
          <w:lang w:val="de-DE"/>
        </w:rPr>
        <w:t xml:space="preserve"> (</w:t>
      </w:r>
      <w:r w:rsidR="007A606C" w:rsidRPr="00611D01">
        <w:rPr>
          <w:rFonts w:ascii="Times New Roman" w:hAnsi="Times New Roman"/>
          <w:noProof/>
          <w:lang w:val="de-DE"/>
        </w:rPr>
        <w:t>2019</w:t>
      </w:r>
      <w:r w:rsidR="007A606C">
        <w:rPr>
          <w:rFonts w:ascii="Times New Roman" w:hAnsi="Times New Roman"/>
          <w:noProof/>
          <w:lang w:val="de-DE"/>
        </w:rPr>
        <w:t>)</w:t>
      </w:r>
    </w:p>
    <w:p w14:paraId="7AA81C6C" w14:textId="00AF856F" w:rsidR="00611D01" w:rsidRPr="00D82E89" w:rsidRDefault="00611D01" w:rsidP="00AD643E">
      <w:pPr>
        <w:ind w:left="284" w:hanging="284"/>
        <w:rPr>
          <w:rFonts w:ascii="Times New Roman" w:hAnsi="Times New Roman"/>
          <w:noProof/>
          <w:lang w:val="de-DE"/>
        </w:rPr>
      </w:pPr>
      <w:r w:rsidRPr="00611D01">
        <w:rPr>
          <w:rFonts w:ascii="Times New Roman" w:hAnsi="Times New Roman"/>
          <w:noProof/>
          <w:sz w:val="18"/>
          <w:lang w:val="de-DE"/>
        </w:rPr>
        <w:t>36.</w:t>
      </w:r>
      <w:r w:rsidRPr="00611D01">
        <w:rPr>
          <w:rFonts w:ascii="Times New Roman" w:hAnsi="Times New Roman"/>
          <w:noProof/>
          <w:sz w:val="18"/>
          <w:lang w:val="de-DE"/>
        </w:rPr>
        <w:tab/>
      </w:r>
      <w:r w:rsidRPr="00D82E89">
        <w:rPr>
          <w:rFonts w:ascii="Times New Roman" w:hAnsi="Times New Roman"/>
          <w:noProof/>
          <w:lang w:val="de-DE"/>
        </w:rPr>
        <w:t>Pisner D.A.,</w:t>
      </w:r>
      <w:r w:rsidR="004E7235">
        <w:rPr>
          <w:rFonts w:ascii="Times New Roman" w:hAnsi="Times New Roman"/>
          <w:noProof/>
          <w:lang w:val="de-DE"/>
        </w:rPr>
        <w:t xml:space="preserve"> </w:t>
      </w:r>
      <w:r w:rsidRPr="00D82E89">
        <w:rPr>
          <w:rFonts w:ascii="Times New Roman" w:hAnsi="Times New Roman"/>
          <w:noProof/>
          <w:lang w:val="de-DE"/>
        </w:rPr>
        <w:t>Schnyer D</w:t>
      </w:r>
      <w:r w:rsidR="00E44E1C">
        <w:rPr>
          <w:rFonts w:ascii="Times New Roman" w:hAnsi="Times New Roman"/>
          <w:noProof/>
          <w:lang w:val="de-DE"/>
        </w:rPr>
        <w:t>M</w:t>
      </w:r>
      <w:r w:rsidR="004E7235" w:rsidRPr="00611D01">
        <w:rPr>
          <w:rFonts w:ascii="Times New Roman" w:hAnsi="Times New Roman"/>
          <w:noProof/>
          <w:lang w:val="de-DE"/>
        </w:rPr>
        <w:t>.:</w:t>
      </w:r>
      <w:r w:rsidRPr="00D82E89">
        <w:rPr>
          <w:rFonts w:ascii="Times New Roman" w:hAnsi="Times New Roman"/>
          <w:noProof/>
          <w:lang w:val="de-DE"/>
        </w:rPr>
        <w:t xml:space="preserve"> Support vector machine, in Machine learning. Elsevier. p. 101-121</w:t>
      </w:r>
      <w:r w:rsidR="00F34CDB">
        <w:rPr>
          <w:rFonts w:ascii="Times New Roman" w:hAnsi="Times New Roman"/>
          <w:noProof/>
          <w:lang w:val="de-DE"/>
        </w:rPr>
        <w:t xml:space="preserve"> (</w:t>
      </w:r>
      <w:r w:rsidR="00F34CDB" w:rsidRPr="00D82E89">
        <w:rPr>
          <w:rFonts w:ascii="Times New Roman" w:hAnsi="Times New Roman"/>
          <w:noProof/>
          <w:lang w:val="de-DE"/>
        </w:rPr>
        <w:t>2020</w:t>
      </w:r>
      <w:r w:rsidR="00F34CDB">
        <w:rPr>
          <w:rFonts w:ascii="Times New Roman" w:hAnsi="Times New Roman"/>
          <w:noProof/>
          <w:lang w:val="de-DE"/>
        </w:rPr>
        <w:t>)</w:t>
      </w:r>
    </w:p>
    <w:p w14:paraId="1E57676D" w14:textId="614E04C2" w:rsidR="00611D01" w:rsidRPr="00611D01" w:rsidRDefault="00611D01" w:rsidP="00AD643E">
      <w:pPr>
        <w:ind w:left="284" w:hanging="284"/>
        <w:rPr>
          <w:rFonts w:ascii="Times New Roman" w:hAnsi="Times New Roman"/>
          <w:noProof/>
          <w:lang w:val="de-DE"/>
        </w:rPr>
      </w:pPr>
      <w:r w:rsidRPr="00611D01">
        <w:rPr>
          <w:rFonts w:ascii="Times New Roman" w:hAnsi="Times New Roman"/>
          <w:noProof/>
          <w:sz w:val="18"/>
          <w:lang w:val="de-DE"/>
        </w:rPr>
        <w:t>37.</w:t>
      </w:r>
      <w:r w:rsidRPr="00611D01">
        <w:rPr>
          <w:rFonts w:ascii="Times New Roman" w:hAnsi="Times New Roman"/>
          <w:noProof/>
          <w:sz w:val="18"/>
          <w:lang w:val="de-DE"/>
        </w:rPr>
        <w:tab/>
      </w:r>
      <w:r w:rsidRPr="00611D01">
        <w:rPr>
          <w:rFonts w:ascii="Times New Roman" w:hAnsi="Times New Roman"/>
          <w:noProof/>
          <w:lang w:val="de-DE"/>
        </w:rPr>
        <w:t>L</w:t>
      </w:r>
      <w:r w:rsidR="00A94FE8">
        <w:rPr>
          <w:rFonts w:ascii="Times New Roman" w:hAnsi="Times New Roman"/>
          <w:noProof/>
          <w:lang w:val="de-DE"/>
        </w:rPr>
        <w:t>e</w:t>
      </w:r>
      <w:r w:rsidRPr="00611D01">
        <w:rPr>
          <w:rFonts w:ascii="Times New Roman" w:hAnsi="Times New Roman"/>
          <w:noProof/>
          <w:lang w:val="de-DE"/>
        </w:rPr>
        <w:t xml:space="preserve"> H</w:t>
      </w:r>
      <w:r w:rsidR="00A94FE8">
        <w:rPr>
          <w:rFonts w:ascii="Times New Roman" w:hAnsi="Times New Roman"/>
          <w:noProof/>
          <w:lang w:val="de-DE"/>
        </w:rPr>
        <w:t>u</w:t>
      </w:r>
      <w:r w:rsidR="00BD095F">
        <w:rPr>
          <w:rFonts w:ascii="Times New Roman" w:hAnsi="Times New Roman"/>
          <w:noProof/>
          <w:lang w:val="de-DE"/>
        </w:rPr>
        <w:t>n</w:t>
      </w:r>
      <w:r w:rsidRPr="00611D01">
        <w:rPr>
          <w:rFonts w:ascii="Times New Roman" w:hAnsi="Times New Roman"/>
          <w:noProof/>
          <w:lang w:val="de-DE"/>
        </w:rPr>
        <w:t>g T., Nga N</w:t>
      </w:r>
      <w:r w:rsidR="00E44E1C">
        <w:rPr>
          <w:rFonts w:ascii="Times New Roman" w:hAnsi="Times New Roman"/>
          <w:noProof/>
          <w:lang w:val="de-DE"/>
        </w:rPr>
        <w:t>TT</w:t>
      </w:r>
      <w:r w:rsidR="004E7235">
        <w:rPr>
          <w:rFonts w:ascii="Times New Roman" w:hAnsi="Times New Roman"/>
          <w:noProof/>
          <w:lang w:val="de-DE"/>
        </w:rPr>
        <w:t>.</w:t>
      </w:r>
      <w:r w:rsidRPr="00611D01">
        <w:rPr>
          <w:rFonts w:ascii="Times New Roman" w:hAnsi="Times New Roman"/>
          <w:noProof/>
          <w:lang w:val="de-DE"/>
        </w:rPr>
        <w:t>, Tuyên V.D.,</w:t>
      </w:r>
      <w:r w:rsidR="004E7235">
        <w:rPr>
          <w:rFonts w:ascii="Times New Roman" w:hAnsi="Times New Roman"/>
          <w:noProof/>
          <w:lang w:val="de-DE"/>
        </w:rPr>
        <w:t xml:space="preserve"> </w:t>
      </w:r>
      <w:r w:rsidRPr="00611D01">
        <w:rPr>
          <w:rFonts w:ascii="Times New Roman" w:hAnsi="Times New Roman"/>
          <w:noProof/>
          <w:lang w:val="de-DE"/>
        </w:rPr>
        <w:t xml:space="preserve">Phương B.T.: </w:t>
      </w:r>
      <w:r w:rsidRPr="00611D01">
        <w:rPr>
          <w:rFonts w:ascii="Times New Roman" w:hAnsi="Times New Roman"/>
          <w:noProof/>
        </w:rPr>
        <w:t>Assessment and prediction of urban land use changes of Hanoi city using remote sensing and GIS techniques</w:t>
      </w:r>
      <w:r w:rsidRPr="00611D01">
        <w:rPr>
          <w:rFonts w:ascii="Times New Roman" w:hAnsi="Times New Roman"/>
          <w:noProof/>
          <w:lang w:val="de-DE"/>
        </w:rPr>
        <w:t>. Natural Sciences and Tec</w:t>
      </w:r>
      <w:r w:rsidR="004E7235">
        <w:rPr>
          <w:rFonts w:ascii="Times New Roman" w:hAnsi="Times New Roman"/>
          <w:noProof/>
          <w:lang w:val="de-DE"/>
        </w:rPr>
        <w:t>h</w:t>
      </w:r>
      <w:r w:rsidRPr="00611D01">
        <w:rPr>
          <w:rFonts w:ascii="Times New Roman" w:hAnsi="Times New Roman"/>
          <w:noProof/>
          <w:lang w:val="de-DE"/>
        </w:rPr>
        <w:t>nology 14(3)</w:t>
      </w:r>
      <w:r w:rsidRPr="00611D01">
        <w:rPr>
          <w:rFonts w:ascii="Times New Roman" w:hAnsi="Times New Roman"/>
          <w:noProof/>
          <w:sz w:val="18"/>
          <w:lang w:val="de-DE"/>
        </w:rPr>
        <w:t>,</w:t>
      </w:r>
      <w:r w:rsidRPr="00611D01">
        <w:rPr>
          <w:rFonts w:ascii="Times New Roman" w:hAnsi="Times New Roman"/>
          <w:noProof/>
          <w:lang w:val="de-DE"/>
        </w:rPr>
        <w:t xml:space="preserve"> 176 (2017)</w:t>
      </w:r>
    </w:p>
    <w:p w14:paraId="1A2794BF" w14:textId="27E4DC21" w:rsidR="00611D01" w:rsidRPr="00611D01" w:rsidRDefault="00611D01" w:rsidP="00AD643E">
      <w:pPr>
        <w:ind w:left="284" w:hanging="284"/>
        <w:rPr>
          <w:rFonts w:ascii="Times New Roman" w:hAnsi="Times New Roman"/>
          <w:noProof/>
          <w:lang w:val="de-DE"/>
        </w:rPr>
      </w:pPr>
      <w:r w:rsidRPr="00611D01">
        <w:rPr>
          <w:rFonts w:ascii="Times New Roman" w:hAnsi="Times New Roman"/>
          <w:noProof/>
          <w:sz w:val="18"/>
          <w:lang w:val="de-DE"/>
        </w:rPr>
        <w:t>38.</w:t>
      </w:r>
      <w:r w:rsidRPr="00611D01">
        <w:rPr>
          <w:rFonts w:ascii="Times New Roman" w:hAnsi="Times New Roman"/>
          <w:noProof/>
          <w:sz w:val="18"/>
          <w:lang w:val="de-DE"/>
        </w:rPr>
        <w:tab/>
      </w:r>
      <w:r w:rsidRPr="00611D01">
        <w:rPr>
          <w:rFonts w:ascii="Times New Roman" w:hAnsi="Times New Roman"/>
          <w:noProof/>
          <w:lang w:val="de-DE"/>
        </w:rPr>
        <w:t>Przyborowski M., Tajmajer T., Grad Ł., Janusz A., Biczyk P.,</w:t>
      </w:r>
      <w:r w:rsidR="004E7235">
        <w:rPr>
          <w:rFonts w:ascii="Times New Roman" w:hAnsi="Times New Roman"/>
          <w:noProof/>
          <w:lang w:val="de-DE"/>
        </w:rPr>
        <w:t xml:space="preserve"> </w:t>
      </w:r>
      <w:r w:rsidRPr="00611D01">
        <w:rPr>
          <w:rFonts w:ascii="Times New Roman" w:hAnsi="Times New Roman"/>
          <w:noProof/>
          <w:lang w:val="de-DE"/>
        </w:rPr>
        <w:t>Ślęzak D</w:t>
      </w:r>
      <w:r w:rsidR="004E7235" w:rsidRPr="00611D01">
        <w:rPr>
          <w:rFonts w:ascii="Times New Roman" w:hAnsi="Times New Roman"/>
          <w:noProof/>
          <w:lang w:val="de-DE"/>
        </w:rPr>
        <w:t>.:</w:t>
      </w:r>
      <w:r w:rsidRPr="00611D01">
        <w:rPr>
          <w:rFonts w:ascii="Times New Roman" w:hAnsi="Times New Roman"/>
          <w:noProof/>
          <w:lang w:val="de-DE"/>
        </w:rPr>
        <w:t xml:space="preserve"> Toward machine learning on granulated data–a case of compact autoencoder-based </w:t>
      </w:r>
      <w:r w:rsidRPr="00611D01">
        <w:rPr>
          <w:rFonts w:ascii="Times New Roman" w:hAnsi="Times New Roman"/>
          <w:noProof/>
          <w:lang w:val="de-DE"/>
        </w:rPr>
        <w:lastRenderedPageBreak/>
        <w:t>representations of satellite images. In: 2018 IEEE International Conference on Big Data (Big Data),  pp. 2657-2662.IEEE</w:t>
      </w:r>
      <w:r w:rsidR="004E7235">
        <w:rPr>
          <w:rFonts w:ascii="Times New Roman" w:hAnsi="Times New Roman"/>
          <w:noProof/>
          <w:lang w:val="de-DE"/>
        </w:rPr>
        <w:t xml:space="preserve"> </w:t>
      </w:r>
      <w:r w:rsidR="004E7235" w:rsidRPr="00611D01">
        <w:rPr>
          <w:rFonts w:ascii="Times New Roman" w:hAnsi="Times New Roman"/>
          <w:noProof/>
          <w:lang w:val="de-DE"/>
        </w:rPr>
        <w:t>(2018)</w:t>
      </w:r>
    </w:p>
    <w:p w14:paraId="7B82162F" w14:textId="33AA50A7" w:rsidR="00611D01" w:rsidRPr="00611D01" w:rsidRDefault="00611D01" w:rsidP="00AD643E">
      <w:pPr>
        <w:ind w:left="284" w:hanging="284"/>
        <w:rPr>
          <w:rFonts w:ascii="Times New Roman" w:hAnsi="Times New Roman"/>
          <w:noProof/>
          <w:lang w:val="de-DE"/>
        </w:rPr>
      </w:pPr>
      <w:r w:rsidRPr="00611D01">
        <w:rPr>
          <w:rFonts w:ascii="Times New Roman" w:hAnsi="Times New Roman"/>
          <w:noProof/>
          <w:sz w:val="18"/>
          <w:lang w:val="de-DE"/>
        </w:rPr>
        <w:t>39.</w:t>
      </w:r>
      <w:r w:rsidRPr="00611D01">
        <w:rPr>
          <w:rFonts w:ascii="Times New Roman" w:hAnsi="Times New Roman"/>
          <w:noProof/>
          <w:sz w:val="18"/>
          <w:lang w:val="de-DE"/>
        </w:rPr>
        <w:tab/>
      </w:r>
      <w:r w:rsidRPr="00611D01">
        <w:rPr>
          <w:rFonts w:ascii="Times New Roman" w:hAnsi="Times New Roman"/>
          <w:noProof/>
          <w:lang w:val="de-DE"/>
        </w:rPr>
        <w:t>Kamir E., Waldner F.,</w:t>
      </w:r>
      <w:r w:rsidR="004E7235">
        <w:rPr>
          <w:rFonts w:ascii="Times New Roman" w:hAnsi="Times New Roman"/>
          <w:noProof/>
          <w:lang w:val="de-DE"/>
        </w:rPr>
        <w:t xml:space="preserve"> </w:t>
      </w:r>
      <w:r w:rsidRPr="00611D01">
        <w:rPr>
          <w:rFonts w:ascii="Times New Roman" w:hAnsi="Times New Roman"/>
          <w:noProof/>
          <w:lang w:val="de-DE"/>
        </w:rPr>
        <w:t>Hochman Z.: Estimating wheat yields in Australia using climate records, satellite image time series and machine learning methods. SPRS Journal of Photogrammetry Remote Sensing  160</w:t>
      </w:r>
      <w:r w:rsidRPr="00611D01">
        <w:rPr>
          <w:rFonts w:ascii="Times New Roman" w:hAnsi="Times New Roman"/>
          <w:noProof/>
          <w:sz w:val="18"/>
          <w:lang w:val="de-DE"/>
        </w:rPr>
        <w:t>,</w:t>
      </w:r>
      <w:r w:rsidRPr="00611D01">
        <w:rPr>
          <w:rFonts w:ascii="Times New Roman" w:hAnsi="Times New Roman"/>
          <w:noProof/>
          <w:lang w:val="de-DE"/>
        </w:rPr>
        <w:t xml:space="preserve"> 124-135 (2020)</w:t>
      </w:r>
    </w:p>
    <w:p w14:paraId="489A0F1F" w14:textId="54FB3B07" w:rsidR="00611D01" w:rsidRPr="00611D01" w:rsidRDefault="00611D01" w:rsidP="00AD643E">
      <w:pPr>
        <w:ind w:left="284" w:hanging="284"/>
        <w:rPr>
          <w:rFonts w:ascii="Times New Roman" w:hAnsi="Times New Roman"/>
          <w:noProof/>
          <w:lang w:val="de-DE"/>
        </w:rPr>
      </w:pPr>
      <w:r w:rsidRPr="00611D01">
        <w:rPr>
          <w:rFonts w:ascii="Times New Roman" w:hAnsi="Times New Roman"/>
          <w:noProof/>
          <w:sz w:val="18"/>
          <w:lang w:val="de-DE"/>
        </w:rPr>
        <w:t>40.</w:t>
      </w:r>
      <w:r w:rsidRPr="00611D01">
        <w:rPr>
          <w:rFonts w:ascii="Times New Roman" w:hAnsi="Times New Roman"/>
          <w:noProof/>
          <w:sz w:val="18"/>
          <w:lang w:val="de-DE"/>
        </w:rPr>
        <w:tab/>
      </w:r>
      <w:r w:rsidRPr="00611D01">
        <w:rPr>
          <w:rFonts w:ascii="Times New Roman" w:hAnsi="Times New Roman"/>
          <w:noProof/>
          <w:lang w:val="de-DE"/>
        </w:rPr>
        <w:t>Van Niel T.G., Mcvicar T.R.,</w:t>
      </w:r>
      <w:r w:rsidR="004E7235">
        <w:rPr>
          <w:rFonts w:ascii="Times New Roman" w:hAnsi="Times New Roman"/>
          <w:noProof/>
          <w:lang w:val="de-DE"/>
        </w:rPr>
        <w:t xml:space="preserve"> </w:t>
      </w:r>
      <w:r w:rsidRPr="00611D01">
        <w:rPr>
          <w:rFonts w:ascii="Times New Roman" w:hAnsi="Times New Roman"/>
          <w:noProof/>
          <w:lang w:val="de-DE"/>
        </w:rPr>
        <w:t>Datt B.: On the relationship between training sample size and data dimensionality: Monte Carlo analysis of broadband multi-temporal classification. Remote sensing of environment  98(4)</w:t>
      </w:r>
      <w:r w:rsidRPr="00611D01">
        <w:rPr>
          <w:rFonts w:ascii="Times New Roman" w:hAnsi="Times New Roman"/>
          <w:noProof/>
          <w:sz w:val="18"/>
          <w:lang w:val="de-DE"/>
        </w:rPr>
        <w:t>,</w:t>
      </w:r>
      <w:r w:rsidRPr="00611D01">
        <w:rPr>
          <w:rFonts w:ascii="Times New Roman" w:hAnsi="Times New Roman"/>
          <w:noProof/>
          <w:lang w:val="de-DE"/>
        </w:rPr>
        <w:t xml:space="preserve"> 468-480 (2005)</w:t>
      </w:r>
    </w:p>
    <w:p w14:paraId="5942F073" w14:textId="523EF99F" w:rsidR="00611D01" w:rsidRPr="00611D01" w:rsidRDefault="00611D01" w:rsidP="00AD643E">
      <w:pPr>
        <w:ind w:left="284" w:hanging="284"/>
        <w:rPr>
          <w:rFonts w:ascii="Times New Roman" w:hAnsi="Times New Roman"/>
          <w:noProof/>
          <w:lang w:val="de-DE"/>
        </w:rPr>
      </w:pPr>
      <w:r w:rsidRPr="00611D01">
        <w:rPr>
          <w:rFonts w:ascii="Times New Roman" w:hAnsi="Times New Roman"/>
          <w:noProof/>
          <w:sz w:val="18"/>
          <w:lang w:val="de-DE"/>
        </w:rPr>
        <w:t>41.</w:t>
      </w:r>
      <w:r w:rsidRPr="00611D01">
        <w:rPr>
          <w:rFonts w:ascii="Times New Roman" w:hAnsi="Times New Roman"/>
          <w:noProof/>
          <w:sz w:val="18"/>
          <w:lang w:val="de-DE"/>
        </w:rPr>
        <w:tab/>
      </w:r>
      <w:r w:rsidRPr="00611D01">
        <w:rPr>
          <w:rFonts w:ascii="Times New Roman" w:hAnsi="Times New Roman"/>
          <w:noProof/>
          <w:lang w:val="de-DE"/>
        </w:rPr>
        <w:t>Li C., Wang J., Wang L., Hu L.,</w:t>
      </w:r>
      <w:r w:rsidR="004E7235">
        <w:rPr>
          <w:rFonts w:ascii="Times New Roman" w:hAnsi="Times New Roman"/>
          <w:noProof/>
          <w:lang w:val="de-DE"/>
        </w:rPr>
        <w:t xml:space="preserve"> </w:t>
      </w:r>
      <w:r w:rsidRPr="00611D01">
        <w:rPr>
          <w:rFonts w:ascii="Times New Roman" w:hAnsi="Times New Roman"/>
          <w:noProof/>
          <w:lang w:val="de-DE"/>
        </w:rPr>
        <w:t>Gong P.: Comparison of classification algorithms and training sample sizes in urban land classification with Landsat thematic mapper imagery. Remote sensing  6(2)</w:t>
      </w:r>
      <w:r w:rsidRPr="00611D01">
        <w:rPr>
          <w:rFonts w:ascii="Times New Roman" w:hAnsi="Times New Roman"/>
          <w:noProof/>
          <w:sz w:val="18"/>
          <w:lang w:val="de-DE"/>
        </w:rPr>
        <w:t>,</w:t>
      </w:r>
      <w:r w:rsidRPr="00611D01">
        <w:rPr>
          <w:rFonts w:ascii="Times New Roman" w:hAnsi="Times New Roman"/>
          <w:noProof/>
          <w:lang w:val="de-DE"/>
        </w:rPr>
        <w:t xml:space="preserve"> 964-983 (2014)</w:t>
      </w:r>
    </w:p>
    <w:p w14:paraId="780F63F6" w14:textId="1086B0EF" w:rsidR="00611D01" w:rsidRPr="00611D01" w:rsidRDefault="00611D01" w:rsidP="00AD643E">
      <w:pPr>
        <w:ind w:left="284" w:hanging="284"/>
        <w:rPr>
          <w:rFonts w:ascii="Times New Roman" w:hAnsi="Times New Roman"/>
          <w:noProof/>
          <w:lang w:val="de-DE"/>
        </w:rPr>
      </w:pPr>
      <w:r w:rsidRPr="00611D01">
        <w:rPr>
          <w:rFonts w:ascii="Times New Roman" w:hAnsi="Times New Roman"/>
          <w:noProof/>
          <w:sz w:val="18"/>
          <w:lang w:val="de-DE"/>
        </w:rPr>
        <w:t>42.</w:t>
      </w:r>
      <w:r w:rsidRPr="00611D01">
        <w:rPr>
          <w:rFonts w:ascii="Times New Roman" w:hAnsi="Times New Roman"/>
          <w:noProof/>
          <w:sz w:val="18"/>
          <w:lang w:val="de-DE"/>
        </w:rPr>
        <w:tab/>
      </w:r>
      <w:r w:rsidRPr="00611D01">
        <w:rPr>
          <w:rFonts w:ascii="Times New Roman" w:hAnsi="Times New Roman"/>
          <w:noProof/>
          <w:lang w:val="de-DE"/>
        </w:rPr>
        <w:t xml:space="preserve">Huy H.A.: </w:t>
      </w:r>
      <w:r w:rsidRPr="00611D01">
        <w:rPr>
          <w:rFonts w:ascii="Times New Roman" w:hAnsi="Times New Roman"/>
          <w:noProof/>
        </w:rPr>
        <w:t>Assessment of Fractional Vegetation Cover Changes in some Urban and Sub-urban Areas of Hanoi Using Multi-spectral and Multi-temporal LANDSAT Images</w:t>
      </w:r>
      <w:r w:rsidRPr="00611D01">
        <w:rPr>
          <w:rFonts w:ascii="Times New Roman" w:hAnsi="Times New Roman"/>
          <w:noProof/>
          <w:lang w:val="de-DE"/>
        </w:rPr>
        <w:t>. Journal of Earth and Environmental Sciences (2016)</w:t>
      </w:r>
    </w:p>
    <w:p w14:paraId="017ABBB3" w14:textId="51082BFB" w:rsidR="00611D01" w:rsidRPr="00611D01" w:rsidRDefault="00611D01" w:rsidP="00AD643E">
      <w:pPr>
        <w:ind w:left="284" w:hanging="284"/>
        <w:rPr>
          <w:rFonts w:ascii="Times New Roman" w:hAnsi="Times New Roman"/>
          <w:noProof/>
          <w:lang w:val="de-DE"/>
        </w:rPr>
      </w:pPr>
      <w:r w:rsidRPr="00611D01">
        <w:rPr>
          <w:rFonts w:ascii="Times New Roman" w:hAnsi="Times New Roman"/>
          <w:noProof/>
          <w:sz w:val="18"/>
          <w:lang w:val="de-DE"/>
        </w:rPr>
        <w:t>43.</w:t>
      </w:r>
      <w:r w:rsidRPr="00611D01">
        <w:rPr>
          <w:rFonts w:ascii="Times New Roman" w:hAnsi="Times New Roman"/>
          <w:noProof/>
          <w:sz w:val="18"/>
          <w:lang w:val="de-DE"/>
        </w:rPr>
        <w:tab/>
      </w:r>
      <w:r w:rsidRPr="00611D01">
        <w:rPr>
          <w:rFonts w:ascii="Times New Roman" w:hAnsi="Times New Roman"/>
          <w:noProof/>
          <w:lang w:val="de-DE"/>
        </w:rPr>
        <w:t>Tr</w:t>
      </w:r>
      <w:r w:rsidR="008B32A4">
        <w:rPr>
          <w:rFonts w:ascii="Times New Roman" w:hAnsi="Times New Roman"/>
          <w:noProof/>
          <w:lang w:val="de-DE"/>
        </w:rPr>
        <w:t>a</w:t>
      </w:r>
      <w:r w:rsidRPr="00611D01">
        <w:rPr>
          <w:rFonts w:ascii="Times New Roman" w:hAnsi="Times New Roman"/>
          <w:noProof/>
          <w:lang w:val="de-DE"/>
        </w:rPr>
        <w:t>n T.H.Y.: Social and Cultural Changes in Rural Villages During the Urbanization Process in Hanoi. National Academy of Politics (2013)</w:t>
      </w:r>
    </w:p>
    <w:p w14:paraId="5C7F61B8" w14:textId="3A1E08D9" w:rsidR="00611D01" w:rsidRPr="00611D01" w:rsidRDefault="00611D01" w:rsidP="00AD643E">
      <w:pPr>
        <w:ind w:left="284" w:hanging="284"/>
        <w:rPr>
          <w:rFonts w:ascii="Times New Roman" w:hAnsi="Times New Roman"/>
          <w:noProof/>
          <w:lang w:val="de-DE"/>
        </w:rPr>
      </w:pPr>
      <w:r w:rsidRPr="00611D01">
        <w:rPr>
          <w:rFonts w:ascii="Times New Roman" w:hAnsi="Times New Roman"/>
          <w:noProof/>
          <w:sz w:val="18"/>
          <w:lang w:val="de-DE"/>
        </w:rPr>
        <w:t>44.</w:t>
      </w:r>
      <w:r w:rsidRPr="00611D01">
        <w:rPr>
          <w:rFonts w:ascii="Times New Roman" w:hAnsi="Times New Roman"/>
          <w:noProof/>
          <w:sz w:val="18"/>
          <w:lang w:val="de-DE"/>
        </w:rPr>
        <w:tab/>
      </w:r>
      <w:r w:rsidRPr="00611D01">
        <w:rPr>
          <w:rFonts w:ascii="Times New Roman" w:hAnsi="Times New Roman"/>
          <w:noProof/>
          <w:lang w:val="de-DE"/>
        </w:rPr>
        <w:t>V</w:t>
      </w:r>
      <w:r w:rsidR="008B32A4">
        <w:rPr>
          <w:rFonts w:ascii="Times New Roman" w:hAnsi="Times New Roman"/>
          <w:noProof/>
          <w:lang w:val="de-DE"/>
        </w:rPr>
        <w:t>a</w:t>
      </w:r>
      <w:r w:rsidRPr="00611D01">
        <w:rPr>
          <w:rFonts w:ascii="Times New Roman" w:hAnsi="Times New Roman"/>
          <w:noProof/>
          <w:lang w:val="de-DE"/>
        </w:rPr>
        <w:t>n D.V., Anh M.N.B., Mai T.P.T.</w:t>
      </w:r>
      <w:r w:rsidR="00F34CDB">
        <w:rPr>
          <w:rFonts w:ascii="Times New Roman" w:hAnsi="Times New Roman"/>
          <w:noProof/>
          <w:lang w:val="de-DE"/>
        </w:rPr>
        <w:t>:</w:t>
      </w:r>
      <w:r w:rsidR="004E7235">
        <w:rPr>
          <w:rFonts w:ascii="Times New Roman" w:hAnsi="Times New Roman"/>
          <w:noProof/>
          <w:lang w:val="de-DE"/>
        </w:rPr>
        <w:t xml:space="preserve"> </w:t>
      </w:r>
      <w:r w:rsidRPr="00611D01">
        <w:rPr>
          <w:rFonts w:ascii="Times New Roman" w:hAnsi="Times New Roman"/>
          <w:noProof/>
          <w:lang w:val="de-DE"/>
        </w:rPr>
        <w:t xml:space="preserve">Environment. </w:t>
      </w:r>
      <w:r w:rsidRPr="00611D01">
        <w:rPr>
          <w:rFonts w:ascii="Times New Roman" w:hAnsi="Times New Roman"/>
          <w:noProof/>
        </w:rPr>
        <w:t xml:space="preserve">Study on social environment </w:t>
      </w:r>
      <w:r w:rsidRPr="00AD643E">
        <w:rPr>
          <w:rFonts w:ascii="Times New Roman" w:hAnsi="Times New Roman"/>
          <w:noProof/>
        </w:rPr>
        <w:t>con</w:t>
      </w:r>
      <w:r w:rsidR="00AD643E" w:rsidRPr="00AD643E">
        <w:rPr>
          <w:rFonts w:ascii="Times New Roman" w:hAnsi="Times New Roman"/>
          <w:noProof/>
        </w:rPr>
        <w:t>fl</w:t>
      </w:r>
      <w:r w:rsidRPr="00AD643E">
        <w:rPr>
          <w:rFonts w:ascii="Times New Roman" w:hAnsi="Times New Roman"/>
          <w:noProof/>
        </w:rPr>
        <w:t>ict o</w:t>
      </w:r>
      <w:r w:rsidRPr="00611D01">
        <w:rPr>
          <w:rFonts w:ascii="Times New Roman" w:hAnsi="Times New Roman"/>
          <w:noProof/>
        </w:rPr>
        <w:t>f urban development projects in Hoan Kiem district, Hanoi city</w:t>
      </w:r>
      <w:r w:rsidRPr="00611D01">
        <w:rPr>
          <w:rFonts w:ascii="Times New Roman" w:hAnsi="Times New Roman"/>
          <w:noProof/>
          <w:lang w:val="de-DE"/>
        </w:rPr>
        <w:t>. Science Journal of Natural Resources (46)</w:t>
      </w:r>
      <w:r w:rsidRPr="00611D01">
        <w:rPr>
          <w:rFonts w:ascii="Times New Roman" w:hAnsi="Times New Roman"/>
          <w:noProof/>
          <w:sz w:val="18"/>
          <w:lang w:val="de-DE"/>
        </w:rPr>
        <w:t>,</w:t>
      </w:r>
      <w:r w:rsidRPr="00611D01">
        <w:rPr>
          <w:rFonts w:ascii="Times New Roman" w:hAnsi="Times New Roman"/>
          <w:noProof/>
          <w:lang w:val="de-DE"/>
        </w:rPr>
        <w:t xml:space="preserve"> 36-44 (2023)</w:t>
      </w:r>
    </w:p>
    <w:p w14:paraId="60EE1BEC" w14:textId="4C388517" w:rsidR="009B1D59" w:rsidRPr="00290DB4" w:rsidRDefault="00611D01" w:rsidP="00AD643E">
      <w:pPr>
        <w:ind w:left="284" w:hanging="284"/>
        <w:rPr>
          <w:rFonts w:cs="Times"/>
          <w:szCs w:val="18"/>
        </w:rPr>
      </w:pPr>
      <w:r w:rsidRPr="00611D01">
        <w:rPr>
          <w:rFonts w:ascii="Times New Roman" w:hAnsi="Times New Roman"/>
          <w:noProof/>
          <w:sz w:val="18"/>
          <w:lang w:val="de-DE"/>
        </w:rPr>
        <w:t>45.</w:t>
      </w:r>
      <w:r w:rsidRPr="00611D01">
        <w:rPr>
          <w:rFonts w:ascii="Times New Roman" w:hAnsi="Times New Roman"/>
          <w:noProof/>
          <w:sz w:val="18"/>
          <w:lang w:val="de-DE"/>
        </w:rPr>
        <w:tab/>
      </w:r>
      <w:r w:rsidRPr="00611D01">
        <w:rPr>
          <w:rFonts w:ascii="Times New Roman" w:hAnsi="Times New Roman"/>
          <w:noProof/>
          <w:lang w:val="de-DE"/>
        </w:rPr>
        <w:t>L</w:t>
      </w:r>
      <w:r w:rsidR="008B32A4">
        <w:rPr>
          <w:rFonts w:ascii="Times New Roman" w:hAnsi="Times New Roman"/>
          <w:noProof/>
          <w:lang w:val="de-DE"/>
        </w:rPr>
        <w:t>o</w:t>
      </w:r>
      <w:r w:rsidRPr="00611D01">
        <w:rPr>
          <w:rFonts w:ascii="Times New Roman" w:hAnsi="Times New Roman"/>
          <w:noProof/>
          <w:lang w:val="de-DE"/>
        </w:rPr>
        <w:t xml:space="preserve">i D.T.: </w:t>
      </w:r>
      <w:r w:rsidRPr="00611D01">
        <w:rPr>
          <w:rFonts w:ascii="Times New Roman" w:hAnsi="Times New Roman"/>
          <w:noProof/>
        </w:rPr>
        <w:t>Research on the role of green space in reducing the impact of urban heat island in Hanoi city</w:t>
      </w:r>
      <w:r w:rsidRPr="00611D01">
        <w:rPr>
          <w:rFonts w:ascii="Times New Roman" w:hAnsi="Times New Roman"/>
          <w:noProof/>
          <w:lang w:val="de-DE"/>
        </w:rPr>
        <w:t>. Journal of Science Technology  228(02)</w:t>
      </w:r>
      <w:r w:rsidRPr="00611D01">
        <w:rPr>
          <w:rFonts w:ascii="Times New Roman" w:hAnsi="Times New Roman"/>
          <w:noProof/>
          <w:sz w:val="18"/>
          <w:lang w:val="de-DE"/>
        </w:rPr>
        <w:t>,</w:t>
      </w:r>
      <w:r w:rsidRPr="00611D01">
        <w:rPr>
          <w:rFonts w:ascii="Times New Roman" w:hAnsi="Times New Roman"/>
          <w:noProof/>
          <w:lang w:val="de-DE"/>
        </w:rPr>
        <w:t xml:space="preserve"> 280-288 (2023)</w:t>
      </w:r>
      <w:r w:rsidR="008436AE" w:rsidRPr="00DC3B5D">
        <w:rPr>
          <w:rFonts w:cs="Times"/>
          <w:szCs w:val="18"/>
        </w:rPr>
        <w:fldChar w:fldCharType="end"/>
      </w:r>
    </w:p>
    <w:sectPr w:rsidR="009B1D59" w:rsidRPr="00290DB4" w:rsidSect="00CE7917">
      <w:type w:val="continuous"/>
      <w:pgSz w:w="11907" w:h="16840" w:code="9"/>
      <w:pgMar w:top="2948" w:right="2495" w:bottom="2948" w:left="2495" w:header="2381" w:footer="1389" w:gutter="0"/>
      <w:cols w:space="720"/>
      <w:noEndnote/>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46081C9" w14:textId="77777777" w:rsidR="003C3286" w:rsidRDefault="003C3286">
      <w:r>
        <w:separator/>
      </w:r>
    </w:p>
  </w:endnote>
  <w:endnote w:type="continuationSeparator" w:id="0">
    <w:p w14:paraId="2D9B510C" w14:textId="77777777" w:rsidR="003C3286" w:rsidRDefault="003C32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ms Rmn">
    <w:altName w:val="Times New Roman"/>
    <w:panose1 w:val="02020603040505020304"/>
    <w:charset w:val="00"/>
    <w:family w:val="roman"/>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w:altName w:val="Courier New"/>
    <w:panose1 w:val="02070409020205020404"/>
    <w:charset w:val="00"/>
    <w:family w:val="auto"/>
    <w:pitch w:val="variable"/>
    <w:sig w:usb0="00000003"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2D6E12D" w14:textId="77777777" w:rsidR="003C3286" w:rsidRDefault="003C3286">
      <w:r>
        <w:separator/>
      </w:r>
    </w:p>
  </w:footnote>
  <w:footnote w:type="continuationSeparator" w:id="0">
    <w:p w14:paraId="0DEB1B3F" w14:textId="77777777" w:rsidR="003C3286" w:rsidRDefault="003C328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FB"/>
    <w:multiLevelType w:val="multilevel"/>
    <w:tmpl w:val="0FE4D956"/>
    <w:lvl w:ilvl="0">
      <w:numFmt w:val="none"/>
      <w:lvlText w:val=""/>
      <w:lvlJc w:val="left"/>
    </w:lvl>
    <w:lvl w:ilvl="1">
      <w:numFmt w:val="none"/>
      <w:lvlText w:val=""/>
      <w:lvlJc w:val="left"/>
    </w:lvl>
    <w:lvl w:ilvl="2">
      <w:numFmt w:val="none"/>
      <w:lvlText w:val=""/>
      <w:lvlJc w:val="left"/>
    </w:lvl>
    <w:lvl w:ilvl="3">
      <w:numFmt w:val="decimal"/>
      <w:pStyle w:val="Heading4"/>
      <w:lvlText w:val="%4"/>
      <w:legacy w:legacy="1" w:legacySpace="0" w:legacyIndent="0"/>
      <w:lvlJc w:val="left"/>
      <w:rPr>
        <w:rFonts w:ascii="Tms Rmn" w:hAnsi="Tms Rmn" w:hint="default"/>
      </w:rPr>
    </w:lvl>
    <w:lvl w:ilvl="4">
      <w:numFmt w:val="decimal"/>
      <w:pStyle w:val="Heading5"/>
      <w:lvlText w:val="%5"/>
      <w:legacy w:legacy="1" w:legacySpace="0" w:legacyIndent="0"/>
      <w:lvlJc w:val="left"/>
      <w:rPr>
        <w:rFonts w:ascii="Tms Rmn" w:hAnsi="Tms Rmn" w:hint="default"/>
      </w:rPr>
    </w:lvl>
    <w:lvl w:ilvl="5">
      <w:numFmt w:val="decimal"/>
      <w:pStyle w:val="Heading6"/>
      <w:lvlText w:val="%6"/>
      <w:legacy w:legacy="1" w:legacySpace="0" w:legacyIndent="0"/>
      <w:lvlJc w:val="left"/>
      <w:rPr>
        <w:rFonts w:ascii="Tms Rmn" w:hAnsi="Tms Rmn" w:hint="default"/>
      </w:rPr>
    </w:lvl>
    <w:lvl w:ilvl="6">
      <w:numFmt w:val="decimal"/>
      <w:pStyle w:val="Heading7"/>
      <w:lvlText w:val="%7"/>
      <w:legacy w:legacy="1" w:legacySpace="0" w:legacyIndent="0"/>
      <w:lvlJc w:val="left"/>
      <w:rPr>
        <w:rFonts w:ascii="Tms Rmn" w:hAnsi="Tms Rmn" w:hint="default"/>
      </w:rPr>
    </w:lvl>
    <w:lvl w:ilvl="7">
      <w:numFmt w:val="decimal"/>
      <w:pStyle w:val="Heading8"/>
      <w:lvlText w:val="%8"/>
      <w:legacy w:legacy="1" w:legacySpace="0" w:legacyIndent="0"/>
      <w:lvlJc w:val="left"/>
      <w:rPr>
        <w:rFonts w:ascii="Tms Rmn" w:hAnsi="Tms Rmn" w:hint="default"/>
      </w:rPr>
    </w:lvl>
    <w:lvl w:ilvl="8">
      <w:numFmt w:val="decimal"/>
      <w:pStyle w:val="Heading9"/>
      <w:lvlText w:val="%9"/>
      <w:legacy w:legacy="1" w:legacySpace="0" w:legacyIndent="0"/>
      <w:lvlJc w:val="left"/>
      <w:rPr>
        <w:rFonts w:ascii="Tms Rmn" w:hAnsi="Tms Rmn" w:hint="default"/>
      </w:rPr>
    </w:lvl>
  </w:abstractNum>
  <w:abstractNum w:abstractNumId="1" w15:restartNumberingAfterBreak="0">
    <w:nsid w:val="1F397F84"/>
    <w:multiLevelType w:val="multilevel"/>
    <w:tmpl w:val="77162394"/>
    <w:styleLink w:val="itemization1"/>
    <w:lvl w:ilvl="0">
      <w:start w:val="1"/>
      <w:numFmt w:val="bullet"/>
      <w:pStyle w:val="bulletitem"/>
      <w:lvlText w:val=""/>
      <w:lvlJc w:val="left"/>
      <w:pPr>
        <w:tabs>
          <w:tab w:val="num" w:pos="227"/>
        </w:tabs>
        <w:ind w:left="227" w:hanging="227"/>
      </w:pPr>
      <w:rPr>
        <w:rFonts w:ascii="Symbol" w:hAnsi="Symbol" w:hint="default"/>
      </w:rPr>
    </w:lvl>
    <w:lvl w:ilvl="1">
      <w:start w:val="1"/>
      <w:numFmt w:val="bullet"/>
      <w:lvlText w:val="─"/>
      <w:lvlJc w:val="left"/>
      <w:pPr>
        <w:tabs>
          <w:tab w:val="num" w:pos="454"/>
        </w:tabs>
        <w:ind w:left="454" w:hanging="227"/>
      </w:pPr>
      <w:rPr>
        <w:rFonts w:ascii="Times New Roman" w:hAnsi="Times New Roman" w:cs="Times New Roman" w:hint="default"/>
      </w:rPr>
    </w:lvl>
    <w:lvl w:ilvl="2">
      <w:start w:val="1"/>
      <w:numFmt w:val="bullet"/>
      <w:lvlText w:val="o"/>
      <w:lvlJc w:val="left"/>
      <w:pPr>
        <w:tabs>
          <w:tab w:val="num" w:pos="680"/>
        </w:tabs>
        <w:ind w:left="680" w:hanging="226"/>
      </w:pPr>
      <w:rPr>
        <w:rFonts w:ascii="Courier New" w:hAnsi="Courier New" w:hint="default"/>
      </w:rPr>
    </w:lvl>
    <w:lvl w:ilvl="3">
      <w:start w:val="1"/>
      <w:numFmt w:val="bullet"/>
      <w:lvlText w:val=""/>
      <w:lvlJc w:val="left"/>
      <w:pPr>
        <w:tabs>
          <w:tab w:val="num" w:pos="907"/>
        </w:tabs>
        <w:ind w:left="907" w:hanging="227"/>
      </w:pPr>
      <w:rPr>
        <w:rFonts w:ascii="Wingdings" w:hAnsi="Wingdings" w:hint="default"/>
      </w:rPr>
    </w:lvl>
    <w:lvl w:ilvl="4">
      <w:start w:val="1"/>
      <w:numFmt w:val="bullet"/>
      <w:lvlText w:val="o"/>
      <w:lvlJc w:val="left"/>
      <w:pPr>
        <w:tabs>
          <w:tab w:val="num" w:pos="1134"/>
        </w:tabs>
        <w:ind w:left="1134" w:hanging="227"/>
      </w:pPr>
      <w:rPr>
        <w:rFonts w:ascii="Courier New" w:hAnsi="Courier New" w:hint="default"/>
      </w:rPr>
    </w:lvl>
    <w:lvl w:ilvl="5">
      <w:start w:val="1"/>
      <w:numFmt w:val="bullet"/>
      <w:lvlText w:val=""/>
      <w:lvlJc w:val="left"/>
      <w:pPr>
        <w:tabs>
          <w:tab w:val="num" w:pos="1361"/>
        </w:tabs>
        <w:ind w:left="1361" w:hanging="227"/>
      </w:pPr>
      <w:rPr>
        <w:rFonts w:ascii="Wingdings" w:hAnsi="Wingdings"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o"/>
      <w:lvlJc w:val="left"/>
      <w:pPr>
        <w:tabs>
          <w:tab w:val="num" w:pos="1814"/>
        </w:tabs>
        <w:ind w:left="1814" w:hanging="226"/>
      </w:pPr>
      <w:rPr>
        <w:rFonts w:ascii="Courier New" w:hAnsi="Courier New" w:hint="default"/>
      </w:rPr>
    </w:lvl>
    <w:lvl w:ilvl="8">
      <w:start w:val="1"/>
      <w:numFmt w:val="bullet"/>
      <w:lvlText w:val=""/>
      <w:lvlJc w:val="left"/>
      <w:pPr>
        <w:tabs>
          <w:tab w:val="num" w:pos="2041"/>
        </w:tabs>
        <w:ind w:left="2041" w:hanging="227"/>
      </w:pPr>
      <w:rPr>
        <w:rFonts w:ascii="Wingdings" w:hAnsi="Wingdings" w:hint="default"/>
      </w:rPr>
    </w:lvl>
  </w:abstractNum>
  <w:abstractNum w:abstractNumId="2" w15:restartNumberingAfterBreak="0">
    <w:nsid w:val="33BF5470"/>
    <w:multiLevelType w:val="singleLevel"/>
    <w:tmpl w:val="6F4E66F0"/>
    <w:lvl w:ilvl="0">
      <w:start w:val="1"/>
      <w:numFmt w:val="decimal"/>
      <w:lvlText w:val="%1."/>
      <w:legacy w:legacy="1" w:legacySpace="0" w:legacyIndent="227"/>
      <w:lvlJc w:val="left"/>
      <w:pPr>
        <w:ind w:left="227" w:hanging="227"/>
      </w:pPr>
    </w:lvl>
  </w:abstractNum>
  <w:abstractNum w:abstractNumId="3" w15:restartNumberingAfterBreak="0">
    <w:nsid w:val="368B36D6"/>
    <w:multiLevelType w:val="hybridMultilevel"/>
    <w:tmpl w:val="6F4E66F0"/>
    <w:lvl w:ilvl="0" w:tplc="0407000F">
      <w:start w:val="1"/>
      <w:numFmt w:val="decimal"/>
      <w:lvlText w:val="%1."/>
      <w:lvlJc w:val="left"/>
      <w:pPr>
        <w:tabs>
          <w:tab w:val="num" w:pos="720"/>
        </w:tabs>
        <w:ind w:left="720" w:hanging="36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4" w15:restartNumberingAfterBreak="0">
    <w:nsid w:val="372304DF"/>
    <w:multiLevelType w:val="multilevel"/>
    <w:tmpl w:val="3E4E97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3457E04"/>
    <w:multiLevelType w:val="multilevel"/>
    <w:tmpl w:val="8D0CAF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726201C"/>
    <w:multiLevelType w:val="multilevel"/>
    <w:tmpl w:val="21E00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F2A25A7"/>
    <w:multiLevelType w:val="hybridMultilevel"/>
    <w:tmpl w:val="833C2DF8"/>
    <w:lvl w:ilvl="0" w:tplc="EB723234">
      <w:start w:val="2"/>
      <w:numFmt w:val="bullet"/>
      <w:lvlText w:val="-"/>
      <w:lvlJc w:val="left"/>
      <w:pPr>
        <w:ind w:left="720" w:hanging="360"/>
      </w:pPr>
      <w:rPr>
        <w:rFonts w:ascii="Times" w:eastAsia="Times New Roman" w:hAnsi="Times" w:cs="Time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D9521C8"/>
    <w:multiLevelType w:val="multilevel"/>
    <w:tmpl w:val="F35CB8F2"/>
    <w:styleLink w:val="referencelist"/>
    <w:lvl w:ilvl="0">
      <w:start w:val="1"/>
      <w:numFmt w:val="decimal"/>
      <w:lvlText w:val="%1."/>
      <w:lvlJc w:val="right"/>
      <w:pPr>
        <w:tabs>
          <w:tab w:val="num" w:pos="341"/>
        </w:tabs>
        <w:ind w:left="341" w:hanging="114"/>
      </w:pPr>
      <w:rPr>
        <w:rFonts w:hint="default"/>
      </w:rPr>
    </w:lvl>
    <w:lvl w:ilvl="1">
      <w:start w:val="1"/>
      <w:numFmt w:val="lowerLetter"/>
      <w:lvlText w:val="%2."/>
      <w:lvlJc w:val="left"/>
      <w:pPr>
        <w:tabs>
          <w:tab w:val="num" w:pos="1896"/>
        </w:tabs>
        <w:ind w:left="1896" w:hanging="360"/>
      </w:pPr>
      <w:rPr>
        <w:rFonts w:hint="default"/>
      </w:rPr>
    </w:lvl>
    <w:lvl w:ilvl="2">
      <w:start w:val="1"/>
      <w:numFmt w:val="lowerRoman"/>
      <w:lvlText w:val="%3."/>
      <w:lvlJc w:val="right"/>
      <w:pPr>
        <w:tabs>
          <w:tab w:val="num" w:pos="2616"/>
        </w:tabs>
        <w:ind w:left="2616" w:hanging="180"/>
      </w:pPr>
      <w:rPr>
        <w:rFonts w:hint="default"/>
      </w:rPr>
    </w:lvl>
    <w:lvl w:ilvl="3">
      <w:start w:val="1"/>
      <w:numFmt w:val="decimal"/>
      <w:lvlText w:val="%4."/>
      <w:lvlJc w:val="left"/>
      <w:pPr>
        <w:tabs>
          <w:tab w:val="num" w:pos="3336"/>
        </w:tabs>
        <w:ind w:left="3336" w:hanging="360"/>
      </w:pPr>
      <w:rPr>
        <w:rFonts w:hint="default"/>
      </w:rPr>
    </w:lvl>
    <w:lvl w:ilvl="4">
      <w:start w:val="1"/>
      <w:numFmt w:val="lowerLetter"/>
      <w:lvlText w:val="%5."/>
      <w:lvlJc w:val="left"/>
      <w:pPr>
        <w:tabs>
          <w:tab w:val="num" w:pos="4056"/>
        </w:tabs>
        <w:ind w:left="4056" w:hanging="360"/>
      </w:pPr>
      <w:rPr>
        <w:rFonts w:hint="default"/>
      </w:rPr>
    </w:lvl>
    <w:lvl w:ilvl="5">
      <w:start w:val="1"/>
      <w:numFmt w:val="lowerRoman"/>
      <w:lvlText w:val="%6."/>
      <w:lvlJc w:val="right"/>
      <w:pPr>
        <w:tabs>
          <w:tab w:val="num" w:pos="4776"/>
        </w:tabs>
        <w:ind w:left="4776" w:hanging="180"/>
      </w:pPr>
      <w:rPr>
        <w:rFonts w:hint="default"/>
      </w:rPr>
    </w:lvl>
    <w:lvl w:ilvl="6">
      <w:start w:val="1"/>
      <w:numFmt w:val="decimal"/>
      <w:lvlText w:val="%7."/>
      <w:lvlJc w:val="left"/>
      <w:pPr>
        <w:tabs>
          <w:tab w:val="num" w:pos="5496"/>
        </w:tabs>
        <w:ind w:left="5496" w:hanging="360"/>
      </w:pPr>
      <w:rPr>
        <w:rFonts w:hint="default"/>
      </w:rPr>
    </w:lvl>
    <w:lvl w:ilvl="7">
      <w:start w:val="1"/>
      <w:numFmt w:val="lowerLetter"/>
      <w:lvlText w:val="%8."/>
      <w:lvlJc w:val="left"/>
      <w:pPr>
        <w:tabs>
          <w:tab w:val="num" w:pos="6216"/>
        </w:tabs>
        <w:ind w:left="6216" w:hanging="360"/>
      </w:pPr>
      <w:rPr>
        <w:rFonts w:hint="default"/>
      </w:rPr>
    </w:lvl>
    <w:lvl w:ilvl="8">
      <w:start w:val="1"/>
      <w:numFmt w:val="lowerRoman"/>
      <w:lvlText w:val="%9."/>
      <w:lvlJc w:val="right"/>
      <w:pPr>
        <w:tabs>
          <w:tab w:val="num" w:pos="6936"/>
        </w:tabs>
        <w:ind w:left="6936" w:hanging="180"/>
      </w:pPr>
      <w:rPr>
        <w:rFonts w:hint="default"/>
      </w:rPr>
    </w:lvl>
  </w:abstractNum>
  <w:num w:numId="1" w16cid:durableId="519857763">
    <w:abstractNumId w:val="0"/>
  </w:num>
  <w:num w:numId="2" w16cid:durableId="22025582">
    <w:abstractNumId w:val="3"/>
  </w:num>
  <w:num w:numId="3" w16cid:durableId="2030527680">
    <w:abstractNumId w:val="2"/>
  </w:num>
  <w:num w:numId="4" w16cid:durableId="1907108369">
    <w:abstractNumId w:val="1"/>
  </w:num>
  <w:num w:numId="5" w16cid:durableId="64108569">
    <w:abstractNumId w:val="8"/>
  </w:num>
  <w:num w:numId="6" w16cid:durableId="1847591936">
    <w:abstractNumId w:val="0"/>
  </w:num>
  <w:num w:numId="7" w16cid:durableId="907181807">
    <w:abstractNumId w:val="0"/>
  </w:num>
  <w:num w:numId="8" w16cid:durableId="662856531">
    <w:abstractNumId w:val="7"/>
  </w:num>
  <w:num w:numId="9" w16cid:durableId="1800101813">
    <w:abstractNumId w:val="6"/>
  </w:num>
  <w:num w:numId="10" w16cid:durableId="1270822514">
    <w:abstractNumId w:val="5"/>
  </w:num>
  <w:num w:numId="11" w16cid:durableId="162209592">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Tung Dao">
    <w15:presenceInfo w15:providerId="Windows Live" w15:userId="fb66d9bd00fb5db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4"/>
  <w:mirrorMargins/>
  <w:hideSpellingErrors/>
  <w:hideGrammaticalError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09"/>
  <w:hyphenationZone w:val="425"/>
  <w:evenAndOddHeaders/>
  <w:drawingGridHorizontalSpacing w:val="120"/>
  <w:drawingGridVerticalSpacing w:val="120"/>
  <w:displayVerticalDrawingGridEvery w:val="0"/>
  <w:doNotUseMarginsForDrawingGridOrigin/>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BgJDCzMzCzMDIxNDEyUdpeDU4uLM/DyQAnPDWgAzl4n2LQAAAA=="/>
    <w:docVar w:name="EN.InstantFormat" w:val="&lt;ENInstantFormat&gt;&lt;Enabled&gt;1&lt;/Enabled&gt;&lt;ScanUnformatted&gt;0&lt;/ScanUnformatted&gt;&lt;ScanChanges&gt;1&lt;/ScanChanges&gt;&lt;Suspended&gt;0&lt;/Suspended&gt;&lt;/ENInstantFormat&gt;"/>
    <w:docVar w:name="EN.Layout" w:val="&lt;ENLayout&gt;&lt;Style&gt;Numbered Copy&lt;/Style&gt;&lt;LeftDelim&gt;{&lt;/LeftDelim&gt;&lt;RightDelim&gt;}&lt;/RightDelim&gt;&lt;FontName&gt;Times New Roman&lt;/FontName&gt;&lt;FontSize&gt;9&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fxxw2zfrispf9ceaaeyve9enre92vx5pf9pw&quot;&gt;htqt tung&lt;record-ids&gt;&lt;item&gt;1795&lt;/item&gt;&lt;item&gt;1798&lt;/item&gt;&lt;item&gt;1799&lt;/item&gt;&lt;item&gt;1806&lt;/item&gt;&lt;item&gt;1808&lt;/item&gt;&lt;item&gt;1810&lt;/item&gt;&lt;item&gt;1812&lt;/item&gt;&lt;item&gt;1814&lt;/item&gt;&lt;item&gt;1816&lt;/item&gt;&lt;item&gt;1818&lt;/item&gt;&lt;item&gt;1820&lt;/item&gt;&lt;item&gt;1822&lt;/item&gt;&lt;item&gt;1824&lt;/item&gt;&lt;item&gt;1828&lt;/item&gt;&lt;item&gt;1830&lt;/item&gt;&lt;item&gt;1832&lt;/item&gt;&lt;item&gt;1834&lt;/item&gt;&lt;item&gt;1836&lt;/item&gt;&lt;item&gt;1838&lt;/item&gt;&lt;item&gt;1840&lt;/item&gt;&lt;item&gt;1842&lt;/item&gt;&lt;item&gt;1846&lt;/item&gt;&lt;item&gt;1848&lt;/item&gt;&lt;item&gt;1850&lt;/item&gt;&lt;item&gt;1853&lt;/item&gt;&lt;item&gt;1855&lt;/item&gt;&lt;item&gt;1859&lt;/item&gt;&lt;item&gt;1863&lt;/item&gt;&lt;item&gt;1865&lt;/item&gt;&lt;item&gt;1867&lt;/item&gt;&lt;item&gt;1871&lt;/item&gt;&lt;item&gt;1873&lt;/item&gt;&lt;item&gt;1874&lt;/item&gt;&lt;item&gt;1899&lt;/item&gt;&lt;item&gt;2034&lt;/item&gt;&lt;item&gt;2035&lt;/item&gt;&lt;item&gt;2036&lt;/item&gt;&lt;item&gt;2037&lt;/item&gt;&lt;item&gt;2038&lt;/item&gt;&lt;item&gt;2039&lt;/item&gt;&lt;item&gt;2040&lt;/item&gt;&lt;item&gt;2041&lt;/item&gt;&lt;item&gt;2042&lt;/item&gt;&lt;item&gt;2043&lt;/item&gt;&lt;item&gt;2044&lt;/item&gt;&lt;/record-ids&gt;&lt;/item&gt;&lt;/Libraries&gt;"/>
  </w:docVars>
  <w:rsids>
    <w:rsidRoot w:val="009942DC"/>
    <w:rsid w:val="000003B1"/>
    <w:rsid w:val="000009AD"/>
    <w:rsid w:val="0000274E"/>
    <w:rsid w:val="0001038D"/>
    <w:rsid w:val="00010ABB"/>
    <w:rsid w:val="00013CEB"/>
    <w:rsid w:val="000144B7"/>
    <w:rsid w:val="00014D76"/>
    <w:rsid w:val="0001569C"/>
    <w:rsid w:val="00016C7B"/>
    <w:rsid w:val="00017F5E"/>
    <w:rsid w:val="00022EE9"/>
    <w:rsid w:val="00025DC1"/>
    <w:rsid w:val="000336D1"/>
    <w:rsid w:val="0003662C"/>
    <w:rsid w:val="00036B70"/>
    <w:rsid w:val="00037BE2"/>
    <w:rsid w:val="00040D46"/>
    <w:rsid w:val="00043A68"/>
    <w:rsid w:val="0004691A"/>
    <w:rsid w:val="000504AE"/>
    <w:rsid w:val="00050B9D"/>
    <w:rsid w:val="00050DFE"/>
    <w:rsid w:val="00053BA6"/>
    <w:rsid w:val="00053C6A"/>
    <w:rsid w:val="00055082"/>
    <w:rsid w:val="000557F9"/>
    <w:rsid w:val="0006034F"/>
    <w:rsid w:val="00064490"/>
    <w:rsid w:val="000645F1"/>
    <w:rsid w:val="00066A73"/>
    <w:rsid w:val="00070370"/>
    <w:rsid w:val="00071910"/>
    <w:rsid w:val="00073019"/>
    <w:rsid w:val="00073EEE"/>
    <w:rsid w:val="0008198F"/>
    <w:rsid w:val="00083489"/>
    <w:rsid w:val="0009150A"/>
    <w:rsid w:val="00091B46"/>
    <w:rsid w:val="00091D09"/>
    <w:rsid w:val="00091D0C"/>
    <w:rsid w:val="0009349F"/>
    <w:rsid w:val="00094440"/>
    <w:rsid w:val="00096152"/>
    <w:rsid w:val="000A51D9"/>
    <w:rsid w:val="000A52C8"/>
    <w:rsid w:val="000A6732"/>
    <w:rsid w:val="000B1D36"/>
    <w:rsid w:val="000B25DC"/>
    <w:rsid w:val="000B34EE"/>
    <w:rsid w:val="000B41EC"/>
    <w:rsid w:val="000B5DC4"/>
    <w:rsid w:val="000B7432"/>
    <w:rsid w:val="000C14FC"/>
    <w:rsid w:val="000C3777"/>
    <w:rsid w:val="000C5AE8"/>
    <w:rsid w:val="000C6B24"/>
    <w:rsid w:val="000D3F69"/>
    <w:rsid w:val="000D580B"/>
    <w:rsid w:val="000D5B34"/>
    <w:rsid w:val="000D5B8D"/>
    <w:rsid w:val="000D690B"/>
    <w:rsid w:val="000E1F85"/>
    <w:rsid w:val="000E4EF4"/>
    <w:rsid w:val="000E5273"/>
    <w:rsid w:val="000E5BF3"/>
    <w:rsid w:val="000E648F"/>
    <w:rsid w:val="000E6858"/>
    <w:rsid w:val="000E731D"/>
    <w:rsid w:val="000F356A"/>
    <w:rsid w:val="000F5117"/>
    <w:rsid w:val="000F5DC4"/>
    <w:rsid w:val="0010055E"/>
    <w:rsid w:val="00102381"/>
    <w:rsid w:val="0010269B"/>
    <w:rsid w:val="001050B8"/>
    <w:rsid w:val="001065AB"/>
    <w:rsid w:val="00106C68"/>
    <w:rsid w:val="00107E44"/>
    <w:rsid w:val="001104F0"/>
    <w:rsid w:val="00111336"/>
    <w:rsid w:val="00111F41"/>
    <w:rsid w:val="001128D6"/>
    <w:rsid w:val="0011371D"/>
    <w:rsid w:val="00117D21"/>
    <w:rsid w:val="001203B9"/>
    <w:rsid w:val="00122BC4"/>
    <w:rsid w:val="001235CC"/>
    <w:rsid w:val="00123C0A"/>
    <w:rsid w:val="001242F7"/>
    <w:rsid w:val="001263EC"/>
    <w:rsid w:val="00130301"/>
    <w:rsid w:val="00130987"/>
    <w:rsid w:val="001310EC"/>
    <w:rsid w:val="001341C4"/>
    <w:rsid w:val="00134E3E"/>
    <w:rsid w:val="001361A5"/>
    <w:rsid w:val="0013775E"/>
    <w:rsid w:val="00137F41"/>
    <w:rsid w:val="00142577"/>
    <w:rsid w:val="001440DF"/>
    <w:rsid w:val="001442E2"/>
    <w:rsid w:val="0014466E"/>
    <w:rsid w:val="00146687"/>
    <w:rsid w:val="00147478"/>
    <w:rsid w:val="001522AE"/>
    <w:rsid w:val="001545CC"/>
    <w:rsid w:val="001564BC"/>
    <w:rsid w:val="00157B21"/>
    <w:rsid w:val="00160656"/>
    <w:rsid w:val="0016155F"/>
    <w:rsid w:val="0016180B"/>
    <w:rsid w:val="00162DC8"/>
    <w:rsid w:val="00163EB5"/>
    <w:rsid w:val="0016413E"/>
    <w:rsid w:val="00164A72"/>
    <w:rsid w:val="00165C6D"/>
    <w:rsid w:val="0017108C"/>
    <w:rsid w:val="00171B9E"/>
    <w:rsid w:val="00174282"/>
    <w:rsid w:val="00174302"/>
    <w:rsid w:val="00180491"/>
    <w:rsid w:val="00180894"/>
    <w:rsid w:val="001858A9"/>
    <w:rsid w:val="001878A9"/>
    <w:rsid w:val="001926A0"/>
    <w:rsid w:val="001958C9"/>
    <w:rsid w:val="001968CC"/>
    <w:rsid w:val="00197CE2"/>
    <w:rsid w:val="001A0581"/>
    <w:rsid w:val="001A312C"/>
    <w:rsid w:val="001A727E"/>
    <w:rsid w:val="001B049F"/>
    <w:rsid w:val="001B4150"/>
    <w:rsid w:val="001B6A3F"/>
    <w:rsid w:val="001B7865"/>
    <w:rsid w:val="001C1309"/>
    <w:rsid w:val="001C2D11"/>
    <w:rsid w:val="001C70C8"/>
    <w:rsid w:val="001C7E81"/>
    <w:rsid w:val="001D0848"/>
    <w:rsid w:val="001D0D2C"/>
    <w:rsid w:val="001D3036"/>
    <w:rsid w:val="001D3C5F"/>
    <w:rsid w:val="001D5B10"/>
    <w:rsid w:val="001D6BAC"/>
    <w:rsid w:val="001E14DB"/>
    <w:rsid w:val="001E2B8E"/>
    <w:rsid w:val="001E3165"/>
    <w:rsid w:val="001E6A5C"/>
    <w:rsid w:val="001F2488"/>
    <w:rsid w:val="001F2529"/>
    <w:rsid w:val="001F2535"/>
    <w:rsid w:val="001F4806"/>
    <w:rsid w:val="001F6830"/>
    <w:rsid w:val="001F783F"/>
    <w:rsid w:val="00203798"/>
    <w:rsid w:val="00206A70"/>
    <w:rsid w:val="00212F3B"/>
    <w:rsid w:val="00216128"/>
    <w:rsid w:val="00217B9C"/>
    <w:rsid w:val="00220ACD"/>
    <w:rsid w:val="002227CF"/>
    <w:rsid w:val="00226A3A"/>
    <w:rsid w:val="00230C1D"/>
    <w:rsid w:val="00232526"/>
    <w:rsid w:val="002325F7"/>
    <w:rsid w:val="00234082"/>
    <w:rsid w:val="002345AF"/>
    <w:rsid w:val="00234A28"/>
    <w:rsid w:val="002361DC"/>
    <w:rsid w:val="00236378"/>
    <w:rsid w:val="00236E74"/>
    <w:rsid w:val="002402FC"/>
    <w:rsid w:val="0024058D"/>
    <w:rsid w:val="00247C80"/>
    <w:rsid w:val="0025269A"/>
    <w:rsid w:val="00252BAB"/>
    <w:rsid w:val="002532FA"/>
    <w:rsid w:val="00262962"/>
    <w:rsid w:val="00263EE9"/>
    <w:rsid w:val="00264378"/>
    <w:rsid w:val="0026444A"/>
    <w:rsid w:val="0026548E"/>
    <w:rsid w:val="00265659"/>
    <w:rsid w:val="00266460"/>
    <w:rsid w:val="00271818"/>
    <w:rsid w:val="00272336"/>
    <w:rsid w:val="00272398"/>
    <w:rsid w:val="00273624"/>
    <w:rsid w:val="002760D8"/>
    <w:rsid w:val="002768A5"/>
    <w:rsid w:val="00277E55"/>
    <w:rsid w:val="00277E67"/>
    <w:rsid w:val="00281078"/>
    <w:rsid w:val="00283B75"/>
    <w:rsid w:val="00284E15"/>
    <w:rsid w:val="00286E63"/>
    <w:rsid w:val="00287D21"/>
    <w:rsid w:val="00290DB4"/>
    <w:rsid w:val="00292B4B"/>
    <w:rsid w:val="00292BA0"/>
    <w:rsid w:val="00295E5A"/>
    <w:rsid w:val="0029665C"/>
    <w:rsid w:val="002A1317"/>
    <w:rsid w:val="002A32AD"/>
    <w:rsid w:val="002A3EE9"/>
    <w:rsid w:val="002A426E"/>
    <w:rsid w:val="002A6802"/>
    <w:rsid w:val="002B101E"/>
    <w:rsid w:val="002B5198"/>
    <w:rsid w:val="002B74DA"/>
    <w:rsid w:val="002C4B77"/>
    <w:rsid w:val="002C626C"/>
    <w:rsid w:val="002D424F"/>
    <w:rsid w:val="002D53D2"/>
    <w:rsid w:val="002D6AA2"/>
    <w:rsid w:val="002E142D"/>
    <w:rsid w:val="002E1F46"/>
    <w:rsid w:val="002E2C44"/>
    <w:rsid w:val="002E384D"/>
    <w:rsid w:val="002E592A"/>
    <w:rsid w:val="002E5B11"/>
    <w:rsid w:val="002E6091"/>
    <w:rsid w:val="002E7098"/>
    <w:rsid w:val="002F1642"/>
    <w:rsid w:val="002F275D"/>
    <w:rsid w:val="002F33B3"/>
    <w:rsid w:val="002F43EE"/>
    <w:rsid w:val="002F5D8C"/>
    <w:rsid w:val="002F7D25"/>
    <w:rsid w:val="00300B81"/>
    <w:rsid w:val="00300D65"/>
    <w:rsid w:val="003025AE"/>
    <w:rsid w:val="003115C1"/>
    <w:rsid w:val="00313506"/>
    <w:rsid w:val="00316A11"/>
    <w:rsid w:val="00320ADD"/>
    <w:rsid w:val="00321759"/>
    <w:rsid w:val="00321976"/>
    <w:rsid w:val="0032617A"/>
    <w:rsid w:val="00326C6F"/>
    <w:rsid w:val="00327608"/>
    <w:rsid w:val="003318F5"/>
    <w:rsid w:val="003320CA"/>
    <w:rsid w:val="0033684D"/>
    <w:rsid w:val="00336A02"/>
    <w:rsid w:val="00341407"/>
    <w:rsid w:val="00341795"/>
    <w:rsid w:val="003459B9"/>
    <w:rsid w:val="00351EC9"/>
    <w:rsid w:val="00354EB5"/>
    <w:rsid w:val="0035558D"/>
    <w:rsid w:val="00355E59"/>
    <w:rsid w:val="00360945"/>
    <w:rsid w:val="0036207F"/>
    <w:rsid w:val="00363759"/>
    <w:rsid w:val="00367361"/>
    <w:rsid w:val="00371585"/>
    <w:rsid w:val="0037530B"/>
    <w:rsid w:val="003766AB"/>
    <w:rsid w:val="003769AC"/>
    <w:rsid w:val="00377C4C"/>
    <w:rsid w:val="00380863"/>
    <w:rsid w:val="00381A0C"/>
    <w:rsid w:val="003826EE"/>
    <w:rsid w:val="00384359"/>
    <w:rsid w:val="00387501"/>
    <w:rsid w:val="00387DE0"/>
    <w:rsid w:val="0039066F"/>
    <w:rsid w:val="00390B2D"/>
    <w:rsid w:val="00390E48"/>
    <w:rsid w:val="00393115"/>
    <w:rsid w:val="00394EB6"/>
    <w:rsid w:val="003A5E2E"/>
    <w:rsid w:val="003A619D"/>
    <w:rsid w:val="003A7FDD"/>
    <w:rsid w:val="003B3D54"/>
    <w:rsid w:val="003B562C"/>
    <w:rsid w:val="003B57DC"/>
    <w:rsid w:val="003C2DB4"/>
    <w:rsid w:val="003C3286"/>
    <w:rsid w:val="003C5FA0"/>
    <w:rsid w:val="003D0BC0"/>
    <w:rsid w:val="003D3C40"/>
    <w:rsid w:val="003D47A7"/>
    <w:rsid w:val="003D47E5"/>
    <w:rsid w:val="003D5023"/>
    <w:rsid w:val="003D5C7E"/>
    <w:rsid w:val="003D6A29"/>
    <w:rsid w:val="003E1B5D"/>
    <w:rsid w:val="003E2C3B"/>
    <w:rsid w:val="003E407F"/>
    <w:rsid w:val="003E4453"/>
    <w:rsid w:val="003E60BC"/>
    <w:rsid w:val="003F0F2C"/>
    <w:rsid w:val="003F1C3E"/>
    <w:rsid w:val="003F37FF"/>
    <w:rsid w:val="003F3EB5"/>
    <w:rsid w:val="003F5E4A"/>
    <w:rsid w:val="003F6111"/>
    <w:rsid w:val="003F6BFF"/>
    <w:rsid w:val="00403764"/>
    <w:rsid w:val="00403A47"/>
    <w:rsid w:val="0040422F"/>
    <w:rsid w:val="004063F1"/>
    <w:rsid w:val="004072A8"/>
    <w:rsid w:val="00411284"/>
    <w:rsid w:val="0041160E"/>
    <w:rsid w:val="00416269"/>
    <w:rsid w:val="00417F85"/>
    <w:rsid w:val="004210FD"/>
    <w:rsid w:val="00421F35"/>
    <w:rsid w:val="00422172"/>
    <w:rsid w:val="00422C0D"/>
    <w:rsid w:val="00423625"/>
    <w:rsid w:val="00431A00"/>
    <w:rsid w:val="004337B7"/>
    <w:rsid w:val="00435E6F"/>
    <w:rsid w:val="00436EC1"/>
    <w:rsid w:val="00441340"/>
    <w:rsid w:val="004446E2"/>
    <w:rsid w:val="00450818"/>
    <w:rsid w:val="00450D46"/>
    <w:rsid w:val="00451BCA"/>
    <w:rsid w:val="0045213D"/>
    <w:rsid w:val="00456BE6"/>
    <w:rsid w:val="00456EEF"/>
    <w:rsid w:val="0046331C"/>
    <w:rsid w:val="004655DA"/>
    <w:rsid w:val="004659F3"/>
    <w:rsid w:val="00467272"/>
    <w:rsid w:val="0047006C"/>
    <w:rsid w:val="0047443B"/>
    <w:rsid w:val="00477963"/>
    <w:rsid w:val="0048509D"/>
    <w:rsid w:val="00486A57"/>
    <w:rsid w:val="00487A81"/>
    <w:rsid w:val="00487B55"/>
    <w:rsid w:val="00490ACD"/>
    <w:rsid w:val="00490FD0"/>
    <w:rsid w:val="0049798D"/>
    <w:rsid w:val="004A2984"/>
    <w:rsid w:val="004A3D6B"/>
    <w:rsid w:val="004A7D96"/>
    <w:rsid w:val="004B147C"/>
    <w:rsid w:val="004B1B76"/>
    <w:rsid w:val="004B6C7F"/>
    <w:rsid w:val="004B7748"/>
    <w:rsid w:val="004C1881"/>
    <w:rsid w:val="004C31AA"/>
    <w:rsid w:val="004C3FB0"/>
    <w:rsid w:val="004C40ED"/>
    <w:rsid w:val="004C47D3"/>
    <w:rsid w:val="004C5D74"/>
    <w:rsid w:val="004C63AC"/>
    <w:rsid w:val="004C68DC"/>
    <w:rsid w:val="004D7EFE"/>
    <w:rsid w:val="004E1472"/>
    <w:rsid w:val="004E38AB"/>
    <w:rsid w:val="004E3B74"/>
    <w:rsid w:val="004E7235"/>
    <w:rsid w:val="004F5418"/>
    <w:rsid w:val="00500772"/>
    <w:rsid w:val="00503D5A"/>
    <w:rsid w:val="0050418B"/>
    <w:rsid w:val="0050455F"/>
    <w:rsid w:val="005046CD"/>
    <w:rsid w:val="00506D59"/>
    <w:rsid w:val="00512110"/>
    <w:rsid w:val="00512167"/>
    <w:rsid w:val="005127C2"/>
    <w:rsid w:val="00513435"/>
    <w:rsid w:val="005154B2"/>
    <w:rsid w:val="00520E3A"/>
    <w:rsid w:val="00521E2C"/>
    <w:rsid w:val="0052213D"/>
    <w:rsid w:val="00524ED2"/>
    <w:rsid w:val="00527A8E"/>
    <w:rsid w:val="0053110C"/>
    <w:rsid w:val="0053516E"/>
    <w:rsid w:val="005448B5"/>
    <w:rsid w:val="0054492D"/>
    <w:rsid w:val="005472B9"/>
    <w:rsid w:val="0055250D"/>
    <w:rsid w:val="0055503C"/>
    <w:rsid w:val="0055524C"/>
    <w:rsid w:val="00557367"/>
    <w:rsid w:val="00557397"/>
    <w:rsid w:val="00562CE2"/>
    <w:rsid w:val="0056435E"/>
    <w:rsid w:val="005651BB"/>
    <w:rsid w:val="00565FCC"/>
    <w:rsid w:val="00567486"/>
    <w:rsid w:val="0057238A"/>
    <w:rsid w:val="0057333F"/>
    <w:rsid w:val="00573D0C"/>
    <w:rsid w:val="00576837"/>
    <w:rsid w:val="005802A5"/>
    <w:rsid w:val="00583ABE"/>
    <w:rsid w:val="005856D7"/>
    <w:rsid w:val="00586CFF"/>
    <w:rsid w:val="00586D60"/>
    <w:rsid w:val="00590016"/>
    <w:rsid w:val="00591111"/>
    <w:rsid w:val="0059124E"/>
    <w:rsid w:val="005929DC"/>
    <w:rsid w:val="005966C4"/>
    <w:rsid w:val="005969BB"/>
    <w:rsid w:val="005A0310"/>
    <w:rsid w:val="005A1965"/>
    <w:rsid w:val="005A38F4"/>
    <w:rsid w:val="005B1E72"/>
    <w:rsid w:val="005B5BB5"/>
    <w:rsid w:val="005B7E66"/>
    <w:rsid w:val="005C141E"/>
    <w:rsid w:val="005C1E35"/>
    <w:rsid w:val="005C3DA3"/>
    <w:rsid w:val="005C527B"/>
    <w:rsid w:val="005C5425"/>
    <w:rsid w:val="005C6536"/>
    <w:rsid w:val="005C7187"/>
    <w:rsid w:val="005D2621"/>
    <w:rsid w:val="005D3260"/>
    <w:rsid w:val="005D7B5D"/>
    <w:rsid w:val="005E0E4B"/>
    <w:rsid w:val="005E26E2"/>
    <w:rsid w:val="005E542E"/>
    <w:rsid w:val="005E5F74"/>
    <w:rsid w:val="005E6CC6"/>
    <w:rsid w:val="005F0F92"/>
    <w:rsid w:val="005F268F"/>
    <w:rsid w:val="005F4EC6"/>
    <w:rsid w:val="005F632A"/>
    <w:rsid w:val="005F76D3"/>
    <w:rsid w:val="0060298D"/>
    <w:rsid w:val="006030E7"/>
    <w:rsid w:val="00603D11"/>
    <w:rsid w:val="00604541"/>
    <w:rsid w:val="0060463A"/>
    <w:rsid w:val="00605362"/>
    <w:rsid w:val="00605371"/>
    <w:rsid w:val="00610235"/>
    <w:rsid w:val="0061135E"/>
    <w:rsid w:val="00611C39"/>
    <w:rsid w:val="00611D01"/>
    <w:rsid w:val="00614E41"/>
    <w:rsid w:val="006225EA"/>
    <w:rsid w:val="00624312"/>
    <w:rsid w:val="0062452F"/>
    <w:rsid w:val="006268BD"/>
    <w:rsid w:val="00626C15"/>
    <w:rsid w:val="00627192"/>
    <w:rsid w:val="006306DD"/>
    <w:rsid w:val="0063088D"/>
    <w:rsid w:val="006341CA"/>
    <w:rsid w:val="00635968"/>
    <w:rsid w:val="00636EF0"/>
    <w:rsid w:val="00641AF2"/>
    <w:rsid w:val="00645473"/>
    <w:rsid w:val="00650FF2"/>
    <w:rsid w:val="00651B3F"/>
    <w:rsid w:val="00652234"/>
    <w:rsid w:val="00653E12"/>
    <w:rsid w:val="00656E4E"/>
    <w:rsid w:val="00657488"/>
    <w:rsid w:val="0065796E"/>
    <w:rsid w:val="006629C0"/>
    <w:rsid w:val="00663707"/>
    <w:rsid w:val="00663F1C"/>
    <w:rsid w:val="00666928"/>
    <w:rsid w:val="00670CDE"/>
    <w:rsid w:val="00672D64"/>
    <w:rsid w:val="00673B2E"/>
    <w:rsid w:val="0067477F"/>
    <w:rsid w:val="00681573"/>
    <w:rsid w:val="006825A6"/>
    <w:rsid w:val="00682E1D"/>
    <w:rsid w:val="006865C7"/>
    <w:rsid w:val="006905E9"/>
    <w:rsid w:val="006908C2"/>
    <w:rsid w:val="00694186"/>
    <w:rsid w:val="006962C6"/>
    <w:rsid w:val="006A0DBF"/>
    <w:rsid w:val="006A1086"/>
    <w:rsid w:val="006A1BD8"/>
    <w:rsid w:val="006A24B8"/>
    <w:rsid w:val="006A654A"/>
    <w:rsid w:val="006B13EC"/>
    <w:rsid w:val="006B229F"/>
    <w:rsid w:val="006B6CCE"/>
    <w:rsid w:val="006B7BD2"/>
    <w:rsid w:val="006C1E38"/>
    <w:rsid w:val="006C2728"/>
    <w:rsid w:val="006C28EC"/>
    <w:rsid w:val="006C3D5B"/>
    <w:rsid w:val="006C453B"/>
    <w:rsid w:val="006C4BF6"/>
    <w:rsid w:val="006C56C7"/>
    <w:rsid w:val="006C5C68"/>
    <w:rsid w:val="006C6474"/>
    <w:rsid w:val="006C649C"/>
    <w:rsid w:val="006C789E"/>
    <w:rsid w:val="006C7FAA"/>
    <w:rsid w:val="006D3E11"/>
    <w:rsid w:val="006D415D"/>
    <w:rsid w:val="006E0EEF"/>
    <w:rsid w:val="006E0FB2"/>
    <w:rsid w:val="006E2AC9"/>
    <w:rsid w:val="006E4C5D"/>
    <w:rsid w:val="006F04DD"/>
    <w:rsid w:val="006F067F"/>
    <w:rsid w:val="006F4206"/>
    <w:rsid w:val="006F5C6A"/>
    <w:rsid w:val="007023B5"/>
    <w:rsid w:val="007047A8"/>
    <w:rsid w:val="00704CFC"/>
    <w:rsid w:val="0070520C"/>
    <w:rsid w:val="0071045B"/>
    <w:rsid w:val="007129C1"/>
    <w:rsid w:val="007131A7"/>
    <w:rsid w:val="007139B8"/>
    <w:rsid w:val="007146FD"/>
    <w:rsid w:val="00715674"/>
    <w:rsid w:val="0071624F"/>
    <w:rsid w:val="0071753B"/>
    <w:rsid w:val="00721E15"/>
    <w:rsid w:val="00722447"/>
    <w:rsid w:val="007270C0"/>
    <w:rsid w:val="007309D0"/>
    <w:rsid w:val="00733216"/>
    <w:rsid w:val="007339B5"/>
    <w:rsid w:val="00733E63"/>
    <w:rsid w:val="00734911"/>
    <w:rsid w:val="00734925"/>
    <w:rsid w:val="00736063"/>
    <w:rsid w:val="00740D12"/>
    <w:rsid w:val="00747933"/>
    <w:rsid w:val="007525B1"/>
    <w:rsid w:val="0075403A"/>
    <w:rsid w:val="00757491"/>
    <w:rsid w:val="00761BCE"/>
    <w:rsid w:val="007624D3"/>
    <w:rsid w:val="0076516D"/>
    <w:rsid w:val="0076675C"/>
    <w:rsid w:val="0076724A"/>
    <w:rsid w:val="00767D3E"/>
    <w:rsid w:val="00773038"/>
    <w:rsid w:val="0077563F"/>
    <w:rsid w:val="00776090"/>
    <w:rsid w:val="00777496"/>
    <w:rsid w:val="007776A2"/>
    <w:rsid w:val="007810B1"/>
    <w:rsid w:val="0078138D"/>
    <w:rsid w:val="0078156C"/>
    <w:rsid w:val="0078262E"/>
    <w:rsid w:val="00785E71"/>
    <w:rsid w:val="00787EDF"/>
    <w:rsid w:val="00791A49"/>
    <w:rsid w:val="00793CF5"/>
    <w:rsid w:val="00796B3E"/>
    <w:rsid w:val="007A0D33"/>
    <w:rsid w:val="007A153C"/>
    <w:rsid w:val="007A193C"/>
    <w:rsid w:val="007A5D6B"/>
    <w:rsid w:val="007A606C"/>
    <w:rsid w:val="007A7D32"/>
    <w:rsid w:val="007B04BE"/>
    <w:rsid w:val="007B17D5"/>
    <w:rsid w:val="007B521A"/>
    <w:rsid w:val="007B68ED"/>
    <w:rsid w:val="007B6DE6"/>
    <w:rsid w:val="007C2880"/>
    <w:rsid w:val="007C3D57"/>
    <w:rsid w:val="007C504F"/>
    <w:rsid w:val="007C5C03"/>
    <w:rsid w:val="007C63D2"/>
    <w:rsid w:val="007C6A0A"/>
    <w:rsid w:val="007D0BB7"/>
    <w:rsid w:val="007D3479"/>
    <w:rsid w:val="007D5B41"/>
    <w:rsid w:val="007D6F9F"/>
    <w:rsid w:val="007D75EB"/>
    <w:rsid w:val="007E06B9"/>
    <w:rsid w:val="007F01D1"/>
    <w:rsid w:val="007F1F3F"/>
    <w:rsid w:val="007F54E6"/>
    <w:rsid w:val="007F5DB4"/>
    <w:rsid w:val="007F6D91"/>
    <w:rsid w:val="008012EF"/>
    <w:rsid w:val="00803961"/>
    <w:rsid w:val="00803A14"/>
    <w:rsid w:val="00803F92"/>
    <w:rsid w:val="008049CB"/>
    <w:rsid w:val="00806906"/>
    <w:rsid w:val="0081110E"/>
    <w:rsid w:val="00811C91"/>
    <w:rsid w:val="00812F0C"/>
    <w:rsid w:val="00816A23"/>
    <w:rsid w:val="00820572"/>
    <w:rsid w:val="00820AB5"/>
    <w:rsid w:val="00820D89"/>
    <w:rsid w:val="0082475F"/>
    <w:rsid w:val="008262D6"/>
    <w:rsid w:val="00826851"/>
    <w:rsid w:val="00830AB8"/>
    <w:rsid w:val="00830D42"/>
    <w:rsid w:val="0083127E"/>
    <w:rsid w:val="00833392"/>
    <w:rsid w:val="00834EAD"/>
    <w:rsid w:val="00835418"/>
    <w:rsid w:val="00835980"/>
    <w:rsid w:val="00836D90"/>
    <w:rsid w:val="008407E3"/>
    <w:rsid w:val="00840F16"/>
    <w:rsid w:val="008410A0"/>
    <w:rsid w:val="008436AE"/>
    <w:rsid w:val="008440A3"/>
    <w:rsid w:val="008459DA"/>
    <w:rsid w:val="0084629A"/>
    <w:rsid w:val="008518D4"/>
    <w:rsid w:val="00852178"/>
    <w:rsid w:val="008535A7"/>
    <w:rsid w:val="00854E89"/>
    <w:rsid w:val="00856943"/>
    <w:rsid w:val="008601E9"/>
    <w:rsid w:val="00863415"/>
    <w:rsid w:val="0086410D"/>
    <w:rsid w:val="00864D7D"/>
    <w:rsid w:val="008652BC"/>
    <w:rsid w:val="00867B3D"/>
    <w:rsid w:val="00871A21"/>
    <w:rsid w:val="00876294"/>
    <w:rsid w:val="00880BC6"/>
    <w:rsid w:val="00890C27"/>
    <w:rsid w:val="008911B2"/>
    <w:rsid w:val="008926FB"/>
    <w:rsid w:val="00893B5F"/>
    <w:rsid w:val="00894402"/>
    <w:rsid w:val="008948A9"/>
    <w:rsid w:val="008958BB"/>
    <w:rsid w:val="00897236"/>
    <w:rsid w:val="008A0799"/>
    <w:rsid w:val="008A3005"/>
    <w:rsid w:val="008A4516"/>
    <w:rsid w:val="008B028C"/>
    <w:rsid w:val="008B0E33"/>
    <w:rsid w:val="008B32A4"/>
    <w:rsid w:val="008B677C"/>
    <w:rsid w:val="008B67B8"/>
    <w:rsid w:val="008B74AD"/>
    <w:rsid w:val="008B7C7A"/>
    <w:rsid w:val="008D1B58"/>
    <w:rsid w:val="008D2A51"/>
    <w:rsid w:val="008D59FC"/>
    <w:rsid w:val="008E10CB"/>
    <w:rsid w:val="008E1334"/>
    <w:rsid w:val="008E1A9C"/>
    <w:rsid w:val="008E1E6A"/>
    <w:rsid w:val="008E21E6"/>
    <w:rsid w:val="008E28FB"/>
    <w:rsid w:val="008E43A9"/>
    <w:rsid w:val="008E4531"/>
    <w:rsid w:val="008F0F91"/>
    <w:rsid w:val="008F5E87"/>
    <w:rsid w:val="008F5FDB"/>
    <w:rsid w:val="008F6E34"/>
    <w:rsid w:val="0090139A"/>
    <w:rsid w:val="00902440"/>
    <w:rsid w:val="009033B7"/>
    <w:rsid w:val="009045DF"/>
    <w:rsid w:val="0090567A"/>
    <w:rsid w:val="009059A9"/>
    <w:rsid w:val="00906B81"/>
    <w:rsid w:val="00906F77"/>
    <w:rsid w:val="00910ECC"/>
    <w:rsid w:val="009132A7"/>
    <w:rsid w:val="0091381F"/>
    <w:rsid w:val="00914605"/>
    <w:rsid w:val="0091643D"/>
    <w:rsid w:val="009228DA"/>
    <w:rsid w:val="00925DA4"/>
    <w:rsid w:val="00926202"/>
    <w:rsid w:val="00930C94"/>
    <w:rsid w:val="00931C6A"/>
    <w:rsid w:val="00932CD1"/>
    <w:rsid w:val="0094089F"/>
    <w:rsid w:val="009413B2"/>
    <w:rsid w:val="0094754F"/>
    <w:rsid w:val="0095068A"/>
    <w:rsid w:val="00950B3E"/>
    <w:rsid w:val="00952F9D"/>
    <w:rsid w:val="0095435C"/>
    <w:rsid w:val="00955848"/>
    <w:rsid w:val="00955D4D"/>
    <w:rsid w:val="00956DE0"/>
    <w:rsid w:val="00960810"/>
    <w:rsid w:val="0096278E"/>
    <w:rsid w:val="009721D1"/>
    <w:rsid w:val="00972C4C"/>
    <w:rsid w:val="00972E74"/>
    <w:rsid w:val="00975C31"/>
    <w:rsid w:val="00981D79"/>
    <w:rsid w:val="00984929"/>
    <w:rsid w:val="00985C01"/>
    <w:rsid w:val="00987417"/>
    <w:rsid w:val="00990B77"/>
    <w:rsid w:val="00990EBD"/>
    <w:rsid w:val="009910FD"/>
    <w:rsid w:val="009921A2"/>
    <w:rsid w:val="00994104"/>
    <w:rsid w:val="009942DC"/>
    <w:rsid w:val="00994BF3"/>
    <w:rsid w:val="00997A33"/>
    <w:rsid w:val="00997C71"/>
    <w:rsid w:val="009A4EEA"/>
    <w:rsid w:val="009A5141"/>
    <w:rsid w:val="009B0144"/>
    <w:rsid w:val="009B0329"/>
    <w:rsid w:val="009B1D59"/>
    <w:rsid w:val="009B2C7D"/>
    <w:rsid w:val="009B3A19"/>
    <w:rsid w:val="009B3BF0"/>
    <w:rsid w:val="009B65DB"/>
    <w:rsid w:val="009C1343"/>
    <w:rsid w:val="009C2981"/>
    <w:rsid w:val="009C32C8"/>
    <w:rsid w:val="009C3A5A"/>
    <w:rsid w:val="009C4277"/>
    <w:rsid w:val="009C607E"/>
    <w:rsid w:val="009C6A15"/>
    <w:rsid w:val="009C6BBE"/>
    <w:rsid w:val="009C7E87"/>
    <w:rsid w:val="009D1881"/>
    <w:rsid w:val="009D258B"/>
    <w:rsid w:val="009D308B"/>
    <w:rsid w:val="009D421A"/>
    <w:rsid w:val="009D601C"/>
    <w:rsid w:val="009E03F6"/>
    <w:rsid w:val="009E188E"/>
    <w:rsid w:val="009E1DEE"/>
    <w:rsid w:val="009E3E2B"/>
    <w:rsid w:val="009E4541"/>
    <w:rsid w:val="009E65AE"/>
    <w:rsid w:val="009F0016"/>
    <w:rsid w:val="009F0776"/>
    <w:rsid w:val="009F080B"/>
    <w:rsid w:val="009F265E"/>
    <w:rsid w:val="009F2E9D"/>
    <w:rsid w:val="009F3D5C"/>
    <w:rsid w:val="009F4136"/>
    <w:rsid w:val="009F4185"/>
    <w:rsid w:val="009F456F"/>
    <w:rsid w:val="009F6E96"/>
    <w:rsid w:val="009F7B19"/>
    <w:rsid w:val="00A00B8E"/>
    <w:rsid w:val="00A017A0"/>
    <w:rsid w:val="00A023A9"/>
    <w:rsid w:val="00A02F42"/>
    <w:rsid w:val="00A06878"/>
    <w:rsid w:val="00A06C0A"/>
    <w:rsid w:val="00A11A1E"/>
    <w:rsid w:val="00A12694"/>
    <w:rsid w:val="00A13900"/>
    <w:rsid w:val="00A13EC1"/>
    <w:rsid w:val="00A14B51"/>
    <w:rsid w:val="00A153A9"/>
    <w:rsid w:val="00A16C47"/>
    <w:rsid w:val="00A23032"/>
    <w:rsid w:val="00A26BB7"/>
    <w:rsid w:val="00A3032A"/>
    <w:rsid w:val="00A30B90"/>
    <w:rsid w:val="00A3321D"/>
    <w:rsid w:val="00A34E21"/>
    <w:rsid w:val="00A42CDA"/>
    <w:rsid w:val="00A447A2"/>
    <w:rsid w:val="00A526D5"/>
    <w:rsid w:val="00A536E3"/>
    <w:rsid w:val="00A5443E"/>
    <w:rsid w:val="00A61B46"/>
    <w:rsid w:val="00A62394"/>
    <w:rsid w:val="00A627BC"/>
    <w:rsid w:val="00A6494E"/>
    <w:rsid w:val="00A708B2"/>
    <w:rsid w:val="00A70CA0"/>
    <w:rsid w:val="00A72011"/>
    <w:rsid w:val="00A732EC"/>
    <w:rsid w:val="00A73B4B"/>
    <w:rsid w:val="00A757D3"/>
    <w:rsid w:val="00A81C2E"/>
    <w:rsid w:val="00A8258F"/>
    <w:rsid w:val="00A82AC2"/>
    <w:rsid w:val="00A82F37"/>
    <w:rsid w:val="00A86579"/>
    <w:rsid w:val="00A92110"/>
    <w:rsid w:val="00A94FE8"/>
    <w:rsid w:val="00A965F7"/>
    <w:rsid w:val="00A96C5B"/>
    <w:rsid w:val="00AA0932"/>
    <w:rsid w:val="00AA0F2C"/>
    <w:rsid w:val="00AA17E1"/>
    <w:rsid w:val="00AA1F5F"/>
    <w:rsid w:val="00AA290B"/>
    <w:rsid w:val="00AA45EC"/>
    <w:rsid w:val="00AA4728"/>
    <w:rsid w:val="00AA5304"/>
    <w:rsid w:val="00AA5D38"/>
    <w:rsid w:val="00AB329C"/>
    <w:rsid w:val="00AB3CA7"/>
    <w:rsid w:val="00AB42AD"/>
    <w:rsid w:val="00AB5378"/>
    <w:rsid w:val="00AB627A"/>
    <w:rsid w:val="00AB6DB4"/>
    <w:rsid w:val="00AC06D6"/>
    <w:rsid w:val="00AC121D"/>
    <w:rsid w:val="00AC27E3"/>
    <w:rsid w:val="00AC622F"/>
    <w:rsid w:val="00AC6834"/>
    <w:rsid w:val="00AD4336"/>
    <w:rsid w:val="00AD5306"/>
    <w:rsid w:val="00AD562A"/>
    <w:rsid w:val="00AD643E"/>
    <w:rsid w:val="00AD6585"/>
    <w:rsid w:val="00AE0CB5"/>
    <w:rsid w:val="00AE14F8"/>
    <w:rsid w:val="00AE1BAD"/>
    <w:rsid w:val="00AF02AF"/>
    <w:rsid w:val="00AF1278"/>
    <w:rsid w:val="00AF7EC4"/>
    <w:rsid w:val="00B022C9"/>
    <w:rsid w:val="00B0263E"/>
    <w:rsid w:val="00B03947"/>
    <w:rsid w:val="00B0491E"/>
    <w:rsid w:val="00B069EE"/>
    <w:rsid w:val="00B06BD1"/>
    <w:rsid w:val="00B11788"/>
    <w:rsid w:val="00B13D19"/>
    <w:rsid w:val="00B14C11"/>
    <w:rsid w:val="00B1644D"/>
    <w:rsid w:val="00B16C6E"/>
    <w:rsid w:val="00B16CC2"/>
    <w:rsid w:val="00B20694"/>
    <w:rsid w:val="00B24A53"/>
    <w:rsid w:val="00B24DCE"/>
    <w:rsid w:val="00B26C2A"/>
    <w:rsid w:val="00B35CC9"/>
    <w:rsid w:val="00B36BF9"/>
    <w:rsid w:val="00B45E6E"/>
    <w:rsid w:val="00B466AC"/>
    <w:rsid w:val="00B50579"/>
    <w:rsid w:val="00B528C8"/>
    <w:rsid w:val="00B5364D"/>
    <w:rsid w:val="00B547D9"/>
    <w:rsid w:val="00B558D0"/>
    <w:rsid w:val="00B5788B"/>
    <w:rsid w:val="00B57972"/>
    <w:rsid w:val="00B62929"/>
    <w:rsid w:val="00B63049"/>
    <w:rsid w:val="00B63704"/>
    <w:rsid w:val="00B63853"/>
    <w:rsid w:val="00B63D5A"/>
    <w:rsid w:val="00B656AF"/>
    <w:rsid w:val="00B66F2B"/>
    <w:rsid w:val="00B676FD"/>
    <w:rsid w:val="00B67900"/>
    <w:rsid w:val="00B7312A"/>
    <w:rsid w:val="00B75D25"/>
    <w:rsid w:val="00B76DB0"/>
    <w:rsid w:val="00B803A3"/>
    <w:rsid w:val="00B808BA"/>
    <w:rsid w:val="00B80DF3"/>
    <w:rsid w:val="00B81764"/>
    <w:rsid w:val="00B81D2A"/>
    <w:rsid w:val="00B91D9E"/>
    <w:rsid w:val="00B9210E"/>
    <w:rsid w:val="00B93B9E"/>
    <w:rsid w:val="00B953BA"/>
    <w:rsid w:val="00B97A61"/>
    <w:rsid w:val="00BA0CC7"/>
    <w:rsid w:val="00BA2330"/>
    <w:rsid w:val="00BA24DF"/>
    <w:rsid w:val="00BA2A48"/>
    <w:rsid w:val="00BA4722"/>
    <w:rsid w:val="00BA76A2"/>
    <w:rsid w:val="00BA79B8"/>
    <w:rsid w:val="00BB11C6"/>
    <w:rsid w:val="00BB2D2D"/>
    <w:rsid w:val="00BB3A71"/>
    <w:rsid w:val="00BC0525"/>
    <w:rsid w:val="00BC147C"/>
    <w:rsid w:val="00BC4F8A"/>
    <w:rsid w:val="00BD04EB"/>
    <w:rsid w:val="00BD095F"/>
    <w:rsid w:val="00BD0EA9"/>
    <w:rsid w:val="00BD2B17"/>
    <w:rsid w:val="00BD33FD"/>
    <w:rsid w:val="00BD36DD"/>
    <w:rsid w:val="00BD3DA7"/>
    <w:rsid w:val="00BD4467"/>
    <w:rsid w:val="00BD5CEB"/>
    <w:rsid w:val="00BE0A0D"/>
    <w:rsid w:val="00BE2119"/>
    <w:rsid w:val="00BE7086"/>
    <w:rsid w:val="00BF0016"/>
    <w:rsid w:val="00BF36D3"/>
    <w:rsid w:val="00BF45A0"/>
    <w:rsid w:val="00BF5C95"/>
    <w:rsid w:val="00BF7C3A"/>
    <w:rsid w:val="00C002FB"/>
    <w:rsid w:val="00C0283D"/>
    <w:rsid w:val="00C0353B"/>
    <w:rsid w:val="00C04131"/>
    <w:rsid w:val="00C04C53"/>
    <w:rsid w:val="00C11B83"/>
    <w:rsid w:val="00C12A54"/>
    <w:rsid w:val="00C15281"/>
    <w:rsid w:val="00C154C4"/>
    <w:rsid w:val="00C16F71"/>
    <w:rsid w:val="00C21DCE"/>
    <w:rsid w:val="00C22B77"/>
    <w:rsid w:val="00C23EB7"/>
    <w:rsid w:val="00C27BCB"/>
    <w:rsid w:val="00C27E4C"/>
    <w:rsid w:val="00C31B44"/>
    <w:rsid w:val="00C32091"/>
    <w:rsid w:val="00C32233"/>
    <w:rsid w:val="00C37538"/>
    <w:rsid w:val="00C459D4"/>
    <w:rsid w:val="00C514E4"/>
    <w:rsid w:val="00C52539"/>
    <w:rsid w:val="00C52982"/>
    <w:rsid w:val="00C5372D"/>
    <w:rsid w:val="00C578F7"/>
    <w:rsid w:val="00C60750"/>
    <w:rsid w:val="00C637B3"/>
    <w:rsid w:val="00C649AA"/>
    <w:rsid w:val="00C64AD9"/>
    <w:rsid w:val="00C65350"/>
    <w:rsid w:val="00C66CC1"/>
    <w:rsid w:val="00C67AE8"/>
    <w:rsid w:val="00C722BE"/>
    <w:rsid w:val="00C72476"/>
    <w:rsid w:val="00C73CF4"/>
    <w:rsid w:val="00C74A0D"/>
    <w:rsid w:val="00C777E2"/>
    <w:rsid w:val="00C80DF0"/>
    <w:rsid w:val="00C84498"/>
    <w:rsid w:val="00C901C7"/>
    <w:rsid w:val="00C917D1"/>
    <w:rsid w:val="00C951AE"/>
    <w:rsid w:val="00C95662"/>
    <w:rsid w:val="00C95EFA"/>
    <w:rsid w:val="00C97814"/>
    <w:rsid w:val="00CA01A2"/>
    <w:rsid w:val="00CA1318"/>
    <w:rsid w:val="00CA14FF"/>
    <w:rsid w:val="00CA2228"/>
    <w:rsid w:val="00CA5A94"/>
    <w:rsid w:val="00CB2306"/>
    <w:rsid w:val="00CB4E52"/>
    <w:rsid w:val="00CB61B5"/>
    <w:rsid w:val="00CB638B"/>
    <w:rsid w:val="00CC02D0"/>
    <w:rsid w:val="00CC0326"/>
    <w:rsid w:val="00CC0C63"/>
    <w:rsid w:val="00CC1D31"/>
    <w:rsid w:val="00CC30BD"/>
    <w:rsid w:val="00CC3449"/>
    <w:rsid w:val="00CC713E"/>
    <w:rsid w:val="00CC7D6E"/>
    <w:rsid w:val="00CD1199"/>
    <w:rsid w:val="00CD1CF2"/>
    <w:rsid w:val="00CD330E"/>
    <w:rsid w:val="00CD5A34"/>
    <w:rsid w:val="00CE086C"/>
    <w:rsid w:val="00CE0A2A"/>
    <w:rsid w:val="00CE5C95"/>
    <w:rsid w:val="00CE64AD"/>
    <w:rsid w:val="00CE7917"/>
    <w:rsid w:val="00CF0521"/>
    <w:rsid w:val="00CF2964"/>
    <w:rsid w:val="00CF3BCD"/>
    <w:rsid w:val="00CF4D0E"/>
    <w:rsid w:val="00CF50A2"/>
    <w:rsid w:val="00CF7D3E"/>
    <w:rsid w:val="00D026AE"/>
    <w:rsid w:val="00D027E3"/>
    <w:rsid w:val="00D02ED0"/>
    <w:rsid w:val="00D03518"/>
    <w:rsid w:val="00D04870"/>
    <w:rsid w:val="00D063A9"/>
    <w:rsid w:val="00D0750E"/>
    <w:rsid w:val="00D10FBD"/>
    <w:rsid w:val="00D117EC"/>
    <w:rsid w:val="00D15D54"/>
    <w:rsid w:val="00D160EC"/>
    <w:rsid w:val="00D22370"/>
    <w:rsid w:val="00D25733"/>
    <w:rsid w:val="00D26994"/>
    <w:rsid w:val="00D27A5A"/>
    <w:rsid w:val="00D32677"/>
    <w:rsid w:val="00D340C1"/>
    <w:rsid w:val="00D359DA"/>
    <w:rsid w:val="00D41818"/>
    <w:rsid w:val="00D421B6"/>
    <w:rsid w:val="00D443DF"/>
    <w:rsid w:val="00D44C86"/>
    <w:rsid w:val="00D45D9D"/>
    <w:rsid w:val="00D46E59"/>
    <w:rsid w:val="00D525A3"/>
    <w:rsid w:val="00D5335D"/>
    <w:rsid w:val="00D53F41"/>
    <w:rsid w:val="00D55195"/>
    <w:rsid w:val="00D55363"/>
    <w:rsid w:val="00D61941"/>
    <w:rsid w:val="00D62A0C"/>
    <w:rsid w:val="00D663CC"/>
    <w:rsid w:val="00D6673B"/>
    <w:rsid w:val="00D66FFB"/>
    <w:rsid w:val="00D70DF4"/>
    <w:rsid w:val="00D715CB"/>
    <w:rsid w:val="00D81D7D"/>
    <w:rsid w:val="00D826C9"/>
    <w:rsid w:val="00D82A83"/>
    <w:rsid w:val="00D82E89"/>
    <w:rsid w:val="00D8313E"/>
    <w:rsid w:val="00D84266"/>
    <w:rsid w:val="00D84525"/>
    <w:rsid w:val="00D87A57"/>
    <w:rsid w:val="00D91865"/>
    <w:rsid w:val="00D91A12"/>
    <w:rsid w:val="00D91D26"/>
    <w:rsid w:val="00D9211C"/>
    <w:rsid w:val="00D927F8"/>
    <w:rsid w:val="00DA1CC9"/>
    <w:rsid w:val="00DA1CCD"/>
    <w:rsid w:val="00DA72E2"/>
    <w:rsid w:val="00DB00A1"/>
    <w:rsid w:val="00DB22CD"/>
    <w:rsid w:val="00DB6198"/>
    <w:rsid w:val="00DC0FC3"/>
    <w:rsid w:val="00DC2926"/>
    <w:rsid w:val="00DC2C0D"/>
    <w:rsid w:val="00DC3B5D"/>
    <w:rsid w:val="00DC5DBF"/>
    <w:rsid w:val="00DC6060"/>
    <w:rsid w:val="00DC7968"/>
    <w:rsid w:val="00DD00EA"/>
    <w:rsid w:val="00DD0C2B"/>
    <w:rsid w:val="00DD1F14"/>
    <w:rsid w:val="00DD625B"/>
    <w:rsid w:val="00DE0FA0"/>
    <w:rsid w:val="00DE260C"/>
    <w:rsid w:val="00DE3538"/>
    <w:rsid w:val="00DE4876"/>
    <w:rsid w:val="00DE704D"/>
    <w:rsid w:val="00DE74FE"/>
    <w:rsid w:val="00DF059D"/>
    <w:rsid w:val="00DF1A18"/>
    <w:rsid w:val="00DF4D90"/>
    <w:rsid w:val="00DF5666"/>
    <w:rsid w:val="00DF590F"/>
    <w:rsid w:val="00DF74F1"/>
    <w:rsid w:val="00DF7EC0"/>
    <w:rsid w:val="00E01A38"/>
    <w:rsid w:val="00E02395"/>
    <w:rsid w:val="00E02404"/>
    <w:rsid w:val="00E0716A"/>
    <w:rsid w:val="00E108B2"/>
    <w:rsid w:val="00E21B3E"/>
    <w:rsid w:val="00E2294D"/>
    <w:rsid w:val="00E23199"/>
    <w:rsid w:val="00E247CA"/>
    <w:rsid w:val="00E250FB"/>
    <w:rsid w:val="00E308D1"/>
    <w:rsid w:val="00E30C17"/>
    <w:rsid w:val="00E3194C"/>
    <w:rsid w:val="00E32699"/>
    <w:rsid w:val="00E32925"/>
    <w:rsid w:val="00E3380D"/>
    <w:rsid w:val="00E34AC9"/>
    <w:rsid w:val="00E357A4"/>
    <w:rsid w:val="00E3647E"/>
    <w:rsid w:val="00E3652F"/>
    <w:rsid w:val="00E4082B"/>
    <w:rsid w:val="00E41183"/>
    <w:rsid w:val="00E44E16"/>
    <w:rsid w:val="00E44E1C"/>
    <w:rsid w:val="00E515F1"/>
    <w:rsid w:val="00E51F08"/>
    <w:rsid w:val="00E525FB"/>
    <w:rsid w:val="00E54FC0"/>
    <w:rsid w:val="00E56FCA"/>
    <w:rsid w:val="00E57918"/>
    <w:rsid w:val="00E61190"/>
    <w:rsid w:val="00E611B7"/>
    <w:rsid w:val="00E65718"/>
    <w:rsid w:val="00E66A8E"/>
    <w:rsid w:val="00E719EA"/>
    <w:rsid w:val="00E72796"/>
    <w:rsid w:val="00E732B9"/>
    <w:rsid w:val="00E73DBA"/>
    <w:rsid w:val="00E7497F"/>
    <w:rsid w:val="00E74FA8"/>
    <w:rsid w:val="00E760D5"/>
    <w:rsid w:val="00E7630E"/>
    <w:rsid w:val="00E8185C"/>
    <w:rsid w:val="00E8193D"/>
    <w:rsid w:val="00E826F3"/>
    <w:rsid w:val="00E857D1"/>
    <w:rsid w:val="00E90C02"/>
    <w:rsid w:val="00E94962"/>
    <w:rsid w:val="00E96A1B"/>
    <w:rsid w:val="00EA01C1"/>
    <w:rsid w:val="00EA0C1D"/>
    <w:rsid w:val="00EA0E46"/>
    <w:rsid w:val="00EA1D86"/>
    <w:rsid w:val="00EA3C19"/>
    <w:rsid w:val="00EA3C57"/>
    <w:rsid w:val="00EA423F"/>
    <w:rsid w:val="00EA53AA"/>
    <w:rsid w:val="00EA59B2"/>
    <w:rsid w:val="00EA6F6E"/>
    <w:rsid w:val="00EB005F"/>
    <w:rsid w:val="00EB06BB"/>
    <w:rsid w:val="00EB09C2"/>
    <w:rsid w:val="00EB3998"/>
    <w:rsid w:val="00EB3D14"/>
    <w:rsid w:val="00EC00F8"/>
    <w:rsid w:val="00EC0191"/>
    <w:rsid w:val="00EC08FC"/>
    <w:rsid w:val="00EC1774"/>
    <w:rsid w:val="00EC26F6"/>
    <w:rsid w:val="00EC31AD"/>
    <w:rsid w:val="00EC54BA"/>
    <w:rsid w:val="00EC5B8D"/>
    <w:rsid w:val="00ED0529"/>
    <w:rsid w:val="00ED0869"/>
    <w:rsid w:val="00ED0F75"/>
    <w:rsid w:val="00ED2F2D"/>
    <w:rsid w:val="00ED33AD"/>
    <w:rsid w:val="00ED45E7"/>
    <w:rsid w:val="00ED5BAC"/>
    <w:rsid w:val="00EE3E89"/>
    <w:rsid w:val="00EE62C3"/>
    <w:rsid w:val="00EE66ED"/>
    <w:rsid w:val="00EE66FF"/>
    <w:rsid w:val="00EE7266"/>
    <w:rsid w:val="00EE7714"/>
    <w:rsid w:val="00EF03E8"/>
    <w:rsid w:val="00EF2473"/>
    <w:rsid w:val="00EF3672"/>
    <w:rsid w:val="00EF40E8"/>
    <w:rsid w:val="00EF4D37"/>
    <w:rsid w:val="00EF624C"/>
    <w:rsid w:val="00EF662E"/>
    <w:rsid w:val="00F0043E"/>
    <w:rsid w:val="00F00716"/>
    <w:rsid w:val="00F015A9"/>
    <w:rsid w:val="00F01AB2"/>
    <w:rsid w:val="00F02122"/>
    <w:rsid w:val="00F03810"/>
    <w:rsid w:val="00F077BD"/>
    <w:rsid w:val="00F11010"/>
    <w:rsid w:val="00F1446B"/>
    <w:rsid w:val="00F163AB"/>
    <w:rsid w:val="00F20B2B"/>
    <w:rsid w:val="00F21EDD"/>
    <w:rsid w:val="00F230EC"/>
    <w:rsid w:val="00F2441C"/>
    <w:rsid w:val="00F251BB"/>
    <w:rsid w:val="00F30011"/>
    <w:rsid w:val="00F30475"/>
    <w:rsid w:val="00F3170B"/>
    <w:rsid w:val="00F32269"/>
    <w:rsid w:val="00F34CDB"/>
    <w:rsid w:val="00F35037"/>
    <w:rsid w:val="00F36F61"/>
    <w:rsid w:val="00F37B74"/>
    <w:rsid w:val="00F37FB6"/>
    <w:rsid w:val="00F40B3E"/>
    <w:rsid w:val="00F412C1"/>
    <w:rsid w:val="00F447F9"/>
    <w:rsid w:val="00F509FB"/>
    <w:rsid w:val="00F52255"/>
    <w:rsid w:val="00F54FCB"/>
    <w:rsid w:val="00F614D4"/>
    <w:rsid w:val="00F6676B"/>
    <w:rsid w:val="00F71007"/>
    <w:rsid w:val="00F74A31"/>
    <w:rsid w:val="00F75F0F"/>
    <w:rsid w:val="00F825E2"/>
    <w:rsid w:val="00F83E5C"/>
    <w:rsid w:val="00F85A9B"/>
    <w:rsid w:val="00F94F19"/>
    <w:rsid w:val="00F95A8B"/>
    <w:rsid w:val="00F97E60"/>
    <w:rsid w:val="00FA0BD0"/>
    <w:rsid w:val="00FA0E8F"/>
    <w:rsid w:val="00FA5317"/>
    <w:rsid w:val="00FA64EA"/>
    <w:rsid w:val="00FB132A"/>
    <w:rsid w:val="00FB39CC"/>
    <w:rsid w:val="00FB5220"/>
    <w:rsid w:val="00FB60E8"/>
    <w:rsid w:val="00FC073E"/>
    <w:rsid w:val="00FC1659"/>
    <w:rsid w:val="00FC289B"/>
    <w:rsid w:val="00FC4ADA"/>
    <w:rsid w:val="00FC52F4"/>
    <w:rsid w:val="00FC59C7"/>
    <w:rsid w:val="00FD381C"/>
    <w:rsid w:val="00FD4019"/>
    <w:rsid w:val="00FD628C"/>
    <w:rsid w:val="00FD67C0"/>
    <w:rsid w:val="00FD6819"/>
    <w:rsid w:val="00FD715D"/>
    <w:rsid w:val="00FD7634"/>
    <w:rsid w:val="00FE73BB"/>
    <w:rsid w:val="00FF0A48"/>
    <w:rsid w:val="00FF3250"/>
    <w:rsid w:val="00FF4980"/>
    <w:rsid w:val="00FF5A42"/>
    <w:rsid w:val="00FF5DB8"/>
    <w:rsid w:val="00FF76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7CA49EE"/>
  <w15:chartTrackingRefBased/>
  <w15:docId w15:val="{B18CD21A-D4E3-4E4D-8384-78A63BDAC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40B3E"/>
    <w:pPr>
      <w:ind w:firstLine="227"/>
      <w:jc w:val="both"/>
    </w:pPr>
    <w:rPr>
      <w:rFonts w:ascii="Times" w:hAnsi="Times"/>
      <w:lang w:eastAsia="de-DE"/>
    </w:rPr>
  </w:style>
  <w:style w:type="paragraph" w:styleId="Heading1">
    <w:name w:val="heading 1"/>
    <w:basedOn w:val="Normal"/>
    <w:next w:val="Normal"/>
    <w:qFormat/>
    <w:rsid w:val="006B229F"/>
    <w:pPr>
      <w:keepNext/>
      <w:keepLines/>
      <w:pageBreakBefore/>
      <w:tabs>
        <w:tab w:val="left" w:pos="284"/>
      </w:tabs>
      <w:suppressAutoHyphens/>
      <w:spacing w:after="1600" w:line="320" w:lineRule="exact"/>
      <w:ind w:firstLine="0"/>
      <w:outlineLvl w:val="0"/>
    </w:pPr>
    <w:rPr>
      <w:b/>
      <w:sz w:val="28"/>
    </w:rPr>
  </w:style>
  <w:style w:type="paragraph" w:styleId="Heading2">
    <w:name w:val="heading 2"/>
    <w:basedOn w:val="Normal"/>
    <w:next w:val="Normal"/>
    <w:qFormat/>
    <w:rsid w:val="006B229F"/>
    <w:pPr>
      <w:keepNext/>
      <w:keepLines/>
      <w:tabs>
        <w:tab w:val="left" w:pos="454"/>
      </w:tabs>
      <w:suppressAutoHyphens/>
      <w:spacing w:before="520" w:after="280" w:line="280" w:lineRule="exact"/>
      <w:ind w:firstLine="0"/>
      <w:outlineLvl w:val="1"/>
    </w:pPr>
    <w:rPr>
      <w:b/>
    </w:rPr>
  </w:style>
  <w:style w:type="paragraph" w:styleId="Heading3">
    <w:name w:val="heading 3"/>
    <w:basedOn w:val="Normal"/>
    <w:next w:val="Normal"/>
    <w:qFormat/>
    <w:rsid w:val="006B229F"/>
    <w:pPr>
      <w:keepNext/>
      <w:keepLines/>
      <w:tabs>
        <w:tab w:val="left" w:pos="510"/>
      </w:tabs>
      <w:suppressAutoHyphens/>
      <w:spacing w:before="440" w:after="220" w:line="240" w:lineRule="exact"/>
      <w:ind w:firstLine="0"/>
      <w:outlineLvl w:val="2"/>
    </w:pPr>
    <w:rPr>
      <w:b/>
    </w:rPr>
  </w:style>
  <w:style w:type="paragraph" w:styleId="Heading4">
    <w:name w:val="heading 4"/>
    <w:basedOn w:val="Normal"/>
    <w:next w:val="Normal"/>
    <w:qFormat/>
    <w:rsid w:val="006B229F"/>
    <w:pPr>
      <w:keepNext/>
      <w:numPr>
        <w:ilvl w:val="3"/>
        <w:numId w:val="1"/>
      </w:numPr>
      <w:spacing w:before="240" w:after="60"/>
      <w:outlineLvl w:val="3"/>
    </w:pPr>
    <w:rPr>
      <w:rFonts w:ascii="Arial" w:hAnsi="Arial"/>
      <w:b/>
      <w:sz w:val="24"/>
    </w:rPr>
  </w:style>
  <w:style w:type="paragraph" w:styleId="Heading5">
    <w:name w:val="heading 5"/>
    <w:basedOn w:val="Normal"/>
    <w:next w:val="Normal"/>
    <w:qFormat/>
    <w:rsid w:val="006B229F"/>
    <w:pPr>
      <w:numPr>
        <w:ilvl w:val="4"/>
        <w:numId w:val="1"/>
      </w:numPr>
      <w:spacing w:before="240" w:after="60"/>
      <w:ind w:firstLine="0"/>
      <w:outlineLvl w:val="4"/>
    </w:pPr>
    <w:rPr>
      <w:rFonts w:ascii="Arial" w:hAnsi="Arial"/>
      <w:sz w:val="22"/>
    </w:rPr>
  </w:style>
  <w:style w:type="paragraph" w:styleId="Heading6">
    <w:name w:val="heading 6"/>
    <w:basedOn w:val="Normal"/>
    <w:next w:val="Normal"/>
    <w:qFormat/>
    <w:rsid w:val="006B229F"/>
    <w:pPr>
      <w:numPr>
        <w:ilvl w:val="5"/>
        <w:numId w:val="1"/>
      </w:numPr>
      <w:spacing w:before="240" w:after="60"/>
      <w:ind w:firstLine="0"/>
      <w:outlineLvl w:val="5"/>
    </w:pPr>
    <w:rPr>
      <w:rFonts w:ascii="Times New Roman" w:hAnsi="Times New Roman"/>
      <w:i/>
      <w:sz w:val="22"/>
    </w:rPr>
  </w:style>
  <w:style w:type="paragraph" w:styleId="Heading7">
    <w:name w:val="heading 7"/>
    <w:basedOn w:val="Normal"/>
    <w:next w:val="Normal"/>
    <w:qFormat/>
    <w:rsid w:val="006B229F"/>
    <w:pPr>
      <w:numPr>
        <w:ilvl w:val="6"/>
        <w:numId w:val="1"/>
      </w:numPr>
      <w:spacing w:before="240" w:after="60"/>
      <w:ind w:firstLine="0"/>
      <w:outlineLvl w:val="6"/>
    </w:pPr>
    <w:rPr>
      <w:rFonts w:ascii="Arial" w:hAnsi="Arial"/>
    </w:rPr>
  </w:style>
  <w:style w:type="paragraph" w:styleId="Heading8">
    <w:name w:val="heading 8"/>
    <w:basedOn w:val="Normal"/>
    <w:next w:val="Normal"/>
    <w:qFormat/>
    <w:rsid w:val="006B229F"/>
    <w:pPr>
      <w:numPr>
        <w:ilvl w:val="7"/>
        <w:numId w:val="1"/>
      </w:numPr>
      <w:spacing w:before="240" w:after="60"/>
      <w:ind w:firstLine="0"/>
      <w:outlineLvl w:val="7"/>
    </w:pPr>
    <w:rPr>
      <w:rFonts w:ascii="Arial" w:hAnsi="Arial"/>
      <w:i/>
    </w:rPr>
  </w:style>
  <w:style w:type="paragraph" w:styleId="Heading9">
    <w:name w:val="heading 9"/>
    <w:basedOn w:val="Normal"/>
    <w:next w:val="Normal"/>
    <w:qFormat/>
    <w:rsid w:val="006B229F"/>
    <w:pPr>
      <w:numPr>
        <w:ilvl w:val="8"/>
        <w:numId w:val="1"/>
      </w:numPr>
      <w:spacing w:before="240" w:after="60"/>
      <w:ind w:firstLine="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6B229F"/>
    <w:pPr>
      <w:tabs>
        <w:tab w:val="center" w:pos="4536"/>
        <w:tab w:val="right" w:pos="9072"/>
      </w:tabs>
    </w:pPr>
  </w:style>
  <w:style w:type="paragraph" w:styleId="Footer">
    <w:name w:val="footer"/>
    <w:basedOn w:val="Normal"/>
    <w:rsid w:val="006B229F"/>
    <w:pPr>
      <w:tabs>
        <w:tab w:val="center" w:pos="4536"/>
        <w:tab w:val="right" w:pos="9072"/>
      </w:tabs>
    </w:pPr>
  </w:style>
  <w:style w:type="character" w:styleId="PageNumber">
    <w:name w:val="page number"/>
    <w:basedOn w:val="DefaultParagraphFont"/>
    <w:rsid w:val="006B229F"/>
  </w:style>
  <w:style w:type="paragraph" w:customStyle="1" w:styleId="Title1">
    <w:name w:val="Title1"/>
    <w:basedOn w:val="Normal"/>
    <w:next w:val="author"/>
    <w:rsid w:val="006B229F"/>
    <w:pPr>
      <w:keepNext/>
      <w:keepLines/>
      <w:pageBreakBefore/>
      <w:tabs>
        <w:tab w:val="left" w:pos="284"/>
      </w:tabs>
      <w:suppressAutoHyphens/>
      <w:spacing w:after="460" w:line="348" w:lineRule="exact"/>
      <w:jc w:val="center"/>
    </w:pPr>
    <w:rPr>
      <w:b/>
      <w:sz w:val="28"/>
    </w:rPr>
  </w:style>
  <w:style w:type="paragraph" w:customStyle="1" w:styleId="author">
    <w:name w:val="author"/>
    <w:basedOn w:val="Normal"/>
    <w:next w:val="authorinfo"/>
    <w:rsid w:val="006B229F"/>
    <w:pPr>
      <w:spacing w:after="220"/>
      <w:jc w:val="center"/>
    </w:pPr>
  </w:style>
  <w:style w:type="paragraph" w:customStyle="1" w:styleId="authorinfo">
    <w:name w:val="authorinfo"/>
    <w:basedOn w:val="Normal"/>
    <w:next w:val="email"/>
    <w:rsid w:val="006B229F"/>
    <w:pPr>
      <w:jc w:val="center"/>
    </w:pPr>
    <w:rPr>
      <w:sz w:val="18"/>
    </w:rPr>
  </w:style>
  <w:style w:type="paragraph" w:customStyle="1" w:styleId="email">
    <w:name w:val="email"/>
    <w:basedOn w:val="Normal"/>
    <w:next w:val="abstract"/>
    <w:rsid w:val="006B229F"/>
    <w:pPr>
      <w:jc w:val="center"/>
    </w:pPr>
    <w:rPr>
      <w:sz w:val="18"/>
    </w:rPr>
  </w:style>
  <w:style w:type="paragraph" w:customStyle="1" w:styleId="heading10">
    <w:name w:val="heading1"/>
    <w:basedOn w:val="Normal"/>
    <w:next w:val="p1a"/>
    <w:rsid w:val="006B229F"/>
    <w:pPr>
      <w:keepNext/>
      <w:keepLines/>
      <w:tabs>
        <w:tab w:val="left" w:pos="454"/>
      </w:tabs>
      <w:suppressAutoHyphens/>
      <w:spacing w:before="520" w:after="280"/>
      <w:ind w:firstLine="0"/>
    </w:pPr>
    <w:rPr>
      <w:b/>
      <w:sz w:val="24"/>
    </w:rPr>
  </w:style>
  <w:style w:type="paragraph" w:customStyle="1" w:styleId="heading20">
    <w:name w:val="heading2"/>
    <w:basedOn w:val="Normal"/>
    <w:next w:val="p1a"/>
    <w:rsid w:val="006B229F"/>
    <w:pPr>
      <w:keepNext/>
      <w:keepLines/>
      <w:tabs>
        <w:tab w:val="left" w:pos="510"/>
      </w:tabs>
      <w:suppressAutoHyphens/>
      <w:spacing w:before="440" w:after="220"/>
      <w:ind w:firstLine="0"/>
    </w:pPr>
    <w:rPr>
      <w:b/>
    </w:rPr>
  </w:style>
  <w:style w:type="paragraph" w:customStyle="1" w:styleId="heading30">
    <w:name w:val="heading3"/>
    <w:basedOn w:val="Normal"/>
    <w:next w:val="p1a"/>
    <w:link w:val="heading3Zchn"/>
    <w:rsid w:val="006B229F"/>
    <w:pPr>
      <w:keepNext/>
      <w:keepLines/>
      <w:tabs>
        <w:tab w:val="left" w:pos="284"/>
      </w:tabs>
      <w:suppressAutoHyphens/>
      <w:spacing w:before="320"/>
      <w:ind w:firstLine="0"/>
    </w:pPr>
    <w:rPr>
      <w:b/>
    </w:rPr>
  </w:style>
  <w:style w:type="paragraph" w:customStyle="1" w:styleId="equation">
    <w:name w:val="equation"/>
    <w:basedOn w:val="Normal"/>
    <w:next w:val="Normal"/>
    <w:rsid w:val="006B229F"/>
    <w:pPr>
      <w:tabs>
        <w:tab w:val="left" w:pos="6237"/>
      </w:tabs>
      <w:spacing w:before="120" w:after="120"/>
      <w:ind w:left="227"/>
      <w:jc w:val="center"/>
    </w:pPr>
  </w:style>
  <w:style w:type="paragraph" w:customStyle="1" w:styleId="figlegend">
    <w:name w:val="figlegend"/>
    <w:basedOn w:val="Normal"/>
    <w:next w:val="Normal"/>
    <w:rsid w:val="006B229F"/>
    <w:pPr>
      <w:keepNext/>
      <w:keepLines/>
      <w:spacing w:before="120" w:after="240"/>
      <w:ind w:firstLine="0"/>
    </w:pPr>
    <w:rPr>
      <w:sz w:val="18"/>
    </w:rPr>
  </w:style>
  <w:style w:type="paragraph" w:customStyle="1" w:styleId="tablelegend">
    <w:name w:val="tablelegend"/>
    <w:basedOn w:val="Normal"/>
    <w:next w:val="Normal"/>
    <w:rsid w:val="006B229F"/>
    <w:pPr>
      <w:keepNext/>
      <w:keepLines/>
      <w:spacing w:before="240" w:after="120"/>
      <w:ind w:firstLine="0"/>
    </w:pPr>
    <w:rPr>
      <w:sz w:val="18"/>
      <w:lang w:val="de-DE"/>
    </w:rPr>
  </w:style>
  <w:style w:type="paragraph" w:customStyle="1" w:styleId="abstract">
    <w:name w:val="abstract"/>
    <w:basedOn w:val="p1a"/>
    <w:next w:val="heading10"/>
    <w:rsid w:val="006B229F"/>
    <w:pPr>
      <w:spacing w:before="600" w:after="120"/>
      <w:ind w:left="567" w:right="567"/>
    </w:pPr>
    <w:rPr>
      <w:sz w:val="18"/>
    </w:rPr>
  </w:style>
  <w:style w:type="paragraph" w:customStyle="1" w:styleId="p1a">
    <w:name w:val="p1a"/>
    <w:basedOn w:val="Normal"/>
    <w:next w:val="Normal"/>
    <w:link w:val="p1aZchn"/>
    <w:rsid w:val="006B229F"/>
    <w:pPr>
      <w:ind w:firstLine="0"/>
    </w:pPr>
  </w:style>
  <w:style w:type="paragraph" w:customStyle="1" w:styleId="reference">
    <w:name w:val="reference"/>
    <w:basedOn w:val="Normal"/>
    <w:rsid w:val="006B229F"/>
    <w:pPr>
      <w:ind w:left="227" w:hanging="227"/>
    </w:pPr>
    <w:rPr>
      <w:sz w:val="18"/>
    </w:rPr>
  </w:style>
  <w:style w:type="character" w:styleId="FootnoteReference">
    <w:name w:val="footnote reference"/>
    <w:semiHidden/>
    <w:rsid w:val="006B229F"/>
    <w:rPr>
      <w:position w:val="6"/>
      <w:sz w:val="12"/>
      <w:vertAlign w:val="baseline"/>
    </w:rPr>
  </w:style>
  <w:style w:type="paragraph" w:customStyle="1" w:styleId="Runninghead-left">
    <w:name w:val="Running head - left"/>
    <w:basedOn w:val="Normal"/>
    <w:rsid w:val="006B229F"/>
    <w:pPr>
      <w:tabs>
        <w:tab w:val="left" w:pos="680"/>
        <w:tab w:val="right" w:pos="6237"/>
        <w:tab w:val="right" w:pos="6917"/>
      </w:tabs>
      <w:spacing w:after="240" w:line="240" w:lineRule="exact"/>
      <w:ind w:firstLine="0"/>
      <w:jc w:val="left"/>
    </w:pPr>
    <w:rPr>
      <w:sz w:val="18"/>
    </w:rPr>
  </w:style>
  <w:style w:type="paragraph" w:customStyle="1" w:styleId="Runninghead-right">
    <w:name w:val="Running head - right"/>
    <w:basedOn w:val="Runninghead-left"/>
    <w:rsid w:val="006B229F"/>
    <w:pPr>
      <w:jc w:val="right"/>
    </w:pPr>
  </w:style>
  <w:style w:type="paragraph" w:customStyle="1" w:styleId="BulletItem0">
    <w:name w:val="Bullet Item"/>
    <w:basedOn w:val="Item"/>
    <w:rsid w:val="006B229F"/>
  </w:style>
  <w:style w:type="paragraph" w:customStyle="1" w:styleId="Item">
    <w:name w:val="Item"/>
    <w:basedOn w:val="Normal"/>
    <w:next w:val="Normal"/>
    <w:rsid w:val="006B229F"/>
    <w:pPr>
      <w:tabs>
        <w:tab w:val="left" w:pos="227"/>
        <w:tab w:val="left" w:pos="454"/>
      </w:tabs>
      <w:ind w:left="227" w:hanging="227"/>
    </w:pPr>
  </w:style>
  <w:style w:type="paragraph" w:customStyle="1" w:styleId="NumberedItem">
    <w:name w:val="Numbered Item"/>
    <w:basedOn w:val="Item"/>
    <w:rsid w:val="006B229F"/>
  </w:style>
  <w:style w:type="paragraph" w:styleId="FootnoteText">
    <w:name w:val="footnote text"/>
    <w:basedOn w:val="Normal"/>
    <w:semiHidden/>
    <w:rsid w:val="006B229F"/>
    <w:pPr>
      <w:tabs>
        <w:tab w:val="left" w:pos="170"/>
      </w:tabs>
      <w:ind w:left="170" w:hanging="170"/>
    </w:pPr>
    <w:rPr>
      <w:sz w:val="18"/>
    </w:rPr>
  </w:style>
  <w:style w:type="paragraph" w:customStyle="1" w:styleId="programcode">
    <w:name w:val="programcode"/>
    <w:basedOn w:val="Normal"/>
    <w:rsid w:val="006B229F"/>
    <w:pPr>
      <w:tabs>
        <w:tab w:val="left" w:pos="1361"/>
        <w:tab w:val="left" w:pos="1531"/>
        <w:tab w:val="left" w:pos="1701"/>
        <w:tab w:val="left" w:pos="1871"/>
        <w:tab w:val="left" w:pos="2041"/>
        <w:tab w:val="left" w:pos="2211"/>
        <w:tab w:val="left" w:pos="2381"/>
        <w:tab w:val="left" w:pos="2552"/>
      </w:tabs>
      <w:spacing w:before="120" w:after="120"/>
      <w:ind w:left="227" w:firstLine="0"/>
      <w:jc w:val="left"/>
    </w:pPr>
    <w:rPr>
      <w:rFonts w:ascii="Courier" w:hAnsi="Courier"/>
    </w:rPr>
  </w:style>
  <w:style w:type="paragraph" w:customStyle="1" w:styleId="FunotentextFootnote">
    <w:name w:val="Fußnotentext.Footnote"/>
    <w:basedOn w:val="Normal"/>
    <w:rsid w:val="006B229F"/>
    <w:pPr>
      <w:tabs>
        <w:tab w:val="left" w:pos="170"/>
      </w:tabs>
      <w:ind w:left="170" w:hanging="170"/>
    </w:pPr>
    <w:rPr>
      <w:sz w:val="18"/>
    </w:rPr>
  </w:style>
  <w:style w:type="paragraph" w:styleId="Caption">
    <w:name w:val="caption"/>
    <w:basedOn w:val="Normal"/>
    <w:next w:val="Normal"/>
    <w:qFormat/>
    <w:rsid w:val="006B229F"/>
    <w:pPr>
      <w:spacing w:before="120" w:after="120"/>
    </w:pPr>
    <w:rPr>
      <w:b/>
    </w:rPr>
  </w:style>
  <w:style w:type="paragraph" w:customStyle="1" w:styleId="heading40">
    <w:name w:val="heading4"/>
    <w:basedOn w:val="Normal"/>
    <w:next w:val="p1a"/>
    <w:rsid w:val="006B229F"/>
    <w:pPr>
      <w:spacing w:before="320"/>
      <w:ind w:firstLine="0"/>
    </w:pPr>
    <w:rPr>
      <w:i/>
    </w:rPr>
  </w:style>
  <w:style w:type="paragraph" w:customStyle="1" w:styleId="address">
    <w:name w:val="address"/>
    <w:basedOn w:val="Normal"/>
    <w:next w:val="email"/>
    <w:rsid w:val="009B1D59"/>
    <w:pPr>
      <w:jc w:val="center"/>
    </w:pPr>
    <w:rPr>
      <w:sz w:val="18"/>
    </w:rPr>
  </w:style>
  <w:style w:type="paragraph" w:customStyle="1" w:styleId="figurelegend">
    <w:name w:val="figure legend"/>
    <w:basedOn w:val="Normal"/>
    <w:next w:val="Normal"/>
    <w:rsid w:val="009B1D59"/>
    <w:pPr>
      <w:keepNext/>
      <w:keepLines/>
      <w:spacing w:before="120" w:after="240"/>
      <w:ind w:firstLine="0"/>
    </w:pPr>
    <w:rPr>
      <w:sz w:val="18"/>
    </w:rPr>
  </w:style>
  <w:style w:type="paragraph" w:customStyle="1" w:styleId="tabletitle">
    <w:name w:val="table title"/>
    <w:basedOn w:val="Normal"/>
    <w:next w:val="Normal"/>
    <w:rsid w:val="009B1D59"/>
    <w:pPr>
      <w:keepNext/>
      <w:keepLines/>
      <w:spacing w:before="240" w:after="120"/>
      <w:ind w:firstLine="0"/>
    </w:pPr>
    <w:rPr>
      <w:sz w:val="18"/>
      <w:lang w:val="de-DE"/>
    </w:rPr>
  </w:style>
  <w:style w:type="paragraph" w:customStyle="1" w:styleId="referenceitem">
    <w:name w:val="referenceitem"/>
    <w:basedOn w:val="Normal"/>
    <w:rsid w:val="009B1D59"/>
    <w:pPr>
      <w:ind w:left="227" w:hanging="227"/>
    </w:pPr>
    <w:rPr>
      <w:sz w:val="18"/>
    </w:rPr>
  </w:style>
  <w:style w:type="character" w:styleId="Hyperlink">
    <w:name w:val="Hyperlink"/>
    <w:rsid w:val="009B1D59"/>
    <w:rPr>
      <w:color w:val="0000FF"/>
      <w:u w:val="single"/>
    </w:rPr>
  </w:style>
  <w:style w:type="paragraph" w:customStyle="1" w:styleId="BodyText21">
    <w:name w:val="Body Text 21"/>
    <w:basedOn w:val="Normal"/>
    <w:rsid w:val="009B1D59"/>
  </w:style>
  <w:style w:type="character" w:customStyle="1" w:styleId="heading3Zchn">
    <w:name w:val="heading3 Zchn"/>
    <w:link w:val="heading30"/>
    <w:rsid w:val="009F4136"/>
    <w:rPr>
      <w:rFonts w:ascii="Times" w:hAnsi="Times"/>
      <w:b/>
      <w:lang w:val="en-US" w:eastAsia="de-DE" w:bidi="ar-SA"/>
    </w:rPr>
  </w:style>
  <w:style w:type="character" w:customStyle="1" w:styleId="p1aZchn">
    <w:name w:val="p1a Zchn"/>
    <w:link w:val="p1a"/>
    <w:rsid w:val="009F4136"/>
    <w:rPr>
      <w:rFonts w:ascii="Times" w:hAnsi="Times"/>
      <w:lang w:val="en-US" w:eastAsia="de-DE" w:bidi="ar-SA"/>
    </w:rPr>
  </w:style>
  <w:style w:type="character" w:styleId="CommentReference">
    <w:name w:val="annotation reference"/>
    <w:semiHidden/>
    <w:rsid w:val="00C16F71"/>
    <w:rPr>
      <w:sz w:val="16"/>
      <w:szCs w:val="16"/>
    </w:rPr>
  </w:style>
  <w:style w:type="paragraph" w:styleId="CommentText">
    <w:name w:val="annotation text"/>
    <w:basedOn w:val="Normal"/>
    <w:semiHidden/>
    <w:rsid w:val="00C16F71"/>
  </w:style>
  <w:style w:type="paragraph" w:styleId="CommentSubject">
    <w:name w:val="annotation subject"/>
    <w:basedOn w:val="CommentText"/>
    <w:next w:val="CommentText"/>
    <w:semiHidden/>
    <w:rsid w:val="00C16F71"/>
    <w:rPr>
      <w:b/>
      <w:bCs/>
    </w:rPr>
  </w:style>
  <w:style w:type="paragraph" w:styleId="BalloonText">
    <w:name w:val="Balloon Text"/>
    <w:basedOn w:val="Normal"/>
    <w:semiHidden/>
    <w:rsid w:val="00C16F71"/>
    <w:rPr>
      <w:rFonts w:ascii="Tahoma" w:hAnsi="Tahoma" w:cs="Tahoma"/>
      <w:sz w:val="16"/>
      <w:szCs w:val="16"/>
    </w:rPr>
  </w:style>
  <w:style w:type="character" w:styleId="FollowedHyperlink">
    <w:name w:val="FollowedHyperlink"/>
    <w:rsid w:val="00F36F61"/>
    <w:rPr>
      <w:color w:val="800080"/>
      <w:u w:val="single"/>
    </w:rPr>
  </w:style>
  <w:style w:type="table" w:styleId="TableGrid">
    <w:name w:val="Table Grid"/>
    <w:basedOn w:val="TableNormal"/>
    <w:rsid w:val="00091D0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mail">
    <w:name w:val="e-mail"/>
    <w:rsid w:val="003E60BC"/>
    <w:rPr>
      <w:rFonts w:ascii="Courier" w:hAnsi="Courier"/>
      <w:noProof/>
    </w:rPr>
  </w:style>
  <w:style w:type="paragraph" w:customStyle="1" w:styleId="bulletitem">
    <w:name w:val="bulletitem"/>
    <w:basedOn w:val="Normal"/>
    <w:rsid w:val="005A0310"/>
    <w:pPr>
      <w:numPr>
        <w:numId w:val="4"/>
      </w:numPr>
      <w:overflowPunct w:val="0"/>
      <w:autoSpaceDE w:val="0"/>
      <w:autoSpaceDN w:val="0"/>
      <w:adjustRightInd w:val="0"/>
      <w:spacing w:before="160" w:after="160" w:line="240" w:lineRule="atLeast"/>
      <w:contextualSpacing/>
      <w:textAlignment w:val="baseline"/>
    </w:pPr>
    <w:rPr>
      <w:rFonts w:ascii="Times New Roman" w:hAnsi="Times New Roman"/>
      <w:lang w:eastAsia="en-US"/>
    </w:rPr>
  </w:style>
  <w:style w:type="numbering" w:customStyle="1" w:styleId="itemization1">
    <w:name w:val="itemization1"/>
    <w:basedOn w:val="NoList"/>
    <w:rsid w:val="005A0310"/>
    <w:pPr>
      <w:numPr>
        <w:numId w:val="4"/>
      </w:numPr>
    </w:pPr>
  </w:style>
  <w:style w:type="paragraph" w:customStyle="1" w:styleId="tablecaption">
    <w:name w:val="tablecaption"/>
    <w:basedOn w:val="Normal"/>
    <w:next w:val="Normal"/>
    <w:rsid w:val="00C37538"/>
    <w:pPr>
      <w:keepNext/>
      <w:keepLines/>
      <w:overflowPunct w:val="0"/>
      <w:autoSpaceDE w:val="0"/>
      <w:autoSpaceDN w:val="0"/>
      <w:adjustRightInd w:val="0"/>
      <w:spacing w:before="240" w:after="120" w:line="220" w:lineRule="atLeast"/>
      <w:ind w:firstLine="0"/>
      <w:jc w:val="center"/>
      <w:textAlignment w:val="baseline"/>
    </w:pPr>
    <w:rPr>
      <w:rFonts w:ascii="Times New Roman" w:hAnsi="Times New Roman"/>
      <w:sz w:val="18"/>
      <w:lang w:eastAsia="en-US"/>
    </w:rPr>
  </w:style>
  <w:style w:type="paragraph" w:customStyle="1" w:styleId="figurecaption">
    <w:name w:val="figurecaption"/>
    <w:basedOn w:val="Normal"/>
    <w:next w:val="Normal"/>
    <w:rsid w:val="00E66A8E"/>
    <w:pPr>
      <w:keepLines/>
      <w:overflowPunct w:val="0"/>
      <w:autoSpaceDE w:val="0"/>
      <w:autoSpaceDN w:val="0"/>
      <w:adjustRightInd w:val="0"/>
      <w:spacing w:before="120" w:after="240" w:line="220" w:lineRule="atLeast"/>
      <w:ind w:firstLine="0"/>
      <w:jc w:val="center"/>
      <w:textAlignment w:val="baseline"/>
    </w:pPr>
    <w:rPr>
      <w:rFonts w:ascii="Times New Roman" w:hAnsi="Times New Roman"/>
      <w:sz w:val="18"/>
      <w:lang w:eastAsia="en-US"/>
    </w:rPr>
  </w:style>
  <w:style w:type="numbering" w:customStyle="1" w:styleId="referencelist">
    <w:name w:val="referencelist"/>
    <w:basedOn w:val="NoList"/>
    <w:semiHidden/>
    <w:rsid w:val="00B75D25"/>
    <w:pPr>
      <w:numPr>
        <w:numId w:val="5"/>
      </w:numPr>
    </w:pPr>
  </w:style>
  <w:style w:type="character" w:styleId="UnresolvedMention">
    <w:name w:val="Unresolved Mention"/>
    <w:uiPriority w:val="99"/>
    <w:semiHidden/>
    <w:unhideWhenUsed/>
    <w:rsid w:val="001858A9"/>
    <w:rPr>
      <w:color w:val="605E5C"/>
      <w:shd w:val="clear" w:color="auto" w:fill="E1DFDD"/>
    </w:rPr>
  </w:style>
  <w:style w:type="paragraph" w:customStyle="1" w:styleId="EndNoteBibliographyTitle">
    <w:name w:val="EndNote Bibliography Title"/>
    <w:basedOn w:val="Normal"/>
    <w:link w:val="EndNoteBibliographyTitleChar"/>
    <w:rsid w:val="001858A9"/>
    <w:pPr>
      <w:jc w:val="center"/>
    </w:pPr>
    <w:rPr>
      <w:rFonts w:ascii="Times New Roman" w:hAnsi="Times New Roman"/>
      <w:noProof/>
      <w:sz w:val="18"/>
      <w:lang w:val="de-DE"/>
    </w:rPr>
  </w:style>
  <w:style w:type="character" w:customStyle="1" w:styleId="EndNoteBibliographyTitleChar">
    <w:name w:val="EndNote Bibliography Title Char"/>
    <w:link w:val="EndNoteBibliographyTitle"/>
    <w:rsid w:val="001858A9"/>
    <w:rPr>
      <w:noProof/>
      <w:sz w:val="18"/>
      <w:lang w:val="de-DE" w:eastAsia="de-DE"/>
    </w:rPr>
  </w:style>
  <w:style w:type="paragraph" w:customStyle="1" w:styleId="EndNoteBibliography">
    <w:name w:val="EndNote Bibliography"/>
    <w:basedOn w:val="Normal"/>
    <w:link w:val="EndNoteBibliographyChar"/>
    <w:rsid w:val="001858A9"/>
    <w:rPr>
      <w:rFonts w:ascii="Times New Roman" w:hAnsi="Times New Roman"/>
      <w:noProof/>
      <w:sz w:val="18"/>
      <w:lang w:val="de-DE"/>
    </w:rPr>
  </w:style>
  <w:style w:type="character" w:customStyle="1" w:styleId="EndNoteBibliographyChar">
    <w:name w:val="EndNote Bibliography Char"/>
    <w:link w:val="EndNoteBibliography"/>
    <w:rsid w:val="001858A9"/>
    <w:rPr>
      <w:noProof/>
      <w:sz w:val="18"/>
      <w:lang w:val="de-DE" w:eastAsia="de-DE"/>
    </w:rPr>
  </w:style>
  <w:style w:type="character" w:customStyle="1" w:styleId="rynqvb">
    <w:name w:val="rynqvb"/>
    <w:basedOn w:val="DefaultParagraphFont"/>
    <w:rsid w:val="00341795"/>
  </w:style>
  <w:style w:type="character" w:customStyle="1" w:styleId="given-name">
    <w:name w:val="given-name"/>
    <w:basedOn w:val="DefaultParagraphFont"/>
    <w:rsid w:val="00605371"/>
  </w:style>
  <w:style w:type="character" w:customStyle="1" w:styleId="text">
    <w:name w:val="text"/>
    <w:basedOn w:val="DefaultParagraphFont"/>
    <w:rsid w:val="00605371"/>
  </w:style>
  <w:style w:type="paragraph" w:styleId="NormalWeb">
    <w:name w:val="Normal (Web)"/>
    <w:basedOn w:val="Normal"/>
    <w:uiPriority w:val="99"/>
    <w:unhideWhenUsed/>
    <w:rsid w:val="00467272"/>
    <w:pPr>
      <w:spacing w:before="100" w:beforeAutospacing="1" w:after="100" w:afterAutospacing="1"/>
      <w:ind w:firstLine="0"/>
      <w:jc w:val="left"/>
    </w:pPr>
    <w:rPr>
      <w:rFonts w:ascii="Times New Roman" w:hAnsi="Times New Roman"/>
      <w:sz w:val="24"/>
      <w:szCs w:val="24"/>
      <w:lang w:eastAsia="zh-CN"/>
    </w:rPr>
  </w:style>
  <w:style w:type="paragraph" w:customStyle="1" w:styleId="noidungmoi">
    <w:name w:val="noidungmoi"/>
    <w:basedOn w:val="Normal"/>
    <w:autoRedefine/>
    <w:qFormat/>
    <w:rsid w:val="00503D5A"/>
    <w:pPr>
      <w:spacing w:before="60" w:after="60"/>
      <w:ind w:firstLine="346"/>
    </w:pPr>
    <w:rPr>
      <w:rFonts w:ascii="Times New Roman" w:hAnsi="Times New Roman"/>
      <w:noProof/>
      <w:sz w:val="22"/>
      <w:szCs w:val="22"/>
      <w:lang w:eastAsia="en-US"/>
    </w:rPr>
  </w:style>
  <w:style w:type="paragraph" w:customStyle="1" w:styleId="tenbang1">
    <w:name w:val="tenbang1"/>
    <w:basedOn w:val="Normal"/>
    <w:autoRedefine/>
    <w:qFormat/>
    <w:rsid w:val="00503D5A"/>
    <w:pPr>
      <w:spacing w:before="200" w:after="200"/>
      <w:ind w:firstLine="0"/>
      <w:jc w:val="center"/>
    </w:pPr>
    <w:rPr>
      <w:rFonts w:ascii="Times New Roman" w:hAnsi="Times New Roman"/>
      <w:bCs/>
      <w:lang w:eastAsia="en-US"/>
    </w:rPr>
  </w:style>
  <w:style w:type="paragraph" w:styleId="Revision">
    <w:name w:val="Revision"/>
    <w:hidden/>
    <w:uiPriority w:val="99"/>
    <w:semiHidden/>
    <w:rsid w:val="007339B5"/>
    <w:rPr>
      <w:rFonts w:ascii="Times" w:hAnsi="Times"/>
      <w:lang w:eastAsia="de-DE"/>
    </w:rPr>
  </w:style>
  <w:style w:type="character" w:styleId="PlaceholderText">
    <w:name w:val="Placeholder Text"/>
    <w:basedOn w:val="DefaultParagraphFont"/>
    <w:uiPriority w:val="99"/>
    <w:semiHidden/>
    <w:rsid w:val="00F6676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8787053">
      <w:bodyDiv w:val="1"/>
      <w:marLeft w:val="0"/>
      <w:marRight w:val="0"/>
      <w:marTop w:val="0"/>
      <w:marBottom w:val="0"/>
      <w:divBdr>
        <w:top w:val="none" w:sz="0" w:space="0" w:color="auto"/>
        <w:left w:val="none" w:sz="0" w:space="0" w:color="auto"/>
        <w:bottom w:val="none" w:sz="0" w:space="0" w:color="auto"/>
        <w:right w:val="none" w:sz="0" w:space="0" w:color="auto"/>
      </w:divBdr>
      <w:divsChild>
        <w:div w:id="1152794750">
          <w:marLeft w:val="0"/>
          <w:marRight w:val="0"/>
          <w:marTop w:val="0"/>
          <w:marBottom w:val="0"/>
          <w:divBdr>
            <w:top w:val="single" w:sz="2" w:space="0" w:color="E3E3E3"/>
            <w:left w:val="single" w:sz="2" w:space="0" w:color="E3E3E3"/>
            <w:bottom w:val="single" w:sz="2" w:space="0" w:color="E3E3E3"/>
            <w:right w:val="single" w:sz="2" w:space="0" w:color="E3E3E3"/>
          </w:divBdr>
          <w:divsChild>
            <w:div w:id="1393772017">
              <w:marLeft w:val="0"/>
              <w:marRight w:val="0"/>
              <w:marTop w:val="0"/>
              <w:marBottom w:val="0"/>
              <w:divBdr>
                <w:top w:val="single" w:sz="2" w:space="0" w:color="E3E3E3"/>
                <w:left w:val="single" w:sz="2" w:space="0" w:color="E3E3E3"/>
                <w:bottom w:val="single" w:sz="2" w:space="0" w:color="E3E3E3"/>
                <w:right w:val="single" w:sz="2" w:space="0" w:color="E3E3E3"/>
              </w:divBdr>
              <w:divsChild>
                <w:div w:id="792023158">
                  <w:marLeft w:val="0"/>
                  <w:marRight w:val="0"/>
                  <w:marTop w:val="0"/>
                  <w:marBottom w:val="0"/>
                  <w:divBdr>
                    <w:top w:val="single" w:sz="2" w:space="0" w:color="E3E3E3"/>
                    <w:left w:val="single" w:sz="2" w:space="0" w:color="E3E3E3"/>
                    <w:bottom w:val="single" w:sz="2" w:space="0" w:color="E3E3E3"/>
                    <w:right w:val="single" w:sz="2" w:space="0" w:color="E3E3E3"/>
                  </w:divBdr>
                  <w:divsChild>
                    <w:div w:id="2085448342">
                      <w:marLeft w:val="0"/>
                      <w:marRight w:val="0"/>
                      <w:marTop w:val="0"/>
                      <w:marBottom w:val="0"/>
                      <w:divBdr>
                        <w:top w:val="single" w:sz="2" w:space="0" w:color="E3E3E3"/>
                        <w:left w:val="single" w:sz="2" w:space="0" w:color="E3E3E3"/>
                        <w:bottom w:val="single" w:sz="2" w:space="0" w:color="E3E3E3"/>
                        <w:right w:val="single" w:sz="2" w:space="0" w:color="E3E3E3"/>
                      </w:divBdr>
                      <w:divsChild>
                        <w:div w:id="100297175">
                          <w:marLeft w:val="0"/>
                          <w:marRight w:val="0"/>
                          <w:marTop w:val="0"/>
                          <w:marBottom w:val="0"/>
                          <w:divBdr>
                            <w:top w:val="single" w:sz="2" w:space="0" w:color="E3E3E3"/>
                            <w:left w:val="single" w:sz="2" w:space="0" w:color="E3E3E3"/>
                            <w:bottom w:val="single" w:sz="2" w:space="0" w:color="E3E3E3"/>
                            <w:right w:val="single" w:sz="2" w:space="0" w:color="E3E3E3"/>
                          </w:divBdr>
                          <w:divsChild>
                            <w:div w:id="903416256">
                              <w:marLeft w:val="0"/>
                              <w:marRight w:val="0"/>
                              <w:marTop w:val="0"/>
                              <w:marBottom w:val="0"/>
                              <w:divBdr>
                                <w:top w:val="single" w:sz="2" w:space="0" w:color="E3E3E3"/>
                                <w:left w:val="single" w:sz="2" w:space="0" w:color="E3E3E3"/>
                                <w:bottom w:val="single" w:sz="2" w:space="0" w:color="E3E3E3"/>
                                <w:right w:val="single" w:sz="2" w:space="0" w:color="E3E3E3"/>
                              </w:divBdr>
                              <w:divsChild>
                                <w:div w:id="1598713184">
                                  <w:marLeft w:val="0"/>
                                  <w:marRight w:val="0"/>
                                  <w:marTop w:val="100"/>
                                  <w:marBottom w:val="100"/>
                                  <w:divBdr>
                                    <w:top w:val="single" w:sz="2" w:space="0" w:color="E3E3E3"/>
                                    <w:left w:val="single" w:sz="2" w:space="0" w:color="E3E3E3"/>
                                    <w:bottom w:val="single" w:sz="2" w:space="0" w:color="E3E3E3"/>
                                    <w:right w:val="single" w:sz="2" w:space="0" w:color="E3E3E3"/>
                                  </w:divBdr>
                                  <w:divsChild>
                                    <w:div w:id="800343668">
                                      <w:marLeft w:val="0"/>
                                      <w:marRight w:val="0"/>
                                      <w:marTop w:val="0"/>
                                      <w:marBottom w:val="0"/>
                                      <w:divBdr>
                                        <w:top w:val="single" w:sz="2" w:space="0" w:color="E3E3E3"/>
                                        <w:left w:val="single" w:sz="2" w:space="0" w:color="E3E3E3"/>
                                        <w:bottom w:val="single" w:sz="2" w:space="0" w:color="E3E3E3"/>
                                        <w:right w:val="single" w:sz="2" w:space="0" w:color="E3E3E3"/>
                                      </w:divBdr>
                                      <w:divsChild>
                                        <w:div w:id="1402099489">
                                          <w:marLeft w:val="0"/>
                                          <w:marRight w:val="0"/>
                                          <w:marTop w:val="0"/>
                                          <w:marBottom w:val="0"/>
                                          <w:divBdr>
                                            <w:top w:val="single" w:sz="2" w:space="0" w:color="E3E3E3"/>
                                            <w:left w:val="single" w:sz="2" w:space="0" w:color="E3E3E3"/>
                                            <w:bottom w:val="single" w:sz="2" w:space="0" w:color="E3E3E3"/>
                                            <w:right w:val="single" w:sz="2" w:space="0" w:color="E3E3E3"/>
                                          </w:divBdr>
                                          <w:divsChild>
                                            <w:div w:id="1625309477">
                                              <w:marLeft w:val="0"/>
                                              <w:marRight w:val="0"/>
                                              <w:marTop w:val="0"/>
                                              <w:marBottom w:val="0"/>
                                              <w:divBdr>
                                                <w:top w:val="single" w:sz="2" w:space="0" w:color="E3E3E3"/>
                                                <w:left w:val="single" w:sz="2" w:space="0" w:color="E3E3E3"/>
                                                <w:bottom w:val="single" w:sz="2" w:space="0" w:color="E3E3E3"/>
                                                <w:right w:val="single" w:sz="2" w:space="0" w:color="E3E3E3"/>
                                              </w:divBdr>
                                              <w:divsChild>
                                                <w:div w:id="1430811695">
                                                  <w:marLeft w:val="0"/>
                                                  <w:marRight w:val="0"/>
                                                  <w:marTop w:val="0"/>
                                                  <w:marBottom w:val="0"/>
                                                  <w:divBdr>
                                                    <w:top w:val="single" w:sz="2" w:space="0" w:color="E3E3E3"/>
                                                    <w:left w:val="single" w:sz="2" w:space="0" w:color="E3E3E3"/>
                                                    <w:bottom w:val="single" w:sz="2" w:space="0" w:color="E3E3E3"/>
                                                    <w:right w:val="single" w:sz="2" w:space="0" w:color="E3E3E3"/>
                                                  </w:divBdr>
                                                  <w:divsChild>
                                                    <w:div w:id="1138374055">
                                                      <w:marLeft w:val="0"/>
                                                      <w:marRight w:val="0"/>
                                                      <w:marTop w:val="0"/>
                                                      <w:marBottom w:val="0"/>
                                                      <w:divBdr>
                                                        <w:top w:val="single" w:sz="2" w:space="0" w:color="E3E3E3"/>
                                                        <w:left w:val="single" w:sz="2" w:space="0" w:color="E3E3E3"/>
                                                        <w:bottom w:val="single" w:sz="2" w:space="0" w:color="E3E3E3"/>
                                                        <w:right w:val="single" w:sz="2" w:space="0" w:color="E3E3E3"/>
                                                      </w:divBdr>
                                                      <w:divsChild>
                                                        <w:div w:id="6209589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255895872">
          <w:marLeft w:val="0"/>
          <w:marRight w:val="0"/>
          <w:marTop w:val="0"/>
          <w:marBottom w:val="0"/>
          <w:divBdr>
            <w:top w:val="none" w:sz="0" w:space="0" w:color="auto"/>
            <w:left w:val="none" w:sz="0" w:space="0" w:color="auto"/>
            <w:bottom w:val="none" w:sz="0" w:space="0" w:color="auto"/>
            <w:right w:val="none" w:sz="0" w:space="0" w:color="auto"/>
          </w:divBdr>
          <w:divsChild>
            <w:div w:id="2106920112">
              <w:marLeft w:val="0"/>
              <w:marRight w:val="0"/>
              <w:marTop w:val="100"/>
              <w:marBottom w:val="100"/>
              <w:divBdr>
                <w:top w:val="single" w:sz="2" w:space="0" w:color="E3E3E3"/>
                <w:left w:val="single" w:sz="2" w:space="0" w:color="E3E3E3"/>
                <w:bottom w:val="single" w:sz="2" w:space="0" w:color="E3E3E3"/>
                <w:right w:val="single" w:sz="2" w:space="0" w:color="E3E3E3"/>
              </w:divBdr>
              <w:divsChild>
                <w:div w:id="39061842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230194189">
      <w:bodyDiv w:val="1"/>
      <w:marLeft w:val="0"/>
      <w:marRight w:val="0"/>
      <w:marTop w:val="0"/>
      <w:marBottom w:val="0"/>
      <w:divBdr>
        <w:top w:val="none" w:sz="0" w:space="0" w:color="auto"/>
        <w:left w:val="none" w:sz="0" w:space="0" w:color="auto"/>
        <w:bottom w:val="none" w:sz="0" w:space="0" w:color="auto"/>
        <w:right w:val="none" w:sz="0" w:space="0" w:color="auto"/>
      </w:divBdr>
    </w:div>
    <w:div w:id="240916563">
      <w:bodyDiv w:val="1"/>
      <w:marLeft w:val="0"/>
      <w:marRight w:val="0"/>
      <w:marTop w:val="0"/>
      <w:marBottom w:val="0"/>
      <w:divBdr>
        <w:top w:val="none" w:sz="0" w:space="0" w:color="auto"/>
        <w:left w:val="none" w:sz="0" w:space="0" w:color="auto"/>
        <w:bottom w:val="none" w:sz="0" w:space="0" w:color="auto"/>
        <w:right w:val="none" w:sz="0" w:space="0" w:color="auto"/>
      </w:divBdr>
      <w:divsChild>
        <w:div w:id="136269119">
          <w:marLeft w:val="0"/>
          <w:marRight w:val="0"/>
          <w:marTop w:val="0"/>
          <w:marBottom w:val="0"/>
          <w:divBdr>
            <w:top w:val="none" w:sz="0" w:space="0" w:color="auto"/>
            <w:left w:val="none" w:sz="0" w:space="0" w:color="auto"/>
            <w:bottom w:val="none" w:sz="0" w:space="0" w:color="auto"/>
            <w:right w:val="none" w:sz="0" w:space="0" w:color="auto"/>
          </w:divBdr>
        </w:div>
        <w:div w:id="1381630276">
          <w:marLeft w:val="0"/>
          <w:marRight w:val="0"/>
          <w:marTop w:val="0"/>
          <w:marBottom w:val="0"/>
          <w:divBdr>
            <w:top w:val="single" w:sz="2" w:space="0" w:color="D9D9E3"/>
            <w:left w:val="single" w:sz="2" w:space="0" w:color="D9D9E3"/>
            <w:bottom w:val="single" w:sz="2" w:space="0" w:color="D9D9E3"/>
            <w:right w:val="single" w:sz="2" w:space="0" w:color="D9D9E3"/>
          </w:divBdr>
          <w:divsChild>
            <w:div w:id="404302219">
              <w:marLeft w:val="0"/>
              <w:marRight w:val="0"/>
              <w:marTop w:val="0"/>
              <w:marBottom w:val="0"/>
              <w:divBdr>
                <w:top w:val="single" w:sz="2" w:space="0" w:color="D9D9E3"/>
                <w:left w:val="single" w:sz="2" w:space="0" w:color="D9D9E3"/>
                <w:bottom w:val="single" w:sz="2" w:space="0" w:color="D9D9E3"/>
                <w:right w:val="single" w:sz="2" w:space="0" w:color="D9D9E3"/>
              </w:divBdr>
              <w:divsChild>
                <w:div w:id="1565795291">
                  <w:marLeft w:val="0"/>
                  <w:marRight w:val="0"/>
                  <w:marTop w:val="0"/>
                  <w:marBottom w:val="0"/>
                  <w:divBdr>
                    <w:top w:val="single" w:sz="2" w:space="0" w:color="D9D9E3"/>
                    <w:left w:val="single" w:sz="2" w:space="0" w:color="D9D9E3"/>
                    <w:bottom w:val="single" w:sz="2" w:space="0" w:color="D9D9E3"/>
                    <w:right w:val="single" w:sz="2" w:space="0" w:color="D9D9E3"/>
                  </w:divBdr>
                  <w:divsChild>
                    <w:div w:id="1625770125">
                      <w:marLeft w:val="0"/>
                      <w:marRight w:val="0"/>
                      <w:marTop w:val="0"/>
                      <w:marBottom w:val="0"/>
                      <w:divBdr>
                        <w:top w:val="single" w:sz="2" w:space="0" w:color="D9D9E3"/>
                        <w:left w:val="single" w:sz="2" w:space="0" w:color="D9D9E3"/>
                        <w:bottom w:val="single" w:sz="2" w:space="0" w:color="D9D9E3"/>
                        <w:right w:val="single" w:sz="2" w:space="0" w:color="D9D9E3"/>
                      </w:divBdr>
                      <w:divsChild>
                        <w:div w:id="1064790740">
                          <w:marLeft w:val="0"/>
                          <w:marRight w:val="0"/>
                          <w:marTop w:val="0"/>
                          <w:marBottom w:val="0"/>
                          <w:divBdr>
                            <w:top w:val="single" w:sz="2" w:space="0" w:color="auto"/>
                            <w:left w:val="single" w:sz="2" w:space="0" w:color="auto"/>
                            <w:bottom w:val="single" w:sz="6" w:space="0" w:color="auto"/>
                            <w:right w:val="single" w:sz="2" w:space="0" w:color="auto"/>
                          </w:divBdr>
                          <w:divsChild>
                            <w:div w:id="1121916968">
                              <w:marLeft w:val="0"/>
                              <w:marRight w:val="0"/>
                              <w:marTop w:val="100"/>
                              <w:marBottom w:val="100"/>
                              <w:divBdr>
                                <w:top w:val="single" w:sz="2" w:space="0" w:color="D9D9E3"/>
                                <w:left w:val="single" w:sz="2" w:space="0" w:color="D9D9E3"/>
                                <w:bottom w:val="single" w:sz="2" w:space="0" w:color="D9D9E3"/>
                                <w:right w:val="single" w:sz="2" w:space="0" w:color="D9D9E3"/>
                              </w:divBdr>
                              <w:divsChild>
                                <w:div w:id="1562980957">
                                  <w:marLeft w:val="0"/>
                                  <w:marRight w:val="0"/>
                                  <w:marTop w:val="0"/>
                                  <w:marBottom w:val="0"/>
                                  <w:divBdr>
                                    <w:top w:val="single" w:sz="2" w:space="0" w:color="D9D9E3"/>
                                    <w:left w:val="single" w:sz="2" w:space="0" w:color="D9D9E3"/>
                                    <w:bottom w:val="single" w:sz="2" w:space="0" w:color="D9D9E3"/>
                                    <w:right w:val="single" w:sz="2" w:space="0" w:color="D9D9E3"/>
                                  </w:divBdr>
                                  <w:divsChild>
                                    <w:div w:id="1248422378">
                                      <w:marLeft w:val="0"/>
                                      <w:marRight w:val="0"/>
                                      <w:marTop w:val="0"/>
                                      <w:marBottom w:val="0"/>
                                      <w:divBdr>
                                        <w:top w:val="single" w:sz="2" w:space="0" w:color="D9D9E3"/>
                                        <w:left w:val="single" w:sz="2" w:space="0" w:color="D9D9E3"/>
                                        <w:bottom w:val="single" w:sz="2" w:space="0" w:color="D9D9E3"/>
                                        <w:right w:val="single" w:sz="2" w:space="0" w:color="D9D9E3"/>
                                      </w:divBdr>
                                      <w:divsChild>
                                        <w:div w:id="1887830969">
                                          <w:marLeft w:val="0"/>
                                          <w:marRight w:val="0"/>
                                          <w:marTop w:val="0"/>
                                          <w:marBottom w:val="0"/>
                                          <w:divBdr>
                                            <w:top w:val="single" w:sz="2" w:space="0" w:color="D9D9E3"/>
                                            <w:left w:val="single" w:sz="2" w:space="0" w:color="D9D9E3"/>
                                            <w:bottom w:val="single" w:sz="2" w:space="0" w:color="D9D9E3"/>
                                            <w:right w:val="single" w:sz="2" w:space="0" w:color="D9D9E3"/>
                                          </w:divBdr>
                                          <w:divsChild>
                                            <w:div w:id="389234282">
                                              <w:marLeft w:val="0"/>
                                              <w:marRight w:val="0"/>
                                              <w:marTop w:val="0"/>
                                              <w:marBottom w:val="0"/>
                                              <w:divBdr>
                                                <w:top w:val="single" w:sz="2" w:space="0" w:color="D9D9E3"/>
                                                <w:left w:val="single" w:sz="2" w:space="0" w:color="D9D9E3"/>
                                                <w:bottom w:val="single" w:sz="2" w:space="0" w:color="D9D9E3"/>
                                                <w:right w:val="single" w:sz="2" w:space="0" w:color="D9D9E3"/>
                                              </w:divBdr>
                                              <w:divsChild>
                                                <w:div w:id="8013128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378557370">
      <w:bodyDiv w:val="1"/>
      <w:marLeft w:val="0"/>
      <w:marRight w:val="0"/>
      <w:marTop w:val="0"/>
      <w:marBottom w:val="0"/>
      <w:divBdr>
        <w:top w:val="none" w:sz="0" w:space="0" w:color="auto"/>
        <w:left w:val="none" w:sz="0" w:space="0" w:color="auto"/>
        <w:bottom w:val="none" w:sz="0" w:space="0" w:color="auto"/>
        <w:right w:val="none" w:sz="0" w:space="0" w:color="auto"/>
      </w:divBdr>
    </w:div>
    <w:div w:id="435906644">
      <w:bodyDiv w:val="1"/>
      <w:marLeft w:val="0"/>
      <w:marRight w:val="0"/>
      <w:marTop w:val="0"/>
      <w:marBottom w:val="0"/>
      <w:divBdr>
        <w:top w:val="none" w:sz="0" w:space="0" w:color="auto"/>
        <w:left w:val="none" w:sz="0" w:space="0" w:color="auto"/>
        <w:bottom w:val="none" w:sz="0" w:space="0" w:color="auto"/>
        <w:right w:val="none" w:sz="0" w:space="0" w:color="auto"/>
      </w:divBdr>
      <w:divsChild>
        <w:div w:id="286352981">
          <w:marLeft w:val="0"/>
          <w:marRight w:val="0"/>
          <w:marTop w:val="0"/>
          <w:marBottom w:val="0"/>
          <w:divBdr>
            <w:top w:val="none" w:sz="0" w:space="0" w:color="auto"/>
            <w:left w:val="none" w:sz="0" w:space="0" w:color="auto"/>
            <w:bottom w:val="none" w:sz="0" w:space="0" w:color="auto"/>
            <w:right w:val="none" w:sz="0" w:space="0" w:color="auto"/>
          </w:divBdr>
        </w:div>
        <w:div w:id="308097512">
          <w:marLeft w:val="0"/>
          <w:marRight w:val="0"/>
          <w:marTop w:val="0"/>
          <w:marBottom w:val="0"/>
          <w:divBdr>
            <w:top w:val="none" w:sz="0" w:space="0" w:color="auto"/>
            <w:left w:val="none" w:sz="0" w:space="0" w:color="auto"/>
            <w:bottom w:val="none" w:sz="0" w:space="0" w:color="auto"/>
            <w:right w:val="none" w:sz="0" w:space="0" w:color="auto"/>
          </w:divBdr>
        </w:div>
        <w:div w:id="1556427446">
          <w:marLeft w:val="0"/>
          <w:marRight w:val="0"/>
          <w:marTop w:val="0"/>
          <w:marBottom w:val="0"/>
          <w:divBdr>
            <w:top w:val="none" w:sz="0" w:space="0" w:color="auto"/>
            <w:left w:val="none" w:sz="0" w:space="0" w:color="auto"/>
            <w:bottom w:val="none" w:sz="0" w:space="0" w:color="auto"/>
            <w:right w:val="none" w:sz="0" w:space="0" w:color="auto"/>
          </w:divBdr>
        </w:div>
        <w:div w:id="1811046072">
          <w:marLeft w:val="0"/>
          <w:marRight w:val="0"/>
          <w:marTop w:val="0"/>
          <w:marBottom w:val="0"/>
          <w:divBdr>
            <w:top w:val="none" w:sz="0" w:space="0" w:color="auto"/>
            <w:left w:val="none" w:sz="0" w:space="0" w:color="auto"/>
            <w:bottom w:val="none" w:sz="0" w:space="0" w:color="auto"/>
            <w:right w:val="none" w:sz="0" w:space="0" w:color="auto"/>
          </w:divBdr>
        </w:div>
      </w:divsChild>
    </w:div>
    <w:div w:id="569392781">
      <w:bodyDiv w:val="1"/>
      <w:marLeft w:val="0"/>
      <w:marRight w:val="0"/>
      <w:marTop w:val="0"/>
      <w:marBottom w:val="0"/>
      <w:divBdr>
        <w:top w:val="none" w:sz="0" w:space="0" w:color="auto"/>
        <w:left w:val="none" w:sz="0" w:space="0" w:color="auto"/>
        <w:bottom w:val="none" w:sz="0" w:space="0" w:color="auto"/>
        <w:right w:val="none" w:sz="0" w:space="0" w:color="auto"/>
      </w:divBdr>
      <w:divsChild>
        <w:div w:id="888297749">
          <w:marLeft w:val="0"/>
          <w:marRight w:val="0"/>
          <w:marTop w:val="0"/>
          <w:marBottom w:val="0"/>
          <w:divBdr>
            <w:top w:val="none" w:sz="0" w:space="0" w:color="auto"/>
            <w:left w:val="none" w:sz="0" w:space="0" w:color="auto"/>
            <w:bottom w:val="none" w:sz="0" w:space="0" w:color="auto"/>
            <w:right w:val="none" w:sz="0" w:space="0" w:color="auto"/>
          </w:divBdr>
        </w:div>
        <w:div w:id="333458117">
          <w:marLeft w:val="0"/>
          <w:marRight w:val="0"/>
          <w:marTop w:val="0"/>
          <w:marBottom w:val="0"/>
          <w:divBdr>
            <w:top w:val="none" w:sz="0" w:space="0" w:color="auto"/>
            <w:left w:val="none" w:sz="0" w:space="0" w:color="auto"/>
            <w:bottom w:val="none" w:sz="0" w:space="0" w:color="auto"/>
            <w:right w:val="none" w:sz="0" w:space="0" w:color="auto"/>
          </w:divBdr>
        </w:div>
        <w:div w:id="1717195196">
          <w:marLeft w:val="0"/>
          <w:marRight w:val="0"/>
          <w:marTop w:val="0"/>
          <w:marBottom w:val="0"/>
          <w:divBdr>
            <w:top w:val="none" w:sz="0" w:space="0" w:color="auto"/>
            <w:left w:val="none" w:sz="0" w:space="0" w:color="auto"/>
            <w:bottom w:val="none" w:sz="0" w:space="0" w:color="auto"/>
            <w:right w:val="none" w:sz="0" w:space="0" w:color="auto"/>
          </w:divBdr>
        </w:div>
        <w:div w:id="1526093073">
          <w:marLeft w:val="0"/>
          <w:marRight w:val="0"/>
          <w:marTop w:val="240"/>
          <w:marBottom w:val="240"/>
          <w:divBdr>
            <w:top w:val="none" w:sz="0" w:space="0" w:color="auto"/>
            <w:left w:val="none" w:sz="0" w:space="0" w:color="auto"/>
            <w:bottom w:val="none" w:sz="0" w:space="0" w:color="auto"/>
            <w:right w:val="none" w:sz="0" w:space="0" w:color="auto"/>
          </w:divBdr>
          <w:divsChild>
            <w:div w:id="4018184">
              <w:marLeft w:val="102"/>
              <w:marRight w:val="205"/>
              <w:marTop w:val="240"/>
              <w:marBottom w:val="240"/>
              <w:divBdr>
                <w:top w:val="none" w:sz="0" w:space="0" w:color="auto"/>
                <w:left w:val="none" w:sz="0" w:space="0" w:color="auto"/>
                <w:bottom w:val="none" w:sz="0" w:space="0" w:color="auto"/>
                <w:right w:val="none" w:sz="0" w:space="0" w:color="auto"/>
              </w:divBdr>
              <w:divsChild>
                <w:div w:id="1172455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179043">
          <w:marLeft w:val="0"/>
          <w:marRight w:val="0"/>
          <w:marTop w:val="0"/>
          <w:marBottom w:val="0"/>
          <w:divBdr>
            <w:top w:val="none" w:sz="0" w:space="0" w:color="auto"/>
            <w:left w:val="none" w:sz="0" w:space="0" w:color="auto"/>
            <w:bottom w:val="none" w:sz="0" w:space="0" w:color="auto"/>
            <w:right w:val="none" w:sz="0" w:space="0" w:color="auto"/>
          </w:divBdr>
        </w:div>
        <w:div w:id="3944373">
          <w:marLeft w:val="0"/>
          <w:marRight w:val="0"/>
          <w:marTop w:val="0"/>
          <w:marBottom w:val="0"/>
          <w:divBdr>
            <w:top w:val="none" w:sz="0" w:space="0" w:color="auto"/>
            <w:left w:val="none" w:sz="0" w:space="0" w:color="auto"/>
            <w:bottom w:val="none" w:sz="0" w:space="0" w:color="auto"/>
            <w:right w:val="none" w:sz="0" w:space="0" w:color="auto"/>
          </w:divBdr>
        </w:div>
        <w:div w:id="1257326921">
          <w:marLeft w:val="0"/>
          <w:marRight w:val="0"/>
          <w:marTop w:val="0"/>
          <w:marBottom w:val="0"/>
          <w:divBdr>
            <w:top w:val="none" w:sz="0" w:space="0" w:color="auto"/>
            <w:left w:val="none" w:sz="0" w:space="0" w:color="auto"/>
            <w:bottom w:val="none" w:sz="0" w:space="0" w:color="auto"/>
            <w:right w:val="none" w:sz="0" w:space="0" w:color="auto"/>
          </w:divBdr>
        </w:div>
        <w:div w:id="502160778">
          <w:marLeft w:val="0"/>
          <w:marRight w:val="0"/>
          <w:marTop w:val="0"/>
          <w:marBottom w:val="0"/>
          <w:divBdr>
            <w:top w:val="none" w:sz="0" w:space="0" w:color="auto"/>
            <w:left w:val="none" w:sz="0" w:space="0" w:color="auto"/>
            <w:bottom w:val="none" w:sz="0" w:space="0" w:color="auto"/>
            <w:right w:val="none" w:sz="0" w:space="0" w:color="auto"/>
          </w:divBdr>
        </w:div>
        <w:div w:id="567495189">
          <w:marLeft w:val="0"/>
          <w:marRight w:val="0"/>
          <w:marTop w:val="0"/>
          <w:marBottom w:val="0"/>
          <w:divBdr>
            <w:top w:val="none" w:sz="0" w:space="0" w:color="auto"/>
            <w:left w:val="none" w:sz="0" w:space="0" w:color="auto"/>
            <w:bottom w:val="none" w:sz="0" w:space="0" w:color="auto"/>
            <w:right w:val="none" w:sz="0" w:space="0" w:color="auto"/>
          </w:divBdr>
        </w:div>
      </w:divsChild>
    </w:div>
    <w:div w:id="590819315">
      <w:bodyDiv w:val="1"/>
      <w:marLeft w:val="0"/>
      <w:marRight w:val="0"/>
      <w:marTop w:val="0"/>
      <w:marBottom w:val="0"/>
      <w:divBdr>
        <w:top w:val="none" w:sz="0" w:space="0" w:color="auto"/>
        <w:left w:val="none" w:sz="0" w:space="0" w:color="auto"/>
        <w:bottom w:val="none" w:sz="0" w:space="0" w:color="auto"/>
        <w:right w:val="none" w:sz="0" w:space="0" w:color="auto"/>
      </w:divBdr>
    </w:div>
    <w:div w:id="600796191">
      <w:bodyDiv w:val="1"/>
      <w:marLeft w:val="0"/>
      <w:marRight w:val="0"/>
      <w:marTop w:val="0"/>
      <w:marBottom w:val="0"/>
      <w:divBdr>
        <w:top w:val="none" w:sz="0" w:space="0" w:color="auto"/>
        <w:left w:val="none" w:sz="0" w:space="0" w:color="auto"/>
        <w:bottom w:val="none" w:sz="0" w:space="0" w:color="auto"/>
        <w:right w:val="none" w:sz="0" w:space="0" w:color="auto"/>
      </w:divBdr>
    </w:div>
    <w:div w:id="638917732">
      <w:bodyDiv w:val="1"/>
      <w:marLeft w:val="0"/>
      <w:marRight w:val="0"/>
      <w:marTop w:val="0"/>
      <w:marBottom w:val="0"/>
      <w:divBdr>
        <w:top w:val="none" w:sz="0" w:space="0" w:color="auto"/>
        <w:left w:val="none" w:sz="0" w:space="0" w:color="auto"/>
        <w:bottom w:val="none" w:sz="0" w:space="0" w:color="auto"/>
        <w:right w:val="none" w:sz="0" w:space="0" w:color="auto"/>
      </w:divBdr>
    </w:div>
    <w:div w:id="688946530">
      <w:bodyDiv w:val="1"/>
      <w:marLeft w:val="0"/>
      <w:marRight w:val="0"/>
      <w:marTop w:val="0"/>
      <w:marBottom w:val="0"/>
      <w:divBdr>
        <w:top w:val="none" w:sz="0" w:space="0" w:color="auto"/>
        <w:left w:val="none" w:sz="0" w:space="0" w:color="auto"/>
        <w:bottom w:val="none" w:sz="0" w:space="0" w:color="auto"/>
        <w:right w:val="none" w:sz="0" w:space="0" w:color="auto"/>
      </w:divBdr>
      <w:divsChild>
        <w:div w:id="912815358">
          <w:marLeft w:val="0"/>
          <w:marRight w:val="0"/>
          <w:marTop w:val="0"/>
          <w:marBottom w:val="0"/>
          <w:divBdr>
            <w:top w:val="single" w:sz="2" w:space="0" w:color="D9D9E3"/>
            <w:left w:val="single" w:sz="2" w:space="0" w:color="D9D9E3"/>
            <w:bottom w:val="single" w:sz="2" w:space="0" w:color="D9D9E3"/>
            <w:right w:val="single" w:sz="2" w:space="0" w:color="D9D9E3"/>
          </w:divBdr>
          <w:divsChild>
            <w:div w:id="1165702529">
              <w:marLeft w:val="0"/>
              <w:marRight w:val="0"/>
              <w:marTop w:val="0"/>
              <w:marBottom w:val="0"/>
              <w:divBdr>
                <w:top w:val="single" w:sz="2" w:space="0" w:color="D9D9E3"/>
                <w:left w:val="single" w:sz="2" w:space="0" w:color="D9D9E3"/>
                <w:bottom w:val="single" w:sz="2" w:space="0" w:color="D9D9E3"/>
                <w:right w:val="single" w:sz="2" w:space="0" w:color="D9D9E3"/>
              </w:divBdr>
              <w:divsChild>
                <w:div w:id="802429255">
                  <w:marLeft w:val="0"/>
                  <w:marRight w:val="0"/>
                  <w:marTop w:val="0"/>
                  <w:marBottom w:val="0"/>
                  <w:divBdr>
                    <w:top w:val="single" w:sz="2" w:space="0" w:color="D9D9E3"/>
                    <w:left w:val="single" w:sz="2" w:space="0" w:color="D9D9E3"/>
                    <w:bottom w:val="single" w:sz="2" w:space="0" w:color="D9D9E3"/>
                    <w:right w:val="single" w:sz="2" w:space="0" w:color="D9D9E3"/>
                  </w:divBdr>
                  <w:divsChild>
                    <w:div w:id="2055738120">
                      <w:marLeft w:val="0"/>
                      <w:marRight w:val="0"/>
                      <w:marTop w:val="0"/>
                      <w:marBottom w:val="0"/>
                      <w:divBdr>
                        <w:top w:val="single" w:sz="2" w:space="0" w:color="D9D9E3"/>
                        <w:left w:val="single" w:sz="2" w:space="0" w:color="D9D9E3"/>
                        <w:bottom w:val="single" w:sz="2" w:space="0" w:color="D9D9E3"/>
                        <w:right w:val="single" w:sz="2" w:space="0" w:color="D9D9E3"/>
                      </w:divBdr>
                      <w:divsChild>
                        <w:div w:id="1173107692">
                          <w:marLeft w:val="0"/>
                          <w:marRight w:val="0"/>
                          <w:marTop w:val="0"/>
                          <w:marBottom w:val="0"/>
                          <w:divBdr>
                            <w:top w:val="single" w:sz="2" w:space="0" w:color="auto"/>
                            <w:left w:val="single" w:sz="2" w:space="0" w:color="auto"/>
                            <w:bottom w:val="single" w:sz="6" w:space="0" w:color="auto"/>
                            <w:right w:val="single" w:sz="2" w:space="0" w:color="auto"/>
                          </w:divBdr>
                          <w:divsChild>
                            <w:div w:id="1689208642">
                              <w:marLeft w:val="0"/>
                              <w:marRight w:val="0"/>
                              <w:marTop w:val="100"/>
                              <w:marBottom w:val="100"/>
                              <w:divBdr>
                                <w:top w:val="single" w:sz="2" w:space="0" w:color="D9D9E3"/>
                                <w:left w:val="single" w:sz="2" w:space="0" w:color="D9D9E3"/>
                                <w:bottom w:val="single" w:sz="2" w:space="0" w:color="D9D9E3"/>
                                <w:right w:val="single" w:sz="2" w:space="0" w:color="D9D9E3"/>
                              </w:divBdr>
                              <w:divsChild>
                                <w:div w:id="1111818312">
                                  <w:marLeft w:val="0"/>
                                  <w:marRight w:val="0"/>
                                  <w:marTop w:val="0"/>
                                  <w:marBottom w:val="0"/>
                                  <w:divBdr>
                                    <w:top w:val="single" w:sz="2" w:space="0" w:color="D9D9E3"/>
                                    <w:left w:val="single" w:sz="2" w:space="0" w:color="D9D9E3"/>
                                    <w:bottom w:val="single" w:sz="2" w:space="0" w:color="D9D9E3"/>
                                    <w:right w:val="single" w:sz="2" w:space="0" w:color="D9D9E3"/>
                                  </w:divBdr>
                                  <w:divsChild>
                                    <w:div w:id="597639594">
                                      <w:marLeft w:val="0"/>
                                      <w:marRight w:val="0"/>
                                      <w:marTop w:val="0"/>
                                      <w:marBottom w:val="0"/>
                                      <w:divBdr>
                                        <w:top w:val="single" w:sz="2" w:space="0" w:color="D9D9E3"/>
                                        <w:left w:val="single" w:sz="2" w:space="0" w:color="D9D9E3"/>
                                        <w:bottom w:val="single" w:sz="2" w:space="0" w:color="D9D9E3"/>
                                        <w:right w:val="single" w:sz="2" w:space="0" w:color="D9D9E3"/>
                                      </w:divBdr>
                                      <w:divsChild>
                                        <w:div w:id="6912773">
                                          <w:marLeft w:val="0"/>
                                          <w:marRight w:val="0"/>
                                          <w:marTop w:val="0"/>
                                          <w:marBottom w:val="0"/>
                                          <w:divBdr>
                                            <w:top w:val="single" w:sz="2" w:space="0" w:color="D9D9E3"/>
                                            <w:left w:val="single" w:sz="2" w:space="0" w:color="D9D9E3"/>
                                            <w:bottom w:val="single" w:sz="2" w:space="0" w:color="D9D9E3"/>
                                            <w:right w:val="single" w:sz="2" w:space="0" w:color="D9D9E3"/>
                                          </w:divBdr>
                                          <w:divsChild>
                                            <w:div w:id="931552870">
                                              <w:marLeft w:val="0"/>
                                              <w:marRight w:val="0"/>
                                              <w:marTop w:val="0"/>
                                              <w:marBottom w:val="0"/>
                                              <w:divBdr>
                                                <w:top w:val="single" w:sz="2" w:space="0" w:color="D9D9E3"/>
                                                <w:left w:val="single" w:sz="2" w:space="0" w:color="D9D9E3"/>
                                                <w:bottom w:val="single" w:sz="2" w:space="0" w:color="D9D9E3"/>
                                                <w:right w:val="single" w:sz="2" w:space="0" w:color="D9D9E3"/>
                                              </w:divBdr>
                                              <w:divsChild>
                                                <w:div w:id="21174822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816482286">
          <w:marLeft w:val="0"/>
          <w:marRight w:val="0"/>
          <w:marTop w:val="0"/>
          <w:marBottom w:val="0"/>
          <w:divBdr>
            <w:top w:val="none" w:sz="0" w:space="0" w:color="auto"/>
            <w:left w:val="none" w:sz="0" w:space="0" w:color="auto"/>
            <w:bottom w:val="none" w:sz="0" w:space="0" w:color="auto"/>
            <w:right w:val="none" w:sz="0" w:space="0" w:color="auto"/>
          </w:divBdr>
        </w:div>
      </w:divsChild>
    </w:div>
    <w:div w:id="770051449">
      <w:bodyDiv w:val="1"/>
      <w:marLeft w:val="0"/>
      <w:marRight w:val="0"/>
      <w:marTop w:val="0"/>
      <w:marBottom w:val="0"/>
      <w:divBdr>
        <w:top w:val="none" w:sz="0" w:space="0" w:color="auto"/>
        <w:left w:val="none" w:sz="0" w:space="0" w:color="auto"/>
        <w:bottom w:val="none" w:sz="0" w:space="0" w:color="auto"/>
        <w:right w:val="none" w:sz="0" w:space="0" w:color="auto"/>
      </w:divBdr>
    </w:div>
    <w:div w:id="852459451">
      <w:bodyDiv w:val="1"/>
      <w:marLeft w:val="0"/>
      <w:marRight w:val="0"/>
      <w:marTop w:val="0"/>
      <w:marBottom w:val="0"/>
      <w:divBdr>
        <w:top w:val="none" w:sz="0" w:space="0" w:color="auto"/>
        <w:left w:val="none" w:sz="0" w:space="0" w:color="auto"/>
        <w:bottom w:val="none" w:sz="0" w:space="0" w:color="auto"/>
        <w:right w:val="none" w:sz="0" w:space="0" w:color="auto"/>
      </w:divBdr>
    </w:div>
    <w:div w:id="963539276">
      <w:bodyDiv w:val="1"/>
      <w:marLeft w:val="0"/>
      <w:marRight w:val="0"/>
      <w:marTop w:val="0"/>
      <w:marBottom w:val="0"/>
      <w:divBdr>
        <w:top w:val="none" w:sz="0" w:space="0" w:color="auto"/>
        <w:left w:val="none" w:sz="0" w:space="0" w:color="auto"/>
        <w:bottom w:val="none" w:sz="0" w:space="0" w:color="auto"/>
        <w:right w:val="none" w:sz="0" w:space="0" w:color="auto"/>
      </w:divBdr>
      <w:divsChild>
        <w:div w:id="137382262">
          <w:marLeft w:val="0"/>
          <w:marRight w:val="0"/>
          <w:marTop w:val="0"/>
          <w:marBottom w:val="0"/>
          <w:divBdr>
            <w:top w:val="none" w:sz="0" w:space="0" w:color="auto"/>
            <w:left w:val="none" w:sz="0" w:space="0" w:color="auto"/>
            <w:bottom w:val="none" w:sz="0" w:space="0" w:color="auto"/>
            <w:right w:val="none" w:sz="0" w:space="0" w:color="auto"/>
          </w:divBdr>
        </w:div>
        <w:div w:id="166553590">
          <w:marLeft w:val="0"/>
          <w:marRight w:val="0"/>
          <w:marTop w:val="0"/>
          <w:marBottom w:val="0"/>
          <w:divBdr>
            <w:top w:val="none" w:sz="0" w:space="0" w:color="auto"/>
            <w:left w:val="none" w:sz="0" w:space="0" w:color="auto"/>
            <w:bottom w:val="none" w:sz="0" w:space="0" w:color="auto"/>
            <w:right w:val="none" w:sz="0" w:space="0" w:color="auto"/>
          </w:divBdr>
        </w:div>
        <w:div w:id="271325433">
          <w:marLeft w:val="0"/>
          <w:marRight w:val="0"/>
          <w:marTop w:val="0"/>
          <w:marBottom w:val="0"/>
          <w:divBdr>
            <w:top w:val="none" w:sz="0" w:space="0" w:color="auto"/>
            <w:left w:val="none" w:sz="0" w:space="0" w:color="auto"/>
            <w:bottom w:val="none" w:sz="0" w:space="0" w:color="auto"/>
            <w:right w:val="none" w:sz="0" w:space="0" w:color="auto"/>
          </w:divBdr>
        </w:div>
        <w:div w:id="294145434">
          <w:marLeft w:val="0"/>
          <w:marRight w:val="0"/>
          <w:marTop w:val="0"/>
          <w:marBottom w:val="0"/>
          <w:divBdr>
            <w:top w:val="none" w:sz="0" w:space="0" w:color="auto"/>
            <w:left w:val="none" w:sz="0" w:space="0" w:color="auto"/>
            <w:bottom w:val="none" w:sz="0" w:space="0" w:color="auto"/>
            <w:right w:val="none" w:sz="0" w:space="0" w:color="auto"/>
          </w:divBdr>
        </w:div>
        <w:div w:id="537476537">
          <w:marLeft w:val="0"/>
          <w:marRight w:val="0"/>
          <w:marTop w:val="0"/>
          <w:marBottom w:val="0"/>
          <w:divBdr>
            <w:top w:val="none" w:sz="0" w:space="0" w:color="auto"/>
            <w:left w:val="none" w:sz="0" w:space="0" w:color="auto"/>
            <w:bottom w:val="none" w:sz="0" w:space="0" w:color="auto"/>
            <w:right w:val="none" w:sz="0" w:space="0" w:color="auto"/>
          </w:divBdr>
        </w:div>
        <w:div w:id="792990148">
          <w:marLeft w:val="0"/>
          <w:marRight w:val="0"/>
          <w:marTop w:val="0"/>
          <w:marBottom w:val="0"/>
          <w:divBdr>
            <w:top w:val="none" w:sz="0" w:space="0" w:color="auto"/>
            <w:left w:val="none" w:sz="0" w:space="0" w:color="auto"/>
            <w:bottom w:val="none" w:sz="0" w:space="0" w:color="auto"/>
            <w:right w:val="none" w:sz="0" w:space="0" w:color="auto"/>
          </w:divBdr>
        </w:div>
        <w:div w:id="897207415">
          <w:marLeft w:val="0"/>
          <w:marRight w:val="0"/>
          <w:marTop w:val="0"/>
          <w:marBottom w:val="0"/>
          <w:divBdr>
            <w:top w:val="none" w:sz="0" w:space="0" w:color="auto"/>
            <w:left w:val="none" w:sz="0" w:space="0" w:color="auto"/>
            <w:bottom w:val="none" w:sz="0" w:space="0" w:color="auto"/>
            <w:right w:val="none" w:sz="0" w:space="0" w:color="auto"/>
          </w:divBdr>
        </w:div>
        <w:div w:id="990598723">
          <w:marLeft w:val="0"/>
          <w:marRight w:val="0"/>
          <w:marTop w:val="0"/>
          <w:marBottom w:val="0"/>
          <w:divBdr>
            <w:top w:val="none" w:sz="0" w:space="0" w:color="auto"/>
            <w:left w:val="none" w:sz="0" w:space="0" w:color="auto"/>
            <w:bottom w:val="none" w:sz="0" w:space="0" w:color="auto"/>
            <w:right w:val="none" w:sz="0" w:space="0" w:color="auto"/>
          </w:divBdr>
        </w:div>
        <w:div w:id="1433210460">
          <w:marLeft w:val="0"/>
          <w:marRight w:val="0"/>
          <w:marTop w:val="0"/>
          <w:marBottom w:val="0"/>
          <w:divBdr>
            <w:top w:val="none" w:sz="0" w:space="0" w:color="auto"/>
            <w:left w:val="none" w:sz="0" w:space="0" w:color="auto"/>
            <w:bottom w:val="none" w:sz="0" w:space="0" w:color="auto"/>
            <w:right w:val="none" w:sz="0" w:space="0" w:color="auto"/>
          </w:divBdr>
        </w:div>
        <w:div w:id="1458721282">
          <w:marLeft w:val="0"/>
          <w:marRight w:val="0"/>
          <w:marTop w:val="0"/>
          <w:marBottom w:val="0"/>
          <w:divBdr>
            <w:top w:val="none" w:sz="0" w:space="0" w:color="auto"/>
            <w:left w:val="none" w:sz="0" w:space="0" w:color="auto"/>
            <w:bottom w:val="none" w:sz="0" w:space="0" w:color="auto"/>
            <w:right w:val="none" w:sz="0" w:space="0" w:color="auto"/>
          </w:divBdr>
        </w:div>
        <w:div w:id="1583221037">
          <w:marLeft w:val="0"/>
          <w:marRight w:val="0"/>
          <w:marTop w:val="0"/>
          <w:marBottom w:val="0"/>
          <w:divBdr>
            <w:top w:val="none" w:sz="0" w:space="0" w:color="auto"/>
            <w:left w:val="none" w:sz="0" w:space="0" w:color="auto"/>
            <w:bottom w:val="none" w:sz="0" w:space="0" w:color="auto"/>
            <w:right w:val="none" w:sz="0" w:space="0" w:color="auto"/>
          </w:divBdr>
        </w:div>
        <w:div w:id="1629118750">
          <w:marLeft w:val="0"/>
          <w:marRight w:val="0"/>
          <w:marTop w:val="0"/>
          <w:marBottom w:val="0"/>
          <w:divBdr>
            <w:top w:val="none" w:sz="0" w:space="0" w:color="auto"/>
            <w:left w:val="none" w:sz="0" w:space="0" w:color="auto"/>
            <w:bottom w:val="none" w:sz="0" w:space="0" w:color="auto"/>
            <w:right w:val="none" w:sz="0" w:space="0" w:color="auto"/>
          </w:divBdr>
        </w:div>
        <w:div w:id="1680044112">
          <w:marLeft w:val="0"/>
          <w:marRight w:val="0"/>
          <w:marTop w:val="0"/>
          <w:marBottom w:val="0"/>
          <w:divBdr>
            <w:top w:val="none" w:sz="0" w:space="0" w:color="auto"/>
            <w:left w:val="none" w:sz="0" w:space="0" w:color="auto"/>
            <w:bottom w:val="none" w:sz="0" w:space="0" w:color="auto"/>
            <w:right w:val="none" w:sz="0" w:space="0" w:color="auto"/>
          </w:divBdr>
        </w:div>
        <w:div w:id="1694112764">
          <w:marLeft w:val="0"/>
          <w:marRight w:val="0"/>
          <w:marTop w:val="0"/>
          <w:marBottom w:val="0"/>
          <w:divBdr>
            <w:top w:val="none" w:sz="0" w:space="0" w:color="auto"/>
            <w:left w:val="none" w:sz="0" w:space="0" w:color="auto"/>
            <w:bottom w:val="none" w:sz="0" w:space="0" w:color="auto"/>
            <w:right w:val="none" w:sz="0" w:space="0" w:color="auto"/>
          </w:divBdr>
        </w:div>
        <w:div w:id="1986548823">
          <w:marLeft w:val="0"/>
          <w:marRight w:val="0"/>
          <w:marTop w:val="0"/>
          <w:marBottom w:val="0"/>
          <w:divBdr>
            <w:top w:val="none" w:sz="0" w:space="0" w:color="auto"/>
            <w:left w:val="none" w:sz="0" w:space="0" w:color="auto"/>
            <w:bottom w:val="none" w:sz="0" w:space="0" w:color="auto"/>
            <w:right w:val="none" w:sz="0" w:space="0" w:color="auto"/>
          </w:divBdr>
        </w:div>
        <w:div w:id="2142114776">
          <w:marLeft w:val="0"/>
          <w:marRight w:val="0"/>
          <w:marTop w:val="0"/>
          <w:marBottom w:val="0"/>
          <w:divBdr>
            <w:top w:val="none" w:sz="0" w:space="0" w:color="auto"/>
            <w:left w:val="none" w:sz="0" w:space="0" w:color="auto"/>
            <w:bottom w:val="none" w:sz="0" w:space="0" w:color="auto"/>
            <w:right w:val="none" w:sz="0" w:space="0" w:color="auto"/>
          </w:divBdr>
        </w:div>
      </w:divsChild>
    </w:div>
    <w:div w:id="1014918223">
      <w:bodyDiv w:val="1"/>
      <w:marLeft w:val="0"/>
      <w:marRight w:val="0"/>
      <w:marTop w:val="0"/>
      <w:marBottom w:val="0"/>
      <w:divBdr>
        <w:top w:val="none" w:sz="0" w:space="0" w:color="auto"/>
        <w:left w:val="none" w:sz="0" w:space="0" w:color="auto"/>
        <w:bottom w:val="none" w:sz="0" w:space="0" w:color="auto"/>
        <w:right w:val="none" w:sz="0" w:space="0" w:color="auto"/>
      </w:divBdr>
      <w:divsChild>
        <w:div w:id="675838963">
          <w:marLeft w:val="0"/>
          <w:marRight w:val="0"/>
          <w:marTop w:val="0"/>
          <w:marBottom w:val="0"/>
          <w:divBdr>
            <w:top w:val="single" w:sz="2" w:space="0" w:color="E3E3E3"/>
            <w:left w:val="single" w:sz="2" w:space="0" w:color="E3E3E3"/>
            <w:bottom w:val="single" w:sz="2" w:space="0" w:color="E3E3E3"/>
            <w:right w:val="single" w:sz="2" w:space="0" w:color="E3E3E3"/>
          </w:divBdr>
          <w:divsChild>
            <w:div w:id="711924979">
              <w:marLeft w:val="0"/>
              <w:marRight w:val="0"/>
              <w:marTop w:val="0"/>
              <w:marBottom w:val="0"/>
              <w:divBdr>
                <w:top w:val="single" w:sz="2" w:space="0" w:color="E3E3E3"/>
                <w:left w:val="single" w:sz="2" w:space="0" w:color="E3E3E3"/>
                <w:bottom w:val="single" w:sz="2" w:space="0" w:color="E3E3E3"/>
                <w:right w:val="single" w:sz="2" w:space="0" w:color="E3E3E3"/>
              </w:divBdr>
              <w:divsChild>
                <w:div w:id="1238516608">
                  <w:marLeft w:val="0"/>
                  <w:marRight w:val="0"/>
                  <w:marTop w:val="0"/>
                  <w:marBottom w:val="0"/>
                  <w:divBdr>
                    <w:top w:val="single" w:sz="2" w:space="0" w:color="E3E3E3"/>
                    <w:left w:val="single" w:sz="2" w:space="0" w:color="E3E3E3"/>
                    <w:bottom w:val="single" w:sz="2" w:space="0" w:color="E3E3E3"/>
                    <w:right w:val="single" w:sz="2" w:space="0" w:color="E3E3E3"/>
                  </w:divBdr>
                  <w:divsChild>
                    <w:div w:id="1812020944">
                      <w:marLeft w:val="0"/>
                      <w:marRight w:val="0"/>
                      <w:marTop w:val="0"/>
                      <w:marBottom w:val="0"/>
                      <w:divBdr>
                        <w:top w:val="single" w:sz="2" w:space="0" w:color="E3E3E3"/>
                        <w:left w:val="single" w:sz="2" w:space="0" w:color="E3E3E3"/>
                        <w:bottom w:val="single" w:sz="2" w:space="0" w:color="E3E3E3"/>
                        <w:right w:val="single" w:sz="2" w:space="0" w:color="E3E3E3"/>
                      </w:divBdr>
                      <w:divsChild>
                        <w:div w:id="1868983159">
                          <w:marLeft w:val="0"/>
                          <w:marRight w:val="0"/>
                          <w:marTop w:val="0"/>
                          <w:marBottom w:val="0"/>
                          <w:divBdr>
                            <w:top w:val="single" w:sz="2" w:space="0" w:color="E3E3E3"/>
                            <w:left w:val="single" w:sz="2" w:space="0" w:color="E3E3E3"/>
                            <w:bottom w:val="single" w:sz="2" w:space="0" w:color="E3E3E3"/>
                            <w:right w:val="single" w:sz="2" w:space="0" w:color="E3E3E3"/>
                          </w:divBdr>
                          <w:divsChild>
                            <w:div w:id="1574773989">
                              <w:marLeft w:val="0"/>
                              <w:marRight w:val="0"/>
                              <w:marTop w:val="0"/>
                              <w:marBottom w:val="0"/>
                              <w:divBdr>
                                <w:top w:val="single" w:sz="2" w:space="0" w:color="E3E3E3"/>
                                <w:left w:val="single" w:sz="2" w:space="0" w:color="E3E3E3"/>
                                <w:bottom w:val="single" w:sz="2" w:space="0" w:color="E3E3E3"/>
                                <w:right w:val="single" w:sz="2" w:space="0" w:color="E3E3E3"/>
                              </w:divBdr>
                              <w:divsChild>
                                <w:div w:id="559561151">
                                  <w:marLeft w:val="0"/>
                                  <w:marRight w:val="0"/>
                                  <w:marTop w:val="100"/>
                                  <w:marBottom w:val="100"/>
                                  <w:divBdr>
                                    <w:top w:val="single" w:sz="2" w:space="0" w:color="E3E3E3"/>
                                    <w:left w:val="single" w:sz="2" w:space="0" w:color="E3E3E3"/>
                                    <w:bottom w:val="single" w:sz="2" w:space="0" w:color="E3E3E3"/>
                                    <w:right w:val="single" w:sz="2" w:space="0" w:color="E3E3E3"/>
                                  </w:divBdr>
                                  <w:divsChild>
                                    <w:div w:id="1923755205">
                                      <w:marLeft w:val="0"/>
                                      <w:marRight w:val="0"/>
                                      <w:marTop w:val="0"/>
                                      <w:marBottom w:val="0"/>
                                      <w:divBdr>
                                        <w:top w:val="single" w:sz="2" w:space="0" w:color="E3E3E3"/>
                                        <w:left w:val="single" w:sz="2" w:space="0" w:color="E3E3E3"/>
                                        <w:bottom w:val="single" w:sz="2" w:space="0" w:color="E3E3E3"/>
                                        <w:right w:val="single" w:sz="2" w:space="0" w:color="E3E3E3"/>
                                      </w:divBdr>
                                      <w:divsChild>
                                        <w:div w:id="614486925">
                                          <w:marLeft w:val="0"/>
                                          <w:marRight w:val="0"/>
                                          <w:marTop w:val="0"/>
                                          <w:marBottom w:val="0"/>
                                          <w:divBdr>
                                            <w:top w:val="single" w:sz="2" w:space="0" w:color="E3E3E3"/>
                                            <w:left w:val="single" w:sz="2" w:space="0" w:color="E3E3E3"/>
                                            <w:bottom w:val="single" w:sz="2" w:space="0" w:color="E3E3E3"/>
                                            <w:right w:val="single" w:sz="2" w:space="0" w:color="E3E3E3"/>
                                          </w:divBdr>
                                          <w:divsChild>
                                            <w:div w:id="1628314750">
                                              <w:marLeft w:val="0"/>
                                              <w:marRight w:val="0"/>
                                              <w:marTop w:val="0"/>
                                              <w:marBottom w:val="0"/>
                                              <w:divBdr>
                                                <w:top w:val="single" w:sz="2" w:space="0" w:color="E3E3E3"/>
                                                <w:left w:val="single" w:sz="2" w:space="0" w:color="E3E3E3"/>
                                                <w:bottom w:val="single" w:sz="2" w:space="0" w:color="E3E3E3"/>
                                                <w:right w:val="single" w:sz="2" w:space="0" w:color="E3E3E3"/>
                                              </w:divBdr>
                                              <w:divsChild>
                                                <w:div w:id="852034896">
                                                  <w:marLeft w:val="0"/>
                                                  <w:marRight w:val="0"/>
                                                  <w:marTop w:val="0"/>
                                                  <w:marBottom w:val="0"/>
                                                  <w:divBdr>
                                                    <w:top w:val="single" w:sz="2" w:space="0" w:color="E3E3E3"/>
                                                    <w:left w:val="single" w:sz="2" w:space="0" w:color="E3E3E3"/>
                                                    <w:bottom w:val="single" w:sz="2" w:space="0" w:color="E3E3E3"/>
                                                    <w:right w:val="single" w:sz="2" w:space="0" w:color="E3E3E3"/>
                                                  </w:divBdr>
                                                  <w:divsChild>
                                                    <w:div w:id="503784408">
                                                      <w:marLeft w:val="0"/>
                                                      <w:marRight w:val="0"/>
                                                      <w:marTop w:val="0"/>
                                                      <w:marBottom w:val="0"/>
                                                      <w:divBdr>
                                                        <w:top w:val="single" w:sz="2" w:space="0" w:color="E3E3E3"/>
                                                        <w:left w:val="single" w:sz="2" w:space="0" w:color="E3E3E3"/>
                                                        <w:bottom w:val="single" w:sz="2" w:space="0" w:color="E3E3E3"/>
                                                        <w:right w:val="single" w:sz="2" w:space="0" w:color="E3E3E3"/>
                                                      </w:divBdr>
                                                      <w:divsChild>
                                                        <w:div w:id="13017364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401220158">
          <w:marLeft w:val="0"/>
          <w:marRight w:val="0"/>
          <w:marTop w:val="0"/>
          <w:marBottom w:val="0"/>
          <w:divBdr>
            <w:top w:val="none" w:sz="0" w:space="0" w:color="auto"/>
            <w:left w:val="none" w:sz="0" w:space="0" w:color="auto"/>
            <w:bottom w:val="none" w:sz="0" w:space="0" w:color="auto"/>
            <w:right w:val="none" w:sz="0" w:space="0" w:color="auto"/>
          </w:divBdr>
          <w:divsChild>
            <w:div w:id="1425880308">
              <w:marLeft w:val="0"/>
              <w:marRight w:val="0"/>
              <w:marTop w:val="100"/>
              <w:marBottom w:val="100"/>
              <w:divBdr>
                <w:top w:val="single" w:sz="2" w:space="0" w:color="E3E3E3"/>
                <w:left w:val="single" w:sz="2" w:space="0" w:color="E3E3E3"/>
                <w:bottom w:val="single" w:sz="2" w:space="0" w:color="E3E3E3"/>
                <w:right w:val="single" w:sz="2" w:space="0" w:color="E3E3E3"/>
              </w:divBdr>
              <w:divsChild>
                <w:div w:id="19759832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020667859">
      <w:bodyDiv w:val="1"/>
      <w:marLeft w:val="0"/>
      <w:marRight w:val="0"/>
      <w:marTop w:val="0"/>
      <w:marBottom w:val="0"/>
      <w:divBdr>
        <w:top w:val="none" w:sz="0" w:space="0" w:color="auto"/>
        <w:left w:val="none" w:sz="0" w:space="0" w:color="auto"/>
        <w:bottom w:val="none" w:sz="0" w:space="0" w:color="auto"/>
        <w:right w:val="none" w:sz="0" w:space="0" w:color="auto"/>
      </w:divBdr>
    </w:div>
    <w:div w:id="1261372830">
      <w:bodyDiv w:val="1"/>
      <w:marLeft w:val="0"/>
      <w:marRight w:val="0"/>
      <w:marTop w:val="0"/>
      <w:marBottom w:val="0"/>
      <w:divBdr>
        <w:top w:val="none" w:sz="0" w:space="0" w:color="auto"/>
        <w:left w:val="none" w:sz="0" w:space="0" w:color="auto"/>
        <w:bottom w:val="none" w:sz="0" w:space="0" w:color="auto"/>
        <w:right w:val="none" w:sz="0" w:space="0" w:color="auto"/>
      </w:divBdr>
    </w:div>
    <w:div w:id="1402019067">
      <w:bodyDiv w:val="1"/>
      <w:marLeft w:val="0"/>
      <w:marRight w:val="0"/>
      <w:marTop w:val="0"/>
      <w:marBottom w:val="0"/>
      <w:divBdr>
        <w:top w:val="none" w:sz="0" w:space="0" w:color="auto"/>
        <w:left w:val="none" w:sz="0" w:space="0" w:color="auto"/>
        <w:bottom w:val="none" w:sz="0" w:space="0" w:color="auto"/>
        <w:right w:val="none" w:sz="0" w:space="0" w:color="auto"/>
      </w:divBdr>
    </w:div>
    <w:div w:id="1441219456">
      <w:bodyDiv w:val="1"/>
      <w:marLeft w:val="0"/>
      <w:marRight w:val="0"/>
      <w:marTop w:val="0"/>
      <w:marBottom w:val="0"/>
      <w:divBdr>
        <w:top w:val="none" w:sz="0" w:space="0" w:color="auto"/>
        <w:left w:val="none" w:sz="0" w:space="0" w:color="auto"/>
        <w:bottom w:val="none" w:sz="0" w:space="0" w:color="auto"/>
        <w:right w:val="none" w:sz="0" w:space="0" w:color="auto"/>
      </w:divBdr>
    </w:div>
    <w:div w:id="1631937330">
      <w:bodyDiv w:val="1"/>
      <w:marLeft w:val="0"/>
      <w:marRight w:val="0"/>
      <w:marTop w:val="0"/>
      <w:marBottom w:val="0"/>
      <w:divBdr>
        <w:top w:val="none" w:sz="0" w:space="0" w:color="auto"/>
        <w:left w:val="none" w:sz="0" w:space="0" w:color="auto"/>
        <w:bottom w:val="none" w:sz="0" w:space="0" w:color="auto"/>
        <w:right w:val="none" w:sz="0" w:space="0" w:color="auto"/>
      </w:divBdr>
    </w:div>
    <w:div w:id="1705205275">
      <w:bodyDiv w:val="1"/>
      <w:marLeft w:val="0"/>
      <w:marRight w:val="0"/>
      <w:marTop w:val="0"/>
      <w:marBottom w:val="0"/>
      <w:divBdr>
        <w:top w:val="none" w:sz="0" w:space="0" w:color="auto"/>
        <w:left w:val="none" w:sz="0" w:space="0" w:color="auto"/>
        <w:bottom w:val="none" w:sz="0" w:space="0" w:color="auto"/>
        <w:right w:val="none" w:sz="0" w:space="0" w:color="auto"/>
      </w:divBdr>
    </w:div>
    <w:div w:id="1728214979">
      <w:bodyDiv w:val="1"/>
      <w:marLeft w:val="0"/>
      <w:marRight w:val="0"/>
      <w:marTop w:val="0"/>
      <w:marBottom w:val="0"/>
      <w:divBdr>
        <w:top w:val="none" w:sz="0" w:space="0" w:color="auto"/>
        <w:left w:val="none" w:sz="0" w:space="0" w:color="auto"/>
        <w:bottom w:val="none" w:sz="0" w:space="0" w:color="auto"/>
        <w:right w:val="none" w:sz="0" w:space="0" w:color="auto"/>
      </w:divBdr>
    </w:div>
    <w:div w:id="2024159260">
      <w:bodyDiv w:val="1"/>
      <w:marLeft w:val="0"/>
      <w:marRight w:val="0"/>
      <w:marTop w:val="0"/>
      <w:marBottom w:val="0"/>
      <w:divBdr>
        <w:top w:val="none" w:sz="0" w:space="0" w:color="auto"/>
        <w:left w:val="none" w:sz="0" w:space="0" w:color="auto"/>
        <w:bottom w:val="none" w:sz="0" w:space="0" w:color="auto"/>
        <w:right w:val="none" w:sz="0" w:space="0" w:color="auto"/>
      </w:divBdr>
    </w:div>
    <w:div w:id="2085300897">
      <w:bodyDiv w:val="1"/>
      <w:marLeft w:val="0"/>
      <w:marRight w:val="0"/>
      <w:marTop w:val="0"/>
      <w:marBottom w:val="0"/>
      <w:divBdr>
        <w:top w:val="none" w:sz="0" w:space="0" w:color="auto"/>
        <w:left w:val="none" w:sz="0" w:space="0" w:color="auto"/>
        <w:bottom w:val="none" w:sz="0" w:space="0" w:color="auto"/>
        <w:right w:val="none" w:sz="0" w:space="0" w:color="auto"/>
      </w:divBdr>
    </w:div>
    <w:div w:id="21279191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ttung.qldd@hunre.edu.vn" TargetMode="External"/><Relationship Id="rId13" Type="http://schemas.openxmlformats.org/officeDocument/2006/relationships/image" Target="media/image5.png"/><Relationship Id="rId18" Type="http://schemas.openxmlformats.org/officeDocument/2006/relationships/image" Target="media/image10.png"/><Relationship Id="rId26" Type="http://schemas.microsoft.com/office/2011/relationships/people" Target="people.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E:\Dokumente%20und%20Einstellungen\Kramer.SPRINGER-SBM\Desktop\in%20here\AuthorsInstructions\Wordnew\trial.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01ABE7AE-787D-4D6E-999B-80F0420C3B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trial.dot</Template>
  <TotalTime>57</TotalTime>
  <Pages>19</Pages>
  <Words>13778</Words>
  <Characters>78537</Characters>
  <Application>Microsoft Office Word</Application>
  <DocSecurity>0</DocSecurity>
  <Lines>654</Lines>
  <Paragraphs>184</Paragraphs>
  <ScaleCrop>false</ScaleCrop>
  <HeadingPairs>
    <vt:vector size="6" baseType="variant">
      <vt:variant>
        <vt:lpstr>Title</vt:lpstr>
      </vt:variant>
      <vt:variant>
        <vt:i4>1</vt:i4>
      </vt:variant>
      <vt:variant>
        <vt:lpstr>Título</vt:lpstr>
      </vt:variant>
      <vt:variant>
        <vt:i4>1</vt:i4>
      </vt:variant>
      <vt:variant>
        <vt:lpstr>Titel</vt:lpstr>
      </vt:variant>
      <vt:variant>
        <vt:i4>1</vt:i4>
      </vt:variant>
    </vt:vector>
  </HeadingPairs>
  <TitlesOfParts>
    <vt:vector size="3" baseType="lpstr">
      <vt:lpstr>sv-lncs</vt:lpstr>
      <vt:lpstr>sv-lncs</vt:lpstr>
      <vt:lpstr>sv-lncs</vt:lpstr>
    </vt:vector>
  </TitlesOfParts>
  <Company>Springer Verlag GmbH &amp; Co.KG</Company>
  <LinksUpToDate>false</LinksUpToDate>
  <CharactersWithSpaces>92131</CharactersWithSpaces>
  <SharedDoc>false</SharedDoc>
  <HLinks>
    <vt:vector size="42" baseType="variant">
      <vt:variant>
        <vt:i4>5636163</vt:i4>
      </vt:variant>
      <vt:variant>
        <vt:i4>173</vt:i4>
      </vt:variant>
      <vt:variant>
        <vt:i4>0</vt:i4>
      </vt:variant>
      <vt:variant>
        <vt:i4>5</vt:i4>
      </vt:variant>
      <vt:variant>
        <vt:lpwstr>https://vnexpress.net/ha-noi-gap-kho-ve-quy-dat-khi-xay-nha-o-xa-hoi-4607907.html</vt:lpwstr>
      </vt:variant>
      <vt:variant>
        <vt:lpwstr/>
      </vt:variant>
      <vt:variant>
        <vt:i4>1441811</vt:i4>
      </vt:variant>
      <vt:variant>
        <vt:i4>170</vt:i4>
      </vt:variant>
      <vt:variant>
        <vt:i4>0</vt:i4>
      </vt:variant>
      <vt:variant>
        <vt:i4>5</vt:i4>
      </vt:variant>
      <vt:variant>
        <vt:lpwstr>https://hanoimoi.vn/quy-dat-lam-nha-o-xa-hoi-tim-giai-phap-phu-hop-4017.html</vt:lpwstr>
      </vt:variant>
      <vt:variant>
        <vt:lpwstr/>
      </vt:variant>
      <vt:variant>
        <vt:i4>3211323</vt:i4>
      </vt:variant>
      <vt:variant>
        <vt:i4>167</vt:i4>
      </vt:variant>
      <vt:variant>
        <vt:i4>0</vt:i4>
      </vt:variant>
      <vt:variant>
        <vt:i4>5</vt:i4>
      </vt:variant>
      <vt:variant>
        <vt:lpwstr>http://dwrm.gov.vn/index.php?language=vi&amp;nv=news&amp;op=Khoa-hoc-Cong-nghe/CAC-BIEU-HIEN-SUY-THOAI-NUOC-DUOI-DAT-VUNG-THANH-PHO-HA-NOI-VA-CAC-NGUYEN-NHAN-3036</vt:lpwstr>
      </vt:variant>
      <vt:variant>
        <vt:lpwstr/>
      </vt:variant>
      <vt:variant>
        <vt:i4>6946878</vt:i4>
      </vt:variant>
      <vt:variant>
        <vt:i4>164</vt:i4>
      </vt:variant>
      <vt:variant>
        <vt:i4>0</vt:i4>
      </vt:variant>
      <vt:variant>
        <vt:i4>5</vt:i4>
      </vt:variant>
      <vt:variant>
        <vt:lpwstr>https://hanoi.gov.vn/diachihanoi/-/hn/RtLibd2X8kEn/1001/124742/gioi-thieu-tong-quan-va-khai-quat-ve-ia-li-thanh-pho-ha-noi.html</vt:lpwstr>
      </vt:variant>
      <vt:variant>
        <vt:lpwstr/>
      </vt:variant>
      <vt:variant>
        <vt:i4>5046357</vt:i4>
      </vt:variant>
      <vt:variant>
        <vt:i4>161</vt:i4>
      </vt:variant>
      <vt:variant>
        <vt:i4>0</vt:i4>
      </vt:variant>
      <vt:variant>
        <vt:i4>5</vt:i4>
      </vt:variant>
      <vt:variant>
        <vt:lpwstr>https://hanoi.gov.vn/diachihanoi/-/hn/RtLibd2X8kEn/1001/124742/gioi-thieu-tong-quan-va-khai-quat-ve-ia-li-thanh-pho-ha-noi.html</vt:lpwstr>
      </vt:variant>
      <vt:variant>
        <vt:lpwstr>:~:text=Th%E1%BB%A7%20%C4%91%C3%B4%20H%C3%A0%20N%E1%BB%99i%20sau,x%C3%A3%2C%20ph%C6%B0%E1%BB%9Dng%2C%20th%E1%BB%8B%20tr%E1%BA%A</vt:lpwstr>
      </vt:variant>
      <vt:variant>
        <vt:i4>786525</vt:i4>
      </vt:variant>
      <vt:variant>
        <vt:i4>156</vt:i4>
      </vt:variant>
      <vt:variant>
        <vt:i4>0</vt:i4>
      </vt:variant>
      <vt:variant>
        <vt:i4>5</vt:i4>
      </vt:variant>
      <vt:variant>
        <vt:lpwstr>https://code.earthengine.google.com/</vt:lpwstr>
      </vt:variant>
      <vt:variant>
        <vt:lpwstr/>
      </vt:variant>
      <vt:variant>
        <vt:i4>4128794</vt:i4>
      </vt:variant>
      <vt:variant>
        <vt:i4>0</vt:i4>
      </vt:variant>
      <vt:variant>
        <vt:i4>0</vt:i4>
      </vt:variant>
      <vt:variant>
        <vt:i4>5</vt:i4>
      </vt:variant>
      <vt:variant>
        <vt:lpwstr>mailto:dttung.qldd@hunre.edu.vn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sv-lncs</dc:title>
  <dc:subject/>
  <dc:creator>Springer-SBM</dc:creator>
  <cp:keywords/>
  <dc:description>Copyright Springer-Verlag Heidelberg Berlin 2002</dc:description>
  <cp:lastModifiedBy>Tung Dao</cp:lastModifiedBy>
  <cp:revision>16</cp:revision>
  <cp:lastPrinted>2024-06-08T16:26:00Z</cp:lastPrinted>
  <dcterms:created xsi:type="dcterms:W3CDTF">2024-06-08T16:21:00Z</dcterms:created>
  <dcterms:modified xsi:type="dcterms:W3CDTF">2024-06-12T07:23:00Z</dcterms:modified>
</cp:coreProperties>
</file>